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B238" w14:textId="77777777" w:rsidR="00632CE5" w:rsidRDefault="00632CE5" w:rsidP="00FE591C">
      <w:pPr>
        <w:bidi/>
      </w:pPr>
      <w:bookmarkStart w:id="0" w:name="_GoBack"/>
      <w:bookmarkEnd w:id="0"/>
    </w:p>
    <w:p w14:paraId="08BB22BF" w14:textId="3A6C3235" w:rsidR="00EE3FAC" w:rsidRPr="00EE3FAC" w:rsidRDefault="005838AE" w:rsidP="00EE3FAC">
      <w:pPr>
        <w:bidi/>
        <w:rPr>
          <w:rFonts w:ascii="Arial" w:eastAsia="Arial Unicode MS" w:hAnsi="Arial" w:cs="Arial"/>
          <w:b/>
          <w:bCs/>
          <w:snapToGrid w:val="0"/>
          <w:sz w:val="36"/>
          <w:szCs w:val="36"/>
          <w:lang w:eastAsia="zh-CN"/>
        </w:rPr>
      </w:pPr>
      <w:r>
        <w:t xml:space="preserve"> </w:t>
      </w:r>
      <w:r w:rsidR="00EE3FAC" w:rsidRPr="00EE3FAC">
        <w:rPr>
          <w:rFonts w:ascii="Arial" w:eastAsia="Arial Unicode MS" w:hAnsi="Arial" w:cs="Arial"/>
          <w:b/>
          <w:bCs/>
          <w:snapToGrid w:val="0"/>
          <w:sz w:val="36"/>
          <w:szCs w:val="36"/>
          <w:rtl/>
          <w:lang w:eastAsia="zh-CN"/>
        </w:rPr>
        <w:t>تغ</w:t>
      </w:r>
      <w:r w:rsidR="00EE3FAC" w:rsidRPr="00EE3FAC">
        <w:rPr>
          <w:rFonts w:ascii="Arial" w:eastAsia="Arial Unicode MS" w:hAnsi="Arial" w:cs="Arial" w:hint="cs"/>
          <w:b/>
          <w:bCs/>
          <w:snapToGrid w:val="0"/>
          <w:sz w:val="36"/>
          <w:szCs w:val="36"/>
          <w:rtl/>
          <w:lang w:eastAsia="zh-CN"/>
        </w:rPr>
        <w:t>ییر</w:t>
      </w:r>
      <w:r w:rsidR="00EE3FAC" w:rsidRPr="00EE3FAC">
        <w:rPr>
          <w:rFonts w:ascii="Arial" w:eastAsia="Arial Unicode MS" w:hAnsi="Arial" w:cs="Arial"/>
          <w:b/>
          <w:bCs/>
          <w:snapToGrid w:val="0"/>
          <w:sz w:val="36"/>
          <w:szCs w:val="36"/>
          <w:rtl/>
          <w:lang w:eastAsia="zh-CN"/>
        </w:rPr>
        <w:t xml:space="preserve"> مدل ارز</w:t>
      </w:r>
      <w:r w:rsidR="00EE3FAC" w:rsidRPr="00EE3FAC">
        <w:rPr>
          <w:rFonts w:ascii="Arial" w:eastAsia="Arial Unicode MS" w:hAnsi="Arial" w:cs="Arial" w:hint="cs"/>
          <w:b/>
          <w:bCs/>
          <w:snapToGrid w:val="0"/>
          <w:sz w:val="36"/>
          <w:szCs w:val="36"/>
          <w:rtl/>
          <w:lang w:eastAsia="zh-CN"/>
        </w:rPr>
        <w:t>یابی</w:t>
      </w:r>
      <w:r w:rsidR="00EE3FAC" w:rsidRPr="00EE3FAC">
        <w:rPr>
          <w:rFonts w:ascii="Arial" w:eastAsia="Arial Unicode MS" w:hAnsi="Arial" w:cs="Arial"/>
          <w:b/>
          <w:bCs/>
          <w:snapToGrid w:val="0"/>
          <w:sz w:val="36"/>
          <w:szCs w:val="36"/>
          <w:rtl/>
          <w:lang w:eastAsia="zh-CN"/>
        </w:rPr>
        <w:t xml:space="preserve"> درآمد تأم</w:t>
      </w:r>
      <w:r w:rsidR="00EE3FAC" w:rsidRPr="00EE3FAC">
        <w:rPr>
          <w:rFonts w:ascii="Arial" w:eastAsia="Arial Unicode MS" w:hAnsi="Arial" w:cs="Arial" w:hint="cs"/>
          <w:b/>
          <w:bCs/>
          <w:snapToGrid w:val="0"/>
          <w:sz w:val="36"/>
          <w:szCs w:val="36"/>
          <w:rtl/>
          <w:lang w:eastAsia="zh-CN"/>
        </w:rPr>
        <w:t>ین</w:t>
      </w:r>
      <w:r w:rsidR="00EE3FAC" w:rsidRPr="00EE3FAC">
        <w:rPr>
          <w:rFonts w:ascii="Arial" w:eastAsia="Arial Unicode MS" w:hAnsi="Arial" w:cs="Arial"/>
          <w:b/>
          <w:bCs/>
          <w:snapToGrid w:val="0"/>
          <w:sz w:val="36"/>
          <w:szCs w:val="36"/>
          <w:rtl/>
          <w:lang w:eastAsia="zh-CN"/>
        </w:rPr>
        <w:t xml:space="preserve"> اجتماع</w:t>
      </w:r>
      <w:r w:rsidR="00EE3FAC" w:rsidRPr="00EE3FAC">
        <w:rPr>
          <w:rFonts w:ascii="Arial" w:eastAsia="Arial Unicode MS" w:hAnsi="Arial" w:cs="Arial" w:hint="cs"/>
          <w:b/>
          <w:bCs/>
          <w:snapToGrid w:val="0"/>
          <w:sz w:val="36"/>
          <w:szCs w:val="36"/>
          <w:rtl/>
          <w:lang w:eastAsia="zh-CN"/>
        </w:rPr>
        <w:t>ی</w:t>
      </w:r>
    </w:p>
    <w:p w14:paraId="63CEE92D" w14:textId="77777777" w:rsidR="00EE3FAC" w:rsidRPr="00EE3FAC" w:rsidRDefault="00EE3FAC" w:rsidP="00EE3FAC">
      <w:pPr>
        <w:bidi/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</w:pPr>
    </w:p>
    <w:p w14:paraId="0E309CFB" w14:textId="76BEEE19" w:rsidR="00EE3FAC" w:rsidRPr="00EE3FAC" w:rsidRDefault="00EE3FAC" w:rsidP="00EE3FAC">
      <w:pPr>
        <w:bidi/>
        <w:rPr>
          <w:rFonts w:ascii="Arial" w:eastAsia="Arial Unicode MS" w:hAnsi="Arial" w:cs="Arial"/>
          <w:snapToGrid w:val="0"/>
          <w:sz w:val="28"/>
          <w:szCs w:val="28"/>
          <w:lang w:eastAsia="zh-CN"/>
        </w:rPr>
      </w:pP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اگر پرداخت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/>
          <w:snapToGrid w:val="0"/>
          <w:sz w:val="22"/>
          <w:szCs w:val="22"/>
          <w:lang w:eastAsia="zh-CN"/>
        </w:rPr>
        <w:t>Centrelink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در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یافت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می کنید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و ن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یازمند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گزارش درآمد شغل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خود به </w:t>
      </w:r>
      <w:r w:rsidRPr="00EE3FAC">
        <w:rPr>
          <w:rFonts w:ascii="Arial" w:eastAsia="Arial Unicode MS" w:hAnsi="Arial" w:cs="Arial"/>
          <w:snapToGrid w:val="0"/>
          <w:sz w:val="22"/>
          <w:szCs w:val="22"/>
          <w:lang w:eastAsia="zh-CN"/>
        </w:rPr>
        <w:t>Centrelink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هستید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، تغ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ییراتی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وجود دارد که با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آنها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را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بدان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. از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۷ دسامبر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سال </w:t>
      </w:r>
      <w:r w:rsidRPr="00EE3FAC">
        <w:rPr>
          <w:rFonts w:ascii="Arial" w:eastAsia="Arial Unicode MS" w:hAnsi="Arial" w:cs="Arial"/>
          <w:snapToGrid w:val="0"/>
          <w:sz w:val="22"/>
          <w:szCs w:val="22"/>
          <w:rtl/>
          <w:lang w:eastAsia="zh-CN"/>
        </w:rPr>
        <w:t>2020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شما با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مبلغ ناخالص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را که در دوره گزارش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دهی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خود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به شما </w:t>
      </w:r>
      <w:r w:rsidRPr="00EE3FAC">
        <w:rPr>
          <w:rFonts w:ascii="Arial" w:eastAsia="Arial Unicode MS" w:hAnsi="Arial" w:cs="Arial"/>
          <w:b/>
          <w:bCs/>
          <w:snapToGrid w:val="0"/>
          <w:sz w:val="28"/>
          <w:szCs w:val="28"/>
          <w:rtl/>
          <w:lang w:eastAsia="zh-CN"/>
        </w:rPr>
        <w:t>پرداخت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شده است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گزارش کن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.</w:t>
      </w:r>
    </w:p>
    <w:p w14:paraId="15C11F09" w14:textId="77777777" w:rsidR="00EE3FAC" w:rsidRPr="00EE3FAC" w:rsidRDefault="00EE3FAC" w:rsidP="00EE3FAC">
      <w:pPr>
        <w:bidi/>
        <w:rPr>
          <w:rFonts w:ascii="Arial" w:eastAsia="Arial Unicode MS" w:hAnsi="Arial" w:cs="Arial"/>
          <w:snapToGrid w:val="0"/>
          <w:sz w:val="22"/>
          <w:szCs w:val="22"/>
          <w:lang w:eastAsia="zh-CN" w:bidi="fa-IR"/>
        </w:rPr>
      </w:pPr>
    </w:p>
    <w:p w14:paraId="7A03075F" w14:textId="77777777" w:rsidR="00EE3FAC" w:rsidRPr="00EE3FAC" w:rsidRDefault="00EE3FAC" w:rsidP="00EE3FAC">
      <w:pPr>
        <w:bidi/>
        <w:rPr>
          <w:rFonts w:ascii="Arial" w:eastAsia="Arial Unicode MS" w:hAnsi="Arial" w:cs="Arial"/>
          <w:snapToGrid w:val="0"/>
          <w:sz w:val="28"/>
          <w:szCs w:val="28"/>
          <w:lang w:eastAsia="zh-CN"/>
        </w:rPr>
      </w:pP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پرداخت ناخالص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مبلغ پول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نیست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که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شما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در حساب بانک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خود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دارید.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ا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ین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مبلغ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است که کارفرما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شما قبل از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کسر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مال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یات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و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کسورات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د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یگر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به شما پرداخت م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کند.</w:t>
      </w:r>
    </w:p>
    <w:p w14:paraId="613EBE92" w14:textId="2CD049C1" w:rsidR="00EE3FAC" w:rsidRPr="00EE3FAC" w:rsidRDefault="00EE3FAC" w:rsidP="00EE3FAC">
      <w:pPr>
        <w:bidi/>
        <w:rPr>
          <w:rFonts w:ascii="Arial" w:eastAsia="Arial Unicode MS" w:hAnsi="Arial" w:cs="Arial"/>
          <w:snapToGrid w:val="0"/>
          <w:sz w:val="28"/>
          <w:szCs w:val="28"/>
          <w:lang w:eastAsia="zh-CN"/>
        </w:rPr>
      </w:pP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برای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پ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یدا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کردن مبلغ پرداخت ناخالص،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فیش حقوقی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خود را بررس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کن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.</w:t>
      </w:r>
    </w:p>
    <w:p w14:paraId="4DAA2E67" w14:textId="77777777" w:rsidR="00EE3FAC" w:rsidRPr="00EE3FAC" w:rsidRDefault="00EE3FAC" w:rsidP="00EE3FAC">
      <w:pPr>
        <w:bidi/>
        <w:rPr>
          <w:rFonts w:ascii="Arial" w:eastAsia="Arial Unicode MS" w:hAnsi="Arial" w:cs="Arial"/>
          <w:snapToGrid w:val="0"/>
          <w:sz w:val="22"/>
          <w:szCs w:val="22"/>
          <w:lang w:eastAsia="zh-CN" w:bidi="fa-IR"/>
        </w:rPr>
      </w:pPr>
    </w:p>
    <w:p w14:paraId="3F21D901" w14:textId="14C31597" w:rsidR="00EE3FAC" w:rsidRPr="00EE3FAC" w:rsidRDefault="00EE3FAC" w:rsidP="00EE3FAC">
      <w:pPr>
        <w:bidi/>
        <w:rPr>
          <w:rFonts w:ascii="Arial" w:eastAsia="Arial Unicode MS" w:hAnsi="Arial" w:cs="Arial"/>
          <w:snapToGrid w:val="0"/>
          <w:sz w:val="28"/>
          <w:szCs w:val="28"/>
          <w:lang w:eastAsia="zh-CN"/>
        </w:rPr>
      </w:pP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اگر شر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یک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زندگ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دار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، به خاطر داشته باش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که پرداخت ناخالص شر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یک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زندگ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خود را ن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یز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گزارش ده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، حت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اگر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او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پرداخت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/>
          <w:snapToGrid w:val="0"/>
          <w:sz w:val="22"/>
          <w:szCs w:val="22"/>
          <w:lang w:eastAsia="zh-CN"/>
        </w:rPr>
        <w:t>Centrelink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در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یافت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نکن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.</w:t>
      </w:r>
    </w:p>
    <w:p w14:paraId="1B1FF21D" w14:textId="77777777" w:rsidR="00EE3FAC" w:rsidRPr="00EE3FAC" w:rsidRDefault="00EE3FAC" w:rsidP="00EE3FAC">
      <w:pPr>
        <w:bidi/>
        <w:rPr>
          <w:rFonts w:ascii="Arial" w:eastAsia="Arial Unicode MS" w:hAnsi="Arial" w:cs="Arial"/>
          <w:snapToGrid w:val="0"/>
          <w:sz w:val="22"/>
          <w:szCs w:val="22"/>
          <w:lang w:eastAsia="zh-CN"/>
        </w:rPr>
      </w:pPr>
    </w:p>
    <w:p w14:paraId="108EDFC5" w14:textId="77777777" w:rsidR="00EE3FAC" w:rsidRPr="00EE3FAC" w:rsidRDefault="00EE3FAC" w:rsidP="00EE3FAC">
      <w:pPr>
        <w:bidi/>
        <w:rPr>
          <w:rFonts w:ascii="Arial" w:eastAsia="Arial Unicode MS" w:hAnsi="Arial" w:cs="Arial"/>
          <w:snapToGrid w:val="0"/>
          <w:sz w:val="28"/>
          <w:szCs w:val="28"/>
          <w:rtl/>
          <w:lang w:eastAsia="zh-CN" w:bidi="fa-IR"/>
        </w:rPr>
      </w:pP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اگر شما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یا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شر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یک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زندگ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تان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مشغول انجام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کار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دارای حقوقی هستید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و پرداخت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/>
          <w:snapToGrid w:val="0"/>
          <w:sz w:val="22"/>
          <w:szCs w:val="22"/>
          <w:lang w:eastAsia="zh-CN"/>
        </w:rPr>
        <w:t>Centrelink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در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یافت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می کنید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، ا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ین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تغ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ییر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 xml:space="preserve">بر 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>شما تأث</w:t>
      </w:r>
      <w:r w:rsidRPr="00EE3FAC">
        <w:rPr>
          <w:rFonts w:ascii="Arial" w:eastAsia="Arial Unicode MS" w:hAnsi="Arial" w:cs="Arial" w:hint="cs"/>
          <w:snapToGrid w:val="0"/>
          <w:sz w:val="28"/>
          <w:szCs w:val="28"/>
          <w:rtl/>
          <w:lang w:eastAsia="zh-CN"/>
        </w:rPr>
        <w:t>یر</w:t>
      </w:r>
      <w:r w:rsidRPr="00EE3FAC">
        <w:rPr>
          <w:rFonts w:ascii="Arial" w:eastAsia="Arial Unicode MS" w:hAnsi="Arial" w:cs="Arial"/>
          <w:snapToGrid w:val="0"/>
          <w:sz w:val="28"/>
          <w:szCs w:val="28"/>
          <w:rtl/>
          <w:lang w:eastAsia="zh-CN"/>
        </w:rPr>
        <w:t xml:space="preserve"> خواهد گذاشت:</w:t>
      </w:r>
    </w:p>
    <w:p w14:paraId="32B7E383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Age Pension</w:t>
      </w:r>
    </w:p>
    <w:p w14:paraId="539FF0B4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Austudy</w:t>
      </w:r>
    </w:p>
    <w:p w14:paraId="39E21A9C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Carer Payment</w:t>
      </w:r>
    </w:p>
    <w:p w14:paraId="322397C2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Disability Support Pension</w:t>
      </w:r>
    </w:p>
    <w:p w14:paraId="1A81B316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 xml:space="preserve">JobSeeker Payment </w:t>
      </w:r>
    </w:p>
    <w:p w14:paraId="7CC02303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Parenting Payment (single and partnered)</w:t>
      </w:r>
    </w:p>
    <w:p w14:paraId="720C29FD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Youth Allowance</w:t>
      </w:r>
    </w:p>
    <w:p w14:paraId="57B3D182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Farm Household Allowance</w:t>
      </w:r>
    </w:p>
    <w:p w14:paraId="28795925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Status Resolution Support Services</w:t>
      </w:r>
    </w:p>
    <w:p w14:paraId="525DB004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Special Benefit</w:t>
      </w:r>
    </w:p>
    <w:p w14:paraId="6F365F8B" w14:textId="77777777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Theme="minorBidi" w:eastAsia="SimSun" w:hAnsiTheme="minorBidi" w:cstheme="minorBidi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Partner Allowance</w:t>
      </w:r>
    </w:p>
    <w:p w14:paraId="13FC4C63" w14:textId="1E26E8EE" w:rsidR="00FE591C" w:rsidRPr="00EE3FAC" w:rsidRDefault="00FE591C" w:rsidP="00632CE5">
      <w:pPr>
        <w:pStyle w:val="ListParagraph"/>
        <w:numPr>
          <w:ilvl w:val="0"/>
          <w:numId w:val="16"/>
        </w:numPr>
        <w:bidi/>
        <w:spacing w:after="120"/>
        <w:ind w:left="424"/>
        <w:rPr>
          <w:rFonts w:ascii="Arial" w:eastAsia="SimSun" w:hAnsi="Arial" w:cs="Arial"/>
          <w:sz w:val="22"/>
          <w:szCs w:val="22"/>
        </w:rPr>
      </w:pPr>
      <w:r w:rsidRPr="00EE3FAC">
        <w:rPr>
          <w:rFonts w:asciiTheme="minorBidi" w:eastAsia="SimSun" w:hAnsiTheme="minorBidi" w:cstheme="minorBidi"/>
          <w:sz w:val="22"/>
          <w:szCs w:val="22"/>
        </w:rPr>
        <w:t>Widow Allowance</w:t>
      </w:r>
    </w:p>
    <w:p w14:paraId="038296A6" w14:textId="1762C7CB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  <w:lang w:bidi="fa-IR"/>
        </w:rPr>
      </w:pPr>
      <w:bookmarkStart w:id="1" w:name="_Hlk49249610"/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اگر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باید 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>ب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ین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۷ 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تا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۱۸ دسامبر </w:t>
      </w:r>
      <w:r w:rsidRPr="00EE3FAC">
        <w:rPr>
          <w:rFonts w:ascii="Arial" w:eastAsia="Arial Unicode MS" w:hAnsi="Arial" w:cs="Arial"/>
          <w:sz w:val="22"/>
          <w:szCs w:val="22"/>
          <w:rtl/>
          <w:lang w:bidi="fa-IR"/>
        </w:rPr>
        <w:t>2020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گزارش ده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ید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، ممکن است ن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یاز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داشته باش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ید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که م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یزان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درآمد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را که 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قبل از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۷ دسامبر </w:t>
      </w:r>
      <w:r w:rsidRPr="00EE3FAC">
        <w:rPr>
          <w:rFonts w:ascii="Arial" w:eastAsia="Arial Unicode MS" w:hAnsi="Arial" w:cs="Arial"/>
          <w:sz w:val="22"/>
          <w:szCs w:val="22"/>
          <w:rtl/>
          <w:lang w:bidi="fa-IR"/>
        </w:rPr>
        <w:t>2020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کسب کرده اید 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اما بعد از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۷ دسامبر </w:t>
      </w:r>
      <w:r w:rsidRPr="00EE3FAC">
        <w:rPr>
          <w:rFonts w:ascii="Arial" w:eastAsia="Arial Unicode MS" w:hAnsi="Arial" w:cs="Arial"/>
          <w:sz w:val="22"/>
          <w:szCs w:val="22"/>
          <w:rtl/>
          <w:lang w:bidi="fa-IR"/>
        </w:rPr>
        <w:t>2020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به شما 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>پرداخت م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شو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د محاسبه کنید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.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برای کمک در خصوص انجام این محاسبه 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>م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توان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ید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از ۷ دسامبر ۲۰۲۰ 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>از ماش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ین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حساب آنلا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ین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</w:t>
      </w:r>
      <w:r w:rsidRPr="00EE3FAC">
        <w:rPr>
          <w:rFonts w:ascii="Arial" w:eastAsia="Arial Unicode MS" w:hAnsi="Arial" w:cs="Arial"/>
          <w:sz w:val="22"/>
          <w:szCs w:val="22"/>
          <w:lang w:bidi="fa-IR"/>
        </w:rPr>
        <w:t>Centrelink</w:t>
      </w:r>
      <w:r w:rsidRPr="00EE3FAC">
        <w:rPr>
          <w:rFonts w:ascii="Arial" w:eastAsia="Arial Unicode MS" w:hAnsi="Arial" w:cs="Arial"/>
          <w:sz w:val="28"/>
          <w:szCs w:val="28"/>
          <w:rtl/>
          <w:lang w:bidi="fa-IR"/>
        </w:rPr>
        <w:t xml:space="preserve"> استفاده کن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 xml:space="preserve">ید. به وب سایت </w:t>
      </w:r>
      <w:hyperlink r:id="rId11" w:history="1">
        <w:r w:rsidRPr="00EE3FAC">
          <w:rPr>
            <w:rStyle w:val="Hyperlink"/>
            <w:rFonts w:ascii="Arial" w:hAnsi="Arial" w:cs="Arial"/>
            <w:b/>
            <w:sz w:val="22"/>
            <w:szCs w:val="22"/>
          </w:rPr>
          <w:t>servicesaustralia.gov.au/incomereporting</w:t>
        </w:r>
      </w:hyperlink>
      <w:r w:rsidRPr="00EE3FAC">
        <w:rPr>
          <w:rStyle w:val="Hyperlink"/>
          <w:rFonts w:ascii="Arial" w:hAnsi="Arial" w:cs="Arial" w:hint="cs"/>
          <w:b/>
          <w:sz w:val="22"/>
          <w:szCs w:val="22"/>
          <w:rtl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  <w:lang w:bidi="fa-IR"/>
        </w:rPr>
        <w:t>مراجعه کنید.</w:t>
      </w:r>
    </w:p>
    <w:p w14:paraId="43977EC1" w14:textId="77777777" w:rsidR="00EE3FAC" w:rsidRPr="007C6E2C" w:rsidRDefault="00EE3FAC" w:rsidP="00EE3FAC">
      <w:pPr>
        <w:bidi/>
        <w:rPr>
          <w:rFonts w:ascii="Arial" w:eastAsia="Arial Unicode MS" w:hAnsi="Arial" w:cs="Arial"/>
          <w:sz w:val="22"/>
          <w:szCs w:val="22"/>
          <w:lang w:bidi="fa-IR"/>
        </w:rPr>
      </w:pPr>
    </w:p>
    <w:bookmarkEnd w:id="1"/>
    <w:p w14:paraId="43DA1C92" w14:textId="0E757957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</w:rPr>
      </w:pPr>
      <w:r w:rsidRPr="00EE3FAC">
        <w:rPr>
          <w:rFonts w:ascii="Arial" w:eastAsia="Arial Unicode MS" w:hAnsi="Arial" w:cs="Arial"/>
          <w:sz w:val="28"/>
          <w:szCs w:val="28"/>
          <w:rtl/>
        </w:rPr>
        <w:t>اگر شما از کارفرما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خود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حقوق معوقه خود را دریافت می کنید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، </w:t>
      </w:r>
      <w:r w:rsidRPr="00EE3FAC">
        <w:rPr>
          <w:rFonts w:ascii="Arial" w:eastAsia="Arial Unicode MS" w:hAnsi="Arial" w:cs="Arial"/>
          <w:sz w:val="22"/>
          <w:szCs w:val="22"/>
        </w:rPr>
        <w:t>Centrelink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همچن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ین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چگون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گی تاثیر </w:t>
      </w:r>
      <w:r w:rsidRPr="00EE3FAC">
        <w:rPr>
          <w:rFonts w:ascii="Arial" w:eastAsia="Arial Unicode MS" w:hAnsi="Arial" w:cs="Arial"/>
          <w:sz w:val="28"/>
          <w:szCs w:val="28"/>
          <w:rtl/>
        </w:rPr>
        <w:t>ا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ین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امر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بر پرداختی های شما را 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از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۷ 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دسامبر</w:t>
      </w:r>
      <w:r w:rsidRPr="00EE3FAC">
        <w:rPr>
          <w:rFonts w:ascii="Arial" w:eastAsia="Arial Unicode MS" w:hAnsi="Arial" w:cs="Arial"/>
          <w:sz w:val="22"/>
          <w:szCs w:val="22"/>
          <w:rtl/>
        </w:rPr>
        <w:t>2020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تغییر می دهد</w:t>
      </w:r>
      <w:r w:rsidRPr="00EE3FAC">
        <w:rPr>
          <w:rFonts w:ascii="Arial" w:eastAsia="Arial Unicode MS" w:hAnsi="Arial" w:cs="Arial"/>
          <w:sz w:val="28"/>
          <w:szCs w:val="28"/>
          <w:rtl/>
        </w:rPr>
        <w:t>.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 حقوق معوقه </w:t>
      </w:r>
      <w:r w:rsidRPr="00EE3FAC">
        <w:rPr>
          <w:rFonts w:ascii="Arial" w:eastAsia="Arial Unicode MS" w:hAnsi="Arial" w:cs="Arial"/>
          <w:sz w:val="28"/>
          <w:szCs w:val="28"/>
          <w:rtl/>
        </w:rPr>
        <w:t>شما اکنون در پرداخت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 </w:t>
      </w:r>
      <w:r w:rsidRPr="00EE3FAC">
        <w:rPr>
          <w:rFonts w:ascii="Arial" w:eastAsia="Arial Unicode MS" w:hAnsi="Arial" w:cs="Arial"/>
          <w:sz w:val="28"/>
          <w:szCs w:val="28"/>
          <w:rtl/>
        </w:rPr>
        <w:t>ها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آ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ینده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شما ارز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یابی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م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شود تا مبلغ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اضافه در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یافت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نکن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ید</w:t>
      </w:r>
      <w:r w:rsidRPr="00EE3FAC">
        <w:rPr>
          <w:rFonts w:ascii="Arial" w:eastAsia="Arial Unicode MS" w:hAnsi="Arial" w:cs="Arial"/>
          <w:sz w:val="28"/>
          <w:szCs w:val="28"/>
          <w:rtl/>
        </w:rPr>
        <w:t>.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‍</w:t>
      </w:r>
    </w:p>
    <w:p w14:paraId="4BBCC423" w14:textId="77777777" w:rsidR="00EE3FAC" w:rsidRPr="007C6E2C" w:rsidRDefault="00EE3FAC" w:rsidP="00EE3FAC">
      <w:pPr>
        <w:bidi/>
        <w:rPr>
          <w:rFonts w:ascii="Arial" w:eastAsia="Arial Unicode MS" w:hAnsi="Arial" w:cs="Arial"/>
          <w:sz w:val="22"/>
          <w:szCs w:val="22"/>
        </w:rPr>
      </w:pPr>
    </w:p>
    <w:p w14:paraId="2186E4B5" w14:textId="77777777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</w:rPr>
      </w:pPr>
      <w:r w:rsidRPr="00EE3FAC">
        <w:rPr>
          <w:rFonts w:ascii="Arial" w:eastAsia="Arial Unicode MS" w:hAnsi="Arial" w:cs="Arial" w:hint="cs"/>
          <w:sz w:val="28"/>
          <w:szCs w:val="28"/>
          <w:rtl/>
        </w:rPr>
        <w:t>مواردی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که تغ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ییر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نم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کنند:</w:t>
      </w:r>
    </w:p>
    <w:p w14:paraId="4F00BB29" w14:textId="77777777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</w:rPr>
      </w:pPr>
      <w:r w:rsidRPr="00EE3FAC">
        <w:rPr>
          <w:rFonts w:ascii="Arial" w:eastAsia="Arial Unicode MS" w:hAnsi="Arial" w:cs="Arial" w:hint="eastAsia"/>
          <w:sz w:val="28"/>
          <w:szCs w:val="28"/>
          <w:rtl/>
        </w:rPr>
        <w:t>•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کمک </w:t>
      </w:r>
      <w:r w:rsidRPr="00EE3FAC">
        <w:rPr>
          <w:rFonts w:ascii="Arial" w:eastAsia="Arial Unicode MS" w:hAnsi="Arial" w:cs="Arial"/>
          <w:sz w:val="28"/>
          <w:szCs w:val="28"/>
          <w:rtl/>
        </w:rPr>
        <w:t>هز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ینه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ها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اشتغال، مانند مسافرت و وعده ها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غذا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یی</w:t>
      </w:r>
    </w:p>
    <w:p w14:paraId="6A18F1B4" w14:textId="77777777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  <w:lang w:bidi="fa-IR"/>
        </w:rPr>
      </w:pPr>
      <w:r w:rsidRPr="00EE3FAC">
        <w:rPr>
          <w:rFonts w:ascii="Arial" w:eastAsia="Arial Unicode MS" w:hAnsi="Arial" w:cs="Arial" w:hint="eastAsia"/>
          <w:sz w:val="28"/>
          <w:szCs w:val="28"/>
          <w:rtl/>
        </w:rPr>
        <w:t>•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به روزرسان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برآورد درآمد خانواده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شما برای دریافت </w:t>
      </w:r>
      <w:r w:rsidRPr="00EE3FAC">
        <w:rPr>
          <w:rFonts w:asciiTheme="minorBidi" w:hAnsiTheme="minorBidi" w:cstheme="minorBidi"/>
          <w:sz w:val="22"/>
          <w:szCs w:val="22"/>
        </w:rPr>
        <w:t>Family Tax Benefit</w:t>
      </w:r>
      <w:r w:rsidRPr="00EE3FAC">
        <w:rPr>
          <w:rFonts w:asciiTheme="minorBidi" w:hAnsiTheme="minorBidi" w:cstheme="minorBidi"/>
        </w:rPr>
        <w:t xml:space="preserve"> </w:t>
      </w:r>
      <w:r w:rsidRPr="00EE3FAC">
        <w:rPr>
          <w:rFonts w:asciiTheme="minorBidi" w:hAnsiTheme="minorBidi" w:cstheme="minorBidi"/>
          <w:rtl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و </w:t>
      </w:r>
      <w:r w:rsidRPr="00EE3FAC">
        <w:rPr>
          <w:rFonts w:asciiTheme="minorBidi" w:hAnsiTheme="minorBidi" w:cstheme="minorBidi"/>
          <w:sz w:val="22"/>
          <w:szCs w:val="22"/>
        </w:rPr>
        <w:t>Child Care Subsidy</w:t>
      </w:r>
    </w:p>
    <w:p w14:paraId="59FD701D" w14:textId="77777777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  <w:rtl/>
          <w:lang w:bidi="fa-IR"/>
        </w:rPr>
      </w:pPr>
      <w:r w:rsidRPr="00EE3FAC">
        <w:rPr>
          <w:rFonts w:ascii="Arial" w:eastAsia="Arial Unicode MS" w:hAnsi="Arial" w:cs="Arial"/>
          <w:sz w:val="28"/>
          <w:szCs w:val="28"/>
          <w:rtl/>
        </w:rPr>
        <w:t xml:space="preserve">• گزارش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آنکه 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چند ساعت کار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کردید</w:t>
      </w:r>
      <w:r w:rsidRPr="00EE3FAC">
        <w:rPr>
          <w:rFonts w:ascii="Arial" w:eastAsia="Arial Unicode MS" w:hAnsi="Arial" w:cs="Arial"/>
          <w:sz w:val="28"/>
          <w:szCs w:val="28"/>
          <w:rtl/>
        </w:rPr>
        <w:t>.</w:t>
      </w:r>
    </w:p>
    <w:p w14:paraId="6AC2EDB0" w14:textId="0BCC3577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</w:rPr>
      </w:pPr>
      <w:r w:rsidRPr="00EE3FAC">
        <w:rPr>
          <w:rFonts w:ascii="Arial" w:eastAsia="Arial Unicode MS" w:hAnsi="Arial" w:cs="Arial" w:hint="cs"/>
          <w:sz w:val="28"/>
          <w:szCs w:val="28"/>
          <w:rtl/>
        </w:rPr>
        <w:t>اگر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مطمئن ن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یستید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که چگونه درآمد اشتغال خود را گزارش کن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ید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یا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اطلاعات ب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یشتری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م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خواه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ید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به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 وب سایت</w:t>
      </w:r>
      <w:hyperlink r:id="rId12" w:history="1">
        <w:r w:rsidRPr="00C555B7">
          <w:rPr>
            <w:rStyle w:val="Hyperlink"/>
            <w:rFonts w:asciiTheme="minorBidi" w:hAnsiTheme="minorBidi" w:cstheme="minorBidi"/>
            <w:b/>
            <w:sz w:val="22"/>
            <w:szCs w:val="22"/>
          </w:rPr>
          <w:t>servicesaustralia.gov.au/incomereporting</w:t>
        </w:r>
      </w:hyperlink>
      <w:r w:rsidRPr="00EE3FAC">
        <w:rPr>
          <w:rStyle w:val="Hyperlink"/>
          <w:b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مراجعه کنید. </w:t>
      </w:r>
    </w:p>
    <w:p w14:paraId="426CAAD0" w14:textId="5DE1BABD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</w:rPr>
      </w:pPr>
    </w:p>
    <w:p w14:paraId="37C5C1F2" w14:textId="76BA0467" w:rsidR="00EE3FAC" w:rsidRPr="00EE3FAC" w:rsidRDefault="00EE3FAC" w:rsidP="00EE3FAC">
      <w:pPr>
        <w:bidi/>
        <w:rPr>
          <w:rFonts w:ascii="Arial" w:eastAsia="Arial Unicode MS" w:hAnsi="Arial" w:cs="Arial"/>
          <w:sz w:val="28"/>
          <w:szCs w:val="28"/>
        </w:rPr>
      </w:pPr>
      <w:bookmarkStart w:id="2" w:name="_Hlk49249709"/>
      <w:r w:rsidRPr="00EE3FAC">
        <w:rPr>
          <w:rFonts w:ascii="Arial" w:eastAsia="Arial Unicode MS" w:hAnsi="Arial" w:cs="Arial" w:hint="cs"/>
          <w:sz w:val="28"/>
          <w:szCs w:val="28"/>
          <w:rtl/>
        </w:rPr>
        <w:t>برای</w:t>
      </w:r>
      <w:r w:rsidRPr="00EE3FAC">
        <w:rPr>
          <w:rFonts w:ascii="Arial" w:eastAsia="Arial Unicode MS" w:hAnsi="Arial" w:cs="Arial"/>
          <w:sz w:val="28"/>
          <w:szCs w:val="28"/>
          <w:rtl/>
        </w:rPr>
        <w:t xml:space="preserve"> 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کسب </w:t>
      </w:r>
      <w:r w:rsidRPr="00EE3FAC">
        <w:rPr>
          <w:rFonts w:ascii="Arial" w:eastAsia="Arial Unicode MS" w:hAnsi="Arial" w:cs="Arial"/>
          <w:sz w:val="28"/>
          <w:szCs w:val="28"/>
          <w:rtl/>
        </w:rPr>
        <w:t>اطلاعات به زبان خود با شماره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 تلفن </w:t>
      </w:r>
      <w:r w:rsidRPr="00EE3FAC">
        <w:rPr>
          <w:rFonts w:ascii="Arial" w:eastAsia="Arial Unicode MS" w:hAnsi="Arial" w:cs="Arial"/>
          <w:b/>
          <w:sz w:val="22"/>
          <w:szCs w:val="22"/>
        </w:rPr>
        <w:t>131 202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 xml:space="preserve">  </w:t>
      </w:r>
      <w:r w:rsidRPr="00EE3FAC">
        <w:rPr>
          <w:rFonts w:ascii="Arial" w:eastAsia="Arial Unicode MS" w:hAnsi="Arial" w:cs="Arial"/>
          <w:sz w:val="28"/>
          <w:szCs w:val="28"/>
          <w:rtl/>
        </w:rPr>
        <w:t>تماس بگ</w:t>
      </w:r>
      <w:r w:rsidRPr="00EE3FAC">
        <w:rPr>
          <w:rFonts w:ascii="Arial" w:eastAsia="Arial Unicode MS" w:hAnsi="Arial" w:cs="Arial" w:hint="cs"/>
          <w:sz w:val="28"/>
          <w:szCs w:val="28"/>
          <w:rtl/>
        </w:rPr>
        <w:t>یرید</w:t>
      </w:r>
      <w:r w:rsidRPr="00EE3FAC">
        <w:rPr>
          <w:rFonts w:ascii="Arial" w:eastAsia="Arial Unicode MS" w:hAnsi="Arial" w:cs="Arial"/>
          <w:sz w:val="28"/>
          <w:szCs w:val="28"/>
          <w:rtl/>
        </w:rPr>
        <w:t>.</w:t>
      </w:r>
      <w:bookmarkEnd w:id="2"/>
    </w:p>
    <w:p w14:paraId="0FE2A659" w14:textId="05145D6E" w:rsidR="00EE3FAC" w:rsidRDefault="00EE3FAC" w:rsidP="00EE3FAC">
      <w:pPr>
        <w:bidi/>
        <w:rPr>
          <w:rFonts w:ascii="Arial" w:eastAsia="Arial Unicode MS" w:hAnsi="Arial" w:cs="Arial"/>
          <w:sz w:val="28"/>
          <w:szCs w:val="28"/>
        </w:rPr>
      </w:pPr>
    </w:p>
    <w:p w14:paraId="52E732E6" w14:textId="7D97232C" w:rsidR="0013757E" w:rsidRPr="00DC0D02" w:rsidRDefault="00DC0D02" w:rsidP="00DC0D02">
      <w:pPr>
        <w:pStyle w:val="DHSbodytext"/>
        <w:spacing w:line="276" w:lineRule="auto"/>
        <w:ind w:right="-143"/>
        <w:rPr>
          <w:sz w:val="36"/>
          <w:szCs w:val="36"/>
        </w:rPr>
      </w:pPr>
      <w:r w:rsidRPr="00DC0D02">
        <w:rPr>
          <w:b/>
          <w:bCs/>
          <w:kern w:val="32"/>
          <w:sz w:val="36"/>
          <w:szCs w:val="36"/>
        </w:rPr>
        <w:t xml:space="preserve">Changing the Social Security Income Assessment Model </w:t>
      </w:r>
    </w:p>
    <w:p w14:paraId="2AC9D65B" w14:textId="77777777" w:rsidR="00DC0D02" w:rsidRPr="00DC0D02" w:rsidRDefault="00DC0D02" w:rsidP="00DC0D02">
      <w:pPr>
        <w:pStyle w:val="DHSbodytext"/>
      </w:pPr>
      <w:r w:rsidRPr="00DC0D02">
        <w:t xml:space="preserve">If you get a Centrelink payment and need to report your employment income to Centrelink there are changes you need to know about. From 7 December 2020, you will need to report the gross pay you were </w:t>
      </w:r>
      <w:r w:rsidRPr="00DC0D02">
        <w:rPr>
          <w:b/>
        </w:rPr>
        <w:t>paid</w:t>
      </w:r>
      <w:r w:rsidRPr="00DC0D02">
        <w:t xml:space="preserve"> in your reporting period.</w:t>
      </w:r>
    </w:p>
    <w:p w14:paraId="1C3131AF" w14:textId="77777777" w:rsidR="00DC0D02" w:rsidRPr="00DC0D02" w:rsidRDefault="00DC0D02" w:rsidP="00DC0D02">
      <w:pPr>
        <w:pStyle w:val="DHSbodytext"/>
      </w:pPr>
      <w:r w:rsidRPr="00DC0D02">
        <w:t>Gross pay is not the amount of money you got in your bank account, it’s the amount your employer pays you before tax and other deductions.</w:t>
      </w:r>
    </w:p>
    <w:p w14:paraId="264BCB23" w14:textId="77777777" w:rsidR="00DC0D02" w:rsidRPr="00DC0D02" w:rsidRDefault="00DC0D02" w:rsidP="00DC0D02">
      <w:pPr>
        <w:pStyle w:val="DHSbodytext"/>
      </w:pPr>
      <w:r w:rsidRPr="00DC0D02">
        <w:t xml:space="preserve">Check your payslip to find your gross pay amount. </w:t>
      </w:r>
    </w:p>
    <w:p w14:paraId="44BCB8E9" w14:textId="77777777" w:rsidR="00DC0D02" w:rsidRPr="00DC0D02" w:rsidRDefault="00DC0D02" w:rsidP="00DC0D02">
      <w:pPr>
        <w:pStyle w:val="DHSbodytext"/>
      </w:pPr>
      <w:r w:rsidRPr="00DC0D02">
        <w:t>If you have a partner, remember to report your partner’s gross pay as well, even if they do not get a Centrelink payment.</w:t>
      </w:r>
    </w:p>
    <w:p w14:paraId="170E8928" w14:textId="77777777" w:rsidR="00DC0D02" w:rsidRPr="00DC0D02" w:rsidRDefault="00DC0D02" w:rsidP="00DC0D02">
      <w:pPr>
        <w:pStyle w:val="DHSbodytext"/>
      </w:pPr>
      <w:r w:rsidRPr="00DC0D02">
        <w:t>This change will affect you if you or your partner have paid work and get a Centrelink payment:</w:t>
      </w:r>
    </w:p>
    <w:p w14:paraId="23B07416" w14:textId="77777777" w:rsidR="00DC0D02" w:rsidRPr="00DC0D02" w:rsidRDefault="00DC0D02" w:rsidP="00DC0D02">
      <w:pPr>
        <w:pStyle w:val="DHSBulletslevel1"/>
      </w:pPr>
      <w:r w:rsidRPr="00DC0D02">
        <w:t>Age Pension</w:t>
      </w:r>
    </w:p>
    <w:p w14:paraId="43623E71" w14:textId="77777777" w:rsidR="00DC0D02" w:rsidRPr="00DC0D02" w:rsidRDefault="00DC0D02" w:rsidP="00DC0D02">
      <w:pPr>
        <w:pStyle w:val="DHSBulletslevel1"/>
      </w:pPr>
      <w:r w:rsidRPr="00DC0D02">
        <w:t>Austudy</w:t>
      </w:r>
    </w:p>
    <w:p w14:paraId="2B0255B6" w14:textId="77777777" w:rsidR="00DC0D02" w:rsidRPr="00DC0D02" w:rsidRDefault="00DC0D02" w:rsidP="00DC0D02">
      <w:pPr>
        <w:pStyle w:val="DHSBulletslevel1"/>
      </w:pPr>
      <w:r w:rsidRPr="00DC0D02">
        <w:t>Carer Payment</w:t>
      </w:r>
    </w:p>
    <w:p w14:paraId="139EE6BC" w14:textId="77777777" w:rsidR="00DC0D02" w:rsidRPr="00DC0D02" w:rsidRDefault="00DC0D02" w:rsidP="00DC0D02">
      <w:pPr>
        <w:pStyle w:val="DHSBulletslevel1"/>
      </w:pPr>
      <w:r w:rsidRPr="00DC0D02">
        <w:t>Disability Support Pension</w:t>
      </w:r>
    </w:p>
    <w:p w14:paraId="520675F0" w14:textId="77777777" w:rsidR="00DC0D02" w:rsidRPr="00DC0D02" w:rsidRDefault="00DC0D02" w:rsidP="00DC0D02">
      <w:pPr>
        <w:pStyle w:val="DHSBulletslevel1"/>
      </w:pPr>
      <w:r w:rsidRPr="00DC0D02">
        <w:t xml:space="preserve">JobSeeker Payment </w:t>
      </w:r>
    </w:p>
    <w:p w14:paraId="5CE76881" w14:textId="77777777" w:rsidR="00DC0D02" w:rsidRPr="00DC0D02" w:rsidRDefault="00DC0D02" w:rsidP="00DC0D02">
      <w:pPr>
        <w:pStyle w:val="DHSBulletslevel1"/>
      </w:pPr>
      <w:r w:rsidRPr="00DC0D02">
        <w:t>Parenting Payment (single and partnered)</w:t>
      </w:r>
    </w:p>
    <w:p w14:paraId="34A1016B" w14:textId="77777777" w:rsidR="00DC0D02" w:rsidRPr="00DC0D02" w:rsidRDefault="00DC0D02" w:rsidP="00DC0D02">
      <w:pPr>
        <w:pStyle w:val="DHSBulletslevel1"/>
      </w:pPr>
      <w:r w:rsidRPr="00DC0D02">
        <w:t>Youth Allowance</w:t>
      </w:r>
    </w:p>
    <w:p w14:paraId="1FC03692" w14:textId="77777777" w:rsidR="00DC0D02" w:rsidRPr="00DC0D02" w:rsidRDefault="00DC0D02" w:rsidP="00DC0D02">
      <w:pPr>
        <w:pStyle w:val="DHSBulletslevel1"/>
      </w:pPr>
      <w:r w:rsidRPr="00DC0D02">
        <w:t>Farm Household Allowance</w:t>
      </w:r>
    </w:p>
    <w:p w14:paraId="2BFA4A91" w14:textId="77777777" w:rsidR="00DC0D02" w:rsidRPr="00DC0D02" w:rsidRDefault="00DC0D02" w:rsidP="00DC0D02">
      <w:pPr>
        <w:pStyle w:val="DHSBulletslevel1"/>
      </w:pPr>
      <w:r w:rsidRPr="00DC0D02">
        <w:t>Status Resolution Support Services</w:t>
      </w:r>
    </w:p>
    <w:p w14:paraId="3C0B7A1D" w14:textId="77777777" w:rsidR="00DC0D02" w:rsidRPr="00DC0D02" w:rsidRDefault="00DC0D02" w:rsidP="00DC0D02">
      <w:pPr>
        <w:pStyle w:val="DHSBulletslevel1"/>
      </w:pPr>
      <w:r w:rsidRPr="00DC0D02">
        <w:t>Special Benefit</w:t>
      </w:r>
    </w:p>
    <w:p w14:paraId="1F58716B" w14:textId="77777777" w:rsidR="00DC0D02" w:rsidRPr="00DC0D02" w:rsidRDefault="00DC0D02" w:rsidP="00DC0D02">
      <w:pPr>
        <w:pStyle w:val="DHSBulletslevel1"/>
      </w:pPr>
      <w:r w:rsidRPr="00DC0D02">
        <w:t>Partner Allowance</w:t>
      </w:r>
    </w:p>
    <w:p w14:paraId="1F03E945" w14:textId="77777777" w:rsidR="00DC0D02" w:rsidRPr="00DC0D02" w:rsidRDefault="00DC0D02" w:rsidP="00DC0D02">
      <w:pPr>
        <w:pStyle w:val="DHSBulletslevel1"/>
      </w:pPr>
      <w:r w:rsidRPr="00DC0D02">
        <w:t>Widow Allowance.</w:t>
      </w:r>
    </w:p>
    <w:p w14:paraId="7418B5E8" w14:textId="77777777" w:rsidR="00DC0D02" w:rsidRPr="00DC0D02" w:rsidRDefault="00DC0D02" w:rsidP="00DC0D02">
      <w:pPr>
        <w:pStyle w:val="DHSbodytext"/>
        <w:rPr>
          <w:rStyle w:val="Hyperlink"/>
          <w:b/>
          <w:bCs/>
        </w:rPr>
      </w:pPr>
      <w:r w:rsidRPr="00DC0D02">
        <w:t xml:space="preserve">If you need to report between 7 and 18 December 2020, you may need to work out how much you earned before 7 December 2020 but were paid after 7 December 2020. You can use Centrelink’s online calculator from 7 December 2020 to help you work this out, go to </w:t>
      </w:r>
      <w:hyperlink r:id="rId13" w:history="1">
        <w:r w:rsidRPr="00DC0D02">
          <w:rPr>
            <w:rStyle w:val="Hyperlink"/>
            <w:b/>
            <w:bCs/>
          </w:rPr>
          <w:t>servicesaustralia.gov.au/incomereporting</w:t>
        </w:r>
      </w:hyperlink>
    </w:p>
    <w:p w14:paraId="73078E2C" w14:textId="77777777" w:rsidR="00DC0D02" w:rsidRPr="00DC0D02" w:rsidRDefault="00DC0D02" w:rsidP="00DC0D02">
      <w:pPr>
        <w:pStyle w:val="DHSbodytext"/>
      </w:pPr>
      <w:r w:rsidRPr="00DC0D02">
        <w:t xml:space="preserve">If you get back pay from your employer, Centrelink is also changing how this will affect your payments from 7 December 2020. Your back pay will now be assessed in your future payments so you do not get an overpayment. </w:t>
      </w:r>
    </w:p>
    <w:p w14:paraId="03E628CC" w14:textId="77777777" w:rsidR="00DC0D02" w:rsidRPr="00DC0D02" w:rsidRDefault="00DC0D02" w:rsidP="00DC0D02">
      <w:pPr>
        <w:pStyle w:val="DHSbodytext"/>
      </w:pPr>
      <w:r w:rsidRPr="00DC0D02">
        <w:t>The things that are not changing:</w:t>
      </w:r>
    </w:p>
    <w:p w14:paraId="2FB7C27F" w14:textId="77777777" w:rsidR="00DC0D02" w:rsidRPr="00DC0D02" w:rsidRDefault="00DC0D02" w:rsidP="00DC0D02">
      <w:pPr>
        <w:pStyle w:val="DHSBulletslevel1"/>
      </w:pPr>
      <w:r w:rsidRPr="00DC0D02">
        <w:t xml:space="preserve">employment allowances, like travel and meals </w:t>
      </w:r>
    </w:p>
    <w:p w14:paraId="37AD584E" w14:textId="77777777" w:rsidR="00DC0D02" w:rsidRPr="00DC0D02" w:rsidRDefault="00DC0D02" w:rsidP="00DC0D02">
      <w:pPr>
        <w:pStyle w:val="DHSBulletslevel1"/>
      </w:pPr>
      <w:r w:rsidRPr="00DC0D02">
        <w:t>updating your family income estimate for Family Tax Benefit and Child Care Subsidy</w:t>
      </w:r>
    </w:p>
    <w:p w14:paraId="10217DD5" w14:textId="77777777" w:rsidR="00DC0D02" w:rsidRPr="00DC0D02" w:rsidRDefault="00DC0D02" w:rsidP="00DC0D02">
      <w:pPr>
        <w:pStyle w:val="DHSBulletslevel1"/>
      </w:pPr>
      <w:r w:rsidRPr="00DC0D02">
        <w:t>reporting how many hours you worked.</w:t>
      </w:r>
    </w:p>
    <w:p w14:paraId="6FE51185" w14:textId="77777777" w:rsidR="00DC0D02" w:rsidRPr="00DC0D02" w:rsidRDefault="00DC0D02" w:rsidP="00DC0D02">
      <w:pPr>
        <w:pStyle w:val="DHSbodytext"/>
        <w:rPr>
          <w:rStyle w:val="Hyperlink"/>
          <w:b/>
        </w:rPr>
      </w:pPr>
      <w:r w:rsidRPr="00DC0D02">
        <w:t xml:space="preserve">If you are unsure how to report your employment income or would like more information, go to </w:t>
      </w:r>
      <w:hyperlink r:id="rId14" w:history="1">
        <w:r w:rsidRPr="00DC0D02">
          <w:rPr>
            <w:rStyle w:val="Hyperlink"/>
            <w:b/>
          </w:rPr>
          <w:t>servicesaustralia.gov.au/incomereporting</w:t>
        </w:r>
      </w:hyperlink>
    </w:p>
    <w:p w14:paraId="249EEC37" w14:textId="578B6DC3" w:rsidR="00F81969" w:rsidRPr="00673724" w:rsidRDefault="00DC0D02" w:rsidP="00DC0D02">
      <w:pPr>
        <w:pStyle w:val="DHSbodytext"/>
      </w:pPr>
      <w:r w:rsidRPr="00DC0D02">
        <w:rPr>
          <w:rStyle w:val="Hyperlink"/>
          <w:color w:val="auto"/>
          <w:u w:val="none"/>
        </w:rPr>
        <w:t xml:space="preserve">For information in your language, you can call </w:t>
      </w:r>
      <w:r w:rsidRPr="00DC0D02">
        <w:rPr>
          <w:rStyle w:val="Hyperlink"/>
          <w:b/>
          <w:color w:val="auto"/>
          <w:u w:val="none"/>
        </w:rPr>
        <w:t>131 202.</w:t>
      </w:r>
    </w:p>
    <w:sectPr w:rsidR="00F81969" w:rsidRPr="00673724" w:rsidSect="0000241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5FEE" w14:textId="77777777" w:rsidR="009F7015" w:rsidRDefault="009F7015">
      <w:r>
        <w:separator/>
      </w:r>
    </w:p>
  </w:endnote>
  <w:endnote w:type="continuationSeparator" w:id="0">
    <w:p w14:paraId="44C77165" w14:textId="77777777" w:rsidR="009F7015" w:rsidRDefault="009F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Centro Sans Pro">
    <w:altName w:val="PF Centro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1150" w14:textId="7F24C6F1" w:rsidR="007B4F51" w:rsidRPr="00002414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 w:themeColor="background1" w:themeShade="A6"/>
        <w:sz w:val="18"/>
        <w:szCs w:val="18"/>
      </w:rPr>
    </w:pP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PAGE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 OF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NUMPAGES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  <w:t>Services</w:t>
    </w:r>
    <w:r w:rsidR="00BF5A67">
      <w:rPr>
        <w:rFonts w:ascii="Arial" w:hAnsi="Arial" w:cs="Arial"/>
        <w:color w:val="A6A6A6" w:themeColor="background1" w:themeShade="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12B3B0A9" w:rsidR="007B4F51" w:rsidRPr="00002414" w:rsidRDefault="00DC0D02" w:rsidP="00002414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15007</w:t>
    </w:r>
    <w:r w:rsidR="00C555B7">
      <w:rPr>
        <w:color w:val="A6A6A6" w:themeColor="background1" w:themeShade="A6"/>
        <w:sz w:val="18"/>
        <w:szCs w:val="18"/>
      </w:rPr>
      <w:t>FA</w:t>
    </w:r>
    <w:r w:rsidR="00216524">
      <w:rPr>
        <w:color w:val="A6A6A6" w:themeColor="background1" w:themeShade="A6"/>
        <w:sz w:val="18"/>
        <w:szCs w:val="18"/>
      </w:rPr>
      <w:t>.200</w:t>
    </w:r>
    <w:r>
      <w:rPr>
        <w:color w:val="A6A6A6" w:themeColor="background1" w:themeShade="A6"/>
        <w:sz w:val="18"/>
        <w:szCs w:val="18"/>
      </w:rPr>
      <w:t>7</w:t>
    </w:r>
    <w:r w:rsidR="00002414"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73B659B" w14:textId="1B5E5DDA" w:rsidR="00F81969" w:rsidRPr="00002414" w:rsidRDefault="00F81969" w:rsidP="00F81969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="00423A30" w:rsidRPr="00002414">
      <w:rPr>
        <w:color w:val="A6A6A6" w:themeColor="background1" w:themeShade="A6"/>
        <w:sz w:val="18"/>
        <w:szCs w:val="18"/>
      </w:rPr>
      <w:fldChar w:fldCharType="begin"/>
    </w:r>
    <w:r w:rsidR="00423A30"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="00423A30"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2</w:t>
    </w:r>
    <w:r w:rsidR="00423A30"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BEB79" w14:textId="77777777" w:rsidR="009F7015" w:rsidRDefault="009F7015">
      <w:r>
        <w:separator/>
      </w:r>
    </w:p>
  </w:footnote>
  <w:footnote w:type="continuationSeparator" w:id="0">
    <w:p w14:paraId="5F0BEB3F" w14:textId="77777777" w:rsidR="009F7015" w:rsidRDefault="009F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32CE1F4A" w:rsidR="00F81969" w:rsidRDefault="00673724" w:rsidP="00F81969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9318C0" wp14:editId="2E294070">
          <wp:extent cx="2337684" cy="667716"/>
          <wp:effectExtent l="0" t="0" r="571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4A09A801" w:rsidR="007B4F51" w:rsidRDefault="007B4F51" w:rsidP="00F13008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C555B7">
      <w:t>PERSIAN</w:t>
    </w:r>
    <w:r w:rsidR="00EE3FAC">
      <w:t xml:space="preserve"> [</w:t>
    </w:r>
    <w:r w:rsidR="00C555B7">
      <w:t>FARSI</w:t>
    </w:r>
    <w:r w:rsidR="00EE3FAC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561"/>
    <w:multiLevelType w:val="hybridMultilevel"/>
    <w:tmpl w:val="B7EE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9062D"/>
    <w:multiLevelType w:val="hybridMultilevel"/>
    <w:tmpl w:val="4D54F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7D87"/>
    <w:multiLevelType w:val="hybridMultilevel"/>
    <w:tmpl w:val="DE446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B43FB"/>
    <w:multiLevelType w:val="hybridMultilevel"/>
    <w:tmpl w:val="599C2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12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11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2"/>
  <w:removePersonalInformation/>
  <w:removeDateAndTime/>
  <w:hideSpellingErrors/>
  <w:hideGrammaticalError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26916"/>
    <w:rsid w:val="00041A39"/>
    <w:rsid w:val="00062997"/>
    <w:rsid w:val="00073CE8"/>
    <w:rsid w:val="00082A25"/>
    <w:rsid w:val="00086EA1"/>
    <w:rsid w:val="0008777D"/>
    <w:rsid w:val="000C6C57"/>
    <w:rsid w:val="000D0E18"/>
    <w:rsid w:val="000F770A"/>
    <w:rsid w:val="00112F82"/>
    <w:rsid w:val="001240E8"/>
    <w:rsid w:val="0013757E"/>
    <w:rsid w:val="00183396"/>
    <w:rsid w:val="001A1B66"/>
    <w:rsid w:val="001A4EB0"/>
    <w:rsid w:val="001C78DA"/>
    <w:rsid w:val="001D1F61"/>
    <w:rsid w:val="001D4174"/>
    <w:rsid w:val="001E6CFA"/>
    <w:rsid w:val="00216524"/>
    <w:rsid w:val="002324B2"/>
    <w:rsid w:val="00246D63"/>
    <w:rsid w:val="00254005"/>
    <w:rsid w:val="00284ADE"/>
    <w:rsid w:val="00290FA5"/>
    <w:rsid w:val="002C19E4"/>
    <w:rsid w:val="002C4A4C"/>
    <w:rsid w:val="002D2645"/>
    <w:rsid w:val="002E54BF"/>
    <w:rsid w:val="00300015"/>
    <w:rsid w:val="0038253F"/>
    <w:rsid w:val="003A012C"/>
    <w:rsid w:val="003A53A0"/>
    <w:rsid w:val="003B453F"/>
    <w:rsid w:val="003F72E8"/>
    <w:rsid w:val="00414BF8"/>
    <w:rsid w:val="004203AA"/>
    <w:rsid w:val="00423A30"/>
    <w:rsid w:val="00426CFE"/>
    <w:rsid w:val="00432428"/>
    <w:rsid w:val="004E0DA8"/>
    <w:rsid w:val="004F2A6F"/>
    <w:rsid w:val="00504AA8"/>
    <w:rsid w:val="00507EB2"/>
    <w:rsid w:val="00516D40"/>
    <w:rsid w:val="005616AB"/>
    <w:rsid w:val="00571396"/>
    <w:rsid w:val="0057156A"/>
    <w:rsid w:val="00571C3F"/>
    <w:rsid w:val="00573C0E"/>
    <w:rsid w:val="00576764"/>
    <w:rsid w:val="005838AE"/>
    <w:rsid w:val="005C08E2"/>
    <w:rsid w:val="005C738D"/>
    <w:rsid w:val="005C7D3C"/>
    <w:rsid w:val="005D0340"/>
    <w:rsid w:val="005E41F7"/>
    <w:rsid w:val="005E4DD3"/>
    <w:rsid w:val="00622896"/>
    <w:rsid w:val="00632CE5"/>
    <w:rsid w:val="0067371F"/>
    <w:rsid w:val="00673724"/>
    <w:rsid w:val="0067669C"/>
    <w:rsid w:val="00685C7C"/>
    <w:rsid w:val="00694D53"/>
    <w:rsid w:val="006B7B92"/>
    <w:rsid w:val="00715039"/>
    <w:rsid w:val="00756927"/>
    <w:rsid w:val="00772C06"/>
    <w:rsid w:val="007B4F51"/>
    <w:rsid w:val="007C3E86"/>
    <w:rsid w:val="007C6E2C"/>
    <w:rsid w:val="008457BC"/>
    <w:rsid w:val="00863A82"/>
    <w:rsid w:val="00873080"/>
    <w:rsid w:val="0087534C"/>
    <w:rsid w:val="00880EAA"/>
    <w:rsid w:val="008968B7"/>
    <w:rsid w:val="00902761"/>
    <w:rsid w:val="00907D7A"/>
    <w:rsid w:val="009174A0"/>
    <w:rsid w:val="00923854"/>
    <w:rsid w:val="00932AA3"/>
    <w:rsid w:val="00965631"/>
    <w:rsid w:val="0097065D"/>
    <w:rsid w:val="0097539F"/>
    <w:rsid w:val="009905A7"/>
    <w:rsid w:val="00995023"/>
    <w:rsid w:val="009A099C"/>
    <w:rsid w:val="009A3DE1"/>
    <w:rsid w:val="009B2958"/>
    <w:rsid w:val="009E1E1B"/>
    <w:rsid w:val="009E3B3A"/>
    <w:rsid w:val="009F7015"/>
    <w:rsid w:val="00A16C2F"/>
    <w:rsid w:val="00A16C8F"/>
    <w:rsid w:val="00A3536B"/>
    <w:rsid w:val="00A52AE3"/>
    <w:rsid w:val="00A848C2"/>
    <w:rsid w:val="00AC34FD"/>
    <w:rsid w:val="00AE0688"/>
    <w:rsid w:val="00AF4424"/>
    <w:rsid w:val="00B362B6"/>
    <w:rsid w:val="00B46C32"/>
    <w:rsid w:val="00B519E1"/>
    <w:rsid w:val="00B60996"/>
    <w:rsid w:val="00B6359E"/>
    <w:rsid w:val="00B74D47"/>
    <w:rsid w:val="00B86E2B"/>
    <w:rsid w:val="00B9008C"/>
    <w:rsid w:val="00B94E14"/>
    <w:rsid w:val="00BB1E81"/>
    <w:rsid w:val="00BB7DE5"/>
    <w:rsid w:val="00BF5A67"/>
    <w:rsid w:val="00C021DC"/>
    <w:rsid w:val="00C025D8"/>
    <w:rsid w:val="00C02CCD"/>
    <w:rsid w:val="00C05861"/>
    <w:rsid w:val="00C15DA5"/>
    <w:rsid w:val="00C27EAD"/>
    <w:rsid w:val="00C43C3C"/>
    <w:rsid w:val="00C46EFA"/>
    <w:rsid w:val="00C50F92"/>
    <w:rsid w:val="00C55309"/>
    <w:rsid w:val="00C555B7"/>
    <w:rsid w:val="00C60743"/>
    <w:rsid w:val="00C74B43"/>
    <w:rsid w:val="00C87853"/>
    <w:rsid w:val="00CB4F98"/>
    <w:rsid w:val="00CD2156"/>
    <w:rsid w:val="00CE56A0"/>
    <w:rsid w:val="00CF76E2"/>
    <w:rsid w:val="00CF78F3"/>
    <w:rsid w:val="00D01DB9"/>
    <w:rsid w:val="00D01EEE"/>
    <w:rsid w:val="00D13062"/>
    <w:rsid w:val="00D14B82"/>
    <w:rsid w:val="00D15B45"/>
    <w:rsid w:val="00D220CD"/>
    <w:rsid w:val="00D307A9"/>
    <w:rsid w:val="00D36261"/>
    <w:rsid w:val="00D5621E"/>
    <w:rsid w:val="00D95C6D"/>
    <w:rsid w:val="00DB7DD8"/>
    <w:rsid w:val="00DC0D02"/>
    <w:rsid w:val="00DD0100"/>
    <w:rsid w:val="00DD49A2"/>
    <w:rsid w:val="00DD517B"/>
    <w:rsid w:val="00DE29B5"/>
    <w:rsid w:val="00DF4769"/>
    <w:rsid w:val="00E076AE"/>
    <w:rsid w:val="00E277F4"/>
    <w:rsid w:val="00E31B70"/>
    <w:rsid w:val="00E409B0"/>
    <w:rsid w:val="00E5725A"/>
    <w:rsid w:val="00E631FA"/>
    <w:rsid w:val="00E63EC2"/>
    <w:rsid w:val="00E768D0"/>
    <w:rsid w:val="00EA2350"/>
    <w:rsid w:val="00ED3967"/>
    <w:rsid w:val="00EE3FAC"/>
    <w:rsid w:val="00EE78F0"/>
    <w:rsid w:val="00EF4546"/>
    <w:rsid w:val="00F13008"/>
    <w:rsid w:val="00F1720D"/>
    <w:rsid w:val="00F17318"/>
    <w:rsid w:val="00F27F06"/>
    <w:rsid w:val="00F34E10"/>
    <w:rsid w:val="00F744ED"/>
    <w:rsid w:val="00F8091B"/>
    <w:rsid w:val="00F81969"/>
    <w:rsid w:val="00F93ED4"/>
    <w:rsid w:val="00FA6207"/>
    <w:rsid w:val="00FA7748"/>
    <w:rsid w:val="00FC0871"/>
    <w:rsid w:val="00FC3645"/>
    <w:rsid w:val="00FD0E8A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26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customStyle="1" w:styleId="Default">
    <w:name w:val="Default"/>
    <w:rsid w:val="0013757E"/>
    <w:pPr>
      <w:autoSpaceDE w:val="0"/>
      <w:autoSpaceDN w:val="0"/>
      <w:adjustRightInd w:val="0"/>
    </w:pPr>
    <w:rPr>
      <w:rFonts w:ascii="PF Centro Sans Pro" w:eastAsiaTheme="minorHAnsi" w:hAnsi="PF Centro Sans Pro" w:cs="PF Centro Sans Pro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57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757E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13757E"/>
    <w:pPr>
      <w:spacing w:line="501" w:lineRule="atLeast"/>
    </w:pPr>
    <w:rPr>
      <w:rFonts w:cstheme="minorBidi"/>
      <w:color w:val="auto"/>
    </w:rPr>
  </w:style>
  <w:style w:type="character" w:customStyle="1" w:styleId="tw4winPopup">
    <w:name w:val="tw4winPopup"/>
    <w:rsid w:val="0097539F"/>
    <w:rPr>
      <w:rFonts w:ascii="Courier New" w:hAnsi="Courier New"/>
      <w:noProof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saustralia.gov.au/individuals/topics/income-reporting/3033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individuals/topics/income-reporting/3033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individuals/topics/income-reporting/303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topics/income-reporting/303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1EFF32B8EF47ABD9D6F0476F599F" ma:contentTypeVersion="1" ma:contentTypeDescription="Create a new document." ma:contentTypeScope="" ma:versionID="cddcbe27319f7962e4202c0356d4acb3">
  <xsd:schema xmlns:xsd="http://www.w3.org/2001/XMLSchema" xmlns:xs="http://www.w3.org/2001/XMLSchema" xmlns:p="http://schemas.microsoft.com/office/2006/metadata/properties" xmlns:ns2="b04d0d59-3b55-456b-8410-f707837e8337" targetNamespace="http://schemas.microsoft.com/office/2006/metadata/properties" ma:root="true" ma:fieldsID="d56ae5752ffa5fc0ded02dc3f6251095" ns2:_="">
    <xsd:import namespace="b04d0d59-3b55-456b-8410-f707837e83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0d59-3b55-456b-8410-f707837e8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C01A-73D2-4676-8D9B-FF0B4B9C6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d0d59-3b55-456b-8410-f707837e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E3A67-C389-4A6A-A537-B28B5ED0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the Social Security Income Assessment Model - Persian [Farsi]</vt:lpstr>
    </vt:vector>
  </TitlesOfParts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the Social Security Income Assessment Model - Persian [Farsi]</dc:title>
  <dc:creator/>
  <cp:keywords>15007FA.2007</cp:keywords>
  <dc:description>Persian [Farsi]</dc:description>
  <cp:lastModifiedBy/>
  <cp:revision>1</cp:revision>
  <dcterms:created xsi:type="dcterms:W3CDTF">2020-09-23T00:51:00Z</dcterms:created>
  <dcterms:modified xsi:type="dcterms:W3CDTF">2020-09-23T00:51:00Z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0x010100841C1EFF32B8EF47ABD9D6F0476F599F</vt:lpwstr>
  </property>
</Properties>
</file>