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E7873" w14:textId="10EE2347" w:rsidR="00562C52" w:rsidRDefault="00586E61" w:rsidP="000C7132">
      <w:pPr>
        <w:pStyle w:val="Title"/>
        <w:spacing w:before="1240"/>
      </w:pPr>
      <w:r>
        <w:t xml:space="preserve">Child Support </w:t>
      </w:r>
      <w:r w:rsidR="00DC66F0">
        <w:t>t</w:t>
      </w:r>
      <w:r>
        <w:t xml:space="preserve">alking </w:t>
      </w:r>
      <w:r w:rsidR="00DC66F0">
        <w:t>p</w:t>
      </w:r>
      <w:r>
        <w:t>oints</w:t>
      </w:r>
    </w:p>
    <w:p w14:paraId="3FB9748D" w14:textId="3285B779" w:rsidR="00562C52" w:rsidRDefault="00586E61">
      <w:pPr>
        <w:pStyle w:val="Heading2"/>
      </w:pPr>
      <w:r>
        <w:t>What you need to know</w:t>
      </w:r>
    </w:p>
    <w:p w14:paraId="50ECF347" w14:textId="3C043BAF" w:rsidR="0032622F" w:rsidRPr="0032622F" w:rsidRDefault="2D3FC154" w:rsidP="0032622F">
      <w:pPr>
        <w:pStyle w:val="ListBullet"/>
      </w:pPr>
      <w:r>
        <w:t>Child support helps parents</w:t>
      </w:r>
      <w:r w:rsidR="465217F7">
        <w:t xml:space="preserve"> who aren’t in a relationship</w:t>
      </w:r>
      <w:r>
        <w:t xml:space="preserve"> share the financial responsibility of raising</w:t>
      </w:r>
      <w:r w:rsidR="577BB077">
        <w:t xml:space="preserve"> their</w:t>
      </w:r>
      <w:r>
        <w:t xml:space="preserve"> children</w:t>
      </w:r>
      <w:r w:rsidR="00927394">
        <w:t>.</w:t>
      </w:r>
    </w:p>
    <w:p w14:paraId="2D3DC60F" w14:textId="77777777" w:rsidR="0032622F" w:rsidRPr="0032622F" w:rsidRDefault="0032622F" w:rsidP="0032622F">
      <w:pPr>
        <w:pStyle w:val="ListBullet"/>
        <w:rPr>
          <w:rFonts w:eastAsia="Roboto" w:cs="Roboto"/>
          <w:color w:val="000000" w:themeColor="text1"/>
        </w:rPr>
      </w:pPr>
      <w:r w:rsidRPr="0032622F">
        <w:rPr>
          <w:rFonts w:eastAsia="Roboto" w:cs="Roboto"/>
          <w:color w:val="000000" w:themeColor="text1"/>
        </w:rPr>
        <w:t xml:space="preserve">Child support can also be paid between a parent and a non-parent carer, such as a grandparent, legal guardian or other carer. </w:t>
      </w:r>
    </w:p>
    <w:p w14:paraId="35E3EA11" w14:textId="77777777" w:rsidR="0032622F" w:rsidRPr="0032622F" w:rsidRDefault="0032622F" w:rsidP="0032622F">
      <w:pPr>
        <w:pStyle w:val="ListBullet"/>
        <w:rPr>
          <w:rFonts w:eastAsia="Roboto" w:cs="Roboto"/>
          <w:color w:val="000000" w:themeColor="text1"/>
        </w:rPr>
      </w:pPr>
      <w:r w:rsidRPr="0032622F">
        <w:rPr>
          <w:rFonts w:eastAsia="Roboto" w:cs="Roboto"/>
          <w:color w:val="000000" w:themeColor="text1"/>
        </w:rPr>
        <w:t xml:space="preserve">Child support can help contribute to the cost of essentials such as food, clothing, housing, school expenses, health care and activities. The amount contributed may vary depending on factors such as the level of care provided by each parent. </w:t>
      </w:r>
    </w:p>
    <w:p w14:paraId="039765FF" w14:textId="77777777" w:rsidR="0032622F" w:rsidRPr="0032622F" w:rsidRDefault="0032622F" w:rsidP="0032622F">
      <w:pPr>
        <w:pStyle w:val="ListBullet"/>
        <w:rPr>
          <w:rFonts w:eastAsia="Roboto" w:cs="Roboto"/>
          <w:color w:val="000000" w:themeColor="text1"/>
        </w:rPr>
      </w:pPr>
      <w:r w:rsidRPr="0032622F">
        <w:rPr>
          <w:rFonts w:eastAsia="Roboto" w:cs="Roboto"/>
          <w:color w:val="000000" w:themeColor="text1"/>
        </w:rPr>
        <w:t xml:space="preserve">The amount of child support depends on each parent’s circumstances, including income, care arrangements and the number of children. </w:t>
      </w:r>
    </w:p>
    <w:p w14:paraId="6230969D" w14:textId="77777777" w:rsidR="0032622F" w:rsidRPr="0032622F" w:rsidRDefault="0032622F" w:rsidP="0032622F">
      <w:pPr>
        <w:pStyle w:val="ListBullet"/>
        <w:rPr>
          <w:rFonts w:eastAsia="Roboto" w:cs="Roboto"/>
          <w:color w:val="000000" w:themeColor="text1"/>
        </w:rPr>
      </w:pPr>
      <w:r w:rsidRPr="0032622F">
        <w:rPr>
          <w:rFonts w:eastAsia="Roboto" w:cs="Roboto"/>
          <w:color w:val="000000" w:themeColor="text1"/>
        </w:rPr>
        <w:t xml:space="preserve">Customers may need help to understand what applies to their circumstances and what steps they can take. </w:t>
      </w:r>
    </w:p>
    <w:p w14:paraId="7D0F00F7" w14:textId="06FF6555" w:rsidR="0032622F" w:rsidRPr="0032622F" w:rsidRDefault="0032622F" w:rsidP="0032622F">
      <w:pPr>
        <w:pStyle w:val="ListBullet"/>
        <w:rPr>
          <w:rFonts w:eastAsia="Roboto" w:cs="Roboto"/>
          <w:color w:val="000000" w:themeColor="text1"/>
        </w:rPr>
      </w:pPr>
      <w:r w:rsidRPr="0032622F">
        <w:rPr>
          <w:rFonts w:eastAsia="Roboto" w:cs="Roboto"/>
          <w:color w:val="000000" w:themeColor="text1"/>
        </w:rPr>
        <w:t xml:space="preserve">Some customers may not feel safe dealing directly with the other </w:t>
      </w:r>
      <w:proofErr w:type="gramStart"/>
      <w:r w:rsidRPr="0032622F">
        <w:rPr>
          <w:rFonts w:eastAsia="Roboto" w:cs="Roboto"/>
          <w:color w:val="000000" w:themeColor="text1"/>
        </w:rPr>
        <w:t>parent</w:t>
      </w:r>
      <w:proofErr w:type="gramEnd"/>
      <w:r w:rsidRPr="0032622F">
        <w:rPr>
          <w:rFonts w:eastAsia="Roboto" w:cs="Roboto"/>
          <w:color w:val="000000" w:themeColor="text1"/>
        </w:rPr>
        <w:t xml:space="preserve">, especially </w:t>
      </w:r>
      <w:r w:rsidRPr="0032622F">
        <w:rPr>
          <w:rFonts w:eastAsia="Roboto" w:cs="Roboto"/>
          <w:color w:val="000000" w:themeColor="text1"/>
        </w:rPr>
        <w:t>were</w:t>
      </w:r>
      <w:r w:rsidRPr="0032622F">
        <w:rPr>
          <w:rFonts w:eastAsia="Roboto" w:cs="Roboto"/>
          <w:color w:val="000000" w:themeColor="text1"/>
        </w:rPr>
        <w:t xml:space="preserve"> family and domestic violence, including financial </w:t>
      </w:r>
      <w:proofErr w:type="gramStart"/>
      <w:r w:rsidRPr="0032622F">
        <w:rPr>
          <w:rFonts w:eastAsia="Roboto" w:cs="Roboto"/>
          <w:color w:val="000000" w:themeColor="text1"/>
        </w:rPr>
        <w:t>abuse</w:t>
      </w:r>
      <w:proofErr w:type="gramEnd"/>
      <w:r w:rsidRPr="0032622F">
        <w:rPr>
          <w:rFonts w:eastAsia="Roboto" w:cs="Roboto"/>
          <w:color w:val="000000" w:themeColor="text1"/>
        </w:rPr>
        <w:t xml:space="preserve"> may be present. </w:t>
      </w:r>
    </w:p>
    <w:p w14:paraId="728EAC65" w14:textId="1E6211EA" w:rsidR="39E9CF09" w:rsidRPr="00634E16" w:rsidRDefault="0032622F" w:rsidP="00634E16">
      <w:pPr>
        <w:pStyle w:val="ListBullet"/>
        <w:rPr>
          <w:rFonts w:eastAsia="Roboto" w:cs="Roboto"/>
          <w:color w:val="000000" w:themeColor="text1"/>
        </w:rPr>
      </w:pPr>
      <w:r w:rsidRPr="0032622F">
        <w:rPr>
          <w:rFonts w:eastAsia="Roboto" w:cs="Roboto"/>
          <w:color w:val="000000" w:themeColor="text1"/>
        </w:rPr>
        <w:t xml:space="preserve">Customers do not need the other parent’s agreement to ask Services Australia about collection options if private collection is not safe, reliable or working. </w:t>
      </w:r>
    </w:p>
    <w:p w14:paraId="771884E5" w14:textId="18D06123" w:rsidR="00562C52" w:rsidRDefault="00586E61">
      <w:pPr>
        <w:pStyle w:val="Heading2"/>
      </w:pPr>
      <w:r>
        <w:t>What you need to do</w:t>
      </w:r>
    </w:p>
    <w:p w14:paraId="03289BE6" w14:textId="77777777" w:rsidR="00634E16" w:rsidRDefault="00634E16" w:rsidP="00634E16">
      <w:pPr>
        <w:pStyle w:val="ListBullet"/>
      </w:pPr>
      <w:r>
        <w:t xml:space="preserve">Assist customers to seek official information about child support and how it applies to their situation before they make any decisions. </w:t>
      </w:r>
    </w:p>
    <w:p w14:paraId="47F1760F" w14:textId="77777777" w:rsidR="00634E16" w:rsidRDefault="00634E16" w:rsidP="00634E16">
      <w:pPr>
        <w:pStyle w:val="ListBullet"/>
      </w:pPr>
      <w:r>
        <w:t xml:space="preserve">Support customers to find out about other options that are available, especially when things aren’t working or arrangements are not safe or reliable. </w:t>
      </w:r>
    </w:p>
    <w:p w14:paraId="6D45AB3B" w14:textId="301A339D" w:rsidR="00C309DE" w:rsidRDefault="00634E16" w:rsidP="00634E16">
      <w:pPr>
        <w:pStyle w:val="ListBullet"/>
      </w:pPr>
      <w:r>
        <w:t xml:space="preserve">If family and domestic violence, including financial abuse may be present, encourage the customer to contact Services Australia for information and specialist support. They don’t need to negotiate directly with the other parent. </w:t>
      </w:r>
    </w:p>
    <w:p w14:paraId="05D6CB0E" w14:textId="353D0F25" w:rsidR="003B0A41" w:rsidRDefault="00586E61" w:rsidP="003B0A41">
      <w:pPr>
        <w:pStyle w:val="Heading2"/>
      </w:pPr>
      <w:r>
        <w:t>What customers need to do</w:t>
      </w:r>
    </w:p>
    <w:p w14:paraId="1C3881C0" w14:textId="77777777" w:rsidR="003B0A41" w:rsidRDefault="003B0A41" w:rsidP="003B0A41">
      <w:pPr>
        <w:pStyle w:val="ListBullet"/>
      </w:pPr>
      <w:r>
        <w:t xml:space="preserve">Customers must tell Services Australia as soon as possible within 28 days if their care arrangements or income change. This helps keep their assessment right and can help avoid debt. </w:t>
      </w:r>
    </w:p>
    <w:p w14:paraId="3ED655ED" w14:textId="77777777" w:rsidR="003B0A41" w:rsidRDefault="003B0A41" w:rsidP="003B0A41">
      <w:pPr>
        <w:pStyle w:val="ListBullet"/>
      </w:pPr>
      <w:r>
        <w:t xml:space="preserve">If child support is not being paid, customers can ask Services Australia about collection options if private collection is not safe, reliable or working. They don’t need the other parent’s agreement. </w:t>
      </w:r>
    </w:p>
    <w:p w14:paraId="24EF5513" w14:textId="77777777" w:rsidR="003B0A41" w:rsidRDefault="003B0A41" w:rsidP="003B0A41">
      <w:pPr>
        <w:pStyle w:val="ListBullet"/>
      </w:pPr>
      <w:r>
        <w:t xml:space="preserve">Customers can use their Child Support online account to check payment details, letters and </w:t>
      </w:r>
      <w:proofErr w:type="gramStart"/>
      <w:r>
        <w:t>notify</w:t>
      </w:r>
      <w:proofErr w:type="gramEnd"/>
      <w:r>
        <w:t xml:space="preserve"> of changes. </w:t>
      </w:r>
    </w:p>
    <w:p w14:paraId="0C9F934C" w14:textId="77777777" w:rsidR="003B0A41" w:rsidRDefault="003B0A41" w:rsidP="003B0A41">
      <w:pPr>
        <w:pStyle w:val="ListBullet"/>
      </w:pPr>
      <w:r>
        <w:t xml:space="preserve">Child support customers should lodge their tax return each year. Parents who don't need to lodge a tax return need to lodge a Non-Lodgement Advice with the Australian Taxation Office (ATO) and confirm their income with child support so their assessment can stay accurate. </w:t>
      </w:r>
    </w:p>
    <w:p w14:paraId="6C71370E" w14:textId="31303A43" w:rsidR="00562C52" w:rsidRDefault="003B0A41" w:rsidP="003B0A41">
      <w:pPr>
        <w:pStyle w:val="ListBullet"/>
      </w:pPr>
      <w:r>
        <w:t xml:space="preserve">Parents with a child support debt, should contact Service Australia for assistance to pay the debt and get back on track. </w:t>
      </w:r>
    </w:p>
    <w:p w14:paraId="34F0B7FB" w14:textId="43150CF6" w:rsidR="00562C52" w:rsidRDefault="00586E61">
      <w:pPr>
        <w:pStyle w:val="Heading2"/>
      </w:pPr>
      <w:r>
        <w:lastRenderedPageBreak/>
        <w:t>Where customers can get more information</w:t>
      </w:r>
    </w:p>
    <w:p w14:paraId="5E9A4ED5" w14:textId="477CE43A" w:rsidR="00562C52" w:rsidRDefault="00586E61">
      <w:pPr>
        <w:pStyle w:val="ListBullet"/>
      </w:pPr>
      <w:r>
        <w:t xml:space="preserve">Customers can go </w:t>
      </w:r>
      <w:r w:rsidR="00C91F0F">
        <w:t xml:space="preserve">to </w:t>
      </w:r>
      <w:hyperlink r:id="rId10" w:history="1">
        <w:r w:rsidR="00C91F0F" w:rsidRPr="00C91F0F">
          <w:rPr>
            <w:rStyle w:val="Hyperlink"/>
            <w:rFonts w:ascii="Roboto" w:hAnsi="Roboto"/>
          </w:rPr>
          <w:t>servicesaustralia.gov.au/childsupport</w:t>
        </w:r>
      </w:hyperlink>
      <w:r>
        <w:t xml:space="preserve"> to </w:t>
      </w:r>
      <w:r w:rsidRPr="00C91F0F">
        <w:t>learn</w:t>
      </w:r>
      <w:r>
        <w:rPr>
          <w:b/>
          <w:bCs/>
        </w:rPr>
        <w:t xml:space="preserve"> </w:t>
      </w:r>
      <w:r>
        <w:t xml:space="preserve">more about </w:t>
      </w:r>
      <w:r w:rsidR="00C91F0F">
        <w:t>Child Support</w:t>
      </w:r>
      <w:r>
        <w:t>. </w:t>
      </w:r>
    </w:p>
    <w:p w14:paraId="1C3B0D3A" w14:textId="4FE337AF" w:rsidR="00562C52" w:rsidRDefault="3872C597">
      <w:pPr>
        <w:pStyle w:val="ListBullet"/>
      </w:pPr>
      <w:r>
        <w:t xml:space="preserve">For more information about Child Support </w:t>
      </w:r>
      <w:r w:rsidR="45AF823C">
        <w:t>O</w:t>
      </w:r>
      <w:r>
        <w:t xml:space="preserve">nline </w:t>
      </w:r>
      <w:r w:rsidR="0EA061D7">
        <w:t>A</w:t>
      </w:r>
      <w:r>
        <w:t xml:space="preserve">ccount, customers can check our </w:t>
      </w:r>
      <w:hyperlink r:id="rId11">
        <w:r w:rsidR="29F52823" w:rsidRPr="1B014146">
          <w:rPr>
            <w:rStyle w:val="Hyperlink"/>
          </w:rPr>
          <w:t>Child Support online help guides.</w:t>
        </w:r>
      </w:hyperlink>
    </w:p>
    <w:p w14:paraId="138BFD38" w14:textId="2237FC8D" w:rsidR="00C91F0F" w:rsidRDefault="00C91F0F">
      <w:pPr>
        <w:pStyle w:val="ListBullet"/>
      </w:pPr>
      <w:r>
        <w:t xml:space="preserve">Customers can call the Child Support </w:t>
      </w:r>
      <w:r w:rsidR="00B02B0A">
        <w:t xml:space="preserve">enquiry </w:t>
      </w:r>
      <w:r>
        <w:t xml:space="preserve">line on </w:t>
      </w:r>
      <w:r w:rsidR="00B02B0A" w:rsidRPr="00B02B0A">
        <w:rPr>
          <w:b/>
          <w:bCs/>
        </w:rPr>
        <w:t>131 272</w:t>
      </w:r>
      <w:r w:rsidR="008666B2" w:rsidRPr="008666B2">
        <w:t xml:space="preserve">. </w:t>
      </w:r>
      <w:r w:rsidR="00B02B0A">
        <w:t>They</w:t>
      </w:r>
      <w:r w:rsidR="008666B2" w:rsidRPr="008666B2">
        <w:t xml:space="preserve"> can let </w:t>
      </w:r>
      <w:r w:rsidR="00CA387C">
        <w:t>us</w:t>
      </w:r>
      <w:r w:rsidR="008666B2" w:rsidRPr="008666B2">
        <w:t xml:space="preserve"> know if </w:t>
      </w:r>
      <w:r w:rsidR="00B02B0A">
        <w:t>they</w:t>
      </w:r>
      <w:r w:rsidR="008666B2" w:rsidRPr="008666B2">
        <w:t xml:space="preserve"> need an interpreter and </w:t>
      </w:r>
      <w:r w:rsidR="00B02B0A">
        <w:t>we’ll</w:t>
      </w:r>
      <w:r w:rsidR="008666B2" w:rsidRPr="008666B2">
        <w:t xml:space="preserve"> arrange one for free.</w:t>
      </w:r>
    </w:p>
    <w:p w14:paraId="4B81DDE9" w14:textId="70B8A0D6" w:rsidR="00B83621" w:rsidRDefault="60E3CE1E" w:rsidP="00B83621">
      <w:pPr>
        <w:pStyle w:val="ListBullet"/>
      </w:pPr>
      <w:r>
        <w:t xml:space="preserve">They can use the Payment Service finder to find out more about payments and services. Go to </w:t>
      </w:r>
      <w:hyperlink r:id="rId12" w:history="1">
        <w:r w:rsidRPr="39E9CF09">
          <w:rPr>
            <w:rStyle w:val="Hyperlink"/>
            <w:rFonts w:ascii="Roboto" w:hAnsi="Roboto"/>
          </w:rPr>
          <w:t>servicesaustralia.gov.au/paymentfinder</w:t>
        </w:r>
      </w:hyperlink>
      <w:r>
        <w:t xml:space="preserve"> </w:t>
      </w:r>
    </w:p>
    <w:p w14:paraId="05ECB174" w14:textId="5ADC0F76" w:rsidR="56FDB491" w:rsidRDefault="005A7734" w:rsidP="39E9CF09">
      <w:pPr>
        <w:pStyle w:val="ListBullet"/>
      </w:pPr>
      <w:r>
        <w:t>Services Australia’s</w:t>
      </w:r>
      <w:r w:rsidR="56FDB491" w:rsidRPr="00497FEF">
        <w:t xml:space="preserve"> Financial Information Service</w:t>
      </w:r>
      <w:r w:rsidR="007508F3">
        <w:t xml:space="preserve"> </w:t>
      </w:r>
      <w:r w:rsidR="00C1425F">
        <w:t>(FIS)</w:t>
      </w:r>
      <w:r w:rsidR="56FDB491" w:rsidRPr="00497FEF">
        <w:t xml:space="preserve"> can help </w:t>
      </w:r>
      <w:r w:rsidR="00C1425F">
        <w:t>customers</w:t>
      </w:r>
      <w:r w:rsidR="56FDB491" w:rsidRPr="00497FEF">
        <w:t xml:space="preserve"> understand </w:t>
      </w:r>
      <w:r w:rsidR="00C1425F">
        <w:t>their</w:t>
      </w:r>
      <w:r w:rsidR="56FDB491" w:rsidRPr="00497FEF">
        <w:t xml:space="preserve"> new financial position</w:t>
      </w:r>
      <w:r w:rsidR="00C1425F">
        <w:t>. FIS Officers can</w:t>
      </w:r>
      <w:r w:rsidR="56FDB491" w:rsidRPr="00497FEF">
        <w:t xml:space="preserve"> provide information and education on the payments and support </w:t>
      </w:r>
      <w:r w:rsidR="00C1425F">
        <w:t>they</w:t>
      </w:r>
      <w:r w:rsidR="56FDB491" w:rsidRPr="00497FEF">
        <w:t xml:space="preserve"> may be eligible for.</w:t>
      </w:r>
      <w:r w:rsidR="00C1425F">
        <w:t xml:space="preserve"> They can go to </w:t>
      </w:r>
      <w:hyperlink r:id="rId13" w:history="1">
        <w:r w:rsidR="007508F3" w:rsidRPr="31FA2078">
          <w:rPr>
            <w:rStyle w:val="Hyperlink"/>
            <w:rFonts w:ascii="Roboto" w:hAnsi="Roboto"/>
          </w:rPr>
          <w:t>servicesaustralia.gov.au/fis</w:t>
        </w:r>
      </w:hyperlink>
      <w:r w:rsidR="0053339A">
        <w:t xml:space="preserve"> </w:t>
      </w:r>
    </w:p>
    <w:p w14:paraId="502B2263" w14:textId="04D8E3D5" w:rsidR="00B83621" w:rsidRDefault="00B83621" w:rsidP="00B83621">
      <w:pPr>
        <w:pStyle w:val="ListBullet"/>
      </w:pPr>
      <w:r>
        <w:t xml:space="preserve">They can go to </w:t>
      </w:r>
      <w:hyperlink r:id="rId14" w:history="1">
        <w:r w:rsidRPr="00B83621">
          <w:rPr>
            <w:rStyle w:val="Hyperlink"/>
            <w:rFonts w:ascii="Roboto" w:hAnsi="Roboto"/>
          </w:rPr>
          <w:t>servicesaustralia.gov.au/yourlanguage</w:t>
        </w:r>
      </w:hyperlink>
      <w:r>
        <w:t xml:space="preserve"> where you can read, listen to or watch videos in your language.   </w:t>
      </w:r>
    </w:p>
    <w:p w14:paraId="21D31BA4" w14:textId="11291327" w:rsidR="00B83621" w:rsidRDefault="00B83621" w:rsidP="00B83621">
      <w:pPr>
        <w:pStyle w:val="ListBullet"/>
      </w:pPr>
      <w:r>
        <w:t xml:space="preserve">They can talk to us in </w:t>
      </w:r>
      <w:r w:rsidR="00CA387C">
        <w:t>their</w:t>
      </w:r>
      <w:r>
        <w:t xml:space="preserve"> language by calling our Centrelink multilingual phone service on </w:t>
      </w:r>
      <w:r w:rsidRPr="00B83621">
        <w:rPr>
          <w:b/>
          <w:bCs/>
        </w:rPr>
        <w:t>131 202</w:t>
      </w:r>
      <w:r>
        <w:t xml:space="preserve"> or our Indigenous Call Centre on </w:t>
      </w:r>
      <w:r w:rsidRPr="00B83621">
        <w:rPr>
          <w:b/>
          <w:bCs/>
        </w:rPr>
        <w:t>1800 136 380</w:t>
      </w:r>
      <w:r>
        <w:t xml:space="preserve">. </w:t>
      </w:r>
    </w:p>
    <w:p w14:paraId="3AD816BB" w14:textId="2CE31496" w:rsidR="00B83621" w:rsidRDefault="00B83621" w:rsidP="00B83621">
      <w:pPr>
        <w:pStyle w:val="ListBullet"/>
      </w:pPr>
      <w:r>
        <w:t xml:space="preserve">Customers can stay up to date with Services Australia’s latest news by:  </w:t>
      </w:r>
    </w:p>
    <w:p w14:paraId="0EECC799" w14:textId="49B05DFD" w:rsidR="00B83621" w:rsidRDefault="00B83621" w:rsidP="003B0A41">
      <w:pPr>
        <w:pStyle w:val="ListBullet"/>
        <w:numPr>
          <w:ilvl w:val="1"/>
          <w:numId w:val="8"/>
        </w:numPr>
      </w:pPr>
      <w:r>
        <w:t xml:space="preserve">subscribing to the separated </w:t>
      </w:r>
      <w:proofErr w:type="gramStart"/>
      <w:r>
        <w:t>parents</w:t>
      </w:r>
      <w:proofErr w:type="gramEnd"/>
      <w:r>
        <w:t xml:space="preserve"> news channel at </w:t>
      </w:r>
      <w:hyperlink r:id="rId15" w:history="1">
        <w:r w:rsidR="00F24DF1" w:rsidRPr="00F24DF1">
          <w:rPr>
            <w:rStyle w:val="Hyperlink"/>
            <w:rFonts w:ascii="Roboto" w:hAnsi="Roboto"/>
          </w:rPr>
          <w:t>servicesaustralia.gov.au/news-for-separated-parents</w:t>
        </w:r>
      </w:hyperlink>
      <w:r w:rsidR="00F24DF1">
        <w:t xml:space="preserve"> </w:t>
      </w:r>
    </w:p>
    <w:p w14:paraId="21D5F22A" w14:textId="06D0F58F" w:rsidR="008666B2" w:rsidRDefault="00B83621" w:rsidP="003B0A41">
      <w:pPr>
        <w:pStyle w:val="ListBullet"/>
        <w:numPr>
          <w:ilvl w:val="1"/>
          <w:numId w:val="8"/>
        </w:numPr>
      </w:pPr>
      <w:r>
        <w:t xml:space="preserve">following us on social media at </w:t>
      </w:r>
      <w:hyperlink r:id="rId16" w:history="1">
        <w:r w:rsidRPr="00B83621">
          <w:rPr>
            <w:rStyle w:val="Hyperlink"/>
            <w:rFonts w:ascii="Roboto" w:hAnsi="Roboto"/>
          </w:rPr>
          <w:t>servicesaustralia.gov.au/socialmedia</w:t>
        </w:r>
      </w:hyperlink>
    </w:p>
    <w:p w14:paraId="07B35E4A" w14:textId="77777777" w:rsidR="00562C52" w:rsidRDefault="00562C52">
      <w:pPr>
        <w:pStyle w:val="BodyText"/>
      </w:pPr>
    </w:p>
    <w:p w14:paraId="6769D942" w14:textId="0807793A" w:rsidR="00562C52" w:rsidRDefault="00586E61">
      <w:pPr>
        <w:pStyle w:val="Heading2"/>
      </w:pPr>
      <w:r>
        <w:t>Where you can get more information</w:t>
      </w:r>
    </w:p>
    <w:p w14:paraId="358B0B35" w14:textId="06E4276F" w:rsidR="00562C52" w:rsidRDefault="00CA387C" w:rsidP="1B014146">
      <w:pPr>
        <w:pStyle w:val="ListBullet"/>
        <w:rPr>
          <w:b/>
          <w:bCs/>
        </w:rPr>
      </w:pPr>
      <w:r>
        <w:rPr>
          <w:lang w:val="en-AU"/>
        </w:rPr>
        <w:t>G</w:t>
      </w:r>
      <w:r w:rsidRPr="00CA387C">
        <w:rPr>
          <w:lang w:val="en-AU"/>
        </w:rPr>
        <w:t xml:space="preserve">o to </w:t>
      </w:r>
      <w:hyperlink r:id="rId17" w:history="1">
        <w:r w:rsidRPr="00CA387C">
          <w:rPr>
            <w:rStyle w:val="Hyperlink"/>
            <w:rFonts w:ascii="Roboto" w:hAnsi="Roboto"/>
            <w:lang w:val="en-AU"/>
          </w:rPr>
          <w:t>servicesaustralia.gov.au/childsupport</w:t>
        </w:r>
      </w:hyperlink>
      <w:r w:rsidRPr="00CA387C">
        <w:rPr>
          <w:lang w:val="en-AU"/>
        </w:rPr>
        <w:t xml:space="preserve"> to learn</w:t>
      </w:r>
      <w:r w:rsidRPr="00CA387C">
        <w:rPr>
          <w:b/>
          <w:bCs/>
          <w:lang w:val="en-AU"/>
        </w:rPr>
        <w:t xml:space="preserve"> </w:t>
      </w:r>
      <w:r w:rsidRPr="00CA387C">
        <w:rPr>
          <w:lang w:val="en-AU"/>
        </w:rPr>
        <w:t>more about Child Support. </w:t>
      </w:r>
      <w:r w:rsidR="00EB2E6B" w:rsidRPr="00CA387C" w:rsidDel="00EB2E6B">
        <w:t xml:space="preserve"> </w:t>
      </w:r>
    </w:p>
    <w:sectPr w:rsidR="00562C52">
      <w:headerReference w:type="even" r:id="rId18"/>
      <w:headerReference w:type="default" r:id="rId19"/>
      <w:footerReference w:type="even" r:id="rId20"/>
      <w:footerReference w:type="default" r:id="rId21"/>
      <w:headerReference w:type="first" r:id="rId22"/>
      <w:footerReference w:type="first" r:id="rId23"/>
      <w:pgSz w:w="11906" w:h="16838" w:code="9"/>
      <w:pgMar w:top="1304" w:right="964" w:bottom="1304" w:left="964"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3AD8B" w14:textId="77777777" w:rsidR="00FE0D50" w:rsidRDefault="00FE0D50">
      <w:r>
        <w:separator/>
      </w:r>
    </w:p>
    <w:p w14:paraId="0F859341" w14:textId="77777777" w:rsidR="00FE0D50" w:rsidRDefault="00FE0D50"/>
  </w:endnote>
  <w:endnote w:type="continuationSeparator" w:id="0">
    <w:p w14:paraId="3F7C1203" w14:textId="77777777" w:rsidR="00FE0D50" w:rsidRDefault="00FE0D50">
      <w:r>
        <w:continuationSeparator/>
      </w:r>
    </w:p>
    <w:p w14:paraId="15CBE086" w14:textId="77777777" w:rsidR="00FE0D50" w:rsidRDefault="00FE0D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0CB70" w14:textId="1AB87F12" w:rsidR="00562C52" w:rsidRDefault="00586E61">
    <w:pPr>
      <w:pStyle w:val="Footer"/>
    </w:pPr>
    <w:r>
      <w:rPr>
        <w:noProof/>
      </w:rPr>
      <mc:AlternateContent>
        <mc:Choice Requires="wps">
          <w:drawing>
            <wp:anchor distT="0" distB="0" distL="0" distR="0" simplePos="0" relativeHeight="251658245" behindDoc="0" locked="0" layoutInCell="1" allowOverlap="1" wp14:anchorId="32EF9920" wp14:editId="45E38218">
              <wp:simplePos x="635" y="635"/>
              <wp:positionH relativeFrom="page">
                <wp:align>center</wp:align>
              </wp:positionH>
              <wp:positionV relativeFrom="page">
                <wp:align>bottom</wp:align>
              </wp:positionV>
              <wp:extent cx="622300" cy="452755"/>
              <wp:effectExtent l="0" t="0" r="6350" b="0"/>
              <wp:wrapNone/>
              <wp:docPr id="142532604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B496446" w14:textId="2998A74D" w:rsidR="00562C52" w:rsidRDefault="00586E61">
                          <w:pPr>
                            <w:spacing w:after="0"/>
                            <w:rPr>
                              <w:rFonts w:ascii="Aptos" w:eastAsia="Aptos" w:hAnsi="Aptos" w:cs="Aptos"/>
                              <w:noProof/>
                              <w:color w:val="FF0000"/>
                              <w:sz w:val="24"/>
                              <w:szCs w:val="24"/>
                            </w:rPr>
                          </w:pPr>
                          <w:r>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EF9920" id="_x0000_t202" coordsize="21600,21600" o:spt="202" path="m,l,21600r21600,l21600,xe">
              <v:stroke joinstyle="miter"/>
              <v:path gradientshapeok="t" o:connecttype="rect"/>
            </v:shapetype>
            <v:shape id="Text Box 5" o:spid="_x0000_s1028" type="#_x0000_t202" alt="OFFICIAL" style="position:absolute;margin-left:0;margin-top:0;width:49pt;height:35.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5B496446" w14:textId="2998A74D" w:rsidR="00562C52" w:rsidRDefault="00586E61">
                    <w:pPr>
                      <w:spacing w:after="0"/>
                      <w:rPr>
                        <w:rFonts w:ascii="Aptos" w:eastAsia="Aptos" w:hAnsi="Aptos" w:cs="Aptos"/>
                        <w:noProof/>
                        <w:color w:val="FF0000"/>
                        <w:sz w:val="24"/>
                        <w:szCs w:val="24"/>
                      </w:rPr>
                    </w:pPr>
                    <w:r>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7A8AB" w14:textId="226223AC" w:rsidR="00562C52" w:rsidRDefault="00586E61">
    <w:pPr>
      <w:pStyle w:val="Footer"/>
    </w:pPr>
    <w:r>
      <w:rPr>
        <w:noProof/>
      </w:rPr>
      <mc:AlternateContent>
        <mc:Choice Requires="wps">
          <w:drawing>
            <wp:anchor distT="0" distB="0" distL="0" distR="0" simplePos="0" relativeHeight="251658246" behindDoc="0" locked="0" layoutInCell="1" allowOverlap="1" wp14:anchorId="44B94858" wp14:editId="0B7F6148">
              <wp:simplePos x="609600" y="9991725"/>
              <wp:positionH relativeFrom="page">
                <wp:align>center</wp:align>
              </wp:positionH>
              <wp:positionV relativeFrom="page">
                <wp:align>bottom</wp:align>
              </wp:positionV>
              <wp:extent cx="622300" cy="452755"/>
              <wp:effectExtent l="0" t="0" r="6350" b="0"/>
              <wp:wrapNone/>
              <wp:docPr id="124729785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DE4F349" w14:textId="63CFE49F" w:rsidR="00562C52" w:rsidRDefault="00562C52">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B94858" id="_x0000_t202" coordsize="21600,21600" o:spt="202" path="m,l,21600r21600,l21600,xe">
              <v:stroke joinstyle="miter"/>
              <v:path gradientshapeok="t" o:connecttype="rect"/>
            </v:shapetype>
            <v:shape id="Text Box 6" o:spid="_x0000_s1029" type="#_x0000_t202" alt="OFFICIAL" style="position:absolute;margin-left:0;margin-top:0;width:49pt;height:35.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filled="f" stroked="f">
              <v:textbox style="mso-fit-shape-to-text:t" inset="0,0,0,15pt">
                <w:txbxContent>
                  <w:p w14:paraId="6DE4F349" w14:textId="63CFE49F" w:rsidR="00562C52" w:rsidRDefault="00562C52">
                    <w:pPr>
                      <w:spacing w:after="0"/>
                      <w:rPr>
                        <w:rFonts w:ascii="Aptos" w:eastAsia="Aptos" w:hAnsi="Aptos" w:cs="Aptos"/>
                        <w:noProof/>
                        <w:color w:val="FF0000"/>
                        <w:sz w:val="24"/>
                        <w:szCs w:val="24"/>
                      </w:rPr>
                    </w:pPr>
                  </w:p>
                </w:txbxContent>
              </v:textbox>
              <w10:wrap anchorx="page" anchory="page"/>
            </v:shape>
          </w:pict>
        </mc:Fallback>
      </mc:AlternateContent>
    </w:r>
    <w:r>
      <w:t xml:space="preserve">Page </w:t>
    </w:r>
    <w:r>
      <w:fldChar w:fldCharType="begin"/>
    </w:r>
    <w:r>
      <w:instrText xml:space="preserve"> PAGE  \* Arabic  \* MERGEFORMAT </w:instrText>
    </w:r>
    <w:r>
      <w:fldChar w:fldCharType="separate"/>
    </w:r>
    <w:r>
      <w:t>2</w:t>
    </w:r>
    <w:r>
      <w:fldChar w:fldCharType="end"/>
    </w:r>
    <w:r>
      <w:t xml:space="preserve"> of </w:t>
    </w:r>
    <w:fldSimple w:instr="NUMPAGES  \* Arabic  \* MERGEFORMAT">
      <w:r w:rsidR="00562C52">
        <w:t>5</w:t>
      </w:r>
    </w:fldSimple>
    <w:r>
      <w:ptab w:relativeTo="margin" w:alignment="center" w:leader="none"/>
    </w:r>
    <w:r>
      <w:ptab w:relativeTo="margin" w:alignment="right" w:leader="none"/>
    </w:r>
    <w:r>
      <w:t>Services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269AD" w14:textId="133A5C6B" w:rsidR="00562C52" w:rsidRDefault="00586E61">
    <w:pPr>
      <w:pStyle w:val="Footer"/>
    </w:pPr>
    <w:r>
      <w:rPr>
        <w:noProof/>
      </w:rPr>
      <mc:AlternateContent>
        <mc:Choice Requires="wps">
          <w:drawing>
            <wp:anchor distT="0" distB="0" distL="0" distR="0" simplePos="0" relativeHeight="251658244" behindDoc="0" locked="0" layoutInCell="1" allowOverlap="1" wp14:anchorId="3FAC4653" wp14:editId="22DF1A0D">
              <wp:simplePos x="612775" y="9989185"/>
              <wp:positionH relativeFrom="page">
                <wp:align>center</wp:align>
              </wp:positionH>
              <wp:positionV relativeFrom="page">
                <wp:align>bottom</wp:align>
              </wp:positionV>
              <wp:extent cx="622300" cy="452755"/>
              <wp:effectExtent l="0" t="0" r="6350" b="0"/>
              <wp:wrapNone/>
              <wp:docPr id="210413589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46E603DF" w14:textId="1139C3BD" w:rsidR="00562C52" w:rsidRDefault="00562C52">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AC4653" id="_x0000_t202" coordsize="21600,21600" o:spt="202" path="m,l,21600r21600,l21600,xe">
              <v:stroke joinstyle="miter"/>
              <v:path gradientshapeok="t" o:connecttype="rect"/>
            </v:shapetype>
            <v:shape id="Text Box 4" o:spid="_x0000_s1030" type="#_x0000_t202" alt="OFFICIAL" style="position:absolute;margin-left:0;margin-top:0;width:49pt;height:35.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" filled="f" stroked="f">
              <v:textbox style="mso-fit-shape-to-text:t" inset="0,0,0,15pt">
                <w:txbxContent>
                  <w:p w14:paraId="46E603DF" w14:textId="1139C3BD" w:rsidR="00562C52" w:rsidRDefault="00562C52">
                    <w:pPr>
                      <w:spacing w:after="0"/>
                      <w:rPr>
                        <w:rFonts w:ascii="Aptos" w:eastAsia="Aptos" w:hAnsi="Aptos" w:cs="Aptos"/>
                        <w:noProof/>
                        <w:color w:val="FF0000"/>
                        <w:sz w:val="24"/>
                        <w:szCs w:val="24"/>
                      </w:rPr>
                    </w:pPr>
                  </w:p>
                </w:txbxContent>
              </v:textbox>
              <w10:wrap anchorx="page" anchory="page"/>
            </v:shape>
          </w:pict>
        </mc:Fallback>
      </mc:AlternateContent>
    </w:r>
    <w:r>
      <w:t xml:space="preserve">Page </w:t>
    </w:r>
    <w:r>
      <w:fldChar w:fldCharType="begin"/>
    </w:r>
    <w:r>
      <w:instrText xml:space="preserve"> PAGE  \* Arabic  \* MERGEFORMAT </w:instrText>
    </w:r>
    <w:r>
      <w:fldChar w:fldCharType="separate"/>
    </w:r>
    <w:r>
      <w:t>2</w:t>
    </w:r>
    <w:r>
      <w:fldChar w:fldCharType="end"/>
    </w:r>
    <w:r>
      <w:t xml:space="preserve"> of </w:t>
    </w:r>
    <w:fldSimple w:instr="NUMPAGES  \* Arabic  \* MERGEFORMAT">
      <w:r w:rsidR="00562C52">
        <w:t>5</w:t>
      </w:r>
    </w:fldSimple>
    <w:r>
      <w:ptab w:relativeTo="margin" w:alignment="center" w:leader="none"/>
    </w:r>
    <w:r>
      <w:ptab w:relativeTo="margin" w:alignment="right" w:leader="none"/>
    </w:r>
    <w:r>
      <w:t>Services Australia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04332" w14:textId="77777777" w:rsidR="00FE0D50" w:rsidRDefault="00FE0D50">
      <w:r>
        <w:separator/>
      </w:r>
    </w:p>
    <w:p w14:paraId="574EDE0F" w14:textId="77777777" w:rsidR="00FE0D50" w:rsidRDefault="00FE0D50"/>
  </w:footnote>
  <w:footnote w:type="continuationSeparator" w:id="0">
    <w:p w14:paraId="154D54DE" w14:textId="77777777" w:rsidR="00FE0D50" w:rsidRDefault="00FE0D50">
      <w:r>
        <w:continuationSeparator/>
      </w:r>
    </w:p>
    <w:p w14:paraId="52BD97D9" w14:textId="77777777" w:rsidR="00FE0D50" w:rsidRDefault="00FE0D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32B5" w14:textId="4FA450B0" w:rsidR="00562C52" w:rsidRDefault="00586E61">
    <w:pPr>
      <w:pStyle w:val="Header"/>
    </w:pPr>
    <w:r>
      <w:rPr>
        <w:noProof/>
      </w:rPr>
      <mc:AlternateContent>
        <mc:Choice Requires="wps">
          <w:drawing>
            <wp:anchor distT="0" distB="0" distL="0" distR="0" simplePos="0" relativeHeight="251658242" behindDoc="0" locked="0" layoutInCell="1" allowOverlap="1" wp14:anchorId="6DB84607" wp14:editId="391C2AB0">
              <wp:simplePos x="635" y="635"/>
              <wp:positionH relativeFrom="page">
                <wp:align>center</wp:align>
              </wp:positionH>
              <wp:positionV relativeFrom="page">
                <wp:align>top</wp:align>
              </wp:positionV>
              <wp:extent cx="622300" cy="452755"/>
              <wp:effectExtent l="0" t="0" r="6350" b="4445"/>
              <wp:wrapNone/>
              <wp:docPr id="7352680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A9FA37D" w14:textId="394FE3A1" w:rsidR="00562C52" w:rsidRDefault="00586E61">
                          <w:pPr>
                            <w:spacing w:after="0"/>
                            <w:rPr>
                              <w:rFonts w:ascii="Aptos" w:eastAsia="Aptos" w:hAnsi="Aptos" w:cs="Aptos"/>
                              <w:noProof/>
                              <w:color w:val="FF0000"/>
                              <w:sz w:val="24"/>
                              <w:szCs w:val="24"/>
                            </w:rPr>
                          </w:pPr>
                          <w:r>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B84607" id="_x0000_t202" coordsize="21600,21600" o:spt="202" path="m,l,21600r21600,l21600,xe">
              <v:stroke joinstyle="miter"/>
              <v:path gradientshapeok="t" o:connecttype="rect"/>
            </v:shapetype>
            <v:shape id="Text Box 2" o:spid="_x0000_s1026" type="#_x0000_t202" alt="OFFICIAL" style="position:absolute;margin-left:0;margin-top:0;width:49pt;height:35.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5A9FA37D" w14:textId="394FE3A1" w:rsidR="00562C52" w:rsidRDefault="00586E61">
                    <w:pPr>
                      <w:spacing w:after="0"/>
                      <w:rPr>
                        <w:rFonts w:ascii="Aptos" w:eastAsia="Aptos" w:hAnsi="Aptos" w:cs="Aptos"/>
                        <w:noProof/>
                        <w:color w:val="FF0000"/>
                        <w:sz w:val="24"/>
                        <w:szCs w:val="24"/>
                      </w:rPr>
                    </w:pPr>
                    <w:r>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65E89" w14:textId="6A79F33D" w:rsidR="00562C52" w:rsidRDefault="00586E61">
    <w:pPr>
      <w:pStyle w:val="Header"/>
      <w:spacing w:after="120"/>
      <w:jc w:val="center"/>
      <w:rPr>
        <w:b/>
        <w:bCs/>
        <w:color w:val="ED0000"/>
        <w:sz w:val="24"/>
        <w:szCs w:val="24"/>
      </w:rPr>
    </w:pPr>
    <w:r>
      <w:rPr>
        <w:b/>
        <w:bCs/>
        <w:noProof/>
        <w:color w:val="ED0000"/>
        <w:sz w:val="24"/>
        <w:szCs w:val="24"/>
      </w:rPr>
      <mc:AlternateContent>
        <mc:Choice Requires="wps">
          <w:drawing>
            <wp:anchor distT="0" distB="0" distL="0" distR="0" simplePos="0" relativeHeight="251658243" behindDoc="0" locked="0" layoutInCell="1" allowOverlap="1" wp14:anchorId="75FC4440" wp14:editId="49D72634">
              <wp:simplePos x="609600" y="323850"/>
              <wp:positionH relativeFrom="page">
                <wp:align>center</wp:align>
              </wp:positionH>
              <wp:positionV relativeFrom="page">
                <wp:align>top</wp:align>
              </wp:positionV>
              <wp:extent cx="622300" cy="452755"/>
              <wp:effectExtent l="0" t="0" r="6350" b="4445"/>
              <wp:wrapNone/>
              <wp:docPr id="66684167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557D37A" w14:textId="2FAEE690" w:rsidR="00562C52" w:rsidRDefault="00562C52">
                          <w:pPr>
                            <w:spacing w:after="0"/>
                            <w:rPr>
                              <w:rFonts w:ascii="Aptos" w:eastAsia="Aptos" w:hAnsi="Aptos" w:cs="Aptos"/>
                              <w:noProof/>
                              <w:color w:val="FF0000"/>
                              <w:sz w:val="24"/>
                              <w:szCs w:val="24"/>
                              <w:lang w:val="en-US"/>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FC4440" id="_x0000_t202" coordsize="21600,21600" o:spt="202" path="m,l,21600r21600,l21600,xe">
              <v:stroke joinstyle="miter"/>
              <v:path gradientshapeok="t" o:connecttype="rect"/>
            </v:shapetype>
            <v:shape id="Text Box 3" o:spid="_x0000_s1027" type="#_x0000_t202" alt="OFFICIAL" style="position:absolute;left:0;text-align:left;margin-left:0;margin-top:0;width:49pt;height:35.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textbox style="mso-fit-shape-to-text:t" inset="0,15pt,0,0">
                <w:txbxContent>
                  <w:p w14:paraId="6557D37A" w14:textId="2FAEE690" w:rsidR="00562C52" w:rsidRDefault="00562C52">
                    <w:pPr>
                      <w:spacing w:after="0"/>
                      <w:rPr>
                        <w:rFonts w:ascii="Aptos" w:eastAsia="Aptos" w:hAnsi="Aptos" w:cs="Aptos"/>
                        <w:noProof/>
                        <w:color w:val="FF0000"/>
                        <w:sz w:val="24"/>
                        <w:szCs w:val="24"/>
                        <w:lang w:val="en-US"/>
                      </w:rPr>
                    </w:pPr>
                  </w:p>
                </w:txbxContent>
              </v:textbox>
              <w10:wrap anchorx="page" anchory="page"/>
            </v:shape>
          </w:pict>
        </mc:Fallback>
      </mc:AlternateContent>
    </w:r>
  </w:p>
  <w:p w14:paraId="4AE5AD99" w14:textId="051F4399" w:rsidR="00562C52" w:rsidRDefault="008868F8" w:rsidP="008868F8">
    <w:pPr>
      <w:pStyle w:val="Header"/>
      <w:spacing w:before="0"/>
    </w:pPr>
    <w:r w:rsidRPr="008868F8">
      <w:t>Child Support talking points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AF18C" w14:textId="25C5109F" w:rsidR="00562C52" w:rsidRDefault="00586E61">
    <w:pPr>
      <w:pStyle w:val="BodyText"/>
      <w:tabs>
        <w:tab w:val="left" w:pos="6297"/>
      </w:tabs>
    </w:pPr>
    <w:r>
      <w:rPr>
        <w:noProof/>
      </w:rPr>
      <w:drawing>
        <wp:anchor distT="0" distB="0" distL="114300" distR="114300" simplePos="0" relativeHeight="251658240" behindDoc="1" locked="0" layoutInCell="1" allowOverlap="1" wp14:anchorId="6E227D4A" wp14:editId="141B7091">
          <wp:simplePos x="0" y="0"/>
          <wp:positionH relativeFrom="page">
            <wp:align>left</wp:align>
          </wp:positionH>
          <wp:positionV relativeFrom="paragraph">
            <wp:posOffset>-328182</wp:posOffset>
          </wp:positionV>
          <wp:extent cx="7564755" cy="10697680"/>
          <wp:effectExtent l="0" t="0" r="0" b="8890"/>
          <wp:wrapNone/>
          <wp:docPr id="1732274602" name="Picture 1732274602" descr="Australian Government Services Australia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ustralian Government Services Australia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4755" cy="10697680"/>
                  </a:xfrm>
                  <a:prstGeom prst="rect">
                    <a:avLst/>
                  </a:prstGeom>
                </pic:spPr>
              </pic:pic>
            </a:graphicData>
          </a:graphic>
          <wp14:sizeRelH relativeFrom="page">
            <wp14:pctWidth>0</wp14:pctWidth>
          </wp14:sizeRelH>
          <wp14:sizeRelV relativeFrom="page">
            <wp14:pctHeight>0</wp14:pctHeight>
          </wp14:sizeRelV>
        </wp:anchor>
      </w:drawing>
    </w:r>
    <w:r>
      <w:tab/>
    </w:r>
  </w:p>
  <w:p w14:paraId="7B4140BA" w14:textId="77777777" w:rsidR="00562C52" w:rsidRDefault="00562C5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A28B9C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0566C03"/>
    <w:multiLevelType w:val="hybridMultilevel"/>
    <w:tmpl w:val="0628971E"/>
    <w:lvl w:ilvl="0" w:tplc="E50C9086">
      <w:start w:val="1"/>
      <w:numFmt w:val="bullet"/>
      <w:lvlText w:val=""/>
      <w:lvlJc w:val="left"/>
      <w:pPr>
        <w:ind w:left="720" w:hanging="360"/>
      </w:pPr>
      <w:rPr>
        <w:rFonts w:ascii="Symbol" w:hAnsi="Symbol" w:hint="default"/>
      </w:rPr>
    </w:lvl>
    <w:lvl w:ilvl="1" w:tplc="D8165E10">
      <w:start w:val="1"/>
      <w:numFmt w:val="bullet"/>
      <w:lvlText w:val="o"/>
      <w:lvlJc w:val="left"/>
      <w:pPr>
        <w:ind w:left="1440" w:hanging="360"/>
      </w:pPr>
      <w:rPr>
        <w:rFonts w:ascii="Courier New" w:hAnsi="Courier New" w:hint="default"/>
      </w:rPr>
    </w:lvl>
    <w:lvl w:ilvl="2" w:tplc="E6A283E0">
      <w:start w:val="1"/>
      <w:numFmt w:val="bullet"/>
      <w:lvlText w:val=""/>
      <w:lvlJc w:val="left"/>
      <w:pPr>
        <w:ind w:left="2160" w:hanging="360"/>
      </w:pPr>
      <w:rPr>
        <w:rFonts w:ascii="Wingdings" w:hAnsi="Wingdings" w:hint="default"/>
      </w:rPr>
    </w:lvl>
    <w:lvl w:ilvl="3" w:tplc="BBA686D0">
      <w:start w:val="1"/>
      <w:numFmt w:val="bullet"/>
      <w:lvlText w:val=""/>
      <w:lvlJc w:val="left"/>
      <w:pPr>
        <w:ind w:left="2880" w:hanging="360"/>
      </w:pPr>
      <w:rPr>
        <w:rFonts w:ascii="Symbol" w:hAnsi="Symbol" w:hint="default"/>
      </w:rPr>
    </w:lvl>
    <w:lvl w:ilvl="4" w:tplc="8152C034">
      <w:start w:val="1"/>
      <w:numFmt w:val="bullet"/>
      <w:lvlText w:val="o"/>
      <w:lvlJc w:val="left"/>
      <w:pPr>
        <w:ind w:left="3600" w:hanging="360"/>
      </w:pPr>
      <w:rPr>
        <w:rFonts w:ascii="Courier New" w:hAnsi="Courier New" w:hint="default"/>
      </w:rPr>
    </w:lvl>
    <w:lvl w:ilvl="5" w:tplc="2878F7A4">
      <w:start w:val="1"/>
      <w:numFmt w:val="bullet"/>
      <w:lvlText w:val=""/>
      <w:lvlJc w:val="left"/>
      <w:pPr>
        <w:ind w:left="4320" w:hanging="360"/>
      </w:pPr>
      <w:rPr>
        <w:rFonts w:ascii="Wingdings" w:hAnsi="Wingdings" w:hint="default"/>
      </w:rPr>
    </w:lvl>
    <w:lvl w:ilvl="6" w:tplc="174E8FE2">
      <w:start w:val="1"/>
      <w:numFmt w:val="bullet"/>
      <w:lvlText w:val=""/>
      <w:lvlJc w:val="left"/>
      <w:pPr>
        <w:ind w:left="5040" w:hanging="360"/>
      </w:pPr>
      <w:rPr>
        <w:rFonts w:ascii="Symbol" w:hAnsi="Symbol" w:hint="default"/>
      </w:rPr>
    </w:lvl>
    <w:lvl w:ilvl="7" w:tplc="36A493EC">
      <w:start w:val="1"/>
      <w:numFmt w:val="bullet"/>
      <w:lvlText w:val="o"/>
      <w:lvlJc w:val="left"/>
      <w:pPr>
        <w:ind w:left="5760" w:hanging="360"/>
      </w:pPr>
      <w:rPr>
        <w:rFonts w:ascii="Courier New" w:hAnsi="Courier New" w:hint="default"/>
      </w:rPr>
    </w:lvl>
    <w:lvl w:ilvl="8" w:tplc="344CA4BC">
      <w:start w:val="1"/>
      <w:numFmt w:val="bullet"/>
      <w:lvlText w:val=""/>
      <w:lvlJc w:val="left"/>
      <w:pPr>
        <w:ind w:left="6480" w:hanging="360"/>
      </w:pPr>
      <w:rPr>
        <w:rFonts w:ascii="Wingdings" w:hAnsi="Wingdings" w:hint="default"/>
      </w:rPr>
    </w:lvl>
  </w:abstractNum>
  <w:abstractNum w:abstractNumId="2" w15:restartNumberingAfterBreak="0">
    <w:nsid w:val="2A995500"/>
    <w:multiLevelType w:val="hybridMultilevel"/>
    <w:tmpl w:val="30ACBD76"/>
    <w:lvl w:ilvl="0" w:tplc="04B63830">
      <w:start w:val="1"/>
      <w:numFmt w:val="bullet"/>
      <w:lvlText w:val="o"/>
      <w:lvlJc w:val="left"/>
      <w:pPr>
        <w:ind w:left="720" w:hanging="360"/>
      </w:pPr>
      <w:rPr>
        <w:rFonts w:ascii="Courier New" w:hAnsi="Courier New" w:hint="default"/>
      </w:rPr>
    </w:lvl>
    <w:lvl w:ilvl="1" w:tplc="F676C9DE">
      <w:start w:val="1"/>
      <w:numFmt w:val="bullet"/>
      <w:lvlText w:val="o"/>
      <w:lvlJc w:val="left"/>
      <w:pPr>
        <w:ind w:left="1440" w:hanging="360"/>
      </w:pPr>
      <w:rPr>
        <w:rFonts w:ascii="Courier New" w:hAnsi="Courier New" w:hint="default"/>
      </w:rPr>
    </w:lvl>
    <w:lvl w:ilvl="2" w:tplc="BCD00254">
      <w:start w:val="1"/>
      <w:numFmt w:val="bullet"/>
      <w:lvlText w:val=""/>
      <w:lvlJc w:val="left"/>
      <w:pPr>
        <w:ind w:left="2160" w:hanging="360"/>
      </w:pPr>
      <w:rPr>
        <w:rFonts w:ascii="Wingdings" w:hAnsi="Wingdings" w:hint="default"/>
      </w:rPr>
    </w:lvl>
    <w:lvl w:ilvl="3" w:tplc="C6322466">
      <w:start w:val="1"/>
      <w:numFmt w:val="bullet"/>
      <w:lvlText w:val=""/>
      <w:lvlJc w:val="left"/>
      <w:pPr>
        <w:ind w:left="2880" w:hanging="360"/>
      </w:pPr>
      <w:rPr>
        <w:rFonts w:ascii="Symbol" w:hAnsi="Symbol" w:hint="default"/>
      </w:rPr>
    </w:lvl>
    <w:lvl w:ilvl="4" w:tplc="CF6AAD46">
      <w:start w:val="1"/>
      <w:numFmt w:val="bullet"/>
      <w:lvlText w:val="o"/>
      <w:lvlJc w:val="left"/>
      <w:pPr>
        <w:ind w:left="3600" w:hanging="360"/>
      </w:pPr>
      <w:rPr>
        <w:rFonts w:ascii="Courier New" w:hAnsi="Courier New" w:hint="default"/>
      </w:rPr>
    </w:lvl>
    <w:lvl w:ilvl="5" w:tplc="C1623CBC">
      <w:start w:val="1"/>
      <w:numFmt w:val="bullet"/>
      <w:lvlText w:val=""/>
      <w:lvlJc w:val="left"/>
      <w:pPr>
        <w:ind w:left="4320" w:hanging="360"/>
      </w:pPr>
      <w:rPr>
        <w:rFonts w:ascii="Wingdings" w:hAnsi="Wingdings" w:hint="default"/>
      </w:rPr>
    </w:lvl>
    <w:lvl w:ilvl="6" w:tplc="5A70E4DE">
      <w:start w:val="1"/>
      <w:numFmt w:val="bullet"/>
      <w:lvlText w:val=""/>
      <w:lvlJc w:val="left"/>
      <w:pPr>
        <w:ind w:left="5040" w:hanging="360"/>
      </w:pPr>
      <w:rPr>
        <w:rFonts w:ascii="Symbol" w:hAnsi="Symbol" w:hint="default"/>
      </w:rPr>
    </w:lvl>
    <w:lvl w:ilvl="7" w:tplc="B8AAE766">
      <w:start w:val="1"/>
      <w:numFmt w:val="bullet"/>
      <w:lvlText w:val="o"/>
      <w:lvlJc w:val="left"/>
      <w:pPr>
        <w:ind w:left="5760" w:hanging="360"/>
      </w:pPr>
      <w:rPr>
        <w:rFonts w:ascii="Courier New" w:hAnsi="Courier New" w:hint="default"/>
      </w:rPr>
    </w:lvl>
    <w:lvl w:ilvl="8" w:tplc="CBA299CC">
      <w:start w:val="1"/>
      <w:numFmt w:val="bullet"/>
      <w:lvlText w:val=""/>
      <w:lvlJc w:val="left"/>
      <w:pPr>
        <w:ind w:left="6480" w:hanging="360"/>
      </w:pPr>
      <w:rPr>
        <w:rFonts w:ascii="Wingdings" w:hAnsi="Wingdings" w:hint="default"/>
      </w:rPr>
    </w:lvl>
  </w:abstractNum>
  <w:abstractNum w:abstractNumId="3" w15:restartNumberingAfterBreak="0">
    <w:nsid w:val="343C6F6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F2412A1"/>
    <w:multiLevelType w:val="hybridMultilevel"/>
    <w:tmpl w:val="BED80F10"/>
    <w:lvl w:ilvl="0" w:tplc="580C3F9E">
      <w:start w:val="1"/>
      <w:numFmt w:val="bullet"/>
      <w:pStyle w:val="ListBullet2"/>
      <w:lvlText w:val="–"/>
      <w:lvlJc w:val="left"/>
      <w:pPr>
        <w:ind w:left="700" w:hanging="360"/>
      </w:pPr>
      <w:rPr>
        <w:rFonts w:ascii="Roboto" w:hAnsi="Roboto"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1BA49F7"/>
    <w:multiLevelType w:val="hybridMultilevel"/>
    <w:tmpl w:val="97622E92"/>
    <w:lvl w:ilvl="0" w:tplc="FFFFFFFF">
      <w:start w:val="1"/>
      <w:numFmt w:val="bullet"/>
      <w:lvlText w:val=""/>
      <w:lvlJc w:val="left"/>
      <w:pPr>
        <w:ind w:left="360" w:hanging="360"/>
      </w:pPr>
      <w:rPr>
        <w:rFonts w:ascii="Courier New" w:hAnsi="Courier New"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6" w15:restartNumberingAfterBreak="0">
    <w:nsid w:val="47214FD8"/>
    <w:multiLevelType w:val="hybridMultilevel"/>
    <w:tmpl w:val="E0162ED4"/>
    <w:lvl w:ilvl="0" w:tplc="017894CC">
      <w:start w:val="1"/>
      <w:numFmt w:val="bullet"/>
      <w:lvlText w:val="o"/>
      <w:lvlJc w:val="left"/>
      <w:pPr>
        <w:ind w:left="720" w:hanging="360"/>
      </w:pPr>
      <w:rPr>
        <w:rFonts w:ascii="Courier New" w:hAnsi="Courier New" w:hint="default"/>
      </w:rPr>
    </w:lvl>
    <w:lvl w:ilvl="1" w:tplc="E1A411D0">
      <w:start w:val="1"/>
      <w:numFmt w:val="bullet"/>
      <w:lvlText w:val="o"/>
      <w:lvlJc w:val="left"/>
      <w:pPr>
        <w:ind w:left="1440" w:hanging="360"/>
      </w:pPr>
      <w:rPr>
        <w:rFonts w:ascii="Courier New" w:hAnsi="Courier New" w:hint="default"/>
      </w:rPr>
    </w:lvl>
    <w:lvl w:ilvl="2" w:tplc="DCD44F00">
      <w:start w:val="1"/>
      <w:numFmt w:val="bullet"/>
      <w:lvlText w:val=""/>
      <w:lvlJc w:val="left"/>
      <w:pPr>
        <w:ind w:left="2160" w:hanging="360"/>
      </w:pPr>
      <w:rPr>
        <w:rFonts w:ascii="Wingdings" w:hAnsi="Wingdings" w:hint="default"/>
      </w:rPr>
    </w:lvl>
    <w:lvl w:ilvl="3" w:tplc="316E9628">
      <w:start w:val="1"/>
      <w:numFmt w:val="bullet"/>
      <w:lvlText w:val=""/>
      <w:lvlJc w:val="left"/>
      <w:pPr>
        <w:ind w:left="2880" w:hanging="360"/>
      </w:pPr>
      <w:rPr>
        <w:rFonts w:ascii="Symbol" w:hAnsi="Symbol" w:hint="default"/>
      </w:rPr>
    </w:lvl>
    <w:lvl w:ilvl="4" w:tplc="F23225BA">
      <w:start w:val="1"/>
      <w:numFmt w:val="bullet"/>
      <w:lvlText w:val="o"/>
      <w:lvlJc w:val="left"/>
      <w:pPr>
        <w:ind w:left="3600" w:hanging="360"/>
      </w:pPr>
      <w:rPr>
        <w:rFonts w:ascii="Courier New" w:hAnsi="Courier New" w:hint="default"/>
      </w:rPr>
    </w:lvl>
    <w:lvl w:ilvl="5" w:tplc="B60EB164">
      <w:start w:val="1"/>
      <w:numFmt w:val="bullet"/>
      <w:lvlText w:val=""/>
      <w:lvlJc w:val="left"/>
      <w:pPr>
        <w:ind w:left="4320" w:hanging="360"/>
      </w:pPr>
      <w:rPr>
        <w:rFonts w:ascii="Wingdings" w:hAnsi="Wingdings" w:hint="default"/>
      </w:rPr>
    </w:lvl>
    <w:lvl w:ilvl="6" w:tplc="EC202590">
      <w:start w:val="1"/>
      <w:numFmt w:val="bullet"/>
      <w:lvlText w:val=""/>
      <w:lvlJc w:val="left"/>
      <w:pPr>
        <w:ind w:left="5040" w:hanging="360"/>
      </w:pPr>
      <w:rPr>
        <w:rFonts w:ascii="Symbol" w:hAnsi="Symbol" w:hint="default"/>
      </w:rPr>
    </w:lvl>
    <w:lvl w:ilvl="7" w:tplc="75443330">
      <w:start w:val="1"/>
      <w:numFmt w:val="bullet"/>
      <w:lvlText w:val="o"/>
      <w:lvlJc w:val="left"/>
      <w:pPr>
        <w:ind w:left="5760" w:hanging="360"/>
      </w:pPr>
      <w:rPr>
        <w:rFonts w:ascii="Courier New" w:hAnsi="Courier New" w:hint="default"/>
      </w:rPr>
    </w:lvl>
    <w:lvl w:ilvl="8" w:tplc="3540361E">
      <w:start w:val="1"/>
      <w:numFmt w:val="bullet"/>
      <w:lvlText w:val=""/>
      <w:lvlJc w:val="left"/>
      <w:pPr>
        <w:ind w:left="6480" w:hanging="360"/>
      </w:pPr>
      <w:rPr>
        <w:rFonts w:ascii="Wingdings" w:hAnsi="Wingdings" w:hint="default"/>
      </w:rPr>
    </w:lvl>
  </w:abstractNum>
  <w:abstractNum w:abstractNumId="7" w15:restartNumberingAfterBreak="0">
    <w:nsid w:val="50DD765F"/>
    <w:multiLevelType w:val="hybridMultilevel"/>
    <w:tmpl w:val="ACA81DEE"/>
    <w:lvl w:ilvl="0" w:tplc="0C090003">
      <w:start w:val="1"/>
      <w:numFmt w:val="bullet"/>
      <w:lvlText w:val="o"/>
      <w:lvlJc w:val="left"/>
      <w:pPr>
        <w:tabs>
          <w:tab w:val="num" w:pos="1004"/>
        </w:tabs>
        <w:ind w:left="1004" w:hanging="284"/>
      </w:pPr>
      <w:rPr>
        <w:rFonts w:ascii="Courier New" w:hAnsi="Courier New" w:cs="Courier New"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58D08FDA"/>
    <w:multiLevelType w:val="hybridMultilevel"/>
    <w:tmpl w:val="83DC25E0"/>
    <w:lvl w:ilvl="0" w:tplc="8BF2419A">
      <w:start w:val="1"/>
      <w:numFmt w:val="bullet"/>
      <w:lvlText w:val="o"/>
      <w:lvlJc w:val="left"/>
      <w:pPr>
        <w:ind w:left="1080" w:hanging="360"/>
      </w:pPr>
      <w:rPr>
        <w:rFonts w:ascii="Courier New" w:hAnsi="Courier New" w:hint="default"/>
      </w:rPr>
    </w:lvl>
    <w:lvl w:ilvl="1" w:tplc="2F9E3A3A">
      <w:start w:val="1"/>
      <w:numFmt w:val="bullet"/>
      <w:lvlText w:val="o"/>
      <w:lvlJc w:val="left"/>
      <w:pPr>
        <w:ind w:left="1800" w:hanging="360"/>
      </w:pPr>
      <w:rPr>
        <w:rFonts w:ascii="Courier New" w:hAnsi="Courier New" w:hint="default"/>
      </w:rPr>
    </w:lvl>
    <w:lvl w:ilvl="2" w:tplc="24CE6A5E">
      <w:start w:val="1"/>
      <w:numFmt w:val="bullet"/>
      <w:lvlText w:val=""/>
      <w:lvlJc w:val="left"/>
      <w:pPr>
        <w:ind w:left="2520" w:hanging="360"/>
      </w:pPr>
      <w:rPr>
        <w:rFonts w:ascii="Wingdings" w:hAnsi="Wingdings" w:hint="default"/>
      </w:rPr>
    </w:lvl>
    <w:lvl w:ilvl="3" w:tplc="F1501F28">
      <w:start w:val="1"/>
      <w:numFmt w:val="bullet"/>
      <w:lvlText w:val=""/>
      <w:lvlJc w:val="left"/>
      <w:pPr>
        <w:ind w:left="3240" w:hanging="360"/>
      </w:pPr>
      <w:rPr>
        <w:rFonts w:ascii="Symbol" w:hAnsi="Symbol" w:hint="default"/>
      </w:rPr>
    </w:lvl>
    <w:lvl w:ilvl="4" w:tplc="C1321A9A">
      <w:start w:val="1"/>
      <w:numFmt w:val="bullet"/>
      <w:lvlText w:val="o"/>
      <w:lvlJc w:val="left"/>
      <w:pPr>
        <w:ind w:left="3960" w:hanging="360"/>
      </w:pPr>
      <w:rPr>
        <w:rFonts w:ascii="Courier New" w:hAnsi="Courier New" w:hint="default"/>
      </w:rPr>
    </w:lvl>
    <w:lvl w:ilvl="5" w:tplc="E1BA1D40">
      <w:start w:val="1"/>
      <w:numFmt w:val="bullet"/>
      <w:lvlText w:val=""/>
      <w:lvlJc w:val="left"/>
      <w:pPr>
        <w:ind w:left="4680" w:hanging="360"/>
      </w:pPr>
      <w:rPr>
        <w:rFonts w:ascii="Wingdings" w:hAnsi="Wingdings" w:hint="default"/>
      </w:rPr>
    </w:lvl>
    <w:lvl w:ilvl="6" w:tplc="8CCCEA26">
      <w:start w:val="1"/>
      <w:numFmt w:val="bullet"/>
      <w:lvlText w:val=""/>
      <w:lvlJc w:val="left"/>
      <w:pPr>
        <w:ind w:left="5400" w:hanging="360"/>
      </w:pPr>
      <w:rPr>
        <w:rFonts w:ascii="Symbol" w:hAnsi="Symbol" w:hint="default"/>
      </w:rPr>
    </w:lvl>
    <w:lvl w:ilvl="7" w:tplc="62FA65EE">
      <w:start w:val="1"/>
      <w:numFmt w:val="bullet"/>
      <w:lvlText w:val="o"/>
      <w:lvlJc w:val="left"/>
      <w:pPr>
        <w:ind w:left="6120" w:hanging="360"/>
      </w:pPr>
      <w:rPr>
        <w:rFonts w:ascii="Courier New" w:hAnsi="Courier New" w:hint="default"/>
      </w:rPr>
    </w:lvl>
    <w:lvl w:ilvl="8" w:tplc="D7D6ED6E">
      <w:start w:val="1"/>
      <w:numFmt w:val="bullet"/>
      <w:lvlText w:val=""/>
      <w:lvlJc w:val="left"/>
      <w:pPr>
        <w:ind w:left="6840" w:hanging="360"/>
      </w:pPr>
      <w:rPr>
        <w:rFonts w:ascii="Wingdings" w:hAnsi="Wingdings" w:hint="default"/>
      </w:rPr>
    </w:lvl>
  </w:abstractNum>
  <w:abstractNum w:abstractNumId="9" w15:restartNumberingAfterBreak="0">
    <w:nsid w:val="635A5207"/>
    <w:multiLevelType w:val="hybridMultilevel"/>
    <w:tmpl w:val="6324BE92"/>
    <w:lvl w:ilvl="0" w:tplc="61C65F5A">
      <w:start w:val="1"/>
      <w:numFmt w:val="decimal"/>
      <w:pStyle w:val="ListNumber"/>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10" w15:restartNumberingAfterBreak="0">
    <w:nsid w:val="66B21922"/>
    <w:multiLevelType w:val="hybridMultilevel"/>
    <w:tmpl w:val="4E0CAC46"/>
    <w:lvl w:ilvl="0" w:tplc="0C090003">
      <w:start w:val="1"/>
      <w:numFmt w:val="bullet"/>
      <w:lvlText w:val="o"/>
      <w:lvlJc w:val="left"/>
      <w:pPr>
        <w:tabs>
          <w:tab w:val="num" w:pos="568"/>
        </w:tabs>
        <w:ind w:left="568" w:hanging="284"/>
      </w:pPr>
      <w:rPr>
        <w:rFonts w:ascii="Courier New" w:hAnsi="Courier New" w:cs="Courier New" w:hint="default"/>
      </w:rPr>
    </w:lvl>
    <w:lvl w:ilvl="1" w:tplc="FFFFFFFF">
      <w:start w:val="1"/>
      <w:numFmt w:val="bullet"/>
      <w:lvlText w:val="o"/>
      <w:lvlJc w:val="left"/>
      <w:pPr>
        <w:tabs>
          <w:tab w:val="num" w:pos="1724"/>
        </w:tabs>
        <w:ind w:left="1724" w:hanging="360"/>
      </w:pPr>
      <w:rPr>
        <w:rFonts w:ascii="Courier New" w:hAnsi="Courier New" w:cs="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cs="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cs="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11" w15:restartNumberingAfterBreak="0">
    <w:nsid w:val="66C7C6CF"/>
    <w:multiLevelType w:val="hybridMultilevel"/>
    <w:tmpl w:val="4878B68A"/>
    <w:lvl w:ilvl="0" w:tplc="4CBE98F4">
      <w:start w:val="1"/>
      <w:numFmt w:val="bullet"/>
      <w:lvlText w:val="o"/>
      <w:lvlJc w:val="left"/>
      <w:pPr>
        <w:ind w:left="720" w:hanging="360"/>
      </w:pPr>
      <w:rPr>
        <w:rFonts w:ascii="Courier New" w:hAnsi="Courier New" w:hint="default"/>
      </w:rPr>
    </w:lvl>
    <w:lvl w:ilvl="1" w:tplc="6BA658F2">
      <w:start w:val="1"/>
      <w:numFmt w:val="bullet"/>
      <w:lvlText w:val="o"/>
      <w:lvlJc w:val="left"/>
      <w:pPr>
        <w:ind w:left="1440" w:hanging="360"/>
      </w:pPr>
      <w:rPr>
        <w:rFonts w:ascii="Courier New" w:hAnsi="Courier New" w:hint="default"/>
      </w:rPr>
    </w:lvl>
    <w:lvl w:ilvl="2" w:tplc="C83C29EA">
      <w:start w:val="1"/>
      <w:numFmt w:val="bullet"/>
      <w:lvlText w:val=""/>
      <w:lvlJc w:val="left"/>
      <w:pPr>
        <w:ind w:left="2160" w:hanging="360"/>
      </w:pPr>
      <w:rPr>
        <w:rFonts w:ascii="Wingdings" w:hAnsi="Wingdings" w:hint="default"/>
      </w:rPr>
    </w:lvl>
    <w:lvl w:ilvl="3" w:tplc="5DDC2D10">
      <w:start w:val="1"/>
      <w:numFmt w:val="bullet"/>
      <w:lvlText w:val=""/>
      <w:lvlJc w:val="left"/>
      <w:pPr>
        <w:ind w:left="2880" w:hanging="360"/>
      </w:pPr>
      <w:rPr>
        <w:rFonts w:ascii="Symbol" w:hAnsi="Symbol" w:hint="default"/>
      </w:rPr>
    </w:lvl>
    <w:lvl w:ilvl="4" w:tplc="38BAC42E">
      <w:start w:val="1"/>
      <w:numFmt w:val="bullet"/>
      <w:lvlText w:val="o"/>
      <w:lvlJc w:val="left"/>
      <w:pPr>
        <w:ind w:left="3600" w:hanging="360"/>
      </w:pPr>
      <w:rPr>
        <w:rFonts w:ascii="Courier New" w:hAnsi="Courier New" w:hint="default"/>
      </w:rPr>
    </w:lvl>
    <w:lvl w:ilvl="5" w:tplc="BA664A6C">
      <w:start w:val="1"/>
      <w:numFmt w:val="bullet"/>
      <w:lvlText w:val=""/>
      <w:lvlJc w:val="left"/>
      <w:pPr>
        <w:ind w:left="4320" w:hanging="360"/>
      </w:pPr>
      <w:rPr>
        <w:rFonts w:ascii="Wingdings" w:hAnsi="Wingdings" w:hint="default"/>
      </w:rPr>
    </w:lvl>
    <w:lvl w:ilvl="6" w:tplc="8242A026">
      <w:start w:val="1"/>
      <w:numFmt w:val="bullet"/>
      <w:lvlText w:val=""/>
      <w:lvlJc w:val="left"/>
      <w:pPr>
        <w:ind w:left="5040" w:hanging="360"/>
      </w:pPr>
      <w:rPr>
        <w:rFonts w:ascii="Symbol" w:hAnsi="Symbol" w:hint="default"/>
      </w:rPr>
    </w:lvl>
    <w:lvl w:ilvl="7" w:tplc="6D2832CC">
      <w:start w:val="1"/>
      <w:numFmt w:val="bullet"/>
      <w:lvlText w:val="o"/>
      <w:lvlJc w:val="left"/>
      <w:pPr>
        <w:ind w:left="5760" w:hanging="360"/>
      </w:pPr>
      <w:rPr>
        <w:rFonts w:ascii="Courier New" w:hAnsi="Courier New" w:hint="default"/>
      </w:rPr>
    </w:lvl>
    <w:lvl w:ilvl="8" w:tplc="43BE3556">
      <w:start w:val="1"/>
      <w:numFmt w:val="bullet"/>
      <w:lvlText w:val=""/>
      <w:lvlJc w:val="left"/>
      <w:pPr>
        <w:ind w:left="6480" w:hanging="360"/>
      </w:pPr>
      <w:rPr>
        <w:rFonts w:ascii="Wingdings" w:hAnsi="Wingdings" w:hint="default"/>
      </w:rPr>
    </w:lvl>
  </w:abstractNum>
  <w:abstractNum w:abstractNumId="12" w15:restartNumberingAfterBreak="0">
    <w:nsid w:val="6AB31082"/>
    <w:multiLevelType w:val="hybridMultilevel"/>
    <w:tmpl w:val="6852B3AC"/>
    <w:lvl w:ilvl="0" w:tplc="7F426CFA">
      <w:start w:val="1"/>
      <w:numFmt w:val="bullet"/>
      <w:pStyle w:val="ListBullet"/>
      <w:lvlText w:val=""/>
      <w:lvlJc w:val="left"/>
      <w:pPr>
        <w:tabs>
          <w:tab w:val="num" w:pos="284"/>
        </w:tabs>
        <w:ind w:left="284" w:hanging="284"/>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1FB433E"/>
    <w:multiLevelType w:val="hybridMultilevel"/>
    <w:tmpl w:val="7D884C24"/>
    <w:lvl w:ilvl="0" w:tplc="7B74B7BA">
      <w:start w:val="1"/>
      <w:numFmt w:val="bullet"/>
      <w:lvlText w:val=""/>
      <w:lvlJc w:val="left"/>
      <w:pPr>
        <w:ind w:left="360" w:hanging="360"/>
      </w:pPr>
      <w:rPr>
        <w:rFonts w:ascii="Symbol" w:hAnsi="Symbol" w:hint="default"/>
      </w:rPr>
    </w:lvl>
    <w:lvl w:ilvl="1" w:tplc="DC2E7C76">
      <w:start w:val="1"/>
      <w:numFmt w:val="bullet"/>
      <w:lvlText w:val="o"/>
      <w:lvlJc w:val="left"/>
      <w:pPr>
        <w:ind w:left="1080" w:hanging="360"/>
      </w:pPr>
      <w:rPr>
        <w:rFonts w:ascii="Courier New" w:hAnsi="Courier New" w:hint="default"/>
      </w:rPr>
    </w:lvl>
    <w:lvl w:ilvl="2" w:tplc="58449A54">
      <w:start w:val="1"/>
      <w:numFmt w:val="bullet"/>
      <w:lvlText w:val=""/>
      <w:lvlJc w:val="left"/>
      <w:pPr>
        <w:ind w:left="1800" w:hanging="360"/>
      </w:pPr>
      <w:rPr>
        <w:rFonts w:ascii="Wingdings" w:hAnsi="Wingdings" w:hint="default"/>
      </w:rPr>
    </w:lvl>
    <w:lvl w:ilvl="3" w:tplc="04B840FA">
      <w:start w:val="1"/>
      <w:numFmt w:val="bullet"/>
      <w:lvlText w:val=""/>
      <w:lvlJc w:val="left"/>
      <w:pPr>
        <w:ind w:left="2520" w:hanging="360"/>
      </w:pPr>
      <w:rPr>
        <w:rFonts w:ascii="Symbol" w:hAnsi="Symbol" w:hint="default"/>
      </w:rPr>
    </w:lvl>
    <w:lvl w:ilvl="4" w:tplc="2006070E">
      <w:start w:val="1"/>
      <w:numFmt w:val="bullet"/>
      <w:lvlText w:val="o"/>
      <w:lvlJc w:val="left"/>
      <w:pPr>
        <w:ind w:left="3240" w:hanging="360"/>
      </w:pPr>
      <w:rPr>
        <w:rFonts w:ascii="Courier New" w:hAnsi="Courier New" w:hint="default"/>
      </w:rPr>
    </w:lvl>
    <w:lvl w:ilvl="5" w:tplc="03401920">
      <w:start w:val="1"/>
      <w:numFmt w:val="bullet"/>
      <w:lvlText w:val=""/>
      <w:lvlJc w:val="left"/>
      <w:pPr>
        <w:ind w:left="3960" w:hanging="360"/>
      </w:pPr>
      <w:rPr>
        <w:rFonts w:ascii="Wingdings" w:hAnsi="Wingdings" w:hint="default"/>
      </w:rPr>
    </w:lvl>
    <w:lvl w:ilvl="6" w:tplc="4DE81B84">
      <w:start w:val="1"/>
      <w:numFmt w:val="bullet"/>
      <w:lvlText w:val=""/>
      <w:lvlJc w:val="left"/>
      <w:pPr>
        <w:ind w:left="4680" w:hanging="360"/>
      </w:pPr>
      <w:rPr>
        <w:rFonts w:ascii="Symbol" w:hAnsi="Symbol" w:hint="default"/>
      </w:rPr>
    </w:lvl>
    <w:lvl w:ilvl="7" w:tplc="140457EA">
      <w:start w:val="1"/>
      <w:numFmt w:val="bullet"/>
      <w:lvlText w:val="o"/>
      <w:lvlJc w:val="left"/>
      <w:pPr>
        <w:ind w:left="5400" w:hanging="360"/>
      </w:pPr>
      <w:rPr>
        <w:rFonts w:ascii="Courier New" w:hAnsi="Courier New" w:hint="default"/>
      </w:rPr>
    </w:lvl>
    <w:lvl w:ilvl="8" w:tplc="0C14CC9A">
      <w:start w:val="1"/>
      <w:numFmt w:val="bullet"/>
      <w:lvlText w:val=""/>
      <w:lvlJc w:val="left"/>
      <w:pPr>
        <w:ind w:left="6120" w:hanging="360"/>
      </w:pPr>
      <w:rPr>
        <w:rFonts w:ascii="Wingdings" w:hAnsi="Wingdings" w:hint="default"/>
      </w:rPr>
    </w:lvl>
  </w:abstractNum>
  <w:abstractNum w:abstractNumId="14" w15:restartNumberingAfterBreak="0">
    <w:nsid w:val="745F2998"/>
    <w:multiLevelType w:val="hybridMultilevel"/>
    <w:tmpl w:val="CC0679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7D4343E8"/>
    <w:multiLevelType w:val="hybridMultilevel"/>
    <w:tmpl w:val="01CAEB90"/>
    <w:lvl w:ilvl="0" w:tplc="78E094C6">
      <w:start w:val="1"/>
      <w:numFmt w:val="lowerLetter"/>
      <w:pStyle w:val="ListNumber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F3361B6"/>
    <w:multiLevelType w:val="hybridMultilevel"/>
    <w:tmpl w:val="37C852AE"/>
    <w:lvl w:ilvl="0" w:tplc="3BDE0B48">
      <w:start w:val="1"/>
      <w:numFmt w:val="bullet"/>
      <w:lvlText w:val="o"/>
      <w:lvlJc w:val="left"/>
      <w:pPr>
        <w:ind w:left="720" w:hanging="360"/>
      </w:pPr>
      <w:rPr>
        <w:rFonts w:ascii="Courier New" w:hAnsi="Courier New" w:hint="default"/>
      </w:rPr>
    </w:lvl>
    <w:lvl w:ilvl="1" w:tplc="197CF73A">
      <w:start w:val="1"/>
      <w:numFmt w:val="bullet"/>
      <w:lvlText w:val="o"/>
      <w:lvlJc w:val="left"/>
      <w:pPr>
        <w:ind w:left="1440" w:hanging="360"/>
      </w:pPr>
      <w:rPr>
        <w:rFonts w:ascii="Courier New" w:hAnsi="Courier New" w:hint="default"/>
      </w:rPr>
    </w:lvl>
    <w:lvl w:ilvl="2" w:tplc="2C7040C6">
      <w:start w:val="1"/>
      <w:numFmt w:val="bullet"/>
      <w:lvlText w:val=""/>
      <w:lvlJc w:val="left"/>
      <w:pPr>
        <w:ind w:left="2160" w:hanging="360"/>
      </w:pPr>
      <w:rPr>
        <w:rFonts w:ascii="Wingdings" w:hAnsi="Wingdings" w:hint="default"/>
      </w:rPr>
    </w:lvl>
    <w:lvl w:ilvl="3" w:tplc="6EAAECA6">
      <w:start w:val="1"/>
      <w:numFmt w:val="bullet"/>
      <w:lvlText w:val=""/>
      <w:lvlJc w:val="left"/>
      <w:pPr>
        <w:ind w:left="2880" w:hanging="360"/>
      </w:pPr>
      <w:rPr>
        <w:rFonts w:ascii="Symbol" w:hAnsi="Symbol" w:hint="default"/>
      </w:rPr>
    </w:lvl>
    <w:lvl w:ilvl="4" w:tplc="60E460B0">
      <w:start w:val="1"/>
      <w:numFmt w:val="bullet"/>
      <w:lvlText w:val="o"/>
      <w:lvlJc w:val="left"/>
      <w:pPr>
        <w:ind w:left="3600" w:hanging="360"/>
      </w:pPr>
      <w:rPr>
        <w:rFonts w:ascii="Courier New" w:hAnsi="Courier New" w:hint="default"/>
      </w:rPr>
    </w:lvl>
    <w:lvl w:ilvl="5" w:tplc="C82E3D1A">
      <w:start w:val="1"/>
      <w:numFmt w:val="bullet"/>
      <w:lvlText w:val=""/>
      <w:lvlJc w:val="left"/>
      <w:pPr>
        <w:ind w:left="4320" w:hanging="360"/>
      </w:pPr>
      <w:rPr>
        <w:rFonts w:ascii="Wingdings" w:hAnsi="Wingdings" w:hint="default"/>
      </w:rPr>
    </w:lvl>
    <w:lvl w:ilvl="6" w:tplc="611842BE">
      <w:start w:val="1"/>
      <w:numFmt w:val="bullet"/>
      <w:lvlText w:val=""/>
      <w:lvlJc w:val="left"/>
      <w:pPr>
        <w:ind w:left="5040" w:hanging="360"/>
      </w:pPr>
      <w:rPr>
        <w:rFonts w:ascii="Symbol" w:hAnsi="Symbol" w:hint="default"/>
      </w:rPr>
    </w:lvl>
    <w:lvl w:ilvl="7" w:tplc="F32EE436">
      <w:start w:val="1"/>
      <w:numFmt w:val="bullet"/>
      <w:lvlText w:val="o"/>
      <w:lvlJc w:val="left"/>
      <w:pPr>
        <w:ind w:left="5760" w:hanging="360"/>
      </w:pPr>
      <w:rPr>
        <w:rFonts w:ascii="Courier New" w:hAnsi="Courier New" w:hint="default"/>
      </w:rPr>
    </w:lvl>
    <w:lvl w:ilvl="8" w:tplc="75B41AD2">
      <w:start w:val="1"/>
      <w:numFmt w:val="bullet"/>
      <w:lvlText w:val=""/>
      <w:lvlJc w:val="left"/>
      <w:pPr>
        <w:ind w:left="6480" w:hanging="360"/>
      </w:pPr>
      <w:rPr>
        <w:rFonts w:ascii="Wingdings" w:hAnsi="Wingdings" w:hint="default"/>
      </w:rPr>
    </w:lvl>
  </w:abstractNum>
  <w:num w:numId="1" w16cid:durableId="1995066851">
    <w:abstractNumId w:val="16"/>
  </w:num>
  <w:num w:numId="2" w16cid:durableId="1439642348">
    <w:abstractNumId w:val="11"/>
  </w:num>
  <w:num w:numId="3" w16cid:durableId="1578320371">
    <w:abstractNumId w:val="6"/>
  </w:num>
  <w:num w:numId="4" w16cid:durableId="2123497931">
    <w:abstractNumId w:val="13"/>
  </w:num>
  <w:num w:numId="5" w16cid:durableId="760754928">
    <w:abstractNumId w:val="8"/>
  </w:num>
  <w:num w:numId="6" w16cid:durableId="1136294029">
    <w:abstractNumId w:val="1"/>
  </w:num>
  <w:num w:numId="7" w16cid:durableId="565800232">
    <w:abstractNumId w:val="2"/>
  </w:num>
  <w:num w:numId="8" w16cid:durableId="349187259">
    <w:abstractNumId w:val="12"/>
  </w:num>
  <w:num w:numId="9" w16cid:durableId="582569789">
    <w:abstractNumId w:val="4"/>
  </w:num>
  <w:num w:numId="10" w16cid:durableId="505291374">
    <w:abstractNumId w:val="9"/>
  </w:num>
  <w:num w:numId="11" w16cid:durableId="1697847764">
    <w:abstractNumId w:val="15"/>
  </w:num>
  <w:num w:numId="12" w16cid:durableId="1734427328">
    <w:abstractNumId w:val="14"/>
  </w:num>
  <w:num w:numId="13" w16cid:durableId="45615801">
    <w:abstractNumId w:val="5"/>
  </w:num>
  <w:num w:numId="14" w16cid:durableId="2135832011">
    <w:abstractNumId w:val="12"/>
  </w:num>
  <w:num w:numId="15" w16cid:durableId="1670790683">
    <w:abstractNumId w:val="7"/>
  </w:num>
  <w:num w:numId="16" w16cid:durableId="1172135866">
    <w:abstractNumId w:val="12"/>
  </w:num>
  <w:num w:numId="17" w16cid:durableId="484207804">
    <w:abstractNumId w:val="12"/>
  </w:num>
  <w:num w:numId="18" w16cid:durableId="1574973123">
    <w:abstractNumId w:val="12"/>
  </w:num>
  <w:num w:numId="19" w16cid:durableId="470488181">
    <w:abstractNumId w:val="12"/>
  </w:num>
  <w:num w:numId="20" w16cid:durableId="1443958094">
    <w:abstractNumId w:val="10"/>
  </w:num>
  <w:num w:numId="21" w16cid:durableId="1267617684">
    <w:abstractNumId w:val="12"/>
  </w:num>
  <w:num w:numId="22" w16cid:durableId="684282564">
    <w:abstractNumId w:val="0"/>
  </w:num>
  <w:num w:numId="23" w16cid:durableId="19627715">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grammar="clean"/>
  <w:attachedTemplate r:id="rId1"/>
  <w:stylePaneFormatFilter w:val="1821" w:allStyles="1" w:customStyles="0" w:latentStyles="0" w:stylesInUse="0" w:headingStyles="1"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D77"/>
    <w:rsid w:val="000034C2"/>
    <w:rsid w:val="00014DDA"/>
    <w:rsid w:val="000152AE"/>
    <w:rsid w:val="00020B19"/>
    <w:rsid w:val="00023E99"/>
    <w:rsid w:val="00025378"/>
    <w:rsid w:val="00026916"/>
    <w:rsid w:val="000347F5"/>
    <w:rsid w:val="00036B48"/>
    <w:rsid w:val="000375E1"/>
    <w:rsid w:val="00040B16"/>
    <w:rsid w:val="00041A39"/>
    <w:rsid w:val="00043D1C"/>
    <w:rsid w:val="00050421"/>
    <w:rsid w:val="00056437"/>
    <w:rsid w:val="00061AAD"/>
    <w:rsid w:val="00062997"/>
    <w:rsid w:val="00062BCD"/>
    <w:rsid w:val="00067A62"/>
    <w:rsid w:val="00071D2C"/>
    <w:rsid w:val="000746FD"/>
    <w:rsid w:val="00080A26"/>
    <w:rsid w:val="000817CD"/>
    <w:rsid w:val="00082A25"/>
    <w:rsid w:val="00086EA1"/>
    <w:rsid w:val="00095A58"/>
    <w:rsid w:val="00096485"/>
    <w:rsid w:val="000A2760"/>
    <w:rsid w:val="000B29C3"/>
    <w:rsid w:val="000B5B55"/>
    <w:rsid w:val="000C0265"/>
    <w:rsid w:val="000C0B2A"/>
    <w:rsid w:val="000C11E5"/>
    <w:rsid w:val="000C3CC0"/>
    <w:rsid w:val="000C6C57"/>
    <w:rsid w:val="000C7132"/>
    <w:rsid w:val="000D0E18"/>
    <w:rsid w:val="000D1669"/>
    <w:rsid w:val="000D1B48"/>
    <w:rsid w:val="000D2002"/>
    <w:rsid w:val="000E4C5F"/>
    <w:rsid w:val="000E7E74"/>
    <w:rsid w:val="000F00D6"/>
    <w:rsid w:val="000F3C20"/>
    <w:rsid w:val="000F4BB2"/>
    <w:rsid w:val="000F770A"/>
    <w:rsid w:val="00112A35"/>
    <w:rsid w:val="00112F82"/>
    <w:rsid w:val="001130DA"/>
    <w:rsid w:val="00113F4F"/>
    <w:rsid w:val="0011536D"/>
    <w:rsid w:val="00115E57"/>
    <w:rsid w:val="001205BD"/>
    <w:rsid w:val="001221CE"/>
    <w:rsid w:val="00123FAE"/>
    <w:rsid w:val="001240E8"/>
    <w:rsid w:val="00130050"/>
    <w:rsid w:val="001405EE"/>
    <w:rsid w:val="001420B8"/>
    <w:rsid w:val="0014795C"/>
    <w:rsid w:val="0015257D"/>
    <w:rsid w:val="00152671"/>
    <w:rsid w:val="0015364A"/>
    <w:rsid w:val="00157C88"/>
    <w:rsid w:val="001611FB"/>
    <w:rsid w:val="00165ECA"/>
    <w:rsid w:val="00170029"/>
    <w:rsid w:val="00170828"/>
    <w:rsid w:val="001709FB"/>
    <w:rsid w:val="00175F83"/>
    <w:rsid w:val="00180035"/>
    <w:rsid w:val="00181A06"/>
    <w:rsid w:val="00184CC5"/>
    <w:rsid w:val="00194843"/>
    <w:rsid w:val="001A0C5C"/>
    <w:rsid w:val="001A1B66"/>
    <w:rsid w:val="001A1B84"/>
    <w:rsid w:val="001A4EB0"/>
    <w:rsid w:val="001B0038"/>
    <w:rsid w:val="001B44B7"/>
    <w:rsid w:val="001B4AB1"/>
    <w:rsid w:val="001B567D"/>
    <w:rsid w:val="001B64A2"/>
    <w:rsid w:val="001C47B4"/>
    <w:rsid w:val="001D030F"/>
    <w:rsid w:val="001D10AD"/>
    <w:rsid w:val="001D1F61"/>
    <w:rsid w:val="001D4174"/>
    <w:rsid w:val="001E13DA"/>
    <w:rsid w:val="001E1D5D"/>
    <w:rsid w:val="001E6CFA"/>
    <w:rsid w:val="001E6F95"/>
    <w:rsid w:val="001F3066"/>
    <w:rsid w:val="001F3C1E"/>
    <w:rsid w:val="001F3FA8"/>
    <w:rsid w:val="001F7324"/>
    <w:rsid w:val="0020415D"/>
    <w:rsid w:val="0020698E"/>
    <w:rsid w:val="00207013"/>
    <w:rsid w:val="00211960"/>
    <w:rsid w:val="00211DF9"/>
    <w:rsid w:val="00216A32"/>
    <w:rsid w:val="00216D6B"/>
    <w:rsid w:val="002203AD"/>
    <w:rsid w:val="002211A4"/>
    <w:rsid w:val="00225C8F"/>
    <w:rsid w:val="002264A6"/>
    <w:rsid w:val="00230E8D"/>
    <w:rsid w:val="00232AF0"/>
    <w:rsid w:val="00237999"/>
    <w:rsid w:val="002422A4"/>
    <w:rsid w:val="00244F70"/>
    <w:rsid w:val="00246D91"/>
    <w:rsid w:val="00257285"/>
    <w:rsid w:val="0025758F"/>
    <w:rsid w:val="00260DBE"/>
    <w:rsid w:val="00263748"/>
    <w:rsid w:val="00264577"/>
    <w:rsid w:val="00266C6A"/>
    <w:rsid w:val="00266CEB"/>
    <w:rsid w:val="002728C2"/>
    <w:rsid w:val="00284A68"/>
    <w:rsid w:val="00284ADE"/>
    <w:rsid w:val="00284F83"/>
    <w:rsid w:val="00285142"/>
    <w:rsid w:val="00290957"/>
    <w:rsid w:val="00290FA5"/>
    <w:rsid w:val="00291A24"/>
    <w:rsid w:val="002925D8"/>
    <w:rsid w:val="00293175"/>
    <w:rsid w:val="002936F4"/>
    <w:rsid w:val="00294362"/>
    <w:rsid w:val="00294E02"/>
    <w:rsid w:val="00295E49"/>
    <w:rsid w:val="002A099E"/>
    <w:rsid w:val="002B0A27"/>
    <w:rsid w:val="002B0F9E"/>
    <w:rsid w:val="002B38C1"/>
    <w:rsid w:val="002B6D24"/>
    <w:rsid w:val="002C142D"/>
    <w:rsid w:val="002C19E4"/>
    <w:rsid w:val="002C7DAA"/>
    <w:rsid w:val="002D4DE6"/>
    <w:rsid w:val="002E05FF"/>
    <w:rsid w:val="002E4B4E"/>
    <w:rsid w:val="002F0AB2"/>
    <w:rsid w:val="002F1385"/>
    <w:rsid w:val="002F165C"/>
    <w:rsid w:val="002F75A5"/>
    <w:rsid w:val="002F7BF2"/>
    <w:rsid w:val="00300015"/>
    <w:rsid w:val="00301877"/>
    <w:rsid w:val="00304A70"/>
    <w:rsid w:val="00305476"/>
    <w:rsid w:val="00307A42"/>
    <w:rsid w:val="00311B9F"/>
    <w:rsid w:val="003131F0"/>
    <w:rsid w:val="00315D84"/>
    <w:rsid w:val="00321D4C"/>
    <w:rsid w:val="00323C75"/>
    <w:rsid w:val="0032622F"/>
    <w:rsid w:val="003274B0"/>
    <w:rsid w:val="00332361"/>
    <w:rsid w:val="00334241"/>
    <w:rsid w:val="00337BE1"/>
    <w:rsid w:val="003404C4"/>
    <w:rsid w:val="00345CC6"/>
    <w:rsid w:val="0035039C"/>
    <w:rsid w:val="0035302D"/>
    <w:rsid w:val="00355F49"/>
    <w:rsid w:val="00362207"/>
    <w:rsid w:val="00367D52"/>
    <w:rsid w:val="0037529A"/>
    <w:rsid w:val="00375E7A"/>
    <w:rsid w:val="0038122D"/>
    <w:rsid w:val="00381598"/>
    <w:rsid w:val="0038253F"/>
    <w:rsid w:val="00382F5F"/>
    <w:rsid w:val="0038573A"/>
    <w:rsid w:val="00390BF9"/>
    <w:rsid w:val="00391CBB"/>
    <w:rsid w:val="00392F00"/>
    <w:rsid w:val="00393967"/>
    <w:rsid w:val="00394A31"/>
    <w:rsid w:val="003A012C"/>
    <w:rsid w:val="003A31AB"/>
    <w:rsid w:val="003A3D4C"/>
    <w:rsid w:val="003A53A0"/>
    <w:rsid w:val="003A5B20"/>
    <w:rsid w:val="003B0A41"/>
    <w:rsid w:val="003B1E33"/>
    <w:rsid w:val="003B41A7"/>
    <w:rsid w:val="003B453F"/>
    <w:rsid w:val="003B62E1"/>
    <w:rsid w:val="003B6CD0"/>
    <w:rsid w:val="003C110C"/>
    <w:rsid w:val="003C1F11"/>
    <w:rsid w:val="003C39EF"/>
    <w:rsid w:val="003C44A5"/>
    <w:rsid w:val="003C778D"/>
    <w:rsid w:val="003D1466"/>
    <w:rsid w:val="003D372F"/>
    <w:rsid w:val="003D7C57"/>
    <w:rsid w:val="003E2305"/>
    <w:rsid w:val="003E52A5"/>
    <w:rsid w:val="003E5C6B"/>
    <w:rsid w:val="003E62A3"/>
    <w:rsid w:val="003E7DF1"/>
    <w:rsid w:val="003F1DA0"/>
    <w:rsid w:val="003F21A9"/>
    <w:rsid w:val="003F421D"/>
    <w:rsid w:val="003F72E8"/>
    <w:rsid w:val="003F7BB2"/>
    <w:rsid w:val="00400DCE"/>
    <w:rsid w:val="0041017D"/>
    <w:rsid w:val="00414BF8"/>
    <w:rsid w:val="0041526C"/>
    <w:rsid w:val="0041617E"/>
    <w:rsid w:val="004203AA"/>
    <w:rsid w:val="00424526"/>
    <w:rsid w:val="00425EA6"/>
    <w:rsid w:val="00426CFE"/>
    <w:rsid w:val="00431F31"/>
    <w:rsid w:val="00432428"/>
    <w:rsid w:val="004352B9"/>
    <w:rsid w:val="00435529"/>
    <w:rsid w:val="00437E3D"/>
    <w:rsid w:val="00437E65"/>
    <w:rsid w:val="00440079"/>
    <w:rsid w:val="0044549B"/>
    <w:rsid w:val="004518B2"/>
    <w:rsid w:val="00454124"/>
    <w:rsid w:val="00457774"/>
    <w:rsid w:val="00457C86"/>
    <w:rsid w:val="00457F0C"/>
    <w:rsid w:val="00460EAD"/>
    <w:rsid w:val="004610DD"/>
    <w:rsid w:val="0046234A"/>
    <w:rsid w:val="00462BC9"/>
    <w:rsid w:val="00467A4F"/>
    <w:rsid w:val="00470994"/>
    <w:rsid w:val="00471D4E"/>
    <w:rsid w:val="004722D7"/>
    <w:rsid w:val="004728D2"/>
    <w:rsid w:val="004865E1"/>
    <w:rsid w:val="0048714A"/>
    <w:rsid w:val="00491A27"/>
    <w:rsid w:val="0049222A"/>
    <w:rsid w:val="004948AF"/>
    <w:rsid w:val="00497FEF"/>
    <w:rsid w:val="004A4B5A"/>
    <w:rsid w:val="004B0530"/>
    <w:rsid w:val="004B1E15"/>
    <w:rsid w:val="004B32D1"/>
    <w:rsid w:val="004B3B03"/>
    <w:rsid w:val="004B4EFC"/>
    <w:rsid w:val="004B6BD8"/>
    <w:rsid w:val="004C2BAD"/>
    <w:rsid w:val="004C3F49"/>
    <w:rsid w:val="004C4E97"/>
    <w:rsid w:val="004C77F1"/>
    <w:rsid w:val="004D1D77"/>
    <w:rsid w:val="004D38D9"/>
    <w:rsid w:val="004D5812"/>
    <w:rsid w:val="004D5BBB"/>
    <w:rsid w:val="004E0772"/>
    <w:rsid w:val="004E0DA8"/>
    <w:rsid w:val="004E116D"/>
    <w:rsid w:val="004E14EE"/>
    <w:rsid w:val="004E494B"/>
    <w:rsid w:val="004F2206"/>
    <w:rsid w:val="004F2A24"/>
    <w:rsid w:val="00504AA8"/>
    <w:rsid w:val="005067D1"/>
    <w:rsid w:val="00507EB2"/>
    <w:rsid w:val="0051347E"/>
    <w:rsid w:val="0051529C"/>
    <w:rsid w:val="00515B37"/>
    <w:rsid w:val="00516313"/>
    <w:rsid w:val="00516D40"/>
    <w:rsid w:val="00520369"/>
    <w:rsid w:val="00520B5F"/>
    <w:rsid w:val="00524E7C"/>
    <w:rsid w:val="00526979"/>
    <w:rsid w:val="00527BFC"/>
    <w:rsid w:val="00532577"/>
    <w:rsid w:val="0053339A"/>
    <w:rsid w:val="00536041"/>
    <w:rsid w:val="00544E00"/>
    <w:rsid w:val="00550BD9"/>
    <w:rsid w:val="00551AC7"/>
    <w:rsid w:val="0055457B"/>
    <w:rsid w:val="00554E25"/>
    <w:rsid w:val="00557E92"/>
    <w:rsid w:val="0056122A"/>
    <w:rsid w:val="00561426"/>
    <w:rsid w:val="00562C52"/>
    <w:rsid w:val="0056546A"/>
    <w:rsid w:val="00571396"/>
    <w:rsid w:val="005717C5"/>
    <w:rsid w:val="00571C3F"/>
    <w:rsid w:val="00573C0E"/>
    <w:rsid w:val="00582672"/>
    <w:rsid w:val="00583E62"/>
    <w:rsid w:val="00584EDB"/>
    <w:rsid w:val="00585DBA"/>
    <w:rsid w:val="00586E61"/>
    <w:rsid w:val="005915D2"/>
    <w:rsid w:val="00592B22"/>
    <w:rsid w:val="005A7734"/>
    <w:rsid w:val="005B194D"/>
    <w:rsid w:val="005B4D27"/>
    <w:rsid w:val="005C2DE1"/>
    <w:rsid w:val="005C3819"/>
    <w:rsid w:val="005C6AF0"/>
    <w:rsid w:val="005C738D"/>
    <w:rsid w:val="005C7D3C"/>
    <w:rsid w:val="005D3557"/>
    <w:rsid w:val="005D3E17"/>
    <w:rsid w:val="005D51BC"/>
    <w:rsid w:val="005D7F73"/>
    <w:rsid w:val="005E17F6"/>
    <w:rsid w:val="005E38B5"/>
    <w:rsid w:val="005E501A"/>
    <w:rsid w:val="005E7DE4"/>
    <w:rsid w:val="005F222D"/>
    <w:rsid w:val="005F5664"/>
    <w:rsid w:val="005F5F3B"/>
    <w:rsid w:val="005F6AE3"/>
    <w:rsid w:val="006002F0"/>
    <w:rsid w:val="006008BB"/>
    <w:rsid w:val="00603AF3"/>
    <w:rsid w:val="00604952"/>
    <w:rsid w:val="006057C7"/>
    <w:rsid w:val="00607115"/>
    <w:rsid w:val="006103F6"/>
    <w:rsid w:val="006166DC"/>
    <w:rsid w:val="006168E7"/>
    <w:rsid w:val="00620781"/>
    <w:rsid w:val="006219E2"/>
    <w:rsid w:val="00622896"/>
    <w:rsid w:val="00631441"/>
    <w:rsid w:val="00631C47"/>
    <w:rsid w:val="006343B7"/>
    <w:rsid w:val="00634E16"/>
    <w:rsid w:val="00635F90"/>
    <w:rsid w:val="00645105"/>
    <w:rsid w:val="006556A1"/>
    <w:rsid w:val="00656C97"/>
    <w:rsid w:val="00657A41"/>
    <w:rsid w:val="0067371F"/>
    <w:rsid w:val="00675FDC"/>
    <w:rsid w:val="0067669C"/>
    <w:rsid w:val="00680F25"/>
    <w:rsid w:val="006825DB"/>
    <w:rsid w:val="00685C37"/>
    <w:rsid w:val="00685C7C"/>
    <w:rsid w:val="00692069"/>
    <w:rsid w:val="006938C4"/>
    <w:rsid w:val="00693923"/>
    <w:rsid w:val="006964A3"/>
    <w:rsid w:val="006B22D4"/>
    <w:rsid w:val="006C3671"/>
    <w:rsid w:val="006C4BF3"/>
    <w:rsid w:val="006D27E2"/>
    <w:rsid w:val="006D792B"/>
    <w:rsid w:val="006E24B8"/>
    <w:rsid w:val="006E33E3"/>
    <w:rsid w:val="006E3F61"/>
    <w:rsid w:val="006E40C0"/>
    <w:rsid w:val="006E414F"/>
    <w:rsid w:val="006E5B56"/>
    <w:rsid w:val="006F1934"/>
    <w:rsid w:val="006F2C2E"/>
    <w:rsid w:val="006F3C88"/>
    <w:rsid w:val="006F4B3D"/>
    <w:rsid w:val="007011D6"/>
    <w:rsid w:val="00701696"/>
    <w:rsid w:val="0070409D"/>
    <w:rsid w:val="007058D6"/>
    <w:rsid w:val="00707A24"/>
    <w:rsid w:val="00715039"/>
    <w:rsid w:val="00717B1B"/>
    <w:rsid w:val="007216C0"/>
    <w:rsid w:val="007235FD"/>
    <w:rsid w:val="007261A2"/>
    <w:rsid w:val="00734584"/>
    <w:rsid w:val="00735FDF"/>
    <w:rsid w:val="0074059E"/>
    <w:rsid w:val="007446EA"/>
    <w:rsid w:val="007508F3"/>
    <w:rsid w:val="00750947"/>
    <w:rsid w:val="00753640"/>
    <w:rsid w:val="00755721"/>
    <w:rsid w:val="00756927"/>
    <w:rsid w:val="007570D6"/>
    <w:rsid w:val="0076223E"/>
    <w:rsid w:val="00763757"/>
    <w:rsid w:val="00767988"/>
    <w:rsid w:val="00767D7C"/>
    <w:rsid w:val="00771372"/>
    <w:rsid w:val="00772C06"/>
    <w:rsid w:val="0078195C"/>
    <w:rsid w:val="00781D69"/>
    <w:rsid w:val="007837AE"/>
    <w:rsid w:val="007A5C08"/>
    <w:rsid w:val="007A701E"/>
    <w:rsid w:val="007B0328"/>
    <w:rsid w:val="007B35FC"/>
    <w:rsid w:val="007B4F51"/>
    <w:rsid w:val="007B7EFE"/>
    <w:rsid w:val="007C2153"/>
    <w:rsid w:val="007C62A6"/>
    <w:rsid w:val="007D37B8"/>
    <w:rsid w:val="007D5CF7"/>
    <w:rsid w:val="007E5951"/>
    <w:rsid w:val="007F378E"/>
    <w:rsid w:val="007F6E69"/>
    <w:rsid w:val="008013E9"/>
    <w:rsid w:val="008027EA"/>
    <w:rsid w:val="00803DC9"/>
    <w:rsid w:val="00820C23"/>
    <w:rsid w:val="008213DB"/>
    <w:rsid w:val="0082227F"/>
    <w:rsid w:val="008247AE"/>
    <w:rsid w:val="00831365"/>
    <w:rsid w:val="008335AB"/>
    <w:rsid w:val="00833ED5"/>
    <w:rsid w:val="008349A2"/>
    <w:rsid w:val="0084372C"/>
    <w:rsid w:val="008457BC"/>
    <w:rsid w:val="00846CDC"/>
    <w:rsid w:val="0085069F"/>
    <w:rsid w:val="00851E90"/>
    <w:rsid w:val="008547BD"/>
    <w:rsid w:val="00863A82"/>
    <w:rsid w:val="00866302"/>
    <w:rsid w:val="008666B2"/>
    <w:rsid w:val="0087004B"/>
    <w:rsid w:val="00871F95"/>
    <w:rsid w:val="00873080"/>
    <w:rsid w:val="008737E1"/>
    <w:rsid w:val="008739E0"/>
    <w:rsid w:val="0087534C"/>
    <w:rsid w:val="0087667B"/>
    <w:rsid w:val="008774BC"/>
    <w:rsid w:val="00880E09"/>
    <w:rsid w:val="0088528F"/>
    <w:rsid w:val="008868F8"/>
    <w:rsid w:val="0089038E"/>
    <w:rsid w:val="008905D2"/>
    <w:rsid w:val="008911CA"/>
    <w:rsid w:val="008938BF"/>
    <w:rsid w:val="008968B7"/>
    <w:rsid w:val="008A1F8E"/>
    <w:rsid w:val="008A5804"/>
    <w:rsid w:val="008A6719"/>
    <w:rsid w:val="008A7C69"/>
    <w:rsid w:val="008B53E8"/>
    <w:rsid w:val="008B6BED"/>
    <w:rsid w:val="008C24B1"/>
    <w:rsid w:val="008C7230"/>
    <w:rsid w:val="008D026F"/>
    <w:rsid w:val="008D7163"/>
    <w:rsid w:val="008E0F4A"/>
    <w:rsid w:val="008E3C18"/>
    <w:rsid w:val="008F08C5"/>
    <w:rsid w:val="008F28D9"/>
    <w:rsid w:val="008F2CDC"/>
    <w:rsid w:val="008F67B6"/>
    <w:rsid w:val="009012F2"/>
    <w:rsid w:val="00901D63"/>
    <w:rsid w:val="00902A25"/>
    <w:rsid w:val="00903395"/>
    <w:rsid w:val="00905198"/>
    <w:rsid w:val="009058CB"/>
    <w:rsid w:val="00906E19"/>
    <w:rsid w:val="00907D7A"/>
    <w:rsid w:val="00911E55"/>
    <w:rsid w:val="00913415"/>
    <w:rsid w:val="00913C63"/>
    <w:rsid w:val="00913E02"/>
    <w:rsid w:val="00915942"/>
    <w:rsid w:val="00916E11"/>
    <w:rsid w:val="009174A0"/>
    <w:rsid w:val="00920907"/>
    <w:rsid w:val="00923854"/>
    <w:rsid w:val="00925623"/>
    <w:rsid w:val="00925BB8"/>
    <w:rsid w:val="00927394"/>
    <w:rsid w:val="0093044B"/>
    <w:rsid w:val="009325D5"/>
    <w:rsid w:val="00932AA3"/>
    <w:rsid w:val="009348C4"/>
    <w:rsid w:val="00935EB2"/>
    <w:rsid w:val="009373C8"/>
    <w:rsid w:val="009409B2"/>
    <w:rsid w:val="00945237"/>
    <w:rsid w:val="00952E2D"/>
    <w:rsid w:val="00953473"/>
    <w:rsid w:val="0095465D"/>
    <w:rsid w:val="00957AEC"/>
    <w:rsid w:val="009618CE"/>
    <w:rsid w:val="00961FC0"/>
    <w:rsid w:val="00965631"/>
    <w:rsid w:val="00965CC0"/>
    <w:rsid w:val="00966648"/>
    <w:rsid w:val="0097065D"/>
    <w:rsid w:val="00972252"/>
    <w:rsid w:val="00986BCB"/>
    <w:rsid w:val="00987579"/>
    <w:rsid w:val="009875BD"/>
    <w:rsid w:val="0099049F"/>
    <w:rsid w:val="009905A7"/>
    <w:rsid w:val="00992D45"/>
    <w:rsid w:val="009945D7"/>
    <w:rsid w:val="00995023"/>
    <w:rsid w:val="009A099C"/>
    <w:rsid w:val="009B653E"/>
    <w:rsid w:val="009C19E8"/>
    <w:rsid w:val="009C4DA1"/>
    <w:rsid w:val="009C4E01"/>
    <w:rsid w:val="009C7164"/>
    <w:rsid w:val="009C727D"/>
    <w:rsid w:val="009D0AC8"/>
    <w:rsid w:val="009D4EAC"/>
    <w:rsid w:val="009D5196"/>
    <w:rsid w:val="009E1E1B"/>
    <w:rsid w:val="009E3B3A"/>
    <w:rsid w:val="009E46ED"/>
    <w:rsid w:val="009E4D0C"/>
    <w:rsid w:val="009E6010"/>
    <w:rsid w:val="009E7B53"/>
    <w:rsid w:val="009F0688"/>
    <w:rsid w:val="009F190A"/>
    <w:rsid w:val="009F3915"/>
    <w:rsid w:val="009F59F9"/>
    <w:rsid w:val="009F7819"/>
    <w:rsid w:val="00A01505"/>
    <w:rsid w:val="00A0176A"/>
    <w:rsid w:val="00A02D49"/>
    <w:rsid w:val="00A06DA6"/>
    <w:rsid w:val="00A16C8F"/>
    <w:rsid w:val="00A25B0F"/>
    <w:rsid w:val="00A262E6"/>
    <w:rsid w:val="00A274E2"/>
    <w:rsid w:val="00A3266A"/>
    <w:rsid w:val="00A3536B"/>
    <w:rsid w:val="00A35EF6"/>
    <w:rsid w:val="00A44FCA"/>
    <w:rsid w:val="00A46AD8"/>
    <w:rsid w:val="00A51F7B"/>
    <w:rsid w:val="00A52AE3"/>
    <w:rsid w:val="00A55B7E"/>
    <w:rsid w:val="00A57433"/>
    <w:rsid w:val="00A63DF6"/>
    <w:rsid w:val="00A646BC"/>
    <w:rsid w:val="00A65145"/>
    <w:rsid w:val="00A70051"/>
    <w:rsid w:val="00A7119A"/>
    <w:rsid w:val="00A74055"/>
    <w:rsid w:val="00A76B0D"/>
    <w:rsid w:val="00A848C2"/>
    <w:rsid w:val="00A90595"/>
    <w:rsid w:val="00A9125D"/>
    <w:rsid w:val="00A93485"/>
    <w:rsid w:val="00A95613"/>
    <w:rsid w:val="00A96341"/>
    <w:rsid w:val="00A97AB1"/>
    <w:rsid w:val="00AA16B2"/>
    <w:rsid w:val="00AA322F"/>
    <w:rsid w:val="00AA3685"/>
    <w:rsid w:val="00AB3E10"/>
    <w:rsid w:val="00AB6D77"/>
    <w:rsid w:val="00AB76A2"/>
    <w:rsid w:val="00AC34FD"/>
    <w:rsid w:val="00AC4DBB"/>
    <w:rsid w:val="00AC7F08"/>
    <w:rsid w:val="00AD18D5"/>
    <w:rsid w:val="00AD6ABC"/>
    <w:rsid w:val="00AD790E"/>
    <w:rsid w:val="00AE0688"/>
    <w:rsid w:val="00AF1E43"/>
    <w:rsid w:val="00AF2951"/>
    <w:rsid w:val="00AF4424"/>
    <w:rsid w:val="00AF47C5"/>
    <w:rsid w:val="00B02B0A"/>
    <w:rsid w:val="00B06006"/>
    <w:rsid w:val="00B134E9"/>
    <w:rsid w:val="00B14FB2"/>
    <w:rsid w:val="00B228FD"/>
    <w:rsid w:val="00B2511E"/>
    <w:rsid w:val="00B26B2C"/>
    <w:rsid w:val="00B26BC0"/>
    <w:rsid w:val="00B27C80"/>
    <w:rsid w:val="00B31BC6"/>
    <w:rsid w:val="00B362B6"/>
    <w:rsid w:val="00B36717"/>
    <w:rsid w:val="00B42220"/>
    <w:rsid w:val="00B449D9"/>
    <w:rsid w:val="00B45607"/>
    <w:rsid w:val="00B46C32"/>
    <w:rsid w:val="00B47B82"/>
    <w:rsid w:val="00B5311A"/>
    <w:rsid w:val="00B57B73"/>
    <w:rsid w:val="00B60F19"/>
    <w:rsid w:val="00B71EFB"/>
    <w:rsid w:val="00B831D5"/>
    <w:rsid w:val="00B83621"/>
    <w:rsid w:val="00B86E2B"/>
    <w:rsid w:val="00B9008C"/>
    <w:rsid w:val="00B90514"/>
    <w:rsid w:val="00B914E5"/>
    <w:rsid w:val="00B93FDC"/>
    <w:rsid w:val="00B96FDB"/>
    <w:rsid w:val="00BA4636"/>
    <w:rsid w:val="00BA4B0A"/>
    <w:rsid w:val="00BA71C7"/>
    <w:rsid w:val="00BB0571"/>
    <w:rsid w:val="00BB3912"/>
    <w:rsid w:val="00BB7DE5"/>
    <w:rsid w:val="00BC3A5A"/>
    <w:rsid w:val="00BD1DDB"/>
    <w:rsid w:val="00BD448B"/>
    <w:rsid w:val="00BD677B"/>
    <w:rsid w:val="00BE0801"/>
    <w:rsid w:val="00BE6E1C"/>
    <w:rsid w:val="00BF088E"/>
    <w:rsid w:val="00BF162B"/>
    <w:rsid w:val="00C01B43"/>
    <w:rsid w:val="00C021DC"/>
    <w:rsid w:val="00C025D8"/>
    <w:rsid w:val="00C0275A"/>
    <w:rsid w:val="00C02F35"/>
    <w:rsid w:val="00C06CC9"/>
    <w:rsid w:val="00C07BCC"/>
    <w:rsid w:val="00C113B1"/>
    <w:rsid w:val="00C12319"/>
    <w:rsid w:val="00C132C2"/>
    <w:rsid w:val="00C1425F"/>
    <w:rsid w:val="00C15DA5"/>
    <w:rsid w:val="00C207C1"/>
    <w:rsid w:val="00C21943"/>
    <w:rsid w:val="00C22228"/>
    <w:rsid w:val="00C23A50"/>
    <w:rsid w:val="00C2536F"/>
    <w:rsid w:val="00C2628C"/>
    <w:rsid w:val="00C27EAD"/>
    <w:rsid w:val="00C309DE"/>
    <w:rsid w:val="00C330F2"/>
    <w:rsid w:val="00C35B8C"/>
    <w:rsid w:val="00C40284"/>
    <w:rsid w:val="00C4250A"/>
    <w:rsid w:val="00C46EFA"/>
    <w:rsid w:val="00C47AC7"/>
    <w:rsid w:val="00C52E59"/>
    <w:rsid w:val="00C54267"/>
    <w:rsid w:val="00C554AD"/>
    <w:rsid w:val="00C60743"/>
    <w:rsid w:val="00C61543"/>
    <w:rsid w:val="00C66211"/>
    <w:rsid w:val="00C67139"/>
    <w:rsid w:val="00C67FA9"/>
    <w:rsid w:val="00C70BF1"/>
    <w:rsid w:val="00C72F20"/>
    <w:rsid w:val="00C74B43"/>
    <w:rsid w:val="00C750D2"/>
    <w:rsid w:val="00C75EA3"/>
    <w:rsid w:val="00C773E9"/>
    <w:rsid w:val="00C81482"/>
    <w:rsid w:val="00C84142"/>
    <w:rsid w:val="00C85B2B"/>
    <w:rsid w:val="00C87262"/>
    <w:rsid w:val="00C87853"/>
    <w:rsid w:val="00C91F0F"/>
    <w:rsid w:val="00CA0025"/>
    <w:rsid w:val="00CA0B35"/>
    <w:rsid w:val="00CA387C"/>
    <w:rsid w:val="00CA7C89"/>
    <w:rsid w:val="00CB2684"/>
    <w:rsid w:val="00CB2F40"/>
    <w:rsid w:val="00CB4F98"/>
    <w:rsid w:val="00CB6BEE"/>
    <w:rsid w:val="00CB6EEA"/>
    <w:rsid w:val="00CB7451"/>
    <w:rsid w:val="00CC07CB"/>
    <w:rsid w:val="00CC235B"/>
    <w:rsid w:val="00CC6F45"/>
    <w:rsid w:val="00CC77C3"/>
    <w:rsid w:val="00CC7DBD"/>
    <w:rsid w:val="00CD511C"/>
    <w:rsid w:val="00CE0A35"/>
    <w:rsid w:val="00CE0B55"/>
    <w:rsid w:val="00CE1BD4"/>
    <w:rsid w:val="00CE56A0"/>
    <w:rsid w:val="00CF5FC7"/>
    <w:rsid w:val="00CF6B54"/>
    <w:rsid w:val="00D01180"/>
    <w:rsid w:val="00D0148F"/>
    <w:rsid w:val="00D02950"/>
    <w:rsid w:val="00D13062"/>
    <w:rsid w:val="00D142F4"/>
    <w:rsid w:val="00D14B82"/>
    <w:rsid w:val="00D15B45"/>
    <w:rsid w:val="00D220CD"/>
    <w:rsid w:val="00D339C8"/>
    <w:rsid w:val="00D354DD"/>
    <w:rsid w:val="00D37F9F"/>
    <w:rsid w:val="00D422F4"/>
    <w:rsid w:val="00D42B59"/>
    <w:rsid w:val="00D506BD"/>
    <w:rsid w:val="00D51EEE"/>
    <w:rsid w:val="00D550FA"/>
    <w:rsid w:val="00D61C2B"/>
    <w:rsid w:val="00D635A5"/>
    <w:rsid w:val="00D64C2B"/>
    <w:rsid w:val="00D65CD1"/>
    <w:rsid w:val="00D67BCF"/>
    <w:rsid w:val="00D70387"/>
    <w:rsid w:val="00D70A46"/>
    <w:rsid w:val="00D90CFE"/>
    <w:rsid w:val="00D944E6"/>
    <w:rsid w:val="00D95A19"/>
    <w:rsid w:val="00D95C6D"/>
    <w:rsid w:val="00D96171"/>
    <w:rsid w:val="00D96C91"/>
    <w:rsid w:val="00DA1DAA"/>
    <w:rsid w:val="00DA236F"/>
    <w:rsid w:val="00DA2435"/>
    <w:rsid w:val="00DA43BE"/>
    <w:rsid w:val="00DA702E"/>
    <w:rsid w:val="00DB5388"/>
    <w:rsid w:val="00DB57B5"/>
    <w:rsid w:val="00DB6DFA"/>
    <w:rsid w:val="00DB78D6"/>
    <w:rsid w:val="00DB7DD8"/>
    <w:rsid w:val="00DC66F0"/>
    <w:rsid w:val="00DD40B0"/>
    <w:rsid w:val="00DD49A2"/>
    <w:rsid w:val="00DD517B"/>
    <w:rsid w:val="00DD7A2B"/>
    <w:rsid w:val="00DE0FC6"/>
    <w:rsid w:val="00DE29B5"/>
    <w:rsid w:val="00DE2B11"/>
    <w:rsid w:val="00DE3901"/>
    <w:rsid w:val="00DE4631"/>
    <w:rsid w:val="00DE5050"/>
    <w:rsid w:val="00DE6C07"/>
    <w:rsid w:val="00E00327"/>
    <w:rsid w:val="00E004D2"/>
    <w:rsid w:val="00E02903"/>
    <w:rsid w:val="00E02F19"/>
    <w:rsid w:val="00E03A8E"/>
    <w:rsid w:val="00E04C8D"/>
    <w:rsid w:val="00E05546"/>
    <w:rsid w:val="00E06B37"/>
    <w:rsid w:val="00E076AE"/>
    <w:rsid w:val="00E16579"/>
    <w:rsid w:val="00E17977"/>
    <w:rsid w:val="00E20D45"/>
    <w:rsid w:val="00E21E36"/>
    <w:rsid w:val="00E22BD0"/>
    <w:rsid w:val="00E277F4"/>
    <w:rsid w:val="00E31B70"/>
    <w:rsid w:val="00E409B0"/>
    <w:rsid w:val="00E42992"/>
    <w:rsid w:val="00E43EB9"/>
    <w:rsid w:val="00E4740B"/>
    <w:rsid w:val="00E51274"/>
    <w:rsid w:val="00E53E08"/>
    <w:rsid w:val="00E5725A"/>
    <w:rsid w:val="00E606CF"/>
    <w:rsid w:val="00E6277D"/>
    <w:rsid w:val="00E63EC2"/>
    <w:rsid w:val="00E676BF"/>
    <w:rsid w:val="00E717F5"/>
    <w:rsid w:val="00E7194C"/>
    <w:rsid w:val="00E768D0"/>
    <w:rsid w:val="00E77894"/>
    <w:rsid w:val="00E8060A"/>
    <w:rsid w:val="00E83EF5"/>
    <w:rsid w:val="00E84495"/>
    <w:rsid w:val="00E848B3"/>
    <w:rsid w:val="00E91BFE"/>
    <w:rsid w:val="00E92DAC"/>
    <w:rsid w:val="00E95231"/>
    <w:rsid w:val="00E976B3"/>
    <w:rsid w:val="00E976E9"/>
    <w:rsid w:val="00EA1E25"/>
    <w:rsid w:val="00EA2350"/>
    <w:rsid w:val="00EA3054"/>
    <w:rsid w:val="00EA7059"/>
    <w:rsid w:val="00EB13FD"/>
    <w:rsid w:val="00EB2536"/>
    <w:rsid w:val="00EB2E6B"/>
    <w:rsid w:val="00EB5515"/>
    <w:rsid w:val="00EC25A1"/>
    <w:rsid w:val="00EC6E9E"/>
    <w:rsid w:val="00EC7E16"/>
    <w:rsid w:val="00ED333C"/>
    <w:rsid w:val="00ED5E39"/>
    <w:rsid w:val="00EE6D9D"/>
    <w:rsid w:val="00EE78F0"/>
    <w:rsid w:val="00EF3B05"/>
    <w:rsid w:val="00EF4FCC"/>
    <w:rsid w:val="00EF5415"/>
    <w:rsid w:val="00EF59A5"/>
    <w:rsid w:val="00F023A7"/>
    <w:rsid w:val="00F070A0"/>
    <w:rsid w:val="00F07E4F"/>
    <w:rsid w:val="00F103F3"/>
    <w:rsid w:val="00F129FF"/>
    <w:rsid w:val="00F13C40"/>
    <w:rsid w:val="00F17318"/>
    <w:rsid w:val="00F23FF9"/>
    <w:rsid w:val="00F24DF1"/>
    <w:rsid w:val="00F3185E"/>
    <w:rsid w:val="00F34E10"/>
    <w:rsid w:val="00F439F4"/>
    <w:rsid w:val="00F441BC"/>
    <w:rsid w:val="00F47301"/>
    <w:rsid w:val="00F50D76"/>
    <w:rsid w:val="00F54BA0"/>
    <w:rsid w:val="00F555EE"/>
    <w:rsid w:val="00F5DEE0"/>
    <w:rsid w:val="00F6184B"/>
    <w:rsid w:val="00F6239A"/>
    <w:rsid w:val="00F6403C"/>
    <w:rsid w:val="00F64814"/>
    <w:rsid w:val="00F6638F"/>
    <w:rsid w:val="00F71DB5"/>
    <w:rsid w:val="00F757C6"/>
    <w:rsid w:val="00F80313"/>
    <w:rsid w:val="00F8091B"/>
    <w:rsid w:val="00F85641"/>
    <w:rsid w:val="00F872E2"/>
    <w:rsid w:val="00F90463"/>
    <w:rsid w:val="00F9201F"/>
    <w:rsid w:val="00F92B3B"/>
    <w:rsid w:val="00F93B49"/>
    <w:rsid w:val="00F946D8"/>
    <w:rsid w:val="00FA0415"/>
    <w:rsid w:val="00FA3F03"/>
    <w:rsid w:val="00FA45EB"/>
    <w:rsid w:val="00FA4EA7"/>
    <w:rsid w:val="00FA7748"/>
    <w:rsid w:val="00FC1EEB"/>
    <w:rsid w:val="00FC3645"/>
    <w:rsid w:val="00FC42AE"/>
    <w:rsid w:val="00FD459B"/>
    <w:rsid w:val="00FE0D50"/>
    <w:rsid w:val="00FE2123"/>
    <w:rsid w:val="00FE4654"/>
    <w:rsid w:val="01CF35A7"/>
    <w:rsid w:val="0203E8AB"/>
    <w:rsid w:val="0216B6AC"/>
    <w:rsid w:val="046A3691"/>
    <w:rsid w:val="04708DE9"/>
    <w:rsid w:val="04732344"/>
    <w:rsid w:val="04826D48"/>
    <w:rsid w:val="05BF892E"/>
    <w:rsid w:val="0634E6C1"/>
    <w:rsid w:val="06A5CC32"/>
    <w:rsid w:val="07A8FD4F"/>
    <w:rsid w:val="088D47AC"/>
    <w:rsid w:val="08F3FD48"/>
    <w:rsid w:val="090EDC6A"/>
    <w:rsid w:val="0933EDF7"/>
    <w:rsid w:val="09F9E106"/>
    <w:rsid w:val="0A1CF219"/>
    <w:rsid w:val="0BBEEA8B"/>
    <w:rsid w:val="0C123282"/>
    <w:rsid w:val="0C60B5A6"/>
    <w:rsid w:val="0D6410D8"/>
    <w:rsid w:val="0D8596CF"/>
    <w:rsid w:val="0E5AAE4A"/>
    <w:rsid w:val="0E5D793A"/>
    <w:rsid w:val="0E9961F3"/>
    <w:rsid w:val="0EA061D7"/>
    <w:rsid w:val="10233B71"/>
    <w:rsid w:val="10603C11"/>
    <w:rsid w:val="10FA9858"/>
    <w:rsid w:val="1128B7DD"/>
    <w:rsid w:val="11605965"/>
    <w:rsid w:val="120F8178"/>
    <w:rsid w:val="1379886F"/>
    <w:rsid w:val="137CE230"/>
    <w:rsid w:val="160CBD39"/>
    <w:rsid w:val="1610E358"/>
    <w:rsid w:val="1649A273"/>
    <w:rsid w:val="1653A963"/>
    <w:rsid w:val="169F6E67"/>
    <w:rsid w:val="16B75CD6"/>
    <w:rsid w:val="171CADAE"/>
    <w:rsid w:val="1811D123"/>
    <w:rsid w:val="18444F0D"/>
    <w:rsid w:val="18BD9A8D"/>
    <w:rsid w:val="192E9961"/>
    <w:rsid w:val="19412737"/>
    <w:rsid w:val="19C3B726"/>
    <w:rsid w:val="19CC5132"/>
    <w:rsid w:val="1AECDA24"/>
    <w:rsid w:val="1B014146"/>
    <w:rsid w:val="1B1824B6"/>
    <w:rsid w:val="1B656DC4"/>
    <w:rsid w:val="1C0A2542"/>
    <w:rsid w:val="1C880029"/>
    <w:rsid w:val="1CD560D5"/>
    <w:rsid w:val="1D1B898C"/>
    <w:rsid w:val="2014B919"/>
    <w:rsid w:val="20865D02"/>
    <w:rsid w:val="210042BD"/>
    <w:rsid w:val="210A0B53"/>
    <w:rsid w:val="212FDA45"/>
    <w:rsid w:val="21CB5912"/>
    <w:rsid w:val="21DF6CC2"/>
    <w:rsid w:val="22630CAC"/>
    <w:rsid w:val="227AB215"/>
    <w:rsid w:val="2290B632"/>
    <w:rsid w:val="22E04330"/>
    <w:rsid w:val="22E46EE8"/>
    <w:rsid w:val="233145B2"/>
    <w:rsid w:val="238AB3AA"/>
    <w:rsid w:val="238D17C2"/>
    <w:rsid w:val="24F3A1B1"/>
    <w:rsid w:val="25C67C4C"/>
    <w:rsid w:val="25CAF873"/>
    <w:rsid w:val="260E0C47"/>
    <w:rsid w:val="26914B5A"/>
    <w:rsid w:val="26D36BA2"/>
    <w:rsid w:val="270C00D3"/>
    <w:rsid w:val="27DB6217"/>
    <w:rsid w:val="29F52823"/>
    <w:rsid w:val="2A85B6C0"/>
    <w:rsid w:val="2B2A90D7"/>
    <w:rsid w:val="2D07A8B8"/>
    <w:rsid w:val="2D3FC154"/>
    <w:rsid w:val="2D943914"/>
    <w:rsid w:val="2D99CEBD"/>
    <w:rsid w:val="2DE3AEA7"/>
    <w:rsid w:val="2DF289A4"/>
    <w:rsid w:val="2E084E89"/>
    <w:rsid w:val="2FC75529"/>
    <w:rsid w:val="2FF4510B"/>
    <w:rsid w:val="30E00B1F"/>
    <w:rsid w:val="30FD57C2"/>
    <w:rsid w:val="31FA2078"/>
    <w:rsid w:val="33EE386C"/>
    <w:rsid w:val="34881E9B"/>
    <w:rsid w:val="352F51D2"/>
    <w:rsid w:val="35F812C8"/>
    <w:rsid w:val="3601EFF0"/>
    <w:rsid w:val="36A0CDF3"/>
    <w:rsid w:val="371A5DAC"/>
    <w:rsid w:val="3872C597"/>
    <w:rsid w:val="38A61F19"/>
    <w:rsid w:val="38EA4D40"/>
    <w:rsid w:val="38FC8620"/>
    <w:rsid w:val="390A3BE3"/>
    <w:rsid w:val="3993C71C"/>
    <w:rsid w:val="39E9CF09"/>
    <w:rsid w:val="3A0FAD5B"/>
    <w:rsid w:val="3A5B128A"/>
    <w:rsid w:val="3ACD1168"/>
    <w:rsid w:val="3C68864C"/>
    <w:rsid w:val="3D3767D0"/>
    <w:rsid w:val="3FA2F515"/>
    <w:rsid w:val="3FCB4AD5"/>
    <w:rsid w:val="407E7B8F"/>
    <w:rsid w:val="41BEE4A3"/>
    <w:rsid w:val="41E9392C"/>
    <w:rsid w:val="42D55CCA"/>
    <w:rsid w:val="43B1253B"/>
    <w:rsid w:val="440B4750"/>
    <w:rsid w:val="446823D7"/>
    <w:rsid w:val="44763B51"/>
    <w:rsid w:val="44AB89A7"/>
    <w:rsid w:val="44D81151"/>
    <w:rsid w:val="44E60F53"/>
    <w:rsid w:val="45AF823C"/>
    <w:rsid w:val="46314B4D"/>
    <w:rsid w:val="465217F7"/>
    <w:rsid w:val="466B7750"/>
    <w:rsid w:val="46C03161"/>
    <w:rsid w:val="4785CA50"/>
    <w:rsid w:val="47D2CAD5"/>
    <w:rsid w:val="47FA9683"/>
    <w:rsid w:val="487749FE"/>
    <w:rsid w:val="48C76D06"/>
    <w:rsid w:val="4940430E"/>
    <w:rsid w:val="499EFE1D"/>
    <w:rsid w:val="4A53AE42"/>
    <w:rsid w:val="4AAA6DB4"/>
    <w:rsid w:val="4BE0A830"/>
    <w:rsid w:val="4C33A5C3"/>
    <w:rsid w:val="4C80DE19"/>
    <w:rsid w:val="4CF0606A"/>
    <w:rsid w:val="4DB22A6D"/>
    <w:rsid w:val="4ECED7AB"/>
    <w:rsid w:val="4F508530"/>
    <w:rsid w:val="5033EB4B"/>
    <w:rsid w:val="51DCD9B9"/>
    <w:rsid w:val="51E28339"/>
    <w:rsid w:val="52B60F69"/>
    <w:rsid w:val="52F6B848"/>
    <w:rsid w:val="54AB7074"/>
    <w:rsid w:val="54AFD869"/>
    <w:rsid w:val="54B9DD6D"/>
    <w:rsid w:val="5625C541"/>
    <w:rsid w:val="56FA1AC0"/>
    <w:rsid w:val="56FDB491"/>
    <w:rsid w:val="577BB077"/>
    <w:rsid w:val="5951F492"/>
    <w:rsid w:val="596617CD"/>
    <w:rsid w:val="5AA3A3B7"/>
    <w:rsid w:val="5BB4C5B1"/>
    <w:rsid w:val="5BF07C64"/>
    <w:rsid w:val="5C00F187"/>
    <w:rsid w:val="5C0DA2C5"/>
    <w:rsid w:val="5D2500CA"/>
    <w:rsid w:val="5D9A643C"/>
    <w:rsid w:val="5F030DBA"/>
    <w:rsid w:val="5F10CD9E"/>
    <w:rsid w:val="5F9B72F0"/>
    <w:rsid w:val="604AF258"/>
    <w:rsid w:val="608752F8"/>
    <w:rsid w:val="60D29B02"/>
    <w:rsid w:val="60E3CE1E"/>
    <w:rsid w:val="6108C37A"/>
    <w:rsid w:val="614B1392"/>
    <w:rsid w:val="61CA28E5"/>
    <w:rsid w:val="61D46CEE"/>
    <w:rsid w:val="626D676D"/>
    <w:rsid w:val="62ECEA1F"/>
    <w:rsid w:val="6354D930"/>
    <w:rsid w:val="639DB475"/>
    <w:rsid w:val="64DF18DF"/>
    <w:rsid w:val="65890238"/>
    <w:rsid w:val="65ECDC93"/>
    <w:rsid w:val="6684C08B"/>
    <w:rsid w:val="66A1EFC6"/>
    <w:rsid w:val="6771B84D"/>
    <w:rsid w:val="68B2B6F4"/>
    <w:rsid w:val="69954E29"/>
    <w:rsid w:val="69DE116E"/>
    <w:rsid w:val="6A8CDF05"/>
    <w:rsid w:val="6B702F74"/>
    <w:rsid w:val="6C6A53E6"/>
    <w:rsid w:val="6CBF9900"/>
    <w:rsid w:val="6D3C715E"/>
    <w:rsid w:val="6E729899"/>
    <w:rsid w:val="6F391B26"/>
    <w:rsid w:val="702F4F72"/>
    <w:rsid w:val="709A7755"/>
    <w:rsid w:val="70E704CA"/>
    <w:rsid w:val="71074078"/>
    <w:rsid w:val="7227D8B7"/>
    <w:rsid w:val="72DE69C3"/>
    <w:rsid w:val="72F635E2"/>
    <w:rsid w:val="73465FE9"/>
    <w:rsid w:val="737DFD93"/>
    <w:rsid w:val="73A2AE24"/>
    <w:rsid w:val="759BCBE6"/>
    <w:rsid w:val="771C1272"/>
    <w:rsid w:val="77896943"/>
    <w:rsid w:val="7792F50C"/>
    <w:rsid w:val="7811AD8E"/>
    <w:rsid w:val="78180C97"/>
    <w:rsid w:val="78576B23"/>
    <w:rsid w:val="788FF00C"/>
    <w:rsid w:val="78E90C44"/>
    <w:rsid w:val="7928617E"/>
    <w:rsid w:val="7962EC90"/>
    <w:rsid w:val="7B382211"/>
    <w:rsid w:val="7C2F1D59"/>
    <w:rsid w:val="7C5D12B3"/>
    <w:rsid w:val="7CDD26FC"/>
    <w:rsid w:val="7DE9C528"/>
    <w:rsid w:val="7E3D0FD6"/>
    <w:rsid w:val="7E422C6D"/>
    <w:rsid w:val="7E9B1392"/>
    <w:rsid w:val="7F0CCF3D"/>
    <w:rsid w:val="7F98933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54A722"/>
  <w15:chartTrackingRefBased/>
  <w15:docId w15:val="{D6825B0F-081C-4408-948D-F9CE25C1E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7"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lsdException w:name="toc 3" w:uiPriority="39"/>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lsdException w:name="annotation text" w:semiHidden="1" w:unhideWhenUsed="1"/>
    <w:lsdException w:name="header" w:uiPriority="99"/>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uiPriority="3" w:qFormat="1"/>
    <w:lsdException w:name="List Number" w:uiPriority="5" w:qFormat="1"/>
    <w:lsdException w:name="List 2" w:semiHidden="1" w:unhideWhenUsed="1"/>
    <w:lsdException w:name="List 3" w:semiHidden="1" w:unhideWhenUsed="1"/>
    <w:lsdException w:name="List 4" w:semiHidden="1" w:unhideWhenUsed="1"/>
    <w:lsdException w:name="List 5" w:semiHidden="1" w:unhideWhenUsed="1"/>
    <w:lsdException w:name="List Bullet 2" w:uiPriority="4" w:qFormat="1"/>
    <w:lsdException w:name="List Bullet 3" w:semiHidden="1" w:unhideWhenUsed="1"/>
    <w:lsdException w:name="List Bullet 4" w:semiHidden="1" w:unhideWhenUsed="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semiHidden="1" w:uiPriority="6" w:qFormat="1"/>
    <w:lsdException w:name="Closing" w:semiHidden="1" w:unhideWhenUsed="1"/>
    <w:lsdException w:name="Signature" w:semiHidden="1" w:unhideWhenUsed="1"/>
    <w:lsdException w:name="Body Text" w:uiPriority="1" w:qFormat="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Hyperlink" w:uiPriority="99"/>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rsid w:val="001E13DA"/>
    <w:pPr>
      <w:spacing w:before="120" w:after="120"/>
    </w:pPr>
    <w:rPr>
      <w:rFonts w:ascii="Roboto" w:hAnsi="Roboto" w:cs="Arial"/>
      <w:szCs w:val="22"/>
    </w:rPr>
  </w:style>
  <w:style w:type="paragraph" w:styleId="Heading1">
    <w:name w:val="heading 1"/>
    <w:basedOn w:val="BodyText"/>
    <w:next w:val="BodyText"/>
    <w:link w:val="Heading1Char"/>
    <w:uiPriority w:val="7"/>
    <w:qFormat/>
    <w:rsid w:val="001E13DA"/>
    <w:pPr>
      <w:keepNext/>
      <w:spacing w:before="360" w:after="240"/>
      <w:outlineLvl w:val="0"/>
    </w:pPr>
    <w:rPr>
      <w:rFonts w:asciiTheme="majorHAnsi" w:hAnsiTheme="majorHAnsi" w:cs="Times New Roman"/>
      <w:b/>
      <w:bCs/>
      <w:color w:val="1B365D" w:themeColor="accent2"/>
      <w:kern w:val="32"/>
      <w:sz w:val="48"/>
      <w:szCs w:val="40"/>
    </w:rPr>
  </w:style>
  <w:style w:type="paragraph" w:styleId="Heading2">
    <w:name w:val="heading 2"/>
    <w:basedOn w:val="BodyText"/>
    <w:next w:val="BodyText"/>
    <w:link w:val="Heading2Char"/>
    <w:uiPriority w:val="9"/>
    <w:unhideWhenUsed/>
    <w:qFormat/>
    <w:rsid w:val="00583E62"/>
    <w:pPr>
      <w:keepNext/>
      <w:spacing w:before="240" w:after="240"/>
      <w:outlineLvl w:val="1"/>
    </w:pPr>
    <w:rPr>
      <w:rFonts w:asciiTheme="majorHAnsi" w:hAnsiTheme="majorHAnsi"/>
      <w:b/>
      <w:bCs/>
      <w:iCs/>
      <w:color w:val="1B365D" w:themeColor="accent2"/>
      <w:sz w:val="36"/>
      <w:szCs w:val="28"/>
    </w:rPr>
  </w:style>
  <w:style w:type="paragraph" w:styleId="Heading3">
    <w:name w:val="heading 3"/>
    <w:basedOn w:val="BodyText"/>
    <w:next w:val="BodyText"/>
    <w:link w:val="Heading3Char"/>
    <w:uiPriority w:val="9"/>
    <w:unhideWhenUsed/>
    <w:qFormat/>
    <w:rsid w:val="003F7BB2"/>
    <w:pPr>
      <w:keepNext/>
      <w:spacing w:before="240" w:after="240"/>
      <w:outlineLvl w:val="2"/>
    </w:pPr>
    <w:rPr>
      <w:rFonts w:asciiTheme="majorHAnsi" w:hAnsiTheme="majorHAnsi"/>
      <w:b/>
      <w:bCs/>
      <w:color w:val="1B365D" w:themeColor="accent2"/>
      <w:sz w:val="28"/>
      <w:szCs w:val="26"/>
    </w:rPr>
  </w:style>
  <w:style w:type="paragraph" w:styleId="Heading4">
    <w:name w:val="heading 4"/>
    <w:basedOn w:val="BodyText"/>
    <w:next w:val="BodyText"/>
    <w:link w:val="Heading4Char"/>
    <w:uiPriority w:val="9"/>
    <w:unhideWhenUsed/>
    <w:qFormat/>
    <w:rsid w:val="003F7BB2"/>
    <w:pPr>
      <w:keepNext/>
      <w:spacing w:before="240" w:after="240"/>
      <w:outlineLvl w:val="3"/>
    </w:pPr>
    <w:rPr>
      <w:rFonts w:asciiTheme="majorHAnsi" w:hAnsiTheme="majorHAnsi"/>
      <w:b/>
      <w:bCs/>
      <w:color w:val="1B365D" w:themeColor="accent2"/>
      <w:sz w:val="24"/>
    </w:rPr>
  </w:style>
  <w:style w:type="paragraph" w:styleId="Heading5">
    <w:name w:val="heading 5"/>
    <w:basedOn w:val="Normal"/>
    <w:next w:val="Normal"/>
    <w:link w:val="Heading5Char"/>
    <w:uiPriority w:val="9"/>
    <w:unhideWhenUsed/>
    <w:qFormat/>
    <w:rsid w:val="003F7BB2"/>
    <w:pPr>
      <w:keepNext/>
      <w:keepLines/>
      <w:spacing w:before="240" w:after="240"/>
      <w:outlineLvl w:val="4"/>
    </w:pPr>
    <w:rPr>
      <w:rFonts w:asciiTheme="majorHAnsi" w:eastAsiaTheme="majorEastAsia" w:hAnsiTheme="majorHAnsi" w:cstheme="majorBidi"/>
      <w:color w:val="1B365D" w:themeColor="accent2"/>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Blue Header"/>
    <w:basedOn w:val="Normal"/>
    <w:link w:val="HeaderChar"/>
    <w:uiPriority w:val="99"/>
    <w:rsid w:val="00536041"/>
    <w:pPr>
      <w:pBdr>
        <w:bottom w:val="single" w:sz="4" w:space="2" w:color="00B5E2" w:themeColor="accent1"/>
      </w:pBdr>
      <w:tabs>
        <w:tab w:val="right" w:pos="9923"/>
      </w:tabs>
      <w:spacing w:before="60" w:after="360"/>
    </w:pPr>
  </w:style>
  <w:style w:type="paragraph" w:styleId="Footer">
    <w:name w:val="footer"/>
    <w:aliases w:val="blue"/>
    <w:basedOn w:val="Normal"/>
    <w:link w:val="FooterChar"/>
    <w:uiPriority w:val="99"/>
    <w:semiHidden/>
    <w:rsid w:val="00E05546"/>
    <w:pPr>
      <w:pBdr>
        <w:top w:val="single" w:sz="4" w:space="3" w:color="00B5E2" w:themeColor="accent1"/>
      </w:pBdr>
      <w:tabs>
        <w:tab w:val="center" w:pos="4153"/>
        <w:tab w:val="right" w:pos="8306"/>
      </w:tabs>
    </w:pPr>
  </w:style>
  <w:style w:type="paragraph" w:styleId="BodyText">
    <w:name w:val="Body Text"/>
    <w:basedOn w:val="Normal"/>
    <w:link w:val="BodyTextChar"/>
    <w:qFormat/>
    <w:rsid w:val="00957AEC"/>
    <w:rPr>
      <w:rFonts w:asciiTheme="minorHAnsi" w:hAnsiTheme="minorHAnsi"/>
    </w:rPr>
  </w:style>
  <w:style w:type="character" w:customStyle="1" w:styleId="BodyTextChar">
    <w:name w:val="Body Text Char"/>
    <w:basedOn w:val="DefaultParagraphFont"/>
    <w:link w:val="BodyText"/>
    <w:rsid w:val="00957AEC"/>
    <w:rPr>
      <w:rFonts w:asciiTheme="minorHAnsi" w:hAnsiTheme="minorHAnsi" w:cs="Arial"/>
      <w:szCs w:val="22"/>
    </w:rPr>
  </w:style>
  <w:style w:type="paragraph" w:styleId="ListBullet">
    <w:name w:val="List Bullet"/>
    <w:basedOn w:val="BodyText"/>
    <w:uiPriority w:val="3"/>
    <w:qFormat/>
    <w:rsid w:val="000817CD"/>
    <w:pPr>
      <w:numPr>
        <w:numId w:val="8"/>
      </w:numPr>
    </w:pPr>
    <w:rPr>
      <w:rFonts w:ascii="Roboto" w:hAnsi="Roboto"/>
      <w:lang w:val="en-US" w:eastAsia="en-US"/>
    </w:rPr>
  </w:style>
  <w:style w:type="paragraph" w:styleId="ListBullet2">
    <w:name w:val="List Bullet 2"/>
    <w:basedOn w:val="BodyText"/>
    <w:uiPriority w:val="4"/>
    <w:qFormat/>
    <w:rsid w:val="000817CD"/>
    <w:pPr>
      <w:numPr>
        <w:numId w:val="9"/>
      </w:numPr>
    </w:pPr>
    <w:rPr>
      <w:rFonts w:ascii="Roboto" w:hAnsi="Roboto"/>
      <w:lang w:val="en-US" w:eastAsia="en-US"/>
    </w:rPr>
  </w:style>
  <w:style w:type="paragraph" w:styleId="ListNumber">
    <w:name w:val="List Number"/>
    <w:basedOn w:val="BodyText"/>
    <w:uiPriority w:val="5"/>
    <w:qFormat/>
    <w:rsid w:val="000817CD"/>
    <w:pPr>
      <w:numPr>
        <w:numId w:val="10"/>
      </w:numPr>
      <w:ind w:left="357" w:hanging="357"/>
    </w:pPr>
    <w:rPr>
      <w:rFonts w:ascii="Roboto" w:hAnsi="Roboto"/>
      <w:lang w:val="en-US" w:eastAsia="en-US"/>
    </w:rPr>
  </w:style>
  <w:style w:type="paragraph" w:styleId="FootnoteText">
    <w:name w:val="footnote text"/>
    <w:basedOn w:val="Normal"/>
    <w:link w:val="FootnoteTextChar"/>
    <w:uiPriority w:val="99"/>
    <w:semiHidden/>
    <w:rsid w:val="003C44A5"/>
    <w:rPr>
      <w:szCs w:val="20"/>
    </w:rPr>
  </w:style>
  <w:style w:type="paragraph" w:styleId="TOC1">
    <w:name w:val="toc 1"/>
    <w:basedOn w:val="Normal"/>
    <w:next w:val="Normal"/>
    <w:autoRedefine/>
    <w:uiPriority w:val="11"/>
    <w:qFormat/>
    <w:rsid w:val="00216A32"/>
    <w:pPr>
      <w:tabs>
        <w:tab w:val="right" w:leader="dot" w:pos="9638"/>
      </w:tabs>
      <w:spacing w:before="240" w:after="240"/>
    </w:pPr>
    <w:rPr>
      <w:rFonts w:ascii="Arial" w:hAnsi="Arial" w:cstheme="minorHAnsi"/>
      <w:b/>
      <w:noProof/>
    </w:rPr>
  </w:style>
  <w:style w:type="paragraph" w:styleId="TOC2">
    <w:name w:val="toc 2"/>
    <w:basedOn w:val="Normal"/>
    <w:next w:val="BlockText"/>
    <w:autoRedefine/>
    <w:uiPriority w:val="11"/>
    <w:rsid w:val="00244F70"/>
    <w:pPr>
      <w:spacing w:before="240" w:after="240"/>
      <w:ind w:left="238"/>
    </w:pPr>
    <w:rPr>
      <w:rFonts w:ascii="Arial" w:hAnsi="Arial"/>
      <w:sz w:val="22"/>
    </w:rPr>
  </w:style>
  <w:style w:type="paragraph" w:styleId="TOC3">
    <w:name w:val="toc 3"/>
    <w:basedOn w:val="Normal"/>
    <w:next w:val="Normal"/>
    <w:autoRedefine/>
    <w:uiPriority w:val="11"/>
    <w:rsid w:val="00DE4631"/>
    <w:pPr>
      <w:ind w:left="482"/>
    </w:pPr>
  </w:style>
  <w:style w:type="character" w:styleId="Hyperlink">
    <w:name w:val="Hyperlink"/>
    <w:uiPriority w:val="99"/>
    <w:rsid w:val="00A646BC"/>
    <w:rPr>
      <w:rFonts w:asciiTheme="minorHAnsi" w:hAnsiTheme="minorHAnsi"/>
      <w:b w:val="0"/>
      <w:i w:val="0"/>
      <w:caps w:val="0"/>
      <w:smallCaps w:val="0"/>
      <w:strike w:val="0"/>
      <w:dstrike w:val="0"/>
      <w:vanish w:val="0"/>
      <w:color w:val="0000FF"/>
      <w:u w:val="single"/>
      <w:vertAlign w:val="baseline"/>
    </w:rPr>
  </w:style>
  <w:style w:type="character" w:customStyle="1" w:styleId="FootnoteTextChar">
    <w:name w:val="Footnote Text Char"/>
    <w:basedOn w:val="DefaultParagraphFont"/>
    <w:link w:val="FootnoteText"/>
    <w:uiPriority w:val="99"/>
    <w:semiHidden/>
    <w:rsid w:val="00263748"/>
    <w:rPr>
      <w:rFonts w:ascii="Roboto" w:hAnsi="Roboto" w:cs="Arial"/>
    </w:rPr>
  </w:style>
  <w:style w:type="character" w:styleId="FootnoteReference">
    <w:name w:val="footnote reference"/>
    <w:basedOn w:val="DefaultParagraphFont"/>
    <w:uiPriority w:val="99"/>
    <w:semiHidden/>
    <w:rsid w:val="003C44A5"/>
    <w:rPr>
      <w:vertAlign w:val="superscript"/>
    </w:rPr>
  </w:style>
  <w:style w:type="character" w:customStyle="1" w:styleId="Heading1Char">
    <w:name w:val="Heading 1 Char"/>
    <w:link w:val="Heading1"/>
    <w:uiPriority w:val="7"/>
    <w:rsid w:val="001E13DA"/>
    <w:rPr>
      <w:rFonts w:asciiTheme="majorHAnsi" w:hAnsiTheme="majorHAnsi"/>
      <w:b/>
      <w:bCs/>
      <w:color w:val="1B365D" w:themeColor="accent2"/>
      <w:kern w:val="32"/>
      <w:sz w:val="48"/>
      <w:szCs w:val="40"/>
    </w:rPr>
  </w:style>
  <w:style w:type="character" w:customStyle="1" w:styleId="Heading2Char">
    <w:name w:val="Heading 2 Char"/>
    <w:link w:val="Heading2"/>
    <w:uiPriority w:val="9"/>
    <w:rsid w:val="00583E62"/>
    <w:rPr>
      <w:rFonts w:asciiTheme="majorHAnsi" w:hAnsiTheme="majorHAnsi" w:cs="Arial"/>
      <w:b/>
      <w:bCs/>
      <w:iCs/>
      <w:color w:val="1B365D" w:themeColor="accent2"/>
      <w:sz w:val="36"/>
      <w:szCs w:val="28"/>
    </w:rPr>
  </w:style>
  <w:style w:type="character" w:customStyle="1" w:styleId="Heading3Char">
    <w:name w:val="Heading 3 Char"/>
    <w:link w:val="Heading3"/>
    <w:uiPriority w:val="9"/>
    <w:rsid w:val="003F7BB2"/>
    <w:rPr>
      <w:rFonts w:asciiTheme="majorHAnsi" w:hAnsiTheme="majorHAnsi" w:cs="Arial"/>
      <w:b/>
      <w:bCs/>
      <w:color w:val="1B365D" w:themeColor="accent2"/>
      <w:sz w:val="28"/>
      <w:szCs w:val="26"/>
    </w:rPr>
  </w:style>
  <w:style w:type="character" w:customStyle="1" w:styleId="Heading4Char">
    <w:name w:val="Heading 4 Char"/>
    <w:link w:val="Heading4"/>
    <w:uiPriority w:val="9"/>
    <w:rsid w:val="003F7BB2"/>
    <w:rPr>
      <w:rFonts w:asciiTheme="majorHAnsi" w:hAnsiTheme="majorHAnsi" w:cs="Arial"/>
      <w:b/>
      <w:bCs/>
      <w:color w:val="1B365D" w:themeColor="accent2"/>
      <w:sz w:val="24"/>
      <w:szCs w:val="22"/>
    </w:rPr>
  </w:style>
  <w:style w:type="paragraph" w:styleId="TOCHeading">
    <w:name w:val="TOC Heading"/>
    <w:basedOn w:val="Heading1"/>
    <w:next w:val="Normal"/>
    <w:uiPriority w:val="10"/>
    <w:qFormat/>
    <w:rsid w:val="0082227F"/>
    <w:pPr>
      <w:keepLines/>
      <w:spacing w:after="0" w:line="259" w:lineRule="auto"/>
      <w:outlineLvl w:val="9"/>
    </w:pPr>
    <w:rPr>
      <w:rFonts w:ascii="Arial" w:eastAsiaTheme="majorEastAsia" w:hAnsi="Arial" w:cstheme="majorBidi"/>
      <w:bCs w:val="0"/>
      <w:kern w:val="0"/>
      <w:sz w:val="40"/>
      <w:lang w:val="en-US" w:eastAsia="en-US"/>
    </w:rPr>
  </w:style>
  <w:style w:type="table" w:styleId="ListTable3-Accent1">
    <w:name w:val="List Table 3 Accent 1"/>
    <w:basedOn w:val="TableNormal"/>
    <w:uiPriority w:val="48"/>
    <w:rsid w:val="0015364A"/>
    <w:rPr>
      <w:rFonts w:asciiTheme="minorHAnsi" w:eastAsiaTheme="minorHAnsi" w:hAnsiTheme="minorHAnsi" w:cstheme="minorBidi"/>
      <w:sz w:val="22"/>
      <w:szCs w:val="22"/>
      <w:lang w:eastAsia="en-US"/>
    </w:rPr>
    <w:tblPr>
      <w:tblStyleRowBandSize w:val="1"/>
      <w:tblStyleColBandSize w:val="1"/>
      <w:tblBorders>
        <w:top w:val="single" w:sz="4" w:space="0" w:color="00B5E2" w:themeColor="accent1"/>
        <w:left w:val="single" w:sz="4" w:space="0" w:color="00B5E2" w:themeColor="accent1"/>
        <w:bottom w:val="single" w:sz="4" w:space="0" w:color="00B5E2" w:themeColor="accent1"/>
        <w:right w:val="single" w:sz="4" w:space="0" w:color="00B5E2" w:themeColor="accent1"/>
      </w:tblBorders>
    </w:tblPr>
    <w:tblStylePr w:type="firstRow">
      <w:rPr>
        <w:b/>
        <w:bCs/>
        <w:color w:val="FFFFFF" w:themeColor="background1"/>
      </w:rPr>
      <w:tblPr/>
      <w:tcPr>
        <w:shd w:val="clear" w:color="auto" w:fill="00B5E2" w:themeFill="accent1"/>
      </w:tcPr>
    </w:tblStylePr>
    <w:tblStylePr w:type="lastRow">
      <w:rPr>
        <w:b/>
        <w:bCs/>
      </w:rPr>
      <w:tblPr/>
      <w:tcPr>
        <w:tcBorders>
          <w:top w:val="double" w:sz="4" w:space="0" w:color="00B5E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5E2" w:themeColor="accent1"/>
          <w:right w:val="single" w:sz="4" w:space="0" w:color="00B5E2" w:themeColor="accent1"/>
        </w:tcBorders>
      </w:tcPr>
    </w:tblStylePr>
    <w:tblStylePr w:type="band1Horz">
      <w:tblPr/>
      <w:tcPr>
        <w:tcBorders>
          <w:top w:val="single" w:sz="4" w:space="0" w:color="00B5E2" w:themeColor="accent1"/>
          <w:bottom w:val="single" w:sz="4" w:space="0" w:color="00B5E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5E2" w:themeColor="accent1"/>
          <w:left w:val="nil"/>
        </w:tcBorders>
      </w:tcPr>
    </w:tblStylePr>
    <w:tblStylePr w:type="swCell">
      <w:tblPr/>
      <w:tcPr>
        <w:tcBorders>
          <w:top w:val="double" w:sz="4" w:space="0" w:color="00B5E2" w:themeColor="accent1"/>
          <w:right w:val="nil"/>
        </w:tcBorders>
      </w:tcPr>
    </w:tblStylePr>
  </w:style>
  <w:style w:type="table" w:styleId="TableGrid">
    <w:name w:val="Table Grid"/>
    <w:basedOn w:val="TableNormal"/>
    <w:rsid w:val="0015364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5">
    <w:name w:val="List Table 3 Accent 5"/>
    <w:basedOn w:val="TableNormal"/>
    <w:uiPriority w:val="48"/>
    <w:rsid w:val="0015364A"/>
    <w:rPr>
      <w:rFonts w:asciiTheme="minorHAnsi" w:eastAsiaTheme="minorHAnsi" w:hAnsiTheme="minorHAnsi" w:cstheme="minorBidi"/>
      <w:sz w:val="22"/>
      <w:szCs w:val="22"/>
      <w:lang w:eastAsia="en-US"/>
    </w:rPr>
    <w:tblPr>
      <w:tblStyleRowBandSize w:val="1"/>
      <w:tblStyleColBandSize w:val="1"/>
      <w:tblBorders>
        <w:top w:val="single" w:sz="4" w:space="0" w:color="6F263D" w:themeColor="accent5"/>
        <w:left w:val="single" w:sz="4" w:space="0" w:color="6F263D" w:themeColor="accent5"/>
        <w:bottom w:val="single" w:sz="4" w:space="0" w:color="6F263D" w:themeColor="accent5"/>
        <w:right w:val="single" w:sz="4" w:space="0" w:color="6F263D" w:themeColor="accent5"/>
      </w:tblBorders>
    </w:tblPr>
    <w:tblStylePr w:type="firstRow">
      <w:rPr>
        <w:b/>
        <w:bCs/>
        <w:color w:val="FFFFFF" w:themeColor="background1"/>
      </w:rPr>
      <w:tblPr/>
      <w:tcPr>
        <w:shd w:val="clear" w:color="auto" w:fill="6F263D" w:themeFill="accent5"/>
      </w:tcPr>
    </w:tblStylePr>
    <w:tblStylePr w:type="lastRow">
      <w:rPr>
        <w:b/>
        <w:bCs/>
      </w:rPr>
      <w:tblPr/>
      <w:tcPr>
        <w:tcBorders>
          <w:top w:val="double" w:sz="4" w:space="0" w:color="6F263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263D" w:themeColor="accent5"/>
          <w:right w:val="single" w:sz="4" w:space="0" w:color="6F263D" w:themeColor="accent5"/>
        </w:tcBorders>
      </w:tcPr>
    </w:tblStylePr>
    <w:tblStylePr w:type="band1Horz">
      <w:tblPr/>
      <w:tcPr>
        <w:tcBorders>
          <w:top w:val="single" w:sz="4" w:space="0" w:color="6F263D" w:themeColor="accent5"/>
          <w:bottom w:val="single" w:sz="4" w:space="0" w:color="6F263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263D" w:themeColor="accent5"/>
          <w:left w:val="nil"/>
        </w:tcBorders>
      </w:tcPr>
    </w:tblStylePr>
    <w:tblStylePr w:type="swCell">
      <w:tblPr/>
      <w:tcPr>
        <w:tcBorders>
          <w:top w:val="double" w:sz="4" w:space="0" w:color="6F263D" w:themeColor="accent5"/>
          <w:right w:val="nil"/>
        </w:tcBorders>
      </w:tcPr>
    </w:tblStylePr>
  </w:style>
  <w:style w:type="paragraph" w:styleId="NormalWeb">
    <w:name w:val="Normal (Web)"/>
    <w:basedOn w:val="Normal"/>
    <w:uiPriority w:val="99"/>
    <w:semiHidden/>
    <w:rsid w:val="00906E19"/>
    <w:pPr>
      <w:spacing w:before="100" w:beforeAutospacing="1" w:after="100" w:afterAutospacing="1"/>
    </w:pPr>
  </w:style>
  <w:style w:type="paragraph" w:styleId="BalloonText">
    <w:name w:val="Balloon Text"/>
    <w:basedOn w:val="Normal"/>
    <w:link w:val="BalloonTextChar"/>
    <w:semiHidden/>
    <w:rsid w:val="00337BE1"/>
    <w:rPr>
      <w:rFonts w:ascii="Segoe UI" w:hAnsi="Segoe UI" w:cs="Segoe UI"/>
      <w:sz w:val="18"/>
      <w:szCs w:val="18"/>
    </w:rPr>
  </w:style>
  <w:style w:type="character" w:customStyle="1" w:styleId="BalloonTextChar">
    <w:name w:val="Balloon Text Char"/>
    <w:basedOn w:val="DefaultParagraphFont"/>
    <w:link w:val="BalloonText"/>
    <w:semiHidden/>
    <w:rsid w:val="00263748"/>
    <w:rPr>
      <w:rFonts w:ascii="Segoe UI" w:hAnsi="Segoe UI" w:cs="Segoe UI"/>
      <w:sz w:val="18"/>
      <w:szCs w:val="18"/>
    </w:rPr>
  </w:style>
  <w:style w:type="table" w:styleId="GridTable1Light">
    <w:name w:val="Grid Table 1 Light"/>
    <w:basedOn w:val="TableNormal"/>
    <w:uiPriority w:val="46"/>
    <w:rsid w:val="00A3266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Number2">
    <w:name w:val="List Number 2"/>
    <w:basedOn w:val="BodyText"/>
    <w:uiPriority w:val="6"/>
    <w:qFormat/>
    <w:rsid w:val="000817CD"/>
    <w:pPr>
      <w:numPr>
        <w:numId w:val="11"/>
      </w:numPr>
      <w:ind w:left="680" w:hanging="340"/>
    </w:pPr>
    <w:rPr>
      <w:rFonts w:ascii="Roboto" w:hAnsi="Roboto"/>
      <w:lang w:val="en-US" w:eastAsia="en-US"/>
    </w:rPr>
  </w:style>
  <w:style w:type="paragraph" w:styleId="BlockText">
    <w:name w:val="Block Text"/>
    <w:basedOn w:val="Normal"/>
    <w:semiHidden/>
    <w:rsid w:val="007570D6"/>
    <w:pPr>
      <w:pBdr>
        <w:top w:val="single" w:sz="2" w:space="10" w:color="00B5E2" w:themeColor="accent1" w:shadow="1"/>
        <w:left w:val="single" w:sz="2" w:space="10" w:color="00B5E2" w:themeColor="accent1" w:shadow="1"/>
        <w:bottom w:val="single" w:sz="2" w:space="10" w:color="00B5E2" w:themeColor="accent1" w:shadow="1"/>
        <w:right w:val="single" w:sz="2" w:space="10" w:color="00B5E2" w:themeColor="accent1" w:shadow="1"/>
      </w:pBdr>
      <w:ind w:left="1152" w:right="1152"/>
    </w:pPr>
    <w:rPr>
      <w:rFonts w:asciiTheme="minorHAnsi" w:eastAsiaTheme="minorEastAsia" w:hAnsiTheme="minorHAnsi" w:cstheme="minorBidi"/>
      <w:i/>
      <w:iCs/>
      <w:color w:val="00B5E2" w:themeColor="accent1"/>
    </w:rPr>
  </w:style>
  <w:style w:type="table" w:customStyle="1" w:styleId="ServicesAustralia">
    <w:name w:val="Services Australia"/>
    <w:basedOn w:val="ListTable5Dark-Accent4"/>
    <w:uiPriority w:val="99"/>
    <w:rsid w:val="002C7DAA"/>
    <w:rPr>
      <w:rFonts w:asciiTheme="minorHAnsi" w:eastAsiaTheme="minorEastAsia" w:hAnsiTheme="minorHAnsi" w:cstheme="minorBidi"/>
      <w:color w:val="000000" w:themeColor="text1"/>
      <w:szCs w:val="22"/>
      <w:lang w:val="en-US" w:eastAsia="ko-KR"/>
    </w:rPr>
    <w:tblPr>
      <w:tblBorders>
        <w:top w:val="none" w:sz="0" w:space="0" w:color="auto"/>
        <w:left w:val="none" w:sz="0" w:space="0" w:color="auto"/>
        <w:bottom w:val="single" w:sz="4" w:space="0" w:color="00B5E2" w:themeColor="accent1"/>
        <w:right w:val="none" w:sz="0" w:space="0" w:color="auto"/>
        <w:insideH w:val="single" w:sz="4" w:space="0" w:color="00B5E2" w:themeColor="accent1"/>
      </w:tblBorders>
      <w:tblCellMar>
        <w:top w:w="57" w:type="dxa"/>
        <w:left w:w="170" w:type="dxa"/>
        <w:bottom w:w="57" w:type="dxa"/>
        <w:right w:w="57" w:type="dxa"/>
      </w:tblCellMar>
    </w:tblPr>
    <w:tcPr>
      <w:shd w:val="clear" w:color="auto" w:fill="auto"/>
    </w:tcPr>
    <w:tblStylePr w:type="firstRow">
      <w:pPr>
        <w:wordWrap/>
        <w:spacing w:afterLines="0" w:after="0" w:afterAutospacing="0"/>
      </w:pPr>
      <w:rPr>
        <w:rFonts w:asciiTheme="majorHAnsi" w:hAnsiTheme="majorHAnsi"/>
        <w:b/>
        <w:bCs/>
        <w:color w:val="auto"/>
        <w:sz w:val="22"/>
      </w:rPr>
      <w:tblPr/>
      <w:trPr>
        <w:tblHeader/>
      </w:trPr>
      <w:tcPr>
        <w:tcBorders>
          <w:top w:val="nil"/>
          <w:left w:val="nil"/>
          <w:bottom w:val="single" w:sz="12" w:space="0" w:color="00B5E2" w:themeColor="accent1"/>
          <w:right w:val="nil"/>
          <w:insideH w:val="nil"/>
          <w:insideV w:val="nil"/>
          <w:tl2br w:val="nil"/>
          <w:tr2bl w:val="nil"/>
        </w:tcBorders>
        <w:shd w:val="clear" w:color="auto" w:fill="1B365D" w:themeFill="accent2"/>
      </w:tcPr>
    </w:tblStylePr>
    <w:tblStylePr w:type="lastRow">
      <w:rPr>
        <w:b/>
        <w:bCs/>
      </w:rPr>
      <w:tblPr/>
      <w:tcPr>
        <w:tcBorders>
          <w:top w:val="single" w:sz="4" w:space="0" w:color="FFFFFF" w:themeColor="background1"/>
        </w:tcBorders>
      </w:tcPr>
    </w:tblStylePr>
    <w:tblStylePr w:type="firstCol">
      <w:rPr>
        <w:rFonts w:asciiTheme="majorHAnsi" w:hAnsiTheme="majorHAnsi"/>
        <w:b/>
        <w:bCs/>
        <w:color w:val="auto"/>
        <w:sz w:val="20"/>
      </w:rPr>
      <w:tblPr/>
      <w:tcPr>
        <w:tcBorders>
          <w:right w:val="single" w:sz="4" w:space="0" w:color="FFFFFF" w:themeColor="background1"/>
        </w:tcBorders>
        <w:shd w:val="clear" w:color="auto" w:fill="C6F3FF" w:themeFill="accent1" w:themeFillTint="33"/>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00B5E2" w:themeColor="accent1"/>
        </w:tcBorders>
        <w:shd w:val="clear" w:color="auto" w:fill="FFFFFF" w:themeFill="background1"/>
      </w:tcPr>
    </w:tblStylePr>
    <w:tblStylePr w:type="band2Horz">
      <w:tblPr/>
      <w:tcPr>
        <w:tcBorders>
          <w:bottom w:val="single" w:sz="4" w:space="0" w:color="00B5E2" w:themeColor="accent1"/>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E5C6B"/>
    <w:rPr>
      <w:color w:val="FFFFFF" w:themeColor="background1"/>
    </w:rPr>
    <w:tblPr>
      <w:tblStyleRowBandSize w:val="1"/>
      <w:tblStyleColBandSize w:val="1"/>
      <w:tblBorders>
        <w:top w:val="single" w:sz="24" w:space="0" w:color="4B384C" w:themeColor="accent4"/>
        <w:left w:val="single" w:sz="24" w:space="0" w:color="4B384C" w:themeColor="accent4"/>
        <w:bottom w:val="single" w:sz="24" w:space="0" w:color="4B384C" w:themeColor="accent4"/>
        <w:right w:val="single" w:sz="24" w:space="0" w:color="4B384C" w:themeColor="accent4"/>
      </w:tblBorders>
    </w:tblPr>
    <w:tcPr>
      <w:shd w:val="clear" w:color="auto" w:fill="4B384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HeaderChar">
    <w:name w:val="Header Char"/>
    <w:aliases w:val="Blue Header Char"/>
    <w:basedOn w:val="DefaultParagraphFont"/>
    <w:link w:val="Header"/>
    <w:uiPriority w:val="99"/>
    <w:rsid w:val="00536041"/>
    <w:rPr>
      <w:rFonts w:ascii="Roboto" w:hAnsi="Roboto" w:cs="Arial"/>
      <w:szCs w:val="22"/>
    </w:rPr>
  </w:style>
  <w:style w:type="paragraph" w:customStyle="1" w:styleId="Introductory">
    <w:name w:val="Introductory"/>
    <w:basedOn w:val="BodyText"/>
    <w:uiPriority w:val="1"/>
    <w:qFormat/>
    <w:rsid w:val="00D635A5"/>
    <w:pPr>
      <w:widowControl w:val="0"/>
      <w:pBdr>
        <w:top w:val="single" w:sz="48" w:space="4" w:color="E2E3E7" w:themeColor="background2"/>
        <w:left w:val="single" w:sz="48" w:space="4" w:color="E2E3E7" w:themeColor="background2"/>
        <w:bottom w:val="single" w:sz="48" w:space="4" w:color="E2E3E7" w:themeColor="background2"/>
        <w:right w:val="single" w:sz="48" w:space="4" w:color="E2E3E7" w:themeColor="background2"/>
      </w:pBdr>
      <w:shd w:val="clear" w:color="auto" w:fill="E2E3E7" w:themeFill="background2"/>
      <w:autoSpaceDE w:val="0"/>
      <w:autoSpaceDN w:val="0"/>
      <w:spacing w:after="170"/>
      <w:ind w:left="170" w:right="170"/>
    </w:pPr>
    <w:rPr>
      <w:rFonts w:eastAsia="Roboto" w:cs="Roboto"/>
      <w:sz w:val="28"/>
      <w:szCs w:val="28"/>
      <w:lang w:val="en-US" w:eastAsia="en-US"/>
    </w:rPr>
  </w:style>
  <w:style w:type="paragraph" w:customStyle="1" w:styleId="KeyInfo">
    <w:name w:val="Key Info"/>
    <w:basedOn w:val="BodyText"/>
    <w:uiPriority w:val="2"/>
    <w:qFormat/>
    <w:rsid w:val="00D635A5"/>
    <w:pPr>
      <w:widowControl w:val="0"/>
      <w:pBdr>
        <w:top w:val="single" w:sz="48" w:space="4" w:color="C6F3FF" w:themeColor="accent1" w:themeTint="33"/>
        <w:left w:val="single" w:sz="48" w:space="4" w:color="C6F3FF" w:themeColor="accent1" w:themeTint="33"/>
        <w:bottom w:val="single" w:sz="48" w:space="4" w:color="C6F3FF" w:themeColor="accent1" w:themeTint="33"/>
        <w:right w:val="single" w:sz="48" w:space="4" w:color="C6F3FF" w:themeColor="accent1" w:themeTint="33"/>
      </w:pBdr>
      <w:shd w:val="clear" w:color="auto" w:fill="C6F3FF" w:themeFill="accent1" w:themeFillTint="33"/>
      <w:autoSpaceDE w:val="0"/>
      <w:autoSpaceDN w:val="0"/>
      <w:spacing w:line="260" w:lineRule="exact"/>
      <w:ind w:left="170" w:right="170"/>
    </w:pPr>
    <w:rPr>
      <w:rFonts w:eastAsia="Roboto" w:cs="Roboto"/>
      <w:szCs w:val="20"/>
      <w:lang w:eastAsia="en-US"/>
    </w:rPr>
  </w:style>
  <w:style w:type="character" w:styleId="PlaceholderText">
    <w:name w:val="Placeholder Text"/>
    <w:basedOn w:val="DefaultParagraphFont"/>
    <w:uiPriority w:val="99"/>
    <w:semiHidden/>
    <w:rsid w:val="00244F70"/>
    <w:rPr>
      <w:color w:val="808080"/>
    </w:rPr>
  </w:style>
  <w:style w:type="table" w:styleId="PlainTable1">
    <w:name w:val="Plain Table 1"/>
    <w:basedOn w:val="TableNormal"/>
    <w:uiPriority w:val="41"/>
    <w:rsid w:val="004B053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Heading">
    <w:name w:val="Table Heading"/>
    <w:link w:val="TableHeadingChar"/>
    <w:uiPriority w:val="99"/>
    <w:semiHidden/>
    <w:qFormat/>
    <w:rsid w:val="000E4C5F"/>
    <w:pPr>
      <w:spacing w:before="120" w:after="120"/>
    </w:pPr>
    <w:rPr>
      <w:rFonts w:ascii="Roboto" w:eastAsiaTheme="minorEastAsia" w:hAnsi="Roboto" w:cstheme="minorBidi"/>
      <w:b/>
      <w:color w:val="FFFFFF" w:themeColor="background1"/>
      <w:sz w:val="22"/>
      <w:szCs w:val="24"/>
      <w:lang w:eastAsia="ko-KR"/>
    </w:rPr>
  </w:style>
  <w:style w:type="character" w:customStyle="1" w:styleId="TableHeadingChar">
    <w:name w:val="Table Heading Char"/>
    <w:basedOn w:val="DefaultParagraphFont"/>
    <w:link w:val="TableHeading"/>
    <w:uiPriority w:val="99"/>
    <w:semiHidden/>
    <w:rsid w:val="00263748"/>
    <w:rPr>
      <w:rFonts w:ascii="Roboto" w:eastAsiaTheme="minorEastAsia" w:hAnsi="Roboto" w:cstheme="minorBidi"/>
      <w:b/>
      <w:color w:val="FFFFFF" w:themeColor="background1"/>
      <w:sz w:val="22"/>
      <w:szCs w:val="24"/>
      <w:lang w:eastAsia="ko-KR"/>
    </w:rPr>
  </w:style>
  <w:style w:type="paragraph" w:styleId="Title">
    <w:name w:val="Title"/>
    <w:basedOn w:val="BodyText"/>
    <w:next w:val="BodyText"/>
    <w:link w:val="TitleChar"/>
    <w:uiPriority w:val="6"/>
    <w:qFormat/>
    <w:rsid w:val="001E13DA"/>
    <w:pPr>
      <w:spacing w:before="1200" w:after="0"/>
      <w:contextualSpacing/>
    </w:pPr>
    <w:rPr>
      <w:rFonts w:asciiTheme="majorHAnsi" w:eastAsiaTheme="majorEastAsia" w:hAnsiTheme="majorHAnsi" w:cstheme="majorBidi"/>
      <w:b/>
      <w:color w:val="1B365D" w:themeColor="accent2"/>
      <w:spacing w:val="-10"/>
      <w:kern w:val="28"/>
      <w:sz w:val="64"/>
      <w:szCs w:val="56"/>
    </w:rPr>
  </w:style>
  <w:style w:type="character" w:customStyle="1" w:styleId="TitleChar">
    <w:name w:val="Title Char"/>
    <w:basedOn w:val="DefaultParagraphFont"/>
    <w:link w:val="Title"/>
    <w:uiPriority w:val="6"/>
    <w:rsid w:val="001E13DA"/>
    <w:rPr>
      <w:rFonts w:asciiTheme="majorHAnsi" w:eastAsiaTheme="majorEastAsia" w:hAnsiTheme="majorHAnsi" w:cstheme="majorBidi"/>
      <w:b/>
      <w:color w:val="1B365D" w:themeColor="accent2"/>
      <w:spacing w:val="-10"/>
      <w:kern w:val="28"/>
      <w:sz w:val="64"/>
      <w:szCs w:val="56"/>
    </w:rPr>
  </w:style>
  <w:style w:type="character" w:customStyle="1" w:styleId="Heading5Char">
    <w:name w:val="Heading 5 Char"/>
    <w:basedOn w:val="DefaultParagraphFont"/>
    <w:link w:val="Heading5"/>
    <w:uiPriority w:val="9"/>
    <w:rsid w:val="003F7BB2"/>
    <w:rPr>
      <w:rFonts w:asciiTheme="majorHAnsi" w:eastAsiaTheme="majorEastAsia" w:hAnsiTheme="majorHAnsi" w:cstheme="majorBidi"/>
      <w:color w:val="1B365D" w:themeColor="accent2"/>
      <w:sz w:val="24"/>
      <w:szCs w:val="22"/>
    </w:rPr>
  </w:style>
  <w:style w:type="paragraph" w:customStyle="1" w:styleId="Classification">
    <w:name w:val="Classification"/>
    <w:basedOn w:val="BodyText"/>
    <w:link w:val="ClassificationChar"/>
    <w:uiPriority w:val="99"/>
    <w:rsid w:val="003E2305"/>
    <w:pPr>
      <w:jc w:val="center"/>
    </w:pPr>
    <w:rPr>
      <w:b/>
      <w:bCs/>
      <w:color w:val="FF0000"/>
      <w:szCs w:val="40"/>
      <w:lang w:eastAsia="en-US"/>
    </w:rPr>
  </w:style>
  <w:style w:type="character" w:customStyle="1" w:styleId="ClassificationChar">
    <w:name w:val="Classification Char"/>
    <w:basedOn w:val="BodyTextChar"/>
    <w:link w:val="Classification"/>
    <w:uiPriority w:val="99"/>
    <w:rsid w:val="003E2305"/>
    <w:rPr>
      <w:rFonts w:asciiTheme="minorHAnsi" w:hAnsiTheme="minorHAnsi" w:cs="Arial"/>
      <w:b/>
      <w:bCs/>
      <w:color w:val="FF0000"/>
      <w:szCs w:val="40"/>
      <w:lang w:eastAsia="en-US"/>
    </w:rPr>
  </w:style>
  <w:style w:type="character" w:customStyle="1" w:styleId="FooterChar">
    <w:name w:val="Footer Char"/>
    <w:aliases w:val="blue Char"/>
    <w:basedOn w:val="DefaultParagraphFont"/>
    <w:link w:val="Footer"/>
    <w:uiPriority w:val="99"/>
    <w:semiHidden/>
    <w:rsid w:val="00E05546"/>
    <w:rPr>
      <w:rFonts w:ascii="Roboto" w:hAnsi="Roboto" w:cs="Arial"/>
      <w:szCs w:val="22"/>
    </w:rPr>
  </w:style>
  <w:style w:type="paragraph" w:styleId="ListParagraph">
    <w:name w:val="List Paragraph"/>
    <w:basedOn w:val="Normal"/>
    <w:uiPriority w:val="34"/>
    <w:rsid w:val="00657A41"/>
    <w:pPr>
      <w:spacing w:before="0"/>
      <w:ind w:left="720"/>
      <w:contextualSpacing/>
    </w:pPr>
  </w:style>
  <w:style w:type="paragraph" w:customStyle="1" w:styleId="paragraph">
    <w:name w:val="paragraph"/>
    <w:basedOn w:val="Normal"/>
    <w:rsid w:val="00DA236F"/>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DA236F"/>
  </w:style>
  <w:style w:type="character" w:customStyle="1" w:styleId="eop">
    <w:name w:val="eop"/>
    <w:basedOn w:val="DefaultParagraphFont"/>
    <w:rsid w:val="00DA236F"/>
  </w:style>
  <w:style w:type="character" w:styleId="UnresolvedMention">
    <w:name w:val="Unresolved Mention"/>
    <w:basedOn w:val="DefaultParagraphFont"/>
    <w:uiPriority w:val="99"/>
    <w:semiHidden/>
    <w:unhideWhenUsed/>
    <w:rsid w:val="002E05FF"/>
    <w:rPr>
      <w:color w:val="605E5C"/>
      <w:shd w:val="clear" w:color="auto" w:fill="E1DFDD"/>
    </w:rPr>
  </w:style>
  <w:style w:type="paragraph" w:styleId="CommentText">
    <w:name w:val="annotation text"/>
    <w:basedOn w:val="Normal"/>
    <w:link w:val="CommentTextChar"/>
    <w:unhideWhenUsed/>
    <w:rPr>
      <w:szCs w:val="20"/>
    </w:rPr>
  </w:style>
  <w:style w:type="character" w:customStyle="1" w:styleId="CommentTextChar">
    <w:name w:val="Comment Text Char"/>
    <w:basedOn w:val="DefaultParagraphFont"/>
    <w:link w:val="CommentText"/>
    <w:rPr>
      <w:rFonts w:ascii="Roboto" w:hAnsi="Roboto" w:cs="Arial"/>
    </w:rPr>
  </w:style>
  <w:style w:type="character" w:styleId="CommentReference">
    <w:name w:val="annotation reference"/>
    <w:basedOn w:val="DefaultParagraphFont"/>
    <w:semiHidden/>
    <w:unhideWhenUsed/>
    <w:rPr>
      <w:sz w:val="16"/>
      <w:szCs w:val="16"/>
    </w:rPr>
  </w:style>
  <w:style w:type="paragraph" w:styleId="Revision">
    <w:name w:val="Revision"/>
    <w:hidden/>
    <w:uiPriority w:val="99"/>
    <w:semiHidden/>
    <w:rsid w:val="00C54267"/>
    <w:rPr>
      <w:rFonts w:ascii="Roboto" w:hAnsi="Roboto" w:cs="Arial"/>
      <w:szCs w:val="22"/>
    </w:rPr>
  </w:style>
  <w:style w:type="paragraph" w:styleId="CommentSubject">
    <w:name w:val="annotation subject"/>
    <w:basedOn w:val="CommentText"/>
    <w:next w:val="CommentText"/>
    <w:link w:val="CommentSubjectChar"/>
    <w:semiHidden/>
    <w:unhideWhenUsed/>
    <w:rsid w:val="00532577"/>
    <w:rPr>
      <w:b/>
      <w:bCs/>
    </w:rPr>
  </w:style>
  <w:style w:type="character" w:customStyle="1" w:styleId="CommentSubjectChar">
    <w:name w:val="Comment Subject Char"/>
    <w:basedOn w:val="CommentTextChar"/>
    <w:link w:val="CommentSubject"/>
    <w:semiHidden/>
    <w:rsid w:val="00532577"/>
    <w:rPr>
      <w:rFonts w:ascii="Roboto" w:hAnsi="Roboto"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6730">
      <w:bodyDiv w:val="1"/>
      <w:marLeft w:val="0"/>
      <w:marRight w:val="0"/>
      <w:marTop w:val="0"/>
      <w:marBottom w:val="0"/>
      <w:divBdr>
        <w:top w:val="none" w:sz="0" w:space="0" w:color="auto"/>
        <w:left w:val="none" w:sz="0" w:space="0" w:color="auto"/>
        <w:bottom w:val="none" w:sz="0" w:space="0" w:color="auto"/>
        <w:right w:val="none" w:sz="0" w:space="0" w:color="auto"/>
      </w:divBdr>
    </w:div>
    <w:div w:id="47001986">
      <w:bodyDiv w:val="1"/>
      <w:marLeft w:val="0"/>
      <w:marRight w:val="0"/>
      <w:marTop w:val="0"/>
      <w:marBottom w:val="0"/>
      <w:divBdr>
        <w:top w:val="none" w:sz="0" w:space="0" w:color="auto"/>
        <w:left w:val="none" w:sz="0" w:space="0" w:color="auto"/>
        <w:bottom w:val="none" w:sz="0" w:space="0" w:color="auto"/>
        <w:right w:val="none" w:sz="0" w:space="0" w:color="auto"/>
      </w:divBdr>
    </w:div>
    <w:div w:id="243420958">
      <w:bodyDiv w:val="1"/>
      <w:marLeft w:val="0"/>
      <w:marRight w:val="0"/>
      <w:marTop w:val="0"/>
      <w:marBottom w:val="0"/>
      <w:divBdr>
        <w:top w:val="none" w:sz="0" w:space="0" w:color="auto"/>
        <w:left w:val="none" w:sz="0" w:space="0" w:color="auto"/>
        <w:bottom w:val="none" w:sz="0" w:space="0" w:color="auto"/>
        <w:right w:val="none" w:sz="0" w:space="0" w:color="auto"/>
      </w:divBdr>
    </w:div>
    <w:div w:id="280965085">
      <w:bodyDiv w:val="1"/>
      <w:marLeft w:val="0"/>
      <w:marRight w:val="0"/>
      <w:marTop w:val="0"/>
      <w:marBottom w:val="0"/>
      <w:divBdr>
        <w:top w:val="none" w:sz="0" w:space="0" w:color="auto"/>
        <w:left w:val="none" w:sz="0" w:space="0" w:color="auto"/>
        <w:bottom w:val="none" w:sz="0" w:space="0" w:color="auto"/>
        <w:right w:val="none" w:sz="0" w:space="0" w:color="auto"/>
      </w:divBdr>
    </w:div>
    <w:div w:id="373821090">
      <w:bodyDiv w:val="1"/>
      <w:marLeft w:val="0"/>
      <w:marRight w:val="0"/>
      <w:marTop w:val="0"/>
      <w:marBottom w:val="0"/>
      <w:divBdr>
        <w:top w:val="none" w:sz="0" w:space="0" w:color="auto"/>
        <w:left w:val="none" w:sz="0" w:space="0" w:color="auto"/>
        <w:bottom w:val="none" w:sz="0" w:space="0" w:color="auto"/>
        <w:right w:val="none" w:sz="0" w:space="0" w:color="auto"/>
      </w:divBdr>
    </w:div>
    <w:div w:id="385564068">
      <w:bodyDiv w:val="1"/>
      <w:marLeft w:val="0"/>
      <w:marRight w:val="0"/>
      <w:marTop w:val="0"/>
      <w:marBottom w:val="0"/>
      <w:divBdr>
        <w:top w:val="none" w:sz="0" w:space="0" w:color="auto"/>
        <w:left w:val="none" w:sz="0" w:space="0" w:color="auto"/>
        <w:bottom w:val="none" w:sz="0" w:space="0" w:color="auto"/>
        <w:right w:val="none" w:sz="0" w:space="0" w:color="auto"/>
      </w:divBdr>
    </w:div>
    <w:div w:id="413865835">
      <w:bodyDiv w:val="1"/>
      <w:marLeft w:val="0"/>
      <w:marRight w:val="0"/>
      <w:marTop w:val="0"/>
      <w:marBottom w:val="0"/>
      <w:divBdr>
        <w:top w:val="none" w:sz="0" w:space="0" w:color="auto"/>
        <w:left w:val="none" w:sz="0" w:space="0" w:color="auto"/>
        <w:bottom w:val="none" w:sz="0" w:space="0" w:color="auto"/>
        <w:right w:val="none" w:sz="0" w:space="0" w:color="auto"/>
      </w:divBdr>
    </w:div>
    <w:div w:id="417871070">
      <w:bodyDiv w:val="1"/>
      <w:marLeft w:val="0"/>
      <w:marRight w:val="0"/>
      <w:marTop w:val="0"/>
      <w:marBottom w:val="0"/>
      <w:divBdr>
        <w:top w:val="none" w:sz="0" w:space="0" w:color="auto"/>
        <w:left w:val="none" w:sz="0" w:space="0" w:color="auto"/>
        <w:bottom w:val="none" w:sz="0" w:space="0" w:color="auto"/>
        <w:right w:val="none" w:sz="0" w:space="0" w:color="auto"/>
      </w:divBdr>
    </w:div>
    <w:div w:id="532572761">
      <w:bodyDiv w:val="1"/>
      <w:marLeft w:val="0"/>
      <w:marRight w:val="0"/>
      <w:marTop w:val="0"/>
      <w:marBottom w:val="0"/>
      <w:divBdr>
        <w:top w:val="none" w:sz="0" w:space="0" w:color="auto"/>
        <w:left w:val="none" w:sz="0" w:space="0" w:color="auto"/>
        <w:bottom w:val="none" w:sz="0" w:space="0" w:color="auto"/>
        <w:right w:val="none" w:sz="0" w:space="0" w:color="auto"/>
      </w:divBdr>
    </w:div>
    <w:div w:id="565728875">
      <w:bodyDiv w:val="1"/>
      <w:marLeft w:val="0"/>
      <w:marRight w:val="0"/>
      <w:marTop w:val="0"/>
      <w:marBottom w:val="0"/>
      <w:divBdr>
        <w:top w:val="none" w:sz="0" w:space="0" w:color="auto"/>
        <w:left w:val="none" w:sz="0" w:space="0" w:color="auto"/>
        <w:bottom w:val="none" w:sz="0" w:space="0" w:color="auto"/>
        <w:right w:val="none" w:sz="0" w:space="0" w:color="auto"/>
      </w:divBdr>
    </w:div>
    <w:div w:id="678582588">
      <w:bodyDiv w:val="1"/>
      <w:marLeft w:val="0"/>
      <w:marRight w:val="0"/>
      <w:marTop w:val="0"/>
      <w:marBottom w:val="0"/>
      <w:divBdr>
        <w:top w:val="none" w:sz="0" w:space="0" w:color="auto"/>
        <w:left w:val="none" w:sz="0" w:space="0" w:color="auto"/>
        <w:bottom w:val="none" w:sz="0" w:space="0" w:color="auto"/>
        <w:right w:val="none" w:sz="0" w:space="0" w:color="auto"/>
      </w:divBdr>
    </w:div>
    <w:div w:id="770709198">
      <w:bodyDiv w:val="1"/>
      <w:marLeft w:val="0"/>
      <w:marRight w:val="0"/>
      <w:marTop w:val="0"/>
      <w:marBottom w:val="0"/>
      <w:divBdr>
        <w:top w:val="none" w:sz="0" w:space="0" w:color="auto"/>
        <w:left w:val="none" w:sz="0" w:space="0" w:color="auto"/>
        <w:bottom w:val="none" w:sz="0" w:space="0" w:color="auto"/>
        <w:right w:val="none" w:sz="0" w:space="0" w:color="auto"/>
      </w:divBdr>
    </w:div>
    <w:div w:id="789399321">
      <w:bodyDiv w:val="1"/>
      <w:marLeft w:val="0"/>
      <w:marRight w:val="0"/>
      <w:marTop w:val="0"/>
      <w:marBottom w:val="0"/>
      <w:divBdr>
        <w:top w:val="none" w:sz="0" w:space="0" w:color="auto"/>
        <w:left w:val="none" w:sz="0" w:space="0" w:color="auto"/>
        <w:bottom w:val="none" w:sz="0" w:space="0" w:color="auto"/>
        <w:right w:val="none" w:sz="0" w:space="0" w:color="auto"/>
      </w:divBdr>
    </w:div>
    <w:div w:id="797264373">
      <w:bodyDiv w:val="1"/>
      <w:marLeft w:val="0"/>
      <w:marRight w:val="0"/>
      <w:marTop w:val="0"/>
      <w:marBottom w:val="0"/>
      <w:divBdr>
        <w:top w:val="none" w:sz="0" w:space="0" w:color="auto"/>
        <w:left w:val="none" w:sz="0" w:space="0" w:color="auto"/>
        <w:bottom w:val="none" w:sz="0" w:space="0" w:color="auto"/>
        <w:right w:val="none" w:sz="0" w:space="0" w:color="auto"/>
      </w:divBdr>
    </w:div>
    <w:div w:id="807405052">
      <w:bodyDiv w:val="1"/>
      <w:marLeft w:val="0"/>
      <w:marRight w:val="0"/>
      <w:marTop w:val="0"/>
      <w:marBottom w:val="0"/>
      <w:divBdr>
        <w:top w:val="none" w:sz="0" w:space="0" w:color="auto"/>
        <w:left w:val="none" w:sz="0" w:space="0" w:color="auto"/>
        <w:bottom w:val="none" w:sz="0" w:space="0" w:color="auto"/>
        <w:right w:val="none" w:sz="0" w:space="0" w:color="auto"/>
      </w:divBdr>
    </w:div>
    <w:div w:id="816727464">
      <w:bodyDiv w:val="1"/>
      <w:marLeft w:val="0"/>
      <w:marRight w:val="0"/>
      <w:marTop w:val="0"/>
      <w:marBottom w:val="0"/>
      <w:divBdr>
        <w:top w:val="none" w:sz="0" w:space="0" w:color="auto"/>
        <w:left w:val="none" w:sz="0" w:space="0" w:color="auto"/>
        <w:bottom w:val="none" w:sz="0" w:space="0" w:color="auto"/>
        <w:right w:val="none" w:sz="0" w:space="0" w:color="auto"/>
      </w:divBdr>
    </w:div>
    <w:div w:id="837383915">
      <w:bodyDiv w:val="1"/>
      <w:marLeft w:val="0"/>
      <w:marRight w:val="0"/>
      <w:marTop w:val="0"/>
      <w:marBottom w:val="0"/>
      <w:divBdr>
        <w:top w:val="none" w:sz="0" w:space="0" w:color="auto"/>
        <w:left w:val="none" w:sz="0" w:space="0" w:color="auto"/>
        <w:bottom w:val="none" w:sz="0" w:space="0" w:color="auto"/>
        <w:right w:val="none" w:sz="0" w:space="0" w:color="auto"/>
      </w:divBdr>
    </w:div>
    <w:div w:id="893274678">
      <w:bodyDiv w:val="1"/>
      <w:marLeft w:val="0"/>
      <w:marRight w:val="0"/>
      <w:marTop w:val="0"/>
      <w:marBottom w:val="0"/>
      <w:divBdr>
        <w:top w:val="none" w:sz="0" w:space="0" w:color="auto"/>
        <w:left w:val="none" w:sz="0" w:space="0" w:color="auto"/>
        <w:bottom w:val="none" w:sz="0" w:space="0" w:color="auto"/>
        <w:right w:val="none" w:sz="0" w:space="0" w:color="auto"/>
      </w:divBdr>
    </w:div>
    <w:div w:id="987856092">
      <w:bodyDiv w:val="1"/>
      <w:marLeft w:val="0"/>
      <w:marRight w:val="0"/>
      <w:marTop w:val="0"/>
      <w:marBottom w:val="0"/>
      <w:divBdr>
        <w:top w:val="none" w:sz="0" w:space="0" w:color="auto"/>
        <w:left w:val="none" w:sz="0" w:space="0" w:color="auto"/>
        <w:bottom w:val="none" w:sz="0" w:space="0" w:color="auto"/>
        <w:right w:val="none" w:sz="0" w:space="0" w:color="auto"/>
      </w:divBdr>
    </w:div>
    <w:div w:id="991981001">
      <w:bodyDiv w:val="1"/>
      <w:marLeft w:val="0"/>
      <w:marRight w:val="0"/>
      <w:marTop w:val="0"/>
      <w:marBottom w:val="0"/>
      <w:divBdr>
        <w:top w:val="none" w:sz="0" w:space="0" w:color="auto"/>
        <w:left w:val="none" w:sz="0" w:space="0" w:color="auto"/>
        <w:bottom w:val="none" w:sz="0" w:space="0" w:color="auto"/>
        <w:right w:val="none" w:sz="0" w:space="0" w:color="auto"/>
      </w:divBdr>
    </w:div>
    <w:div w:id="1014112054">
      <w:bodyDiv w:val="1"/>
      <w:marLeft w:val="0"/>
      <w:marRight w:val="0"/>
      <w:marTop w:val="0"/>
      <w:marBottom w:val="0"/>
      <w:divBdr>
        <w:top w:val="none" w:sz="0" w:space="0" w:color="auto"/>
        <w:left w:val="none" w:sz="0" w:space="0" w:color="auto"/>
        <w:bottom w:val="none" w:sz="0" w:space="0" w:color="auto"/>
        <w:right w:val="none" w:sz="0" w:space="0" w:color="auto"/>
      </w:divBdr>
    </w:div>
    <w:div w:id="1035886030">
      <w:bodyDiv w:val="1"/>
      <w:marLeft w:val="0"/>
      <w:marRight w:val="0"/>
      <w:marTop w:val="0"/>
      <w:marBottom w:val="0"/>
      <w:divBdr>
        <w:top w:val="none" w:sz="0" w:space="0" w:color="auto"/>
        <w:left w:val="none" w:sz="0" w:space="0" w:color="auto"/>
        <w:bottom w:val="none" w:sz="0" w:space="0" w:color="auto"/>
        <w:right w:val="none" w:sz="0" w:space="0" w:color="auto"/>
      </w:divBdr>
    </w:div>
    <w:div w:id="1084642300">
      <w:bodyDiv w:val="1"/>
      <w:marLeft w:val="0"/>
      <w:marRight w:val="0"/>
      <w:marTop w:val="0"/>
      <w:marBottom w:val="0"/>
      <w:divBdr>
        <w:top w:val="none" w:sz="0" w:space="0" w:color="auto"/>
        <w:left w:val="none" w:sz="0" w:space="0" w:color="auto"/>
        <w:bottom w:val="none" w:sz="0" w:space="0" w:color="auto"/>
        <w:right w:val="none" w:sz="0" w:space="0" w:color="auto"/>
      </w:divBdr>
    </w:div>
    <w:div w:id="1158687982">
      <w:bodyDiv w:val="1"/>
      <w:marLeft w:val="0"/>
      <w:marRight w:val="0"/>
      <w:marTop w:val="0"/>
      <w:marBottom w:val="0"/>
      <w:divBdr>
        <w:top w:val="none" w:sz="0" w:space="0" w:color="auto"/>
        <w:left w:val="none" w:sz="0" w:space="0" w:color="auto"/>
        <w:bottom w:val="none" w:sz="0" w:space="0" w:color="auto"/>
        <w:right w:val="none" w:sz="0" w:space="0" w:color="auto"/>
      </w:divBdr>
    </w:div>
    <w:div w:id="1284573473">
      <w:bodyDiv w:val="1"/>
      <w:marLeft w:val="0"/>
      <w:marRight w:val="0"/>
      <w:marTop w:val="0"/>
      <w:marBottom w:val="0"/>
      <w:divBdr>
        <w:top w:val="none" w:sz="0" w:space="0" w:color="auto"/>
        <w:left w:val="none" w:sz="0" w:space="0" w:color="auto"/>
        <w:bottom w:val="none" w:sz="0" w:space="0" w:color="auto"/>
        <w:right w:val="none" w:sz="0" w:space="0" w:color="auto"/>
      </w:divBdr>
    </w:div>
    <w:div w:id="1295595128">
      <w:bodyDiv w:val="1"/>
      <w:marLeft w:val="0"/>
      <w:marRight w:val="0"/>
      <w:marTop w:val="0"/>
      <w:marBottom w:val="0"/>
      <w:divBdr>
        <w:top w:val="none" w:sz="0" w:space="0" w:color="auto"/>
        <w:left w:val="none" w:sz="0" w:space="0" w:color="auto"/>
        <w:bottom w:val="none" w:sz="0" w:space="0" w:color="auto"/>
        <w:right w:val="none" w:sz="0" w:space="0" w:color="auto"/>
      </w:divBdr>
    </w:div>
    <w:div w:id="1302807848">
      <w:bodyDiv w:val="1"/>
      <w:marLeft w:val="0"/>
      <w:marRight w:val="0"/>
      <w:marTop w:val="0"/>
      <w:marBottom w:val="0"/>
      <w:divBdr>
        <w:top w:val="none" w:sz="0" w:space="0" w:color="auto"/>
        <w:left w:val="none" w:sz="0" w:space="0" w:color="auto"/>
        <w:bottom w:val="none" w:sz="0" w:space="0" w:color="auto"/>
        <w:right w:val="none" w:sz="0" w:space="0" w:color="auto"/>
      </w:divBdr>
    </w:div>
    <w:div w:id="1307396080">
      <w:bodyDiv w:val="1"/>
      <w:marLeft w:val="0"/>
      <w:marRight w:val="0"/>
      <w:marTop w:val="0"/>
      <w:marBottom w:val="0"/>
      <w:divBdr>
        <w:top w:val="none" w:sz="0" w:space="0" w:color="auto"/>
        <w:left w:val="none" w:sz="0" w:space="0" w:color="auto"/>
        <w:bottom w:val="none" w:sz="0" w:space="0" w:color="auto"/>
        <w:right w:val="none" w:sz="0" w:space="0" w:color="auto"/>
      </w:divBdr>
    </w:div>
    <w:div w:id="1314062664">
      <w:bodyDiv w:val="1"/>
      <w:marLeft w:val="0"/>
      <w:marRight w:val="0"/>
      <w:marTop w:val="0"/>
      <w:marBottom w:val="0"/>
      <w:divBdr>
        <w:top w:val="none" w:sz="0" w:space="0" w:color="auto"/>
        <w:left w:val="none" w:sz="0" w:space="0" w:color="auto"/>
        <w:bottom w:val="none" w:sz="0" w:space="0" w:color="auto"/>
        <w:right w:val="none" w:sz="0" w:space="0" w:color="auto"/>
      </w:divBdr>
    </w:div>
    <w:div w:id="1333416114">
      <w:bodyDiv w:val="1"/>
      <w:marLeft w:val="0"/>
      <w:marRight w:val="0"/>
      <w:marTop w:val="0"/>
      <w:marBottom w:val="0"/>
      <w:divBdr>
        <w:top w:val="none" w:sz="0" w:space="0" w:color="auto"/>
        <w:left w:val="none" w:sz="0" w:space="0" w:color="auto"/>
        <w:bottom w:val="none" w:sz="0" w:space="0" w:color="auto"/>
        <w:right w:val="none" w:sz="0" w:space="0" w:color="auto"/>
      </w:divBdr>
    </w:div>
    <w:div w:id="1362048338">
      <w:bodyDiv w:val="1"/>
      <w:marLeft w:val="0"/>
      <w:marRight w:val="0"/>
      <w:marTop w:val="0"/>
      <w:marBottom w:val="0"/>
      <w:divBdr>
        <w:top w:val="none" w:sz="0" w:space="0" w:color="auto"/>
        <w:left w:val="none" w:sz="0" w:space="0" w:color="auto"/>
        <w:bottom w:val="none" w:sz="0" w:space="0" w:color="auto"/>
        <w:right w:val="none" w:sz="0" w:space="0" w:color="auto"/>
      </w:divBdr>
    </w:div>
    <w:div w:id="1396004745">
      <w:bodyDiv w:val="1"/>
      <w:marLeft w:val="0"/>
      <w:marRight w:val="0"/>
      <w:marTop w:val="0"/>
      <w:marBottom w:val="0"/>
      <w:divBdr>
        <w:top w:val="none" w:sz="0" w:space="0" w:color="auto"/>
        <w:left w:val="none" w:sz="0" w:space="0" w:color="auto"/>
        <w:bottom w:val="none" w:sz="0" w:space="0" w:color="auto"/>
        <w:right w:val="none" w:sz="0" w:space="0" w:color="auto"/>
      </w:divBdr>
    </w:div>
    <w:div w:id="1397163149">
      <w:bodyDiv w:val="1"/>
      <w:marLeft w:val="0"/>
      <w:marRight w:val="0"/>
      <w:marTop w:val="0"/>
      <w:marBottom w:val="0"/>
      <w:divBdr>
        <w:top w:val="none" w:sz="0" w:space="0" w:color="auto"/>
        <w:left w:val="none" w:sz="0" w:space="0" w:color="auto"/>
        <w:bottom w:val="none" w:sz="0" w:space="0" w:color="auto"/>
        <w:right w:val="none" w:sz="0" w:space="0" w:color="auto"/>
      </w:divBdr>
    </w:div>
    <w:div w:id="1546677841">
      <w:bodyDiv w:val="1"/>
      <w:marLeft w:val="0"/>
      <w:marRight w:val="0"/>
      <w:marTop w:val="0"/>
      <w:marBottom w:val="0"/>
      <w:divBdr>
        <w:top w:val="none" w:sz="0" w:space="0" w:color="auto"/>
        <w:left w:val="none" w:sz="0" w:space="0" w:color="auto"/>
        <w:bottom w:val="none" w:sz="0" w:space="0" w:color="auto"/>
        <w:right w:val="none" w:sz="0" w:space="0" w:color="auto"/>
      </w:divBdr>
    </w:div>
    <w:div w:id="1561819433">
      <w:bodyDiv w:val="1"/>
      <w:marLeft w:val="0"/>
      <w:marRight w:val="0"/>
      <w:marTop w:val="0"/>
      <w:marBottom w:val="0"/>
      <w:divBdr>
        <w:top w:val="none" w:sz="0" w:space="0" w:color="auto"/>
        <w:left w:val="none" w:sz="0" w:space="0" w:color="auto"/>
        <w:bottom w:val="none" w:sz="0" w:space="0" w:color="auto"/>
        <w:right w:val="none" w:sz="0" w:space="0" w:color="auto"/>
      </w:divBdr>
    </w:div>
    <w:div w:id="1595474744">
      <w:bodyDiv w:val="1"/>
      <w:marLeft w:val="0"/>
      <w:marRight w:val="0"/>
      <w:marTop w:val="0"/>
      <w:marBottom w:val="0"/>
      <w:divBdr>
        <w:top w:val="none" w:sz="0" w:space="0" w:color="auto"/>
        <w:left w:val="none" w:sz="0" w:space="0" w:color="auto"/>
        <w:bottom w:val="none" w:sz="0" w:space="0" w:color="auto"/>
        <w:right w:val="none" w:sz="0" w:space="0" w:color="auto"/>
      </w:divBdr>
    </w:div>
    <w:div w:id="1611473639">
      <w:bodyDiv w:val="1"/>
      <w:marLeft w:val="0"/>
      <w:marRight w:val="0"/>
      <w:marTop w:val="0"/>
      <w:marBottom w:val="0"/>
      <w:divBdr>
        <w:top w:val="none" w:sz="0" w:space="0" w:color="auto"/>
        <w:left w:val="none" w:sz="0" w:space="0" w:color="auto"/>
        <w:bottom w:val="none" w:sz="0" w:space="0" w:color="auto"/>
        <w:right w:val="none" w:sz="0" w:space="0" w:color="auto"/>
      </w:divBdr>
    </w:div>
    <w:div w:id="1622566545">
      <w:bodyDiv w:val="1"/>
      <w:marLeft w:val="0"/>
      <w:marRight w:val="0"/>
      <w:marTop w:val="0"/>
      <w:marBottom w:val="0"/>
      <w:divBdr>
        <w:top w:val="none" w:sz="0" w:space="0" w:color="auto"/>
        <w:left w:val="none" w:sz="0" w:space="0" w:color="auto"/>
        <w:bottom w:val="none" w:sz="0" w:space="0" w:color="auto"/>
        <w:right w:val="none" w:sz="0" w:space="0" w:color="auto"/>
      </w:divBdr>
    </w:div>
    <w:div w:id="1690716696">
      <w:bodyDiv w:val="1"/>
      <w:marLeft w:val="0"/>
      <w:marRight w:val="0"/>
      <w:marTop w:val="0"/>
      <w:marBottom w:val="0"/>
      <w:divBdr>
        <w:top w:val="none" w:sz="0" w:space="0" w:color="auto"/>
        <w:left w:val="none" w:sz="0" w:space="0" w:color="auto"/>
        <w:bottom w:val="none" w:sz="0" w:space="0" w:color="auto"/>
        <w:right w:val="none" w:sz="0" w:space="0" w:color="auto"/>
      </w:divBdr>
      <w:divsChild>
        <w:div w:id="26374528">
          <w:marLeft w:val="0"/>
          <w:marRight w:val="0"/>
          <w:marTop w:val="0"/>
          <w:marBottom w:val="0"/>
          <w:divBdr>
            <w:top w:val="none" w:sz="0" w:space="0" w:color="auto"/>
            <w:left w:val="none" w:sz="0" w:space="0" w:color="auto"/>
            <w:bottom w:val="none" w:sz="0" w:space="0" w:color="auto"/>
            <w:right w:val="none" w:sz="0" w:space="0" w:color="auto"/>
          </w:divBdr>
        </w:div>
        <w:div w:id="207570465">
          <w:marLeft w:val="0"/>
          <w:marRight w:val="0"/>
          <w:marTop w:val="0"/>
          <w:marBottom w:val="0"/>
          <w:divBdr>
            <w:top w:val="none" w:sz="0" w:space="0" w:color="auto"/>
            <w:left w:val="none" w:sz="0" w:space="0" w:color="auto"/>
            <w:bottom w:val="none" w:sz="0" w:space="0" w:color="auto"/>
            <w:right w:val="none" w:sz="0" w:space="0" w:color="auto"/>
          </w:divBdr>
        </w:div>
        <w:div w:id="1077019802">
          <w:marLeft w:val="0"/>
          <w:marRight w:val="0"/>
          <w:marTop w:val="0"/>
          <w:marBottom w:val="0"/>
          <w:divBdr>
            <w:top w:val="none" w:sz="0" w:space="0" w:color="auto"/>
            <w:left w:val="none" w:sz="0" w:space="0" w:color="auto"/>
            <w:bottom w:val="none" w:sz="0" w:space="0" w:color="auto"/>
            <w:right w:val="none" w:sz="0" w:space="0" w:color="auto"/>
          </w:divBdr>
        </w:div>
        <w:div w:id="1156141389">
          <w:marLeft w:val="0"/>
          <w:marRight w:val="0"/>
          <w:marTop w:val="0"/>
          <w:marBottom w:val="0"/>
          <w:divBdr>
            <w:top w:val="none" w:sz="0" w:space="0" w:color="auto"/>
            <w:left w:val="none" w:sz="0" w:space="0" w:color="auto"/>
            <w:bottom w:val="none" w:sz="0" w:space="0" w:color="auto"/>
            <w:right w:val="none" w:sz="0" w:space="0" w:color="auto"/>
          </w:divBdr>
        </w:div>
      </w:divsChild>
    </w:div>
    <w:div w:id="1722367615">
      <w:bodyDiv w:val="1"/>
      <w:marLeft w:val="0"/>
      <w:marRight w:val="0"/>
      <w:marTop w:val="0"/>
      <w:marBottom w:val="0"/>
      <w:divBdr>
        <w:top w:val="none" w:sz="0" w:space="0" w:color="auto"/>
        <w:left w:val="none" w:sz="0" w:space="0" w:color="auto"/>
        <w:bottom w:val="none" w:sz="0" w:space="0" w:color="auto"/>
        <w:right w:val="none" w:sz="0" w:space="0" w:color="auto"/>
      </w:divBdr>
    </w:div>
    <w:div w:id="1835299890">
      <w:bodyDiv w:val="1"/>
      <w:marLeft w:val="0"/>
      <w:marRight w:val="0"/>
      <w:marTop w:val="0"/>
      <w:marBottom w:val="0"/>
      <w:divBdr>
        <w:top w:val="none" w:sz="0" w:space="0" w:color="auto"/>
        <w:left w:val="none" w:sz="0" w:space="0" w:color="auto"/>
        <w:bottom w:val="none" w:sz="0" w:space="0" w:color="auto"/>
        <w:right w:val="none" w:sz="0" w:space="0" w:color="auto"/>
      </w:divBdr>
      <w:divsChild>
        <w:div w:id="640421728">
          <w:marLeft w:val="0"/>
          <w:marRight w:val="0"/>
          <w:marTop w:val="0"/>
          <w:marBottom w:val="0"/>
          <w:divBdr>
            <w:top w:val="none" w:sz="0" w:space="0" w:color="auto"/>
            <w:left w:val="none" w:sz="0" w:space="0" w:color="auto"/>
            <w:bottom w:val="none" w:sz="0" w:space="0" w:color="auto"/>
            <w:right w:val="none" w:sz="0" w:space="0" w:color="auto"/>
          </w:divBdr>
        </w:div>
        <w:div w:id="929434655">
          <w:marLeft w:val="0"/>
          <w:marRight w:val="0"/>
          <w:marTop w:val="0"/>
          <w:marBottom w:val="0"/>
          <w:divBdr>
            <w:top w:val="none" w:sz="0" w:space="0" w:color="auto"/>
            <w:left w:val="none" w:sz="0" w:space="0" w:color="auto"/>
            <w:bottom w:val="none" w:sz="0" w:space="0" w:color="auto"/>
            <w:right w:val="none" w:sz="0" w:space="0" w:color="auto"/>
          </w:divBdr>
        </w:div>
        <w:div w:id="1235969171">
          <w:marLeft w:val="0"/>
          <w:marRight w:val="0"/>
          <w:marTop w:val="0"/>
          <w:marBottom w:val="0"/>
          <w:divBdr>
            <w:top w:val="none" w:sz="0" w:space="0" w:color="auto"/>
            <w:left w:val="none" w:sz="0" w:space="0" w:color="auto"/>
            <w:bottom w:val="none" w:sz="0" w:space="0" w:color="auto"/>
            <w:right w:val="none" w:sz="0" w:space="0" w:color="auto"/>
          </w:divBdr>
        </w:div>
        <w:div w:id="1237548358">
          <w:marLeft w:val="0"/>
          <w:marRight w:val="0"/>
          <w:marTop w:val="0"/>
          <w:marBottom w:val="0"/>
          <w:divBdr>
            <w:top w:val="none" w:sz="0" w:space="0" w:color="auto"/>
            <w:left w:val="none" w:sz="0" w:space="0" w:color="auto"/>
            <w:bottom w:val="none" w:sz="0" w:space="0" w:color="auto"/>
            <w:right w:val="none" w:sz="0" w:space="0" w:color="auto"/>
          </w:divBdr>
        </w:div>
      </w:divsChild>
    </w:div>
    <w:div w:id="1872723726">
      <w:bodyDiv w:val="1"/>
      <w:marLeft w:val="0"/>
      <w:marRight w:val="0"/>
      <w:marTop w:val="0"/>
      <w:marBottom w:val="0"/>
      <w:divBdr>
        <w:top w:val="none" w:sz="0" w:space="0" w:color="auto"/>
        <w:left w:val="none" w:sz="0" w:space="0" w:color="auto"/>
        <w:bottom w:val="none" w:sz="0" w:space="0" w:color="auto"/>
        <w:right w:val="none" w:sz="0" w:space="0" w:color="auto"/>
      </w:divBdr>
    </w:div>
    <w:div w:id="1903783223">
      <w:bodyDiv w:val="1"/>
      <w:marLeft w:val="0"/>
      <w:marRight w:val="0"/>
      <w:marTop w:val="0"/>
      <w:marBottom w:val="0"/>
      <w:divBdr>
        <w:top w:val="none" w:sz="0" w:space="0" w:color="auto"/>
        <w:left w:val="none" w:sz="0" w:space="0" w:color="auto"/>
        <w:bottom w:val="none" w:sz="0" w:space="0" w:color="auto"/>
        <w:right w:val="none" w:sz="0" w:space="0" w:color="auto"/>
      </w:divBdr>
    </w:div>
    <w:div w:id="1918441418">
      <w:bodyDiv w:val="1"/>
      <w:marLeft w:val="0"/>
      <w:marRight w:val="0"/>
      <w:marTop w:val="0"/>
      <w:marBottom w:val="0"/>
      <w:divBdr>
        <w:top w:val="none" w:sz="0" w:space="0" w:color="auto"/>
        <w:left w:val="none" w:sz="0" w:space="0" w:color="auto"/>
        <w:bottom w:val="none" w:sz="0" w:space="0" w:color="auto"/>
        <w:right w:val="none" w:sz="0" w:space="0" w:color="auto"/>
      </w:divBdr>
    </w:div>
    <w:div w:id="1961181077">
      <w:bodyDiv w:val="1"/>
      <w:marLeft w:val="0"/>
      <w:marRight w:val="0"/>
      <w:marTop w:val="0"/>
      <w:marBottom w:val="0"/>
      <w:divBdr>
        <w:top w:val="none" w:sz="0" w:space="0" w:color="auto"/>
        <w:left w:val="none" w:sz="0" w:space="0" w:color="auto"/>
        <w:bottom w:val="none" w:sz="0" w:space="0" w:color="auto"/>
        <w:right w:val="none" w:sz="0" w:space="0" w:color="auto"/>
      </w:divBdr>
    </w:div>
    <w:div w:id="1985347877">
      <w:bodyDiv w:val="1"/>
      <w:marLeft w:val="0"/>
      <w:marRight w:val="0"/>
      <w:marTop w:val="0"/>
      <w:marBottom w:val="0"/>
      <w:divBdr>
        <w:top w:val="none" w:sz="0" w:space="0" w:color="auto"/>
        <w:left w:val="none" w:sz="0" w:space="0" w:color="auto"/>
        <w:bottom w:val="none" w:sz="0" w:space="0" w:color="auto"/>
        <w:right w:val="none" w:sz="0" w:space="0" w:color="auto"/>
      </w:divBdr>
    </w:div>
    <w:div w:id="2035694917">
      <w:bodyDiv w:val="1"/>
      <w:marLeft w:val="0"/>
      <w:marRight w:val="0"/>
      <w:marTop w:val="0"/>
      <w:marBottom w:val="0"/>
      <w:divBdr>
        <w:top w:val="none" w:sz="0" w:space="0" w:color="auto"/>
        <w:left w:val="none" w:sz="0" w:space="0" w:color="auto"/>
        <w:bottom w:val="none" w:sz="0" w:space="0" w:color="auto"/>
        <w:right w:val="none" w:sz="0" w:space="0" w:color="auto"/>
      </w:divBdr>
    </w:div>
    <w:div w:id="2039112630">
      <w:bodyDiv w:val="1"/>
      <w:marLeft w:val="0"/>
      <w:marRight w:val="0"/>
      <w:marTop w:val="0"/>
      <w:marBottom w:val="0"/>
      <w:divBdr>
        <w:top w:val="none" w:sz="0" w:space="0" w:color="auto"/>
        <w:left w:val="none" w:sz="0" w:space="0" w:color="auto"/>
        <w:bottom w:val="none" w:sz="0" w:space="0" w:color="auto"/>
        <w:right w:val="none" w:sz="0" w:space="0" w:color="auto"/>
      </w:divBdr>
    </w:div>
    <w:div w:id="2050639343">
      <w:bodyDiv w:val="1"/>
      <w:marLeft w:val="0"/>
      <w:marRight w:val="0"/>
      <w:marTop w:val="0"/>
      <w:marBottom w:val="0"/>
      <w:divBdr>
        <w:top w:val="none" w:sz="0" w:space="0" w:color="auto"/>
        <w:left w:val="none" w:sz="0" w:space="0" w:color="auto"/>
        <w:bottom w:val="none" w:sz="0" w:space="0" w:color="auto"/>
        <w:right w:val="none" w:sz="0" w:space="0" w:color="auto"/>
      </w:divBdr>
    </w:div>
    <w:div w:id="206884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ervicesaustralia.gov.au/financial-information-service-live-webinars?context=21836"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servicesaustralia.gov.au/paymentfinder" TargetMode="External"/><Relationship Id="rId17" Type="http://schemas.openxmlformats.org/officeDocument/2006/relationships/hyperlink" Target="../servicesaustralia.gov.au/childsuppor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servicesaustralia.gov.au/socialmedi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ervicesaustralia.gov.au/child-support-online-help-guides?context=64107"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servicesaustralia.gov.au/news-for-separated-parents" TargetMode="External"/><Relationship Id="rId23" Type="http://schemas.openxmlformats.org/officeDocument/2006/relationships/footer" Target="footer3.xml"/><Relationship Id="rId10" Type="http://schemas.openxmlformats.org/officeDocument/2006/relationships/hyperlink" Target="../servicesaustralia.gov.au/childsupport"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servicesaustralia.gov.au/yourlanguage"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88043133p.sharepoint.com/sites/OfficeTemplates/Shared%20Documents/corp-op-a4-short-nocover-blue.dotx" TargetMode="External"/></Relationships>
</file>

<file path=word/theme/theme1.xml><?xml version="1.0" encoding="utf-8"?>
<a:theme xmlns:a="http://schemas.openxmlformats.org/drawingml/2006/main" name="Office Theme">
  <a:themeElements>
    <a:clrScheme name="Services Australia">
      <a:dk1>
        <a:sysClr val="windowText" lastClr="000000"/>
      </a:dk1>
      <a:lt1>
        <a:sysClr val="window" lastClr="FFFFFF"/>
      </a:lt1>
      <a:dk2>
        <a:srgbClr val="75787B"/>
      </a:dk2>
      <a:lt2>
        <a:srgbClr val="E2E3E7"/>
      </a:lt2>
      <a:accent1>
        <a:srgbClr val="00B5E2"/>
      </a:accent1>
      <a:accent2>
        <a:srgbClr val="1B365D"/>
      </a:accent2>
      <a:accent3>
        <a:srgbClr val="FF8674"/>
      </a:accent3>
      <a:accent4>
        <a:srgbClr val="4B384C"/>
      </a:accent4>
      <a:accent5>
        <a:srgbClr val="6F263D"/>
      </a:accent5>
      <a:accent6>
        <a:srgbClr val="A5A5A5"/>
      </a:accent6>
      <a:hlink>
        <a:srgbClr val="1B365D"/>
      </a:hlink>
      <a:folHlink>
        <a:srgbClr val="1B365D"/>
      </a:folHlink>
    </a:clrScheme>
    <a:fontScheme name="SA fonts">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E51AB6BDA14E46965154573A5B1597" ma:contentTypeVersion="18" ma:contentTypeDescription="Create a new document." ma:contentTypeScope="" ma:versionID="830e720b6201a150767cbce9e6a74672">
  <xsd:schema xmlns:xsd="http://www.w3.org/2001/XMLSchema" xmlns:xs="http://www.w3.org/2001/XMLSchema" xmlns:p="http://schemas.microsoft.com/office/2006/metadata/properties" xmlns:ns1="http://schemas.microsoft.com/sharepoint/v3" xmlns:ns2="282e478c-a706-48ce-a35b-7e5d9a5b444d" xmlns:ns3="3d68bfdd-94b1-4e70-a5f2-49a619905f41" targetNamespace="http://schemas.microsoft.com/office/2006/metadata/properties" ma:root="true" ma:fieldsID="1e0c3af81ed432a1fc7146d8536e1268" ns1:_="" ns2:_="" ns3:_="">
    <xsd:import namespace="http://schemas.microsoft.com/sharepoint/v3"/>
    <xsd:import namespace="282e478c-a706-48ce-a35b-7e5d9a5b444d"/>
    <xsd:import namespace="3d68bfdd-94b1-4e70-a5f2-49a619905f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2e478c-a706-48ce-a35b-7e5d9a5b4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6cfea7b-0d04-4edb-9ad5-f314978939ab"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68bfdd-94b1-4e70-a5f2-49a619905f4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5bac26d-c7c7-4935-af2d-74cc3201272d}" ma:internalName="TaxCatchAll" ma:showField="CatchAllData" ma:web="3d68bfdd-94b1-4e70-a5f2-49a619905f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282e478c-a706-48ce-a35b-7e5d9a5b444d">
      <Terms xmlns="http://schemas.microsoft.com/office/infopath/2007/PartnerControls"/>
    </lcf76f155ced4ddcb4097134ff3c332f>
    <TaxCatchAll xmlns="3d68bfdd-94b1-4e70-a5f2-49a619905f41" xsi:nil="true"/>
    <SharedWithUsers xmlns="3d68bfdd-94b1-4e70-a5f2-49a619905f41">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F845B8-8A02-4C8D-B251-D5711215DB99}"/>
</file>

<file path=customXml/itemProps2.xml><?xml version="1.0" encoding="utf-8"?>
<ds:datastoreItem xmlns:ds="http://schemas.openxmlformats.org/officeDocument/2006/customXml" ds:itemID="{174290AC-3387-4B5C-B6C1-D74336F82B71}">
  <ds:schemaRefs>
    <ds:schemaRef ds:uri="http://schemas.microsoft.com/office/2006/metadata/properties"/>
    <ds:schemaRef ds:uri="http://schemas.microsoft.com/office/infopath/2007/PartnerControls"/>
    <ds:schemaRef ds:uri="http://schemas.microsoft.com/sharepoint/v3"/>
    <ds:schemaRef ds:uri="e8e1e323-1b84-47c9-9ac9-fcfcdbd33564"/>
    <ds:schemaRef ds:uri="cc2eec4d-1404-43b7-a99c-3455a2ed823b"/>
  </ds:schemaRefs>
</ds:datastoreItem>
</file>

<file path=customXml/itemProps3.xml><?xml version="1.0" encoding="utf-8"?>
<ds:datastoreItem xmlns:ds="http://schemas.openxmlformats.org/officeDocument/2006/customXml" ds:itemID="{F64628D3-43AC-418D-BDC7-F5CFAED192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corp-op-a4-short-nocover-blue.dotx</Template>
  <TotalTime>7</TotalTime>
  <Pages>2</Pages>
  <Words>688</Words>
  <Characters>3866</Characters>
  <Application>Microsoft Office Word</Application>
  <DocSecurity>0</DocSecurity>
  <Lines>72</Lines>
  <Paragraphs>47</Paragraphs>
  <ScaleCrop>false</ScaleCrop>
  <Manager/>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Talking points</dc:title>
  <dc:subject/>
  <dc:creator>Services Australia</dc:creator>
  <cp:keywords/>
  <dc:description/>
  <cp:revision>8</cp:revision>
  <dcterms:created xsi:type="dcterms:W3CDTF">2026-10-05T20:25:00Z</dcterms:created>
  <dcterms:modified xsi:type="dcterms:W3CDTF">2026-10-05T20:32:00Z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e82d99-dbf6-4839-b1ef-e3c26ab15f73_Enabled">
    <vt:lpwstr>true</vt:lpwstr>
  </property>
  <property fmtid="{D5CDD505-2E9C-101B-9397-08002B2CF9AE}" pid="3" name="MSIP_Label_40e82d99-dbf6-4839-b1ef-e3c26ab15f73_SetDate">
    <vt:lpwstr>2026-07-23T06:06:59Z</vt:lpwstr>
  </property>
  <property fmtid="{D5CDD505-2E9C-101B-9397-08002B2CF9AE}" pid="4" name="MSIP_Label_40e82d99-dbf6-4839-b1ef-e3c26ab15f73_Method">
    <vt:lpwstr>Standard</vt:lpwstr>
  </property>
  <property fmtid="{D5CDD505-2E9C-101B-9397-08002B2CF9AE}" pid="5" name="MSIP_Label_40e82d99-dbf6-4839-b1ef-e3c26ab15f73_Name">
    <vt:lpwstr>lbl-official</vt:lpwstr>
  </property>
  <property fmtid="{D5CDD505-2E9C-101B-9397-08002B2CF9AE}" pid="6" name="MSIP_Label_40e82d99-dbf6-4839-b1ef-e3c26ab15f73_SiteId">
    <vt:lpwstr>627250e6-3e29-4861-a084-aad68ccfcccc</vt:lpwstr>
  </property>
  <property fmtid="{D5CDD505-2E9C-101B-9397-08002B2CF9AE}" pid="7" name="MSIP_Label_40e82d99-dbf6-4839-b1ef-e3c26ab15f73_ActionId">
    <vt:lpwstr>84b0ca7a-94f0-4596-95c0-359c87069c80</vt:lpwstr>
  </property>
  <property fmtid="{D5CDD505-2E9C-101B-9397-08002B2CF9AE}" pid="8" name="MSIP_Label_40e82d99-dbf6-4839-b1ef-e3c26ab15f73_ContentBits">
    <vt:lpwstr>0</vt:lpwstr>
  </property>
  <property fmtid="{D5CDD505-2E9C-101B-9397-08002B2CF9AE}" pid="9" name="MediaServiceImageTags">
    <vt:lpwstr/>
  </property>
  <property fmtid="{D5CDD505-2E9C-101B-9397-08002B2CF9AE}" pid="10" name="ContentTypeId">
    <vt:lpwstr>0x01010052E51AB6BDA14E46965154573A5B1597</vt:lpwstr>
  </property>
  <property fmtid="{D5CDD505-2E9C-101B-9397-08002B2CF9AE}" pid="11" name="docLang">
    <vt:lpwstr>en</vt:lpwstr>
  </property>
</Properties>
</file>