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A6BE" w14:textId="1B5E88E3" w:rsidR="00580C80" w:rsidRDefault="00580C80" w:rsidP="00580C80">
      <w:pPr>
        <w:pStyle w:val="Heading1"/>
      </w:pPr>
      <w:r>
        <w:t>myGov</w:t>
      </w:r>
    </w:p>
    <w:p w14:paraId="2A924B1D" w14:textId="6F2B2373" w:rsidR="00580C80" w:rsidRPr="00580C80" w:rsidRDefault="00580C80" w:rsidP="00580C80">
      <w:pPr>
        <w:pStyle w:val="Heading1"/>
      </w:pPr>
      <w:r>
        <w:t>Get started with myGov</w:t>
      </w:r>
    </w:p>
    <w:p w14:paraId="55C139EF" w14:textId="012461A5" w:rsidR="00580C80" w:rsidRDefault="00580C80" w:rsidP="00580C80">
      <w:pPr>
        <w:pStyle w:val="Heading3"/>
      </w:pPr>
      <w:r>
        <w:t>myGov is a simple and secure way to access government services online, all in one place.</w:t>
      </w:r>
    </w:p>
    <w:p w14:paraId="70D87996" w14:textId="77777777" w:rsidR="00580C80" w:rsidRDefault="00580C80" w:rsidP="00580C80">
      <w:pPr>
        <w:pStyle w:val="Heading4"/>
      </w:pPr>
      <w:r>
        <w:t>What you can do with a myGov account</w:t>
      </w:r>
    </w:p>
    <w:p w14:paraId="39F30776" w14:textId="77777777" w:rsidR="00E24A3A" w:rsidRDefault="00E24A3A" w:rsidP="00E24A3A">
      <w:pPr>
        <w:pStyle w:val="ListBullet"/>
      </w:pPr>
      <w:r>
        <w:t>Link government services to your myGov account, such</w:t>
      </w:r>
      <w:r>
        <w:rPr>
          <w:rStyle w:val="Nobreak"/>
        </w:rPr>
        <w:t xml:space="preserve"> </w:t>
      </w:r>
      <w:r>
        <w:t>as Medicare, Centrelink and the Australian</w:t>
      </w:r>
      <w:r>
        <w:rPr>
          <w:rStyle w:val="Nobreak"/>
        </w:rPr>
        <w:t xml:space="preserve"> </w:t>
      </w:r>
      <w:r>
        <w:t>Taxation Office. Then you can do things like</w:t>
      </w:r>
      <w:r>
        <w:rPr>
          <w:rStyle w:val="Nobreak"/>
        </w:rPr>
        <w:t xml:space="preserve"> </w:t>
      </w:r>
      <w:r>
        <w:t>lodge your tax return, claim payments, report income and manage your super all in one place.</w:t>
      </w:r>
    </w:p>
    <w:p w14:paraId="3B71FD27" w14:textId="77777777" w:rsidR="00E24A3A" w:rsidRDefault="00E24A3A" w:rsidP="00E24A3A">
      <w:pPr>
        <w:pStyle w:val="ListBullet"/>
      </w:pPr>
      <w:r>
        <w:t>You can get messages from some linked government services in your myGov Inbox.</w:t>
      </w:r>
    </w:p>
    <w:p w14:paraId="1F099F5B" w14:textId="77777777" w:rsidR="00E24A3A" w:rsidRDefault="00E24A3A" w:rsidP="00E24A3A">
      <w:pPr>
        <w:pStyle w:val="ListBullet"/>
      </w:pPr>
      <w:r>
        <w:t>After you sign in to your myGov account, your personalised homepage makes it easy to see your Inbox</w:t>
      </w:r>
      <w:r>
        <w:rPr>
          <w:rStyle w:val="Nobreak"/>
        </w:rPr>
        <w:t xml:space="preserve"> </w:t>
      </w:r>
      <w:r>
        <w:t>messages, some payments and your linked services in one place.</w:t>
      </w:r>
    </w:p>
    <w:p w14:paraId="4F3325E6" w14:textId="77777777" w:rsidR="00E24A3A" w:rsidRDefault="00E24A3A" w:rsidP="00E24A3A">
      <w:pPr>
        <w:pStyle w:val="ListBullet"/>
      </w:pPr>
      <w:r>
        <w:t xml:space="preserve">At any </w:t>
      </w:r>
      <w:proofErr w:type="gramStart"/>
      <w:r>
        <w:t>time</w:t>
      </w:r>
      <w:proofErr w:type="gramEnd"/>
      <w:r>
        <w:t xml:space="preserve"> you can browse myGov for information about government payments and services organised by</w:t>
      </w:r>
      <w:r>
        <w:rPr>
          <w:rStyle w:val="Nobreak"/>
        </w:rPr>
        <w:t xml:space="preserve"> major </w:t>
      </w:r>
      <w:r>
        <w:t>events in your life, making it easier for you to find the support you need.</w:t>
      </w:r>
    </w:p>
    <w:p w14:paraId="264D76E9" w14:textId="77777777" w:rsidR="00580C80" w:rsidRDefault="00580C80" w:rsidP="00580C80">
      <w:pPr>
        <w:pStyle w:val="Heading4"/>
      </w:pPr>
      <w:r>
        <w:t>How to create a myGov account</w:t>
      </w:r>
    </w:p>
    <w:p w14:paraId="16D21BCF" w14:textId="77777777" w:rsidR="00E24A3A" w:rsidRDefault="00E24A3A" w:rsidP="00E24A3A">
      <w:pPr>
        <w:pStyle w:val="BodyText"/>
      </w:pPr>
      <w:r>
        <w:t>You’ll need your own email address or a Digital</w:t>
      </w:r>
      <w:r>
        <w:rPr>
          <w:rStyle w:val="Nobreak"/>
        </w:rPr>
        <w:t xml:space="preserve"> </w:t>
      </w:r>
      <w:r>
        <w:t>ID.</w:t>
      </w:r>
    </w:p>
    <w:p w14:paraId="04D77D66" w14:textId="184D0D9B" w:rsidR="00580C80" w:rsidRDefault="00E24A3A" w:rsidP="00E24A3A">
      <w:pPr>
        <w:pStyle w:val="BodyText"/>
      </w:pPr>
      <w:r>
        <w:t>If</w:t>
      </w:r>
      <w:r>
        <w:rPr>
          <w:rStyle w:val="Nobreak"/>
        </w:rPr>
        <w:t xml:space="preserve"> </w:t>
      </w:r>
      <w:r>
        <w:t>you create your account using email, we’ll ask you to set up multifactor</w:t>
      </w:r>
      <w:r>
        <w:rPr>
          <w:rStyle w:val="Nobreak"/>
        </w:rPr>
        <w:t xml:space="preserve"> </w:t>
      </w:r>
      <w:r>
        <w:t>authentication to protect your account. This</w:t>
      </w:r>
      <w:r>
        <w:rPr>
          <w:rStyle w:val="Nobreak"/>
        </w:rPr>
        <w:t xml:space="preserve"> </w:t>
      </w:r>
      <w:r>
        <w:t>means using a passkey, an authenticator or code sent by SMS to sign in to your myGov account. We</w:t>
      </w:r>
      <w:r>
        <w:rPr>
          <w:rStyle w:val="Nobreak"/>
        </w:rPr>
        <w:t xml:space="preserve"> </w:t>
      </w:r>
      <w:r>
        <w:t>recommend you set up multifactor authentication on a</w:t>
      </w:r>
      <w:r>
        <w:rPr>
          <w:rStyle w:val="Nobreak"/>
        </w:rPr>
        <w:t xml:space="preserve"> </w:t>
      </w:r>
      <w:r>
        <w:t>device only you can access.</w:t>
      </w:r>
    </w:p>
    <w:p w14:paraId="2A488FDE" w14:textId="77777777" w:rsidR="00E24A3A" w:rsidRPr="00E24A3A" w:rsidRDefault="00580C80" w:rsidP="00E24A3A">
      <w:pPr>
        <w:pStyle w:val="ListNumber"/>
        <w:rPr>
          <w:lang w:val="en-US"/>
        </w:rPr>
      </w:pPr>
      <w:r w:rsidRPr="00580C80">
        <w:tab/>
      </w:r>
      <w:r w:rsidR="00E24A3A" w:rsidRPr="00E24A3A">
        <w:rPr>
          <w:lang w:val="en-US"/>
        </w:rPr>
        <w:t xml:space="preserve">Go to </w:t>
      </w:r>
      <w:hyperlink r:id="rId10" w:history="1">
        <w:r w:rsidR="00E24A3A" w:rsidRPr="00E24A3A">
          <w:rPr>
            <w:rStyle w:val="Bold"/>
            <w:lang w:val="en-US"/>
          </w:rPr>
          <w:t>my.gov.au</w:t>
        </w:r>
      </w:hyperlink>
      <w:r w:rsidR="00E24A3A" w:rsidRPr="00E24A3A">
        <w:rPr>
          <w:b/>
          <w:bCs/>
          <w:lang w:val="en-US"/>
        </w:rPr>
        <w:t xml:space="preserve"> </w:t>
      </w:r>
      <w:r w:rsidR="00E24A3A" w:rsidRPr="00E24A3A">
        <w:rPr>
          <w:lang w:val="en-US"/>
        </w:rPr>
        <w:t xml:space="preserve">and select </w:t>
      </w:r>
      <w:r w:rsidR="00E24A3A" w:rsidRPr="00E24A3A">
        <w:rPr>
          <w:b/>
          <w:bCs/>
          <w:lang w:val="en-US"/>
        </w:rPr>
        <w:t>Create account</w:t>
      </w:r>
      <w:r w:rsidR="00E24A3A" w:rsidRPr="00E24A3A">
        <w:rPr>
          <w:lang w:val="en-US"/>
        </w:rPr>
        <w:t>.</w:t>
      </w:r>
    </w:p>
    <w:p w14:paraId="3CC40BDE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 xml:space="preserve">Select </w:t>
      </w:r>
      <w:r w:rsidRPr="00E24A3A">
        <w:rPr>
          <w:b/>
          <w:bCs/>
          <w:lang w:val="en-US"/>
        </w:rPr>
        <w:t>Continue with email</w:t>
      </w:r>
      <w:r w:rsidRPr="00E24A3A">
        <w:rPr>
          <w:lang w:val="en-US"/>
        </w:rPr>
        <w:t xml:space="preserve">, then select </w:t>
      </w:r>
      <w:r w:rsidRPr="00E24A3A">
        <w:rPr>
          <w:b/>
          <w:bCs/>
          <w:lang w:val="en-US"/>
        </w:rPr>
        <w:t>Get Started</w:t>
      </w:r>
      <w:r w:rsidRPr="00E24A3A">
        <w:rPr>
          <w:lang w:val="en-US"/>
        </w:rPr>
        <w:t>.</w:t>
      </w:r>
    </w:p>
    <w:p w14:paraId="480823C8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>Agree to the terms of use and privacy notice.</w:t>
      </w:r>
    </w:p>
    <w:p w14:paraId="7B518B37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>Enter your email address. The same email can’t be used for 2 myGov accounts. If you share an email address with someone, only one of you can use it to create a myGov account.</w:t>
      </w:r>
    </w:p>
    <w:p w14:paraId="0256BBD7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>Enter the code we send to your email.</w:t>
      </w:r>
    </w:p>
    <w:p w14:paraId="5470C826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 xml:space="preserve">Enter your mobile number and enter the code we </w:t>
      </w:r>
      <w:proofErr w:type="gramStart"/>
      <w:r w:rsidRPr="00E24A3A">
        <w:rPr>
          <w:lang w:val="en-US"/>
        </w:rPr>
        <w:t>send</w:t>
      </w:r>
      <w:proofErr w:type="gramEnd"/>
      <w:r w:rsidRPr="00E24A3A">
        <w:rPr>
          <w:lang w:val="en-US"/>
        </w:rPr>
        <w:t xml:space="preserve"> you. If you don’t have a mobile phone or mobile reception, select </w:t>
      </w:r>
      <w:r w:rsidRPr="00E24A3A">
        <w:rPr>
          <w:b/>
          <w:bCs/>
          <w:lang w:val="en-US"/>
        </w:rPr>
        <w:t>No</w:t>
      </w:r>
      <w:r w:rsidRPr="00E24A3A">
        <w:rPr>
          <w:lang w:val="en-US"/>
        </w:rPr>
        <w:t xml:space="preserve"> to skip this step.</w:t>
      </w:r>
    </w:p>
    <w:p w14:paraId="05BB379F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 xml:space="preserve">Select how you would like to be notified when there’s a new message in your myGov Inbox. </w:t>
      </w:r>
    </w:p>
    <w:p w14:paraId="7A5182C2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 xml:space="preserve">Enter and re-enter a password. It must have at least 10 characters and include at least 1 letter and 1 number. Passwords are case sensitive, can have </w:t>
      </w:r>
      <w:proofErr w:type="gramStart"/>
      <w:r w:rsidRPr="00E24A3A">
        <w:rPr>
          <w:lang w:val="en-US"/>
        </w:rPr>
        <w:t>spaces</w:t>
      </w:r>
      <w:proofErr w:type="gramEnd"/>
      <w:r w:rsidRPr="00E24A3A">
        <w:rPr>
          <w:lang w:val="en-US"/>
        </w:rPr>
        <w:t xml:space="preserve"> and include any of the following special characters</w:t>
      </w:r>
      <w:proofErr w:type="gramStart"/>
      <w:r w:rsidRPr="00E24A3A">
        <w:rPr>
          <w:lang w:val="en-US"/>
        </w:rPr>
        <w:t>: !</w:t>
      </w:r>
      <w:proofErr w:type="gramEnd"/>
      <w:r w:rsidRPr="00E24A3A">
        <w:rPr>
          <w:lang w:val="en-US"/>
        </w:rPr>
        <w:t xml:space="preserve"> @ # $ % ^ &amp; *</w:t>
      </w:r>
    </w:p>
    <w:p w14:paraId="24124EEE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>Select a multifactor authentication option and follow the prompts.</w:t>
      </w:r>
    </w:p>
    <w:p w14:paraId="6D6ABD13" w14:textId="77777777" w:rsidR="00E24A3A" w:rsidRPr="00E24A3A" w:rsidRDefault="00E24A3A" w:rsidP="00E24A3A">
      <w:pPr>
        <w:pStyle w:val="ListNumber"/>
        <w:rPr>
          <w:lang w:val="en-US"/>
        </w:rPr>
      </w:pPr>
      <w:r w:rsidRPr="00E24A3A">
        <w:rPr>
          <w:lang w:val="en-US"/>
        </w:rPr>
        <w:t>Choose 3 secret questions and answers or write your own. Answers aren’t case sensitive.</w:t>
      </w:r>
    </w:p>
    <w:p w14:paraId="18912BC8" w14:textId="691053CC" w:rsidR="00E24A3A" w:rsidRDefault="00E24A3A" w:rsidP="00E24A3A">
      <w:pPr>
        <w:pStyle w:val="BodyText"/>
      </w:pPr>
      <w:r>
        <w:t xml:space="preserve">You’ve created a myGov account! </w:t>
      </w:r>
    </w:p>
    <w:p w14:paraId="7E0DB558" w14:textId="77777777" w:rsidR="00E24A3A" w:rsidRDefault="00E24A3A" w:rsidP="00E24A3A">
      <w:pPr>
        <w:pStyle w:val="Heading3"/>
      </w:pPr>
      <w:r>
        <w:t>Download the myGov app</w:t>
      </w:r>
    </w:p>
    <w:p w14:paraId="6EF2F5AA" w14:textId="77777777" w:rsidR="00E24A3A" w:rsidRPr="00580C80" w:rsidRDefault="00E24A3A" w:rsidP="00E24A3A">
      <w:pPr>
        <w:pStyle w:val="BodyText"/>
      </w:pPr>
      <w:r w:rsidRPr="00580C80">
        <w:t>The myGov app is a secure and convenient option to</w:t>
      </w:r>
      <w:r w:rsidRPr="00580C80">
        <w:rPr>
          <w:rStyle w:val="Nobreak"/>
        </w:rPr>
        <w:t xml:space="preserve"> </w:t>
      </w:r>
      <w:r w:rsidRPr="00580C80">
        <w:t>use myGov on your mobile.</w:t>
      </w:r>
    </w:p>
    <w:p w14:paraId="47435B2D" w14:textId="13D93299" w:rsidR="00E24A3A" w:rsidRPr="00E24A3A" w:rsidRDefault="00E24A3A" w:rsidP="00E24A3A">
      <w:pPr>
        <w:pStyle w:val="BodyText"/>
        <w:rPr>
          <w:rStyle w:val="Bold"/>
          <w:b w:val="0"/>
          <w:bCs w:val="0"/>
        </w:rPr>
      </w:pPr>
      <w:r w:rsidRPr="00580C80">
        <w:lastRenderedPageBreak/>
        <w:t xml:space="preserve">To find out more and download the app, go to </w:t>
      </w:r>
      <w:hyperlink r:id="rId11" w:history="1">
        <w:r w:rsidRPr="00E24A3A">
          <w:rPr>
            <w:rStyle w:val="Bold"/>
          </w:rPr>
          <w:t>my.gov.au/app</w:t>
        </w:r>
      </w:hyperlink>
    </w:p>
    <w:p w14:paraId="0B58C73A" w14:textId="47295AE7" w:rsidR="00580C80" w:rsidRDefault="00580C80" w:rsidP="00580C80">
      <w:pPr>
        <w:pStyle w:val="BodyText"/>
      </w:pPr>
      <w:r>
        <w:rPr>
          <w:rStyle w:val="Bold"/>
        </w:rPr>
        <w:t>Be aware of scams</w:t>
      </w:r>
      <w:r>
        <w:t xml:space="preserve">. Only sign in to myGov using the official myGov app or by entering </w:t>
      </w:r>
      <w:hyperlink r:id="rId12" w:history="1">
        <w:r>
          <w:rPr>
            <w:rStyle w:val="Bold"/>
          </w:rPr>
          <w:t>my.gov.au</w:t>
        </w:r>
      </w:hyperlink>
      <w:r>
        <w:t xml:space="preserve"> in your web browser. myGov won’t send you a link asking you to sign in or share your personal information.</w:t>
      </w:r>
    </w:p>
    <w:p w14:paraId="67DFC3B3" w14:textId="77777777" w:rsidR="00580C80" w:rsidRDefault="00580C80" w:rsidP="00580C80">
      <w:pPr>
        <w:pStyle w:val="Heading2"/>
      </w:pPr>
      <w:r>
        <w:t>Need help?</w:t>
      </w:r>
    </w:p>
    <w:p w14:paraId="0E639CBF" w14:textId="30887862" w:rsidR="00580C80" w:rsidRDefault="00580C80" w:rsidP="00580C80">
      <w:pPr>
        <w:pStyle w:val="BodyText"/>
      </w:pPr>
      <w:r>
        <w:t>If you need help using myGov or signing in to myGov,</w:t>
      </w:r>
      <w:r w:rsidR="005A752C">
        <w:t xml:space="preserve"> </w:t>
      </w:r>
      <w:r>
        <w:t xml:space="preserve">call </w:t>
      </w:r>
      <w:r w:rsidRPr="009217E9">
        <w:rPr>
          <w:rStyle w:val="Bold"/>
        </w:rPr>
        <w:t>132 307</w:t>
      </w:r>
      <w:r>
        <w:t xml:space="preserve"> and select </w:t>
      </w:r>
      <w:r w:rsidRPr="0055269A">
        <w:rPr>
          <w:rStyle w:val="Bold"/>
        </w:rPr>
        <w:t>Option 1</w:t>
      </w:r>
      <w:r>
        <w:t xml:space="preserve"> for the myGov helpdesk, which operates from:</w:t>
      </w:r>
    </w:p>
    <w:p w14:paraId="1E810263" w14:textId="77777777" w:rsidR="00580C80" w:rsidRDefault="00580C80" w:rsidP="00580C80">
      <w:pPr>
        <w:pStyle w:val="ListBullet"/>
      </w:pPr>
      <w:r>
        <w:t xml:space="preserve">Monday to Friday 7:00 am – 10:00 pm </w:t>
      </w:r>
    </w:p>
    <w:p w14:paraId="56454FE1" w14:textId="77777777" w:rsidR="00580C80" w:rsidRDefault="00580C80" w:rsidP="00580C80">
      <w:pPr>
        <w:pStyle w:val="ListBullet"/>
      </w:pPr>
      <w:r>
        <w:t>Saturday to Sunday 10:00 am – 5:00 pm.</w:t>
      </w:r>
    </w:p>
    <w:p w14:paraId="3C164241" w14:textId="77777777" w:rsidR="00580C80" w:rsidRDefault="00580C80" w:rsidP="00580C80">
      <w:pPr>
        <w:pStyle w:val="BodyText"/>
      </w:pPr>
      <w:r>
        <w:t xml:space="preserve">If you’re outside Australia, call </w:t>
      </w:r>
      <w:r w:rsidRPr="009217E9">
        <w:rPr>
          <w:rStyle w:val="Bold"/>
        </w:rPr>
        <w:t>+61 1300 169 468</w:t>
      </w:r>
      <w:r>
        <w:t xml:space="preserve"> and select </w:t>
      </w:r>
      <w:r w:rsidRPr="0055269A">
        <w:rPr>
          <w:rStyle w:val="Bold"/>
        </w:rPr>
        <w:t>Option 1</w:t>
      </w:r>
      <w:r>
        <w:t>. International call charges apply.</w:t>
      </w:r>
    </w:p>
    <w:p w14:paraId="3CF89772" w14:textId="77777777" w:rsidR="00580C80" w:rsidRDefault="00580C80" w:rsidP="00580C80">
      <w:pPr>
        <w:pStyle w:val="BodyText"/>
      </w:pPr>
      <w:r>
        <w:t xml:space="preserve">For detailed steps on how to link services and manage your myGov account, go to </w:t>
      </w:r>
      <w:hyperlink r:id="rId13" w:history="1">
        <w:r w:rsidRPr="009217E9">
          <w:rPr>
            <w:rStyle w:val="Bold"/>
          </w:rPr>
          <w:t>my.gov.au/help</w:t>
        </w:r>
      </w:hyperlink>
    </w:p>
    <w:p w14:paraId="27D6D678" w14:textId="77777777" w:rsidR="00580C80" w:rsidRDefault="00580C80" w:rsidP="00580C80">
      <w:pPr>
        <w:pStyle w:val="BodyText"/>
      </w:pPr>
      <w:r>
        <w:t xml:space="preserve">Follow us on X </w:t>
      </w:r>
      <w:hyperlink r:id="rId14" w:history="1">
        <w:r w:rsidRPr="009217E9">
          <w:rPr>
            <w:rStyle w:val="Bold"/>
          </w:rPr>
          <w:t>@myGovau</w:t>
        </w:r>
      </w:hyperlink>
    </w:p>
    <w:p w14:paraId="77EE7C34" w14:textId="77777777" w:rsidR="00580C80" w:rsidRDefault="00580C80" w:rsidP="00580C80">
      <w:pPr>
        <w:pStyle w:val="BodyText"/>
      </w:pPr>
      <w:r>
        <w:t xml:space="preserve">Watch myGov videos at </w:t>
      </w:r>
      <w:hyperlink r:id="rId15" w:history="1">
        <w:r w:rsidRPr="00E24A3A">
          <w:rPr>
            <w:rStyle w:val="Bold"/>
          </w:rPr>
          <w:t>youtube.com/</w:t>
        </w:r>
        <w:proofErr w:type="spellStart"/>
        <w:r w:rsidRPr="00E24A3A">
          <w:rPr>
            <w:rStyle w:val="Bold"/>
          </w:rPr>
          <w:t>mygovau</w:t>
        </w:r>
        <w:proofErr w:type="spellEnd"/>
      </w:hyperlink>
    </w:p>
    <w:p w14:paraId="055DEB06" w14:textId="5F27566F" w:rsidR="00580C80" w:rsidRPr="00580C80" w:rsidRDefault="005A752C" w:rsidP="005A752C">
      <w:pPr>
        <w:pStyle w:val="ProductCode"/>
      </w:pPr>
      <w:r>
        <w:t>13474.260</w:t>
      </w:r>
      <w:r w:rsidR="00E24A3A">
        <w:t>9</w:t>
      </w:r>
    </w:p>
    <w:sectPr w:rsidR="00580C80" w:rsidRPr="00580C80" w:rsidSect="00877919">
      <w:headerReference w:type="even" r:id="rId16"/>
      <w:headerReference w:type="default" r:id="rId17"/>
      <w:footerReference w:type="even" r:id="rId18"/>
      <w:headerReference w:type="first" r:id="rId19"/>
      <w:footerReference w:type="first" r:id="rId20"/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1FFE" w14:textId="77777777" w:rsidR="007D286D" w:rsidRDefault="007D286D" w:rsidP="00C77FE4">
      <w:r>
        <w:separator/>
      </w:r>
    </w:p>
  </w:endnote>
  <w:endnote w:type="continuationSeparator" w:id="0">
    <w:p w14:paraId="371B05CB" w14:textId="77777777" w:rsidR="007D286D" w:rsidRDefault="007D286D" w:rsidP="00C7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F Centro Sans Pro">
    <w:panose1 w:val="00000000000000000000"/>
    <w:charset w:val="00"/>
    <w:family w:val="modern"/>
    <w:notTrueType/>
    <w:pitch w:val="variable"/>
    <w:sig w:usb0="E00002BF" w:usb1="5000E0FB" w:usb2="00000000" w:usb3="00000000" w:csb0="0000019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82B81" w14:textId="2C9F74C3" w:rsidR="00D9397D" w:rsidRDefault="00984A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C4F2AC3" wp14:editId="0C3B7D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500993428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7B2CF4" w14:textId="53784CA1" w:rsidR="00984A0C" w:rsidRPr="00984A0C" w:rsidRDefault="00984A0C" w:rsidP="00984A0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84A0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F2AC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F7B2CF4" w14:textId="53784CA1" w:rsidR="00984A0C" w:rsidRPr="00984A0C" w:rsidRDefault="00984A0C" w:rsidP="00984A0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84A0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BEA92" w14:textId="5DD13AC0" w:rsidR="00D9397D" w:rsidRDefault="00984A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EC7CC90" wp14:editId="342CA8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61725254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696013" w14:textId="2997748C" w:rsidR="00984A0C" w:rsidRPr="00984A0C" w:rsidRDefault="00984A0C" w:rsidP="00984A0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84A0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7CC9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9pt;height:29.6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14696013" w14:textId="2997748C" w:rsidR="00984A0C" w:rsidRPr="00984A0C" w:rsidRDefault="00984A0C" w:rsidP="00984A0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84A0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55C06" w14:textId="77777777" w:rsidR="007D286D" w:rsidRDefault="007D286D" w:rsidP="00C77FE4">
      <w:r>
        <w:separator/>
      </w:r>
    </w:p>
  </w:footnote>
  <w:footnote w:type="continuationSeparator" w:id="0">
    <w:p w14:paraId="0D40CA89" w14:textId="77777777" w:rsidR="007D286D" w:rsidRDefault="007D286D" w:rsidP="00C77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0153" w14:textId="30F15922" w:rsidR="00D9397D" w:rsidRDefault="00984A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5F54385" wp14:editId="28F00C4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792492558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D5AB4" w14:textId="5B5D8D9F" w:rsidR="00984A0C" w:rsidRPr="00984A0C" w:rsidRDefault="00984A0C" w:rsidP="00984A0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84A0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5438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00D5AB4" w14:textId="5B5D8D9F" w:rsidR="00984A0C" w:rsidRPr="00984A0C" w:rsidRDefault="00984A0C" w:rsidP="00984A0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84A0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9150" w14:textId="6B6CDFE2" w:rsidR="00D9397D" w:rsidRDefault="00984A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AD5DFBB" wp14:editId="7CE28D51">
              <wp:simplePos x="36195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435411817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A1928" w14:textId="3D3352B6" w:rsidR="00984A0C" w:rsidRPr="00984A0C" w:rsidRDefault="00984A0C" w:rsidP="00984A0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5DFB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128A1928" w14:textId="3D3352B6" w:rsidR="00984A0C" w:rsidRPr="00984A0C" w:rsidRDefault="00984A0C" w:rsidP="00984A0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79652" w14:textId="61356859" w:rsidR="00D9397D" w:rsidRDefault="00984A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8F10E20" wp14:editId="0F07BC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3106090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B1562" w14:textId="37603FDF" w:rsidR="00984A0C" w:rsidRPr="00984A0C" w:rsidRDefault="00984A0C" w:rsidP="00984A0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84A0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10E2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DAB1562" w14:textId="37603FDF" w:rsidR="00984A0C" w:rsidRPr="00984A0C" w:rsidRDefault="00984A0C" w:rsidP="00984A0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84A0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443F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A648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B62B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3C37B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4EA4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14125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5A1D5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8810D0"/>
    <w:lvl w:ilvl="0">
      <w:start w:val="1"/>
      <w:numFmt w:val="bullet"/>
      <w:pStyle w:val="ListBullet2"/>
      <w:lvlText w:val=""/>
      <w:lvlJc w:val="left"/>
      <w:pPr>
        <w:ind w:left="717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624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E05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791549"/>
    <w:multiLevelType w:val="hybridMultilevel"/>
    <w:tmpl w:val="7C485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B2445"/>
    <w:multiLevelType w:val="hybridMultilevel"/>
    <w:tmpl w:val="7556DC1C"/>
    <w:lvl w:ilvl="0" w:tplc="D660D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609974">
    <w:abstractNumId w:val="9"/>
  </w:num>
  <w:num w:numId="2" w16cid:durableId="1470394500">
    <w:abstractNumId w:val="7"/>
  </w:num>
  <w:num w:numId="3" w16cid:durableId="1925600224">
    <w:abstractNumId w:val="6"/>
  </w:num>
  <w:num w:numId="4" w16cid:durableId="1272519610">
    <w:abstractNumId w:val="5"/>
  </w:num>
  <w:num w:numId="5" w16cid:durableId="2023313055">
    <w:abstractNumId w:val="4"/>
  </w:num>
  <w:num w:numId="6" w16cid:durableId="1638491702">
    <w:abstractNumId w:val="8"/>
  </w:num>
  <w:num w:numId="7" w16cid:durableId="641690826">
    <w:abstractNumId w:val="3"/>
  </w:num>
  <w:num w:numId="8" w16cid:durableId="1221557833">
    <w:abstractNumId w:val="2"/>
  </w:num>
  <w:num w:numId="9" w16cid:durableId="2018070563">
    <w:abstractNumId w:val="1"/>
  </w:num>
  <w:num w:numId="10" w16cid:durableId="1886410059">
    <w:abstractNumId w:val="0"/>
  </w:num>
  <w:num w:numId="11" w16cid:durableId="1782917657">
    <w:abstractNumId w:val="10"/>
  </w:num>
  <w:num w:numId="12" w16cid:durableId="125065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C80"/>
    <w:rsid w:val="000076F8"/>
    <w:rsid w:val="00015456"/>
    <w:rsid w:val="000156A2"/>
    <w:rsid w:val="00015AE7"/>
    <w:rsid w:val="00032A7E"/>
    <w:rsid w:val="00044271"/>
    <w:rsid w:val="00047ECA"/>
    <w:rsid w:val="00054392"/>
    <w:rsid w:val="00054F06"/>
    <w:rsid w:val="000671E4"/>
    <w:rsid w:val="00071651"/>
    <w:rsid w:val="00091FBD"/>
    <w:rsid w:val="000967ED"/>
    <w:rsid w:val="000A254A"/>
    <w:rsid w:val="000A5E33"/>
    <w:rsid w:val="000B4048"/>
    <w:rsid w:val="000C3BA4"/>
    <w:rsid w:val="000C5A32"/>
    <w:rsid w:val="000D246D"/>
    <w:rsid w:val="000D68FB"/>
    <w:rsid w:val="000E2170"/>
    <w:rsid w:val="000E5AEE"/>
    <w:rsid w:val="000F2731"/>
    <w:rsid w:val="001058D0"/>
    <w:rsid w:val="00105ADB"/>
    <w:rsid w:val="00106CBE"/>
    <w:rsid w:val="00111E1D"/>
    <w:rsid w:val="00120212"/>
    <w:rsid w:val="0012437B"/>
    <w:rsid w:val="00132C19"/>
    <w:rsid w:val="00140AB3"/>
    <w:rsid w:val="001678AC"/>
    <w:rsid w:val="001718F2"/>
    <w:rsid w:val="001859C2"/>
    <w:rsid w:val="001A7379"/>
    <w:rsid w:val="001A7D06"/>
    <w:rsid w:val="001C0E50"/>
    <w:rsid w:val="001C1DD5"/>
    <w:rsid w:val="001E5563"/>
    <w:rsid w:val="001E55A2"/>
    <w:rsid w:val="001F312C"/>
    <w:rsid w:val="00211456"/>
    <w:rsid w:val="00244B07"/>
    <w:rsid w:val="00251E3F"/>
    <w:rsid w:val="002556F0"/>
    <w:rsid w:val="00256A48"/>
    <w:rsid w:val="00280896"/>
    <w:rsid w:val="002B682A"/>
    <w:rsid w:val="002C67B2"/>
    <w:rsid w:val="002D4ACD"/>
    <w:rsid w:val="002E0853"/>
    <w:rsid w:val="002F1C49"/>
    <w:rsid w:val="002F3DA7"/>
    <w:rsid w:val="00300910"/>
    <w:rsid w:val="00313C9F"/>
    <w:rsid w:val="00331B6F"/>
    <w:rsid w:val="0036715B"/>
    <w:rsid w:val="00372C03"/>
    <w:rsid w:val="00374B97"/>
    <w:rsid w:val="00382845"/>
    <w:rsid w:val="003868BB"/>
    <w:rsid w:val="00386ECC"/>
    <w:rsid w:val="003926AC"/>
    <w:rsid w:val="00393DCE"/>
    <w:rsid w:val="003A29E7"/>
    <w:rsid w:val="003E0728"/>
    <w:rsid w:val="003E4B19"/>
    <w:rsid w:val="003F2DCC"/>
    <w:rsid w:val="003F3FE6"/>
    <w:rsid w:val="004027EB"/>
    <w:rsid w:val="004046AA"/>
    <w:rsid w:val="00404F1C"/>
    <w:rsid w:val="00412B68"/>
    <w:rsid w:val="004202FF"/>
    <w:rsid w:val="004353EC"/>
    <w:rsid w:val="0043780F"/>
    <w:rsid w:val="0044432E"/>
    <w:rsid w:val="00451B0A"/>
    <w:rsid w:val="00454A1A"/>
    <w:rsid w:val="00464F97"/>
    <w:rsid w:val="004760B3"/>
    <w:rsid w:val="00480407"/>
    <w:rsid w:val="004967BA"/>
    <w:rsid w:val="00496E7D"/>
    <w:rsid w:val="004A56A1"/>
    <w:rsid w:val="004B05EB"/>
    <w:rsid w:val="004C2789"/>
    <w:rsid w:val="004C3F91"/>
    <w:rsid w:val="004C46FC"/>
    <w:rsid w:val="004E064F"/>
    <w:rsid w:val="004F0442"/>
    <w:rsid w:val="00515AE9"/>
    <w:rsid w:val="00515B62"/>
    <w:rsid w:val="00521EBE"/>
    <w:rsid w:val="00522E98"/>
    <w:rsid w:val="0053686B"/>
    <w:rsid w:val="005447EC"/>
    <w:rsid w:val="00547164"/>
    <w:rsid w:val="0055269A"/>
    <w:rsid w:val="00567226"/>
    <w:rsid w:val="005706D2"/>
    <w:rsid w:val="00580C80"/>
    <w:rsid w:val="00586555"/>
    <w:rsid w:val="005A433D"/>
    <w:rsid w:val="005A752C"/>
    <w:rsid w:val="005B092F"/>
    <w:rsid w:val="005B17EB"/>
    <w:rsid w:val="005E6C88"/>
    <w:rsid w:val="005F00EB"/>
    <w:rsid w:val="005F107D"/>
    <w:rsid w:val="005F1D36"/>
    <w:rsid w:val="005F5542"/>
    <w:rsid w:val="00604426"/>
    <w:rsid w:val="00606393"/>
    <w:rsid w:val="006225D9"/>
    <w:rsid w:val="00642687"/>
    <w:rsid w:val="00665C7F"/>
    <w:rsid w:val="00677137"/>
    <w:rsid w:val="00677713"/>
    <w:rsid w:val="0069046E"/>
    <w:rsid w:val="006B07C6"/>
    <w:rsid w:val="006C762C"/>
    <w:rsid w:val="006D08E2"/>
    <w:rsid w:val="006D2988"/>
    <w:rsid w:val="006D35B7"/>
    <w:rsid w:val="006D5715"/>
    <w:rsid w:val="006D6F0A"/>
    <w:rsid w:val="006F3A95"/>
    <w:rsid w:val="00705895"/>
    <w:rsid w:val="00705D14"/>
    <w:rsid w:val="00716746"/>
    <w:rsid w:val="00726026"/>
    <w:rsid w:val="00727EE5"/>
    <w:rsid w:val="00733DA5"/>
    <w:rsid w:val="007350CF"/>
    <w:rsid w:val="0075047E"/>
    <w:rsid w:val="00750D76"/>
    <w:rsid w:val="00754ED8"/>
    <w:rsid w:val="00765891"/>
    <w:rsid w:val="00772850"/>
    <w:rsid w:val="007771BF"/>
    <w:rsid w:val="0078491F"/>
    <w:rsid w:val="007868CA"/>
    <w:rsid w:val="0079242F"/>
    <w:rsid w:val="00792D7C"/>
    <w:rsid w:val="00794733"/>
    <w:rsid w:val="007A3699"/>
    <w:rsid w:val="007A6B1C"/>
    <w:rsid w:val="007B4AC9"/>
    <w:rsid w:val="007B5011"/>
    <w:rsid w:val="007B72F3"/>
    <w:rsid w:val="007C4725"/>
    <w:rsid w:val="007D286D"/>
    <w:rsid w:val="007D2AE4"/>
    <w:rsid w:val="007D3C35"/>
    <w:rsid w:val="007D500B"/>
    <w:rsid w:val="007D761E"/>
    <w:rsid w:val="007E5532"/>
    <w:rsid w:val="007F7BFB"/>
    <w:rsid w:val="008004E6"/>
    <w:rsid w:val="00802139"/>
    <w:rsid w:val="00861535"/>
    <w:rsid w:val="0086273D"/>
    <w:rsid w:val="00875BC1"/>
    <w:rsid w:val="00876891"/>
    <w:rsid w:val="00877919"/>
    <w:rsid w:val="008806FF"/>
    <w:rsid w:val="00883396"/>
    <w:rsid w:val="008842C6"/>
    <w:rsid w:val="008A165E"/>
    <w:rsid w:val="008B2193"/>
    <w:rsid w:val="008B23EF"/>
    <w:rsid w:val="008B54E0"/>
    <w:rsid w:val="008C199A"/>
    <w:rsid w:val="009102B3"/>
    <w:rsid w:val="00910FA2"/>
    <w:rsid w:val="009118A6"/>
    <w:rsid w:val="009217E9"/>
    <w:rsid w:val="0094424A"/>
    <w:rsid w:val="009539AE"/>
    <w:rsid w:val="00972D45"/>
    <w:rsid w:val="00976C5F"/>
    <w:rsid w:val="00984A0C"/>
    <w:rsid w:val="00985EC6"/>
    <w:rsid w:val="00987378"/>
    <w:rsid w:val="009920AD"/>
    <w:rsid w:val="00997B75"/>
    <w:rsid w:val="009B6CC2"/>
    <w:rsid w:val="009D16AA"/>
    <w:rsid w:val="009E59EB"/>
    <w:rsid w:val="009F44E4"/>
    <w:rsid w:val="00A06486"/>
    <w:rsid w:val="00A11D8E"/>
    <w:rsid w:val="00A21258"/>
    <w:rsid w:val="00A265A0"/>
    <w:rsid w:val="00A41E85"/>
    <w:rsid w:val="00A52B74"/>
    <w:rsid w:val="00A95C0E"/>
    <w:rsid w:val="00AA3023"/>
    <w:rsid w:val="00AA4D96"/>
    <w:rsid w:val="00AB125B"/>
    <w:rsid w:val="00AB3973"/>
    <w:rsid w:val="00AB4F8F"/>
    <w:rsid w:val="00AC2098"/>
    <w:rsid w:val="00AD7DEA"/>
    <w:rsid w:val="00AE6BC5"/>
    <w:rsid w:val="00AF2611"/>
    <w:rsid w:val="00AF2766"/>
    <w:rsid w:val="00AF59AF"/>
    <w:rsid w:val="00B105F1"/>
    <w:rsid w:val="00B20D55"/>
    <w:rsid w:val="00B307C0"/>
    <w:rsid w:val="00B35443"/>
    <w:rsid w:val="00B4027C"/>
    <w:rsid w:val="00B40681"/>
    <w:rsid w:val="00B5279C"/>
    <w:rsid w:val="00B76C26"/>
    <w:rsid w:val="00B80AFC"/>
    <w:rsid w:val="00B87C17"/>
    <w:rsid w:val="00B90686"/>
    <w:rsid w:val="00B97936"/>
    <w:rsid w:val="00BA2D0A"/>
    <w:rsid w:val="00BA2EF2"/>
    <w:rsid w:val="00BB0ADA"/>
    <w:rsid w:val="00BB36E2"/>
    <w:rsid w:val="00BB3E98"/>
    <w:rsid w:val="00BD2D68"/>
    <w:rsid w:val="00BD773A"/>
    <w:rsid w:val="00BF032E"/>
    <w:rsid w:val="00C245AC"/>
    <w:rsid w:val="00C413D5"/>
    <w:rsid w:val="00C43A50"/>
    <w:rsid w:val="00C46790"/>
    <w:rsid w:val="00C50C30"/>
    <w:rsid w:val="00C713F5"/>
    <w:rsid w:val="00C73E31"/>
    <w:rsid w:val="00C77FE4"/>
    <w:rsid w:val="00C86E67"/>
    <w:rsid w:val="00C91EEF"/>
    <w:rsid w:val="00C95A69"/>
    <w:rsid w:val="00C96772"/>
    <w:rsid w:val="00CA2FB4"/>
    <w:rsid w:val="00CA3C73"/>
    <w:rsid w:val="00CB0950"/>
    <w:rsid w:val="00CB6314"/>
    <w:rsid w:val="00CC520F"/>
    <w:rsid w:val="00CD2E38"/>
    <w:rsid w:val="00CD7C3B"/>
    <w:rsid w:val="00CE4300"/>
    <w:rsid w:val="00CE5D91"/>
    <w:rsid w:val="00D05662"/>
    <w:rsid w:val="00D05A32"/>
    <w:rsid w:val="00D22D34"/>
    <w:rsid w:val="00D27B93"/>
    <w:rsid w:val="00D471E5"/>
    <w:rsid w:val="00D61251"/>
    <w:rsid w:val="00D62DEA"/>
    <w:rsid w:val="00D65810"/>
    <w:rsid w:val="00D7585D"/>
    <w:rsid w:val="00D90171"/>
    <w:rsid w:val="00D9397D"/>
    <w:rsid w:val="00D95D2A"/>
    <w:rsid w:val="00DB50EE"/>
    <w:rsid w:val="00DB5AB6"/>
    <w:rsid w:val="00DF0E65"/>
    <w:rsid w:val="00DF39AF"/>
    <w:rsid w:val="00DF6DA7"/>
    <w:rsid w:val="00E018DC"/>
    <w:rsid w:val="00E05521"/>
    <w:rsid w:val="00E075E7"/>
    <w:rsid w:val="00E22EB2"/>
    <w:rsid w:val="00E24639"/>
    <w:rsid w:val="00E24A3A"/>
    <w:rsid w:val="00E24EC1"/>
    <w:rsid w:val="00E352AC"/>
    <w:rsid w:val="00E454C6"/>
    <w:rsid w:val="00E66C20"/>
    <w:rsid w:val="00E80126"/>
    <w:rsid w:val="00E84A72"/>
    <w:rsid w:val="00E85228"/>
    <w:rsid w:val="00EA1575"/>
    <w:rsid w:val="00EA7C06"/>
    <w:rsid w:val="00EB6C6C"/>
    <w:rsid w:val="00EC1132"/>
    <w:rsid w:val="00ED34BA"/>
    <w:rsid w:val="00EE07E7"/>
    <w:rsid w:val="00EF0F52"/>
    <w:rsid w:val="00EF141B"/>
    <w:rsid w:val="00EF4814"/>
    <w:rsid w:val="00F02751"/>
    <w:rsid w:val="00F07680"/>
    <w:rsid w:val="00F13F24"/>
    <w:rsid w:val="00F14599"/>
    <w:rsid w:val="00F260CA"/>
    <w:rsid w:val="00F612F8"/>
    <w:rsid w:val="00F65C44"/>
    <w:rsid w:val="00F75113"/>
    <w:rsid w:val="00F9462E"/>
    <w:rsid w:val="00F94A6B"/>
    <w:rsid w:val="00FA3BCF"/>
    <w:rsid w:val="00FA722D"/>
    <w:rsid w:val="00FB1495"/>
    <w:rsid w:val="00FB28DE"/>
    <w:rsid w:val="00FC0558"/>
    <w:rsid w:val="00FD356E"/>
    <w:rsid w:val="00FE2064"/>
    <w:rsid w:val="00FE6821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8DB2E9"/>
  <w15:chartTrackingRefBased/>
  <w15:docId w15:val="{E69192D0-C521-408C-84DE-D0C8168C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autoRedefine/>
    <w:uiPriority w:val="99"/>
    <w:rsid w:val="003E4B19"/>
    <w:pPr>
      <w:tabs>
        <w:tab w:val="left" w:pos="1066"/>
      </w:tabs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autoRedefine/>
    <w:qFormat/>
    <w:rsid w:val="00580C80"/>
    <w:pPr>
      <w:keepNext/>
      <w:spacing w:after="240"/>
      <w:outlineLvl w:val="0"/>
    </w:pPr>
    <w:rPr>
      <w:rFonts w:cs="Arial"/>
      <w:b/>
      <w:bCs/>
      <w:kern w:val="32"/>
      <w:sz w:val="44"/>
      <w:szCs w:val="100"/>
    </w:rPr>
  </w:style>
  <w:style w:type="paragraph" w:styleId="Heading2">
    <w:name w:val="heading 2"/>
    <w:basedOn w:val="Normal"/>
    <w:next w:val="Normal"/>
    <w:autoRedefine/>
    <w:qFormat/>
    <w:rsid w:val="00B87C17"/>
    <w:pPr>
      <w:keepNext/>
      <w:spacing w:before="240" w:after="240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B87C17"/>
    <w:pPr>
      <w:keepNext/>
      <w:tabs>
        <w:tab w:val="left" w:pos="0"/>
      </w:tabs>
      <w:spacing w:before="240" w:after="240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next w:val="Normal"/>
    <w:qFormat/>
    <w:rsid w:val="00B87C17"/>
    <w:pPr>
      <w:keepNext/>
      <w:spacing w:before="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87C17"/>
    <w:pPr>
      <w:spacing w:before="60" w:after="1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87C17"/>
    <w:pPr>
      <w:spacing w:before="60" w:after="12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0F2731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F273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F273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ductCode">
    <w:name w:val="Product Code"/>
    <w:basedOn w:val="BodyText"/>
    <w:autoRedefine/>
    <w:qFormat/>
    <w:rsid w:val="00374B97"/>
    <w:rPr>
      <w:sz w:val="20"/>
      <w:szCs w:val="20"/>
      <w:lang w:val="fr-FR"/>
    </w:rPr>
  </w:style>
  <w:style w:type="paragraph" w:styleId="BalloonText">
    <w:name w:val="Balloon Text"/>
    <w:basedOn w:val="Normal"/>
    <w:semiHidden/>
    <w:rsid w:val="000F273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B87C17"/>
    <w:pPr>
      <w:spacing w:before="120" w:after="200"/>
    </w:pPr>
  </w:style>
  <w:style w:type="paragraph" w:styleId="CommentText">
    <w:name w:val="annotation text"/>
    <w:basedOn w:val="Normal"/>
    <w:semiHidden/>
    <w:rsid w:val="000F273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F2731"/>
    <w:rPr>
      <w:b/>
      <w:bCs/>
    </w:rPr>
  </w:style>
  <w:style w:type="paragraph" w:styleId="DocumentMap">
    <w:name w:val="Document Map"/>
    <w:basedOn w:val="Normal"/>
    <w:semiHidden/>
    <w:rsid w:val="000F2731"/>
    <w:pPr>
      <w:shd w:val="clear" w:color="auto" w:fill="000080"/>
    </w:pPr>
    <w:rPr>
      <w:rFonts w:ascii="Tahoma" w:hAnsi="Tahoma" w:cs="Tahoma"/>
    </w:rPr>
  </w:style>
  <w:style w:type="paragraph" w:styleId="EndnoteText">
    <w:name w:val="endnote text"/>
    <w:basedOn w:val="Normal"/>
    <w:semiHidden/>
    <w:rsid w:val="000F2731"/>
    <w:rPr>
      <w:sz w:val="20"/>
      <w:szCs w:val="20"/>
    </w:rPr>
  </w:style>
  <w:style w:type="paragraph" w:styleId="FootnoteText">
    <w:name w:val="footnote text"/>
    <w:basedOn w:val="Normal"/>
    <w:semiHidden/>
    <w:rsid w:val="000F2731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0F2731"/>
    <w:pPr>
      <w:tabs>
        <w:tab w:val="clear" w:pos="1066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rsid w:val="000F2731"/>
    <w:pPr>
      <w:tabs>
        <w:tab w:val="clear" w:pos="1066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rsid w:val="000F2731"/>
    <w:pPr>
      <w:tabs>
        <w:tab w:val="clear" w:pos="1066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rsid w:val="000F2731"/>
    <w:pPr>
      <w:tabs>
        <w:tab w:val="clear" w:pos="1066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rsid w:val="000F2731"/>
    <w:pPr>
      <w:tabs>
        <w:tab w:val="clear" w:pos="1066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rsid w:val="000F2731"/>
    <w:pPr>
      <w:tabs>
        <w:tab w:val="clear" w:pos="1066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rsid w:val="000F2731"/>
    <w:pPr>
      <w:tabs>
        <w:tab w:val="clear" w:pos="1066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rsid w:val="000F2731"/>
    <w:pPr>
      <w:tabs>
        <w:tab w:val="clear" w:pos="1066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rsid w:val="000F2731"/>
    <w:pPr>
      <w:tabs>
        <w:tab w:val="clear" w:pos="1066"/>
      </w:tabs>
      <w:ind w:left="2160" w:hanging="240"/>
    </w:pPr>
  </w:style>
  <w:style w:type="paragraph" w:styleId="IndexHeading">
    <w:name w:val="index heading"/>
    <w:basedOn w:val="Normal"/>
    <w:next w:val="Index1"/>
    <w:semiHidden/>
    <w:rsid w:val="000F2731"/>
    <w:rPr>
      <w:rFonts w:cs="Arial"/>
      <w:b/>
      <w:bCs/>
    </w:rPr>
  </w:style>
  <w:style w:type="paragraph" w:styleId="ListBullet">
    <w:name w:val="List Bullet"/>
    <w:basedOn w:val="Normal"/>
    <w:autoRedefine/>
    <w:qFormat/>
    <w:rsid w:val="00B87C17"/>
    <w:pPr>
      <w:numPr>
        <w:numId w:val="1"/>
      </w:numPr>
      <w:spacing w:after="120"/>
      <w:ind w:left="357" w:hanging="357"/>
    </w:pPr>
  </w:style>
  <w:style w:type="paragraph" w:styleId="ListBullet2">
    <w:name w:val="List Bullet 2"/>
    <w:basedOn w:val="Normal"/>
    <w:autoRedefine/>
    <w:qFormat/>
    <w:rsid w:val="003E0728"/>
    <w:pPr>
      <w:numPr>
        <w:numId w:val="2"/>
      </w:numPr>
      <w:spacing w:after="120"/>
    </w:pPr>
  </w:style>
  <w:style w:type="paragraph" w:styleId="ListBullet3">
    <w:name w:val="List Bullet 3"/>
    <w:basedOn w:val="Normal"/>
    <w:autoRedefine/>
    <w:rsid w:val="000F2731"/>
    <w:pPr>
      <w:numPr>
        <w:numId w:val="3"/>
      </w:numPr>
    </w:pPr>
  </w:style>
  <w:style w:type="paragraph" w:styleId="ListNumber">
    <w:name w:val="List Number"/>
    <w:basedOn w:val="Normal"/>
    <w:qFormat/>
    <w:rsid w:val="00B87C17"/>
    <w:pPr>
      <w:numPr>
        <w:numId w:val="6"/>
      </w:numPr>
      <w:spacing w:after="120"/>
      <w:ind w:left="357" w:hanging="357"/>
    </w:pPr>
  </w:style>
  <w:style w:type="paragraph" w:styleId="ListNumber2">
    <w:name w:val="List Number 2"/>
    <w:basedOn w:val="Normal"/>
    <w:qFormat/>
    <w:rsid w:val="00B87C17"/>
    <w:pPr>
      <w:numPr>
        <w:numId w:val="7"/>
      </w:numPr>
      <w:spacing w:after="120"/>
      <w:ind w:left="714" w:hanging="357"/>
    </w:pPr>
  </w:style>
  <w:style w:type="paragraph" w:styleId="MacroText">
    <w:name w:val="macro"/>
    <w:semiHidden/>
    <w:rsid w:val="000F2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paragraph" w:styleId="TableofAuthorities">
    <w:name w:val="table of authorities"/>
    <w:basedOn w:val="Normal"/>
    <w:next w:val="Normal"/>
    <w:semiHidden/>
    <w:rsid w:val="000F2731"/>
    <w:pPr>
      <w:tabs>
        <w:tab w:val="clear" w:pos="1066"/>
      </w:tabs>
      <w:ind w:left="240" w:hanging="240"/>
    </w:pPr>
  </w:style>
  <w:style w:type="paragraph" w:styleId="TableofFigures">
    <w:name w:val="table of figures"/>
    <w:basedOn w:val="Normal"/>
    <w:next w:val="Normal"/>
    <w:semiHidden/>
    <w:rsid w:val="000F2731"/>
    <w:pPr>
      <w:tabs>
        <w:tab w:val="clear" w:pos="1066"/>
      </w:tabs>
      <w:ind w:left="480" w:hanging="480"/>
    </w:pPr>
  </w:style>
  <w:style w:type="paragraph" w:styleId="TOAHeading">
    <w:name w:val="toa heading"/>
    <w:basedOn w:val="Normal"/>
    <w:next w:val="Normal"/>
    <w:semiHidden/>
    <w:rsid w:val="000F2731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  <w:rsid w:val="000F2731"/>
    <w:pPr>
      <w:tabs>
        <w:tab w:val="clear" w:pos="1066"/>
      </w:tabs>
    </w:pPr>
  </w:style>
  <w:style w:type="paragraph" w:styleId="TOC2">
    <w:name w:val="toc 2"/>
    <w:basedOn w:val="Normal"/>
    <w:next w:val="Normal"/>
    <w:autoRedefine/>
    <w:semiHidden/>
    <w:rsid w:val="000F2731"/>
    <w:pPr>
      <w:tabs>
        <w:tab w:val="clear" w:pos="1066"/>
      </w:tabs>
      <w:ind w:left="240"/>
    </w:pPr>
  </w:style>
  <w:style w:type="paragraph" w:styleId="TOC3">
    <w:name w:val="toc 3"/>
    <w:basedOn w:val="Normal"/>
    <w:next w:val="Normal"/>
    <w:autoRedefine/>
    <w:semiHidden/>
    <w:rsid w:val="000F2731"/>
    <w:pPr>
      <w:tabs>
        <w:tab w:val="clear" w:pos="1066"/>
      </w:tabs>
      <w:ind w:left="480"/>
    </w:pPr>
  </w:style>
  <w:style w:type="paragraph" w:styleId="TOC4">
    <w:name w:val="toc 4"/>
    <w:basedOn w:val="Normal"/>
    <w:next w:val="Normal"/>
    <w:autoRedefine/>
    <w:semiHidden/>
    <w:rsid w:val="000F2731"/>
    <w:pPr>
      <w:tabs>
        <w:tab w:val="clear" w:pos="1066"/>
      </w:tabs>
      <w:ind w:left="720"/>
    </w:pPr>
  </w:style>
  <w:style w:type="paragraph" w:styleId="TOC5">
    <w:name w:val="toc 5"/>
    <w:basedOn w:val="Normal"/>
    <w:next w:val="Normal"/>
    <w:autoRedefine/>
    <w:semiHidden/>
    <w:rsid w:val="000F2731"/>
    <w:pPr>
      <w:tabs>
        <w:tab w:val="clear" w:pos="1066"/>
      </w:tabs>
      <w:ind w:left="960"/>
    </w:pPr>
  </w:style>
  <w:style w:type="paragraph" w:styleId="TOC6">
    <w:name w:val="toc 6"/>
    <w:basedOn w:val="Normal"/>
    <w:next w:val="Normal"/>
    <w:autoRedefine/>
    <w:semiHidden/>
    <w:rsid w:val="000F2731"/>
    <w:pPr>
      <w:tabs>
        <w:tab w:val="clear" w:pos="1066"/>
      </w:tabs>
      <w:ind w:left="1200"/>
    </w:pPr>
  </w:style>
  <w:style w:type="paragraph" w:styleId="TOC7">
    <w:name w:val="toc 7"/>
    <w:basedOn w:val="Normal"/>
    <w:next w:val="Normal"/>
    <w:autoRedefine/>
    <w:semiHidden/>
    <w:rsid w:val="000F2731"/>
    <w:pPr>
      <w:tabs>
        <w:tab w:val="clear" w:pos="1066"/>
      </w:tabs>
      <w:ind w:left="1440"/>
    </w:pPr>
  </w:style>
  <w:style w:type="paragraph" w:styleId="TOC8">
    <w:name w:val="toc 8"/>
    <w:basedOn w:val="Normal"/>
    <w:next w:val="Normal"/>
    <w:autoRedefine/>
    <w:semiHidden/>
    <w:rsid w:val="000F2731"/>
    <w:pPr>
      <w:tabs>
        <w:tab w:val="clear" w:pos="1066"/>
      </w:tabs>
      <w:ind w:left="1680"/>
    </w:pPr>
  </w:style>
  <w:style w:type="paragraph" w:styleId="TOC9">
    <w:name w:val="toc 9"/>
    <w:basedOn w:val="Normal"/>
    <w:next w:val="Normal"/>
    <w:autoRedefine/>
    <w:semiHidden/>
    <w:rsid w:val="000F2731"/>
    <w:pPr>
      <w:tabs>
        <w:tab w:val="clear" w:pos="1066"/>
      </w:tabs>
      <w:ind w:left="1920"/>
    </w:pPr>
  </w:style>
  <w:style w:type="table" w:styleId="TableGrid">
    <w:name w:val="Table Grid"/>
    <w:basedOn w:val="TableNormal"/>
    <w:rsid w:val="00CE4300"/>
    <w:pPr>
      <w:tabs>
        <w:tab w:val="left" w:pos="1066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bold">
    <w:name w:val="Body bold"/>
    <w:uiPriority w:val="99"/>
    <w:rsid w:val="00D90171"/>
    <w:rPr>
      <w:rFonts w:ascii="Arial" w:hAnsi="Arial" w:cs="PF Centro Sans Pro"/>
      <w:b/>
      <w:bCs/>
      <w:color w:val="000000"/>
      <w:sz w:val="24"/>
      <w:u w:val="none"/>
      <w:vertAlign w:val="baseline"/>
    </w:rPr>
  </w:style>
  <w:style w:type="paragraph" w:customStyle="1" w:styleId="Heading21">
    <w:name w:val="Heading 2.1"/>
    <w:basedOn w:val="Heading2"/>
    <w:uiPriority w:val="99"/>
    <w:rsid w:val="00580C80"/>
    <w:pPr>
      <w:keepNext w:val="0"/>
      <w:widowControl w:val="0"/>
      <w:tabs>
        <w:tab w:val="clear" w:pos="1066"/>
      </w:tabs>
      <w:autoSpaceDE w:val="0"/>
      <w:autoSpaceDN w:val="0"/>
      <w:adjustRightInd w:val="0"/>
      <w:spacing w:before="0" w:after="113" w:line="288" w:lineRule="auto"/>
      <w:textAlignment w:val="center"/>
      <w:outlineLvl w:val="9"/>
    </w:pPr>
    <w:rPr>
      <w:rFonts w:ascii="Roboto-Bold" w:eastAsiaTheme="minorEastAsia" w:hAnsi="Roboto-Bold" w:cs="Roboto-Bold"/>
      <w:iCs w:val="0"/>
      <w:color w:val="19365D"/>
      <w:spacing w:val="-3"/>
      <w:sz w:val="32"/>
      <w:szCs w:val="32"/>
      <w:lang w:val="en-US" w:eastAsia="en-AU"/>
      <w14:ligatures w14:val="standardContextual"/>
    </w:rPr>
  </w:style>
  <w:style w:type="paragraph" w:customStyle="1" w:styleId="Bullet">
    <w:name w:val="Bullet"/>
    <w:basedOn w:val="Normal"/>
    <w:uiPriority w:val="99"/>
    <w:rsid w:val="00580C80"/>
    <w:pPr>
      <w:widowControl w:val="0"/>
      <w:tabs>
        <w:tab w:val="clear" w:pos="1066"/>
        <w:tab w:val="left" w:pos="170"/>
        <w:tab w:val="left" w:pos="397"/>
      </w:tabs>
      <w:suppressAutoHyphens/>
      <w:autoSpaceDE w:val="0"/>
      <w:autoSpaceDN w:val="0"/>
      <w:adjustRightInd w:val="0"/>
      <w:spacing w:after="57" w:line="240" w:lineRule="atLeast"/>
      <w:ind w:left="170" w:hanging="170"/>
      <w:textAlignment w:val="center"/>
    </w:pPr>
    <w:rPr>
      <w:rFonts w:ascii="Roboto-Regular" w:eastAsiaTheme="minorEastAsia" w:hAnsi="Roboto-Regular" w:cs="Roboto-Regular"/>
      <w:color w:val="000000"/>
      <w:sz w:val="20"/>
      <w:szCs w:val="20"/>
      <w:lang w:val="en-US" w:eastAsia="en-AU"/>
      <w14:ligatures w14:val="standardContextual"/>
    </w:rPr>
  </w:style>
  <w:style w:type="paragraph" w:customStyle="1" w:styleId="CTAHeading">
    <w:name w:val="CTA Heading"/>
    <w:basedOn w:val="Heading2"/>
    <w:uiPriority w:val="99"/>
    <w:rsid w:val="00580C80"/>
    <w:pPr>
      <w:keepNext w:val="0"/>
      <w:widowControl w:val="0"/>
      <w:shd w:val="clear" w:color="auto" w:fill="00B5E2"/>
      <w:tabs>
        <w:tab w:val="clear" w:pos="1066"/>
      </w:tabs>
      <w:autoSpaceDE w:val="0"/>
      <w:autoSpaceDN w:val="0"/>
      <w:adjustRightInd w:val="0"/>
      <w:spacing w:before="57" w:after="170" w:line="288" w:lineRule="auto"/>
      <w:ind w:left="170"/>
      <w:textAlignment w:val="center"/>
      <w:outlineLvl w:val="9"/>
    </w:pPr>
    <w:rPr>
      <w:rFonts w:ascii="Roboto-Bold" w:eastAsiaTheme="minorEastAsia" w:hAnsi="Roboto-Bold" w:cs="Roboto-Bold"/>
      <w:iCs w:val="0"/>
      <w:color w:val="19365D"/>
      <w:sz w:val="32"/>
      <w:szCs w:val="32"/>
      <w:lang w:val="en-US" w:eastAsia="en-AU"/>
      <w14:ligatures w14:val="standardContextual"/>
    </w:rPr>
  </w:style>
  <w:style w:type="paragraph" w:customStyle="1" w:styleId="CTAbody">
    <w:name w:val="CTA body"/>
    <w:basedOn w:val="Normal"/>
    <w:uiPriority w:val="99"/>
    <w:rsid w:val="00580C80"/>
    <w:pPr>
      <w:widowControl w:val="0"/>
      <w:shd w:val="clear" w:color="auto" w:fill="00B5E2"/>
      <w:tabs>
        <w:tab w:val="clear" w:pos="1066"/>
        <w:tab w:val="left" w:pos="170"/>
        <w:tab w:val="left" w:pos="397"/>
      </w:tabs>
      <w:suppressAutoHyphens/>
      <w:autoSpaceDE w:val="0"/>
      <w:autoSpaceDN w:val="0"/>
      <w:adjustRightInd w:val="0"/>
      <w:spacing w:after="170" w:line="240" w:lineRule="atLeast"/>
      <w:ind w:left="170" w:right="170"/>
      <w:textAlignment w:val="center"/>
    </w:pPr>
    <w:rPr>
      <w:rFonts w:ascii="Roboto-Regular" w:eastAsiaTheme="minorEastAsia" w:hAnsi="Roboto-Regular" w:cs="Roboto-Regular"/>
      <w:color w:val="000000"/>
      <w:sz w:val="20"/>
      <w:szCs w:val="20"/>
      <w:lang w:val="en-US" w:eastAsia="en-AU"/>
      <w14:ligatures w14:val="standardContextual"/>
    </w:rPr>
  </w:style>
  <w:style w:type="paragraph" w:customStyle="1" w:styleId="Steps">
    <w:name w:val="Steps"/>
    <w:basedOn w:val="Normal"/>
    <w:uiPriority w:val="99"/>
    <w:rsid w:val="00580C80"/>
    <w:pPr>
      <w:widowControl w:val="0"/>
      <w:tabs>
        <w:tab w:val="clear" w:pos="1066"/>
        <w:tab w:val="left" w:pos="170"/>
        <w:tab w:val="left" w:pos="397"/>
      </w:tabs>
      <w:suppressAutoHyphens/>
      <w:autoSpaceDE w:val="0"/>
      <w:autoSpaceDN w:val="0"/>
      <w:adjustRightInd w:val="0"/>
      <w:spacing w:after="113" w:line="240" w:lineRule="atLeast"/>
      <w:ind w:left="397" w:hanging="397"/>
      <w:textAlignment w:val="center"/>
    </w:pPr>
    <w:rPr>
      <w:rFonts w:ascii="Roboto-Regular" w:eastAsiaTheme="minorEastAsia" w:hAnsi="Roboto-Regular" w:cs="Roboto-Regular"/>
      <w:color w:val="000000"/>
      <w:sz w:val="20"/>
      <w:szCs w:val="20"/>
      <w:lang w:val="en-US" w:eastAsia="en-AU"/>
      <w14:ligatures w14:val="standardContextual"/>
    </w:rPr>
  </w:style>
  <w:style w:type="paragraph" w:customStyle="1" w:styleId="ParagraphStyle1">
    <w:name w:val="Paragraph Style 1"/>
    <w:basedOn w:val="Normal"/>
    <w:uiPriority w:val="99"/>
    <w:rsid w:val="00580C80"/>
    <w:pPr>
      <w:widowControl w:val="0"/>
      <w:tabs>
        <w:tab w:val="clear" w:pos="1066"/>
        <w:tab w:val="left" w:pos="170"/>
        <w:tab w:val="left" w:pos="397"/>
      </w:tabs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Roboto-Regular" w:eastAsiaTheme="minorEastAsia" w:hAnsi="Roboto-Regular" w:cs="Roboto-Regular"/>
      <w:color w:val="000000"/>
      <w:sz w:val="20"/>
      <w:szCs w:val="20"/>
      <w:lang w:val="en-US" w:eastAsia="en-AU"/>
      <w14:ligatures w14:val="standardContextual"/>
    </w:rPr>
  </w:style>
  <w:style w:type="paragraph" w:customStyle="1" w:styleId="Bulletlast">
    <w:name w:val="Bullet last"/>
    <w:basedOn w:val="Normal"/>
    <w:uiPriority w:val="99"/>
    <w:rsid w:val="00580C80"/>
    <w:pPr>
      <w:widowControl w:val="0"/>
      <w:tabs>
        <w:tab w:val="clear" w:pos="1066"/>
        <w:tab w:val="left" w:pos="170"/>
        <w:tab w:val="left" w:pos="397"/>
      </w:tabs>
      <w:suppressAutoHyphens/>
      <w:autoSpaceDE w:val="0"/>
      <w:autoSpaceDN w:val="0"/>
      <w:adjustRightInd w:val="0"/>
      <w:spacing w:after="170" w:line="240" w:lineRule="atLeast"/>
      <w:ind w:left="170" w:hanging="170"/>
      <w:textAlignment w:val="center"/>
    </w:pPr>
    <w:rPr>
      <w:rFonts w:ascii="Roboto-Regular" w:eastAsiaTheme="minorEastAsia" w:hAnsi="Roboto-Regular" w:cs="Roboto-Regular"/>
      <w:color w:val="000000"/>
      <w:sz w:val="20"/>
      <w:szCs w:val="20"/>
      <w:lang w:val="en-US" w:eastAsia="en-AU"/>
      <w14:ligatures w14:val="standardContextual"/>
    </w:rPr>
  </w:style>
  <w:style w:type="character" w:customStyle="1" w:styleId="Nobreak">
    <w:name w:val="No break"/>
    <w:uiPriority w:val="99"/>
    <w:rsid w:val="00580C80"/>
  </w:style>
  <w:style w:type="character" w:customStyle="1" w:styleId="01bodybold">
    <w:name w:val="01 body bold"/>
    <w:uiPriority w:val="99"/>
    <w:rsid w:val="00580C80"/>
    <w:rPr>
      <w:b/>
      <w:bCs/>
      <w:color w:val="000000"/>
    </w:rPr>
  </w:style>
  <w:style w:type="character" w:customStyle="1" w:styleId="Bold">
    <w:name w:val="Bold"/>
    <w:uiPriority w:val="99"/>
    <w:rsid w:val="00580C8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A752C"/>
    <w:pPr>
      <w:tabs>
        <w:tab w:val="clear" w:pos="1066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52C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752C"/>
    <w:pPr>
      <w:tabs>
        <w:tab w:val="clear" w:pos="1066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52C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24A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A3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E24A3A"/>
    <w:rPr>
      <w:rFonts w:ascii="Arial" w:hAnsi="Arial" w:cs="Arial"/>
      <w:b/>
      <w:bCs/>
      <w:sz w:val="32"/>
      <w:szCs w:val="26"/>
      <w:lang w:eastAsia="en-US"/>
    </w:rPr>
  </w:style>
  <w:style w:type="character" w:customStyle="1" w:styleId="BodyTextChar">
    <w:name w:val="Body Text Char"/>
    <w:basedOn w:val="DefaultParagraphFont"/>
    <w:link w:val="BodyText"/>
    <w:rsid w:val="00E24A3A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my.gov.au/hel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my.gov.a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my.gov.au/app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mygovau" TargetMode="External"/><Relationship Id="rId10" Type="http://schemas.openxmlformats.org/officeDocument/2006/relationships/hyperlink" Target="http://my.gov.au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x.com/myGova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3575905-37c6-48c2-bbc2-4ff826307e28">
      <Terms xmlns="http://schemas.microsoft.com/office/infopath/2007/PartnerControls"/>
    </lcf76f155ced4ddcb4097134ff3c332f>
    <TaxCatchAll xmlns="67bf9f20-9bb5-47ec-8df3-bd4417dedc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527D3587C7F4AA4BE084525A0A20B" ma:contentTypeVersion="18" ma:contentTypeDescription="Create a new document." ma:contentTypeScope="" ma:versionID="150c2b1dde1e9e32dc3283f16097bbc8">
  <xsd:schema xmlns:xsd="http://www.w3.org/2001/XMLSchema" xmlns:xs="http://www.w3.org/2001/XMLSchema" xmlns:p="http://schemas.microsoft.com/office/2006/metadata/properties" xmlns:ns1="http://schemas.microsoft.com/sharepoint/v3" xmlns:ns2="33575905-37c6-48c2-bbc2-4ff826307e28" xmlns:ns3="67bf9f20-9bb5-47ec-8df3-bd4417dedc23" targetNamespace="http://schemas.microsoft.com/office/2006/metadata/properties" ma:root="true" ma:fieldsID="003175a4d2dc632243504b6b8b3feedf" ns1:_="" ns2:_="" ns3:_="">
    <xsd:import namespace="http://schemas.microsoft.com/sharepoint/v3"/>
    <xsd:import namespace="33575905-37c6-48c2-bbc2-4ff826307e28"/>
    <xsd:import namespace="67bf9f20-9bb5-47ec-8df3-bd4417ded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5905-37c6-48c2-bbc2-4ff82630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f20-9bb5-47ec-8df3-bd4417dedc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d1a0ee-f8ed-4ce6-8b7c-c079964ed1eb}" ma:internalName="TaxCatchAll" ma:showField="CatchAllData" ma:web="67bf9f20-9bb5-47ec-8df3-bd4417ded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C4A06-4151-4713-85FF-4FA9DC41A1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6d02a71-d812-4eb3-b4b6-a065fefbe5c8"/>
    <ds:schemaRef ds:uri="af249d41-8a75-4a1d-91d4-1d663773d4b1"/>
  </ds:schemaRefs>
</ds:datastoreItem>
</file>

<file path=customXml/itemProps2.xml><?xml version="1.0" encoding="utf-8"?>
<ds:datastoreItem xmlns:ds="http://schemas.openxmlformats.org/officeDocument/2006/customXml" ds:itemID="{27BCF151-6410-46AA-866B-E28128702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A122C-A95A-4158-9137-8D00F2B121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553</Words>
  <Characters>2530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 started with myGov</vt:lpstr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started with myGov</dc:title>
  <dc:subject/>
  <dc:creator>Services Australia</dc:creator>
  <cp:keywords>13474.2609</cp:keywords>
  <dc:description/>
  <cp:revision>2</cp:revision>
  <dcterms:created xsi:type="dcterms:W3CDTF">2026-10-02T05:02:00Z</dcterms:created>
  <dcterms:modified xsi:type="dcterms:W3CDTF">2026-10-12T00:10:00Z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2b931aa9,6ad7440e,558ea569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630bea46,59775794,3f183dc0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2026-10-02T05:02:20Z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79791501-ecf6-4961-944a-39cc9d996723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ContentTypeId">
    <vt:lpwstr>0x01010035A527D3587C7F4AA4BE084525A0A20B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