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6982" w14:textId="7A6E36E8" w:rsidR="001327BD" w:rsidRPr="00CB2460" w:rsidRDefault="001327BD" w:rsidP="001327BD">
      <w:pPr>
        <w:pStyle w:val="Heading1"/>
        <w:rPr>
          <w:highlight w:val="yellow"/>
        </w:rPr>
      </w:pPr>
      <w:r w:rsidRPr="4840DBF2">
        <w:rPr>
          <w:highlight w:val="yellow"/>
        </w:rPr>
        <w:t xml:space="preserve">Centrepay </w:t>
      </w:r>
      <w:r>
        <w:rPr>
          <w:highlight w:val="yellow"/>
        </w:rPr>
        <w:t>incorrect payment</w:t>
      </w:r>
      <w:r w:rsidRPr="4840DBF2">
        <w:rPr>
          <w:highlight w:val="yellow"/>
        </w:rPr>
        <w:t xml:space="preserve"> policy for [</w:t>
      </w:r>
      <w:r>
        <w:rPr>
          <w:highlight w:val="yellow"/>
        </w:rPr>
        <w:t xml:space="preserve">insert your </w:t>
      </w:r>
      <w:r w:rsidRPr="4840DBF2">
        <w:rPr>
          <w:highlight w:val="yellow"/>
        </w:rPr>
        <w:t>business name]</w:t>
      </w:r>
    </w:p>
    <w:p w14:paraId="20E4E136" w14:textId="0E41E3FB" w:rsidR="00B14977" w:rsidRPr="00B14977" w:rsidRDefault="001327BD" w:rsidP="00392DF9">
      <w:pPr>
        <w:jc w:val="center"/>
        <w:rPr>
          <w:highlight w:val="yellow"/>
        </w:rPr>
      </w:pPr>
      <w:r w:rsidRPr="4840DBF2">
        <w:rPr>
          <w:highlight w:val="yellow"/>
        </w:rPr>
        <w:t>[</w:t>
      </w:r>
      <w:r>
        <w:rPr>
          <w:highlight w:val="yellow"/>
        </w:rPr>
        <w:t>insert business c</w:t>
      </w:r>
      <w:r w:rsidRPr="4840DBF2">
        <w:rPr>
          <w:highlight w:val="yellow"/>
        </w:rPr>
        <w:t xml:space="preserve">ontact details </w:t>
      </w:r>
      <w:r>
        <w:rPr>
          <w:highlight w:val="yellow"/>
        </w:rPr>
        <w:t>such</w:t>
      </w:r>
      <w:r w:rsidRPr="4840DBF2">
        <w:rPr>
          <w:highlight w:val="yellow"/>
        </w:rPr>
        <w:t xml:space="preserve"> phone, website, email, etc]</w:t>
      </w:r>
    </w:p>
    <w:p w14:paraId="081CAEC3" w14:textId="77777777" w:rsidR="001327BD" w:rsidRDefault="001327BD" w:rsidP="001327BD">
      <w:pPr>
        <w:pStyle w:val="Heading2"/>
      </w:pPr>
      <w:r>
        <w:t>A</w:t>
      </w:r>
      <w:r w:rsidRPr="0006434A">
        <w:t>bout this policy</w:t>
      </w:r>
    </w:p>
    <w:p w14:paraId="23E7A249" w14:textId="42C6CE02" w:rsidR="001327BD" w:rsidRPr="008F5CA1" w:rsidRDefault="001327BD" w:rsidP="001327BD">
      <w:r>
        <w:t xml:space="preserve">This incorrect payment policy outlines how </w:t>
      </w:r>
      <w:r w:rsidRPr="6DA3A51E">
        <w:rPr>
          <w:highlight w:val="yellow"/>
        </w:rPr>
        <w:t>[business name]</w:t>
      </w:r>
      <w:r>
        <w:t xml:space="preserve"> will</w:t>
      </w:r>
      <w:r w:rsidR="1CE86C94">
        <w:t xml:space="preserve"> </w:t>
      </w:r>
      <w:r>
        <w:t xml:space="preserve">identify, prevent, manage and rectify incorrect payments </w:t>
      </w:r>
      <w:r w:rsidR="006A02F3">
        <w:t>for Centrepay customers</w:t>
      </w:r>
      <w:r>
        <w:t>.</w:t>
      </w:r>
    </w:p>
    <w:p w14:paraId="0D650579" w14:textId="3050B976" w:rsidR="001327BD" w:rsidRDefault="001327BD" w:rsidP="002F0779">
      <w:pPr>
        <w:pStyle w:val="Heading2"/>
      </w:pPr>
      <w:r>
        <w:t>Accessing this policy</w:t>
      </w:r>
    </w:p>
    <w:p w14:paraId="778FBC62" w14:textId="4CDD92BE" w:rsidR="001327BD" w:rsidRPr="004262FC" w:rsidRDefault="001327BD" w:rsidP="001327BD">
      <w:r>
        <w:t xml:space="preserve">Our incorrect payment policy </w:t>
      </w:r>
      <w:r w:rsidR="00CB17CE">
        <w:t>is available</w:t>
      </w:r>
      <w:r w:rsidRPr="003A3DFA">
        <w:t>:</w:t>
      </w:r>
    </w:p>
    <w:p w14:paraId="603AFC1A" w14:textId="466AD95F" w:rsidR="001327BD" w:rsidRDefault="001327BD" w:rsidP="157A3E0B">
      <w:pPr>
        <w:pStyle w:val="ListParagraph"/>
        <w:numPr>
          <w:ilvl w:val="0"/>
          <w:numId w:val="2"/>
        </w:numPr>
        <w:rPr>
          <w:rFonts w:ascii="Aptos" w:eastAsia="Aptos" w:hAnsi="Aptos" w:cs="Aptos"/>
          <w:highlight w:val="yellow"/>
        </w:rPr>
      </w:pPr>
      <w:r>
        <w:t xml:space="preserve">on our website </w:t>
      </w:r>
      <w:r w:rsidRPr="157A3E0B">
        <w:rPr>
          <w:highlight w:val="yellow"/>
        </w:rPr>
        <w:t>[website URL]</w:t>
      </w:r>
      <w:r w:rsidR="701E63F4" w:rsidRPr="157A3E0B">
        <w:rPr>
          <w:highlight w:val="yellow"/>
        </w:rPr>
        <w:t xml:space="preserve"> </w:t>
      </w:r>
      <w:r w:rsidR="701E63F4" w:rsidRPr="157A3E0B">
        <w:rPr>
          <w:rFonts w:ascii="Aptos" w:eastAsia="Aptos" w:hAnsi="Aptos" w:cs="Aptos"/>
          <w:highlight w:val="yellow"/>
        </w:rPr>
        <w:t xml:space="preserve">[remove if </w:t>
      </w:r>
      <w:r w:rsidR="1334B4A6" w:rsidRPr="157A3E0B">
        <w:rPr>
          <w:rFonts w:ascii="Aptos" w:eastAsia="Aptos" w:hAnsi="Aptos" w:cs="Aptos"/>
          <w:highlight w:val="yellow"/>
        </w:rPr>
        <w:t>not applicable</w:t>
      </w:r>
      <w:r w:rsidR="3BB1AB57" w:rsidRPr="157A3E0B">
        <w:rPr>
          <w:rFonts w:ascii="Aptos" w:eastAsia="Aptos" w:hAnsi="Aptos" w:cs="Aptos"/>
          <w:highlight w:val="yellow"/>
        </w:rPr>
        <w:t xml:space="preserve"> to relevant service reason</w:t>
      </w:r>
      <w:r w:rsidR="1334B4A6" w:rsidRPr="157A3E0B">
        <w:rPr>
          <w:rFonts w:ascii="Aptos" w:eastAsia="Aptos" w:hAnsi="Aptos" w:cs="Aptos"/>
          <w:highlight w:val="yellow"/>
        </w:rPr>
        <w:t>]</w:t>
      </w:r>
    </w:p>
    <w:p w14:paraId="51E65F11" w14:textId="4E574EA8" w:rsidR="001327BD" w:rsidRPr="003A3DFA" w:rsidRDefault="272080DA" w:rsidP="00256AA8">
      <w:pPr>
        <w:pStyle w:val="ListParagraph"/>
        <w:ind w:left="360"/>
      </w:pPr>
      <w:r>
        <w:t>on display in our office or at outlets</w:t>
      </w:r>
      <w:r w:rsidR="1147461A">
        <w:t xml:space="preserve"> </w:t>
      </w:r>
      <w:r w:rsidR="05764F18" w:rsidRPr="157A3E0B">
        <w:rPr>
          <w:rFonts w:ascii="Aptos" w:eastAsia="Aptos" w:hAnsi="Aptos" w:cs="Aptos"/>
          <w:highlight w:val="yellow"/>
        </w:rPr>
        <w:t>[remove i</w:t>
      </w:r>
      <w:r w:rsidR="4E81C973" w:rsidRPr="157A3E0B">
        <w:rPr>
          <w:rFonts w:ascii="Aptos" w:eastAsia="Aptos" w:hAnsi="Aptos" w:cs="Aptos"/>
          <w:highlight w:val="yellow"/>
        </w:rPr>
        <w:t>f not applicable to relevant service reason</w:t>
      </w:r>
      <w:r w:rsidR="05764F18" w:rsidRPr="157A3E0B">
        <w:rPr>
          <w:rFonts w:ascii="Aptos" w:eastAsia="Aptos" w:hAnsi="Aptos" w:cs="Aptos"/>
          <w:highlight w:val="yellow"/>
        </w:rPr>
        <w:t>]</w:t>
      </w:r>
    </w:p>
    <w:p w14:paraId="0DD9DF0D" w14:textId="77777777" w:rsidR="001327BD" w:rsidRPr="003A3DFA" w:rsidRDefault="001327BD" w:rsidP="001327BD">
      <w:pPr>
        <w:pStyle w:val="ListParagraph"/>
        <w:numPr>
          <w:ilvl w:val="0"/>
          <w:numId w:val="2"/>
        </w:numPr>
      </w:pPr>
      <w:r>
        <w:t>when you sign any forms with us to use Centrepay.</w:t>
      </w:r>
    </w:p>
    <w:p w14:paraId="7A4EC152" w14:textId="271D2FDE" w:rsidR="001327BD" w:rsidRPr="003A3DFA" w:rsidRDefault="001327BD" w:rsidP="001327BD">
      <w:r>
        <w:t xml:space="preserve">We will also provide a copy of our policy </w:t>
      </w:r>
      <w:r w:rsidRPr="00262CF0">
        <w:t xml:space="preserve">within </w:t>
      </w:r>
      <w:r w:rsidRPr="00262CF0">
        <w:rPr>
          <w:b/>
          <w:bCs/>
        </w:rPr>
        <w:t>5 business days</w:t>
      </w:r>
      <w:r w:rsidRPr="003A3DFA">
        <w:t xml:space="preserve"> upon request</w:t>
      </w:r>
      <w:r w:rsidR="006A02F3">
        <w:t>.</w:t>
      </w:r>
    </w:p>
    <w:p w14:paraId="362052E3" w14:textId="2F971876" w:rsidR="00571821" w:rsidRPr="00571821" w:rsidRDefault="5A805007" w:rsidP="00571821">
      <w:pPr>
        <w:pStyle w:val="Heading2"/>
      </w:pPr>
      <w:r>
        <w:t>What is an incorrect payment</w:t>
      </w:r>
    </w:p>
    <w:p w14:paraId="30EA3FAF" w14:textId="636F2A22" w:rsidR="653BAEC6" w:rsidRDefault="653BAEC6" w:rsidP="110D6C27">
      <w:pPr>
        <w:rPr>
          <w:rFonts w:ascii="Aptos" w:eastAsia="Aptos" w:hAnsi="Aptos" w:cs="Aptos"/>
          <w:color w:val="000000" w:themeColor="text1"/>
        </w:rPr>
      </w:pPr>
      <w:r w:rsidRPr="110D6C27">
        <w:rPr>
          <w:rFonts w:ascii="Aptos" w:eastAsia="Aptos" w:hAnsi="Aptos" w:cs="Aptos"/>
          <w:color w:val="000000" w:themeColor="text1"/>
        </w:rPr>
        <w:t>An incorrect payment made to our business through Centrepay includes when a deduction is any of the following:</w:t>
      </w:r>
    </w:p>
    <w:p w14:paraId="605B7C9A" w14:textId="34AEF38B" w:rsidR="653BAEC6" w:rsidRDefault="653BAEC6" w:rsidP="110D6C27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000000" w:themeColor="text1"/>
        </w:rPr>
      </w:pPr>
      <w:r w:rsidRPr="110D6C27">
        <w:rPr>
          <w:rFonts w:ascii="Aptos" w:eastAsia="Aptos" w:hAnsi="Aptos" w:cs="Aptos"/>
          <w:color w:val="000000" w:themeColor="text1"/>
        </w:rPr>
        <w:t>not covered by a Centrepay deduction authority</w:t>
      </w:r>
    </w:p>
    <w:p w14:paraId="1285ACDB" w14:textId="22D40A6B" w:rsidR="653BAEC6" w:rsidRDefault="653BAEC6" w:rsidP="110D6C27">
      <w:pPr>
        <w:pStyle w:val="ListParagraph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110D6C27">
        <w:rPr>
          <w:rFonts w:ascii="Aptos" w:eastAsia="Aptos" w:hAnsi="Aptos" w:cs="Aptos"/>
          <w:color w:val="000000" w:themeColor="text1"/>
        </w:rPr>
        <w:t xml:space="preserve">paid to </w:t>
      </w:r>
      <w:r w:rsidR="4045F4FA" w:rsidRPr="110D6C27">
        <w:rPr>
          <w:rFonts w:ascii="Aptos" w:eastAsia="Aptos" w:hAnsi="Aptos" w:cs="Aptos"/>
          <w:color w:val="000000" w:themeColor="text1"/>
        </w:rPr>
        <w:t>our</w:t>
      </w:r>
      <w:r w:rsidRPr="110D6C27">
        <w:rPr>
          <w:rFonts w:ascii="Aptos" w:eastAsia="Aptos" w:hAnsi="Aptos" w:cs="Aptos"/>
          <w:color w:val="000000" w:themeColor="text1"/>
        </w:rPr>
        <w:t xml:space="preserve"> business in error</w:t>
      </w:r>
    </w:p>
    <w:p w14:paraId="67F7D347" w14:textId="02B63646" w:rsidR="653BAEC6" w:rsidRDefault="653BAEC6" w:rsidP="110D6C27">
      <w:pPr>
        <w:pStyle w:val="ListParagraph"/>
        <w:numPr>
          <w:ilvl w:val="0"/>
          <w:numId w:val="10"/>
        </w:numPr>
        <w:rPr>
          <w:rFonts w:ascii="Aptos" w:eastAsia="Aptos" w:hAnsi="Aptos" w:cs="Aptos"/>
          <w:color w:val="000000" w:themeColor="text1"/>
        </w:rPr>
      </w:pPr>
      <w:r w:rsidRPr="110D6C27">
        <w:rPr>
          <w:rFonts w:ascii="Aptos" w:eastAsia="Aptos" w:hAnsi="Aptos" w:cs="Aptos"/>
          <w:color w:val="000000" w:themeColor="text1"/>
        </w:rPr>
        <w:t>paid for goods or services excluded under Centrepay.</w:t>
      </w:r>
    </w:p>
    <w:p w14:paraId="7F024C7B" w14:textId="4A855D5E" w:rsidR="653BAEC6" w:rsidRDefault="653BAEC6" w:rsidP="110D6C27">
      <w:pPr>
        <w:rPr>
          <w:rFonts w:ascii="Aptos" w:eastAsia="Aptos" w:hAnsi="Aptos" w:cs="Aptos"/>
          <w:color w:val="000000" w:themeColor="text1"/>
        </w:rPr>
      </w:pPr>
      <w:r w:rsidRPr="110D6C27">
        <w:rPr>
          <w:rFonts w:ascii="Aptos" w:eastAsia="Aptos" w:hAnsi="Aptos" w:cs="Aptos"/>
          <w:color w:val="000000" w:themeColor="text1"/>
        </w:rPr>
        <w:t xml:space="preserve">An incorrect payment is also when the amount of credit </w:t>
      </w:r>
      <w:r w:rsidR="68AAFF59" w:rsidRPr="110D6C27">
        <w:rPr>
          <w:rFonts w:ascii="Aptos" w:eastAsia="Aptos" w:hAnsi="Aptos" w:cs="Aptos"/>
          <w:color w:val="000000" w:themeColor="text1"/>
        </w:rPr>
        <w:t>we</w:t>
      </w:r>
      <w:r w:rsidRPr="110D6C27">
        <w:rPr>
          <w:rFonts w:ascii="Aptos" w:eastAsia="Aptos" w:hAnsi="Aptos" w:cs="Aptos"/>
          <w:color w:val="000000" w:themeColor="text1"/>
        </w:rPr>
        <w:t xml:space="preserve"> are holding for</w:t>
      </w:r>
      <w:r w:rsidR="7626D21F" w:rsidRPr="110D6C27">
        <w:rPr>
          <w:rFonts w:ascii="Aptos" w:eastAsia="Aptos" w:hAnsi="Aptos" w:cs="Aptos"/>
          <w:color w:val="000000" w:themeColor="text1"/>
        </w:rPr>
        <w:t xml:space="preserve"> you</w:t>
      </w:r>
      <w:r w:rsidRPr="110D6C27">
        <w:rPr>
          <w:rFonts w:ascii="Aptos" w:eastAsia="Aptos" w:hAnsi="Aptos" w:cs="Aptos"/>
          <w:color w:val="000000" w:themeColor="text1"/>
        </w:rPr>
        <w:t xml:space="preserve"> is not likely to be used in the periods below:</w:t>
      </w:r>
    </w:p>
    <w:p w14:paraId="7F9CCC8F" w14:textId="5B7DC534" w:rsidR="653BAEC6" w:rsidRDefault="653BAEC6" w:rsidP="110D6C27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000000" w:themeColor="text1"/>
          <w:lang w:val="en-US"/>
        </w:rPr>
      </w:pPr>
      <w:r w:rsidRPr="110D6C27">
        <w:rPr>
          <w:rFonts w:ascii="Aptos" w:eastAsia="Aptos" w:hAnsi="Aptos" w:cs="Aptos"/>
          <w:color w:val="000000" w:themeColor="text1"/>
        </w:rPr>
        <w:t>12 months for utilities</w:t>
      </w:r>
      <w:r w:rsidR="499283DA" w:rsidRPr="110D6C27">
        <w:rPr>
          <w:rFonts w:ascii="Aptos" w:eastAsia="Aptos" w:hAnsi="Aptos" w:cs="Aptos"/>
          <w:color w:val="000000" w:themeColor="text1"/>
        </w:rPr>
        <w:t xml:space="preserve"> </w:t>
      </w:r>
      <w:r w:rsidR="499283DA" w:rsidRPr="110D6C27">
        <w:rPr>
          <w:highlight w:val="yellow"/>
        </w:rPr>
        <w:t>[remove if not applicable to relevant service reason</w:t>
      </w:r>
      <w:r w:rsidR="499283DA">
        <w:t>]</w:t>
      </w:r>
    </w:p>
    <w:p w14:paraId="72CAD0D0" w14:textId="6EAE7719" w:rsidR="653BAEC6" w:rsidRDefault="653BAEC6" w:rsidP="110D6C27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000000" w:themeColor="text1"/>
          <w:lang w:val="en-US"/>
        </w:rPr>
      </w:pPr>
      <w:r w:rsidRPr="110D6C27">
        <w:rPr>
          <w:rFonts w:ascii="Aptos" w:eastAsia="Aptos" w:hAnsi="Aptos" w:cs="Aptos"/>
          <w:color w:val="000000" w:themeColor="text1"/>
        </w:rPr>
        <w:t>6 months for any other goods or services</w:t>
      </w:r>
      <w:r w:rsidR="50F3B821" w:rsidRPr="110D6C27">
        <w:rPr>
          <w:rFonts w:ascii="Aptos" w:eastAsia="Aptos" w:hAnsi="Aptos" w:cs="Aptos"/>
          <w:color w:val="000000" w:themeColor="text1"/>
        </w:rPr>
        <w:t xml:space="preserve"> </w:t>
      </w:r>
      <w:r w:rsidR="50F3B821" w:rsidRPr="110D6C27">
        <w:rPr>
          <w:highlight w:val="yellow"/>
        </w:rPr>
        <w:t>[remove if not applicable to relevant service reason</w:t>
      </w:r>
      <w:r w:rsidR="50F3B821">
        <w:t>]</w:t>
      </w:r>
    </w:p>
    <w:p w14:paraId="390DCC22" w14:textId="3CB01892" w:rsidR="001327BD" w:rsidRDefault="002D5DBB" w:rsidP="008F5CA1">
      <w:pPr>
        <w:pStyle w:val="Heading2"/>
      </w:pPr>
      <w:r>
        <w:t>How we’ll</w:t>
      </w:r>
      <w:r w:rsidR="0A51B4A5">
        <w:t xml:space="preserve"> prevent and</w:t>
      </w:r>
      <w:r>
        <w:t xml:space="preserve"> manage incorrect payment</w:t>
      </w:r>
      <w:r w:rsidR="0EB04138">
        <w:t>s</w:t>
      </w:r>
    </w:p>
    <w:p w14:paraId="0B65BECD" w14:textId="35A98325" w:rsidR="00F03BA1" w:rsidRDefault="00F03BA1" w:rsidP="6DA3A51E">
      <w:pPr>
        <w:spacing w:line="276" w:lineRule="auto"/>
        <w:rPr>
          <w:highlight w:val="yellow"/>
        </w:rPr>
      </w:pPr>
      <w:r w:rsidRPr="6DA3A51E">
        <w:rPr>
          <w:highlight w:val="yellow"/>
        </w:rPr>
        <w:t>[</w:t>
      </w:r>
      <w:r w:rsidR="00401060">
        <w:rPr>
          <w:highlight w:val="yellow"/>
        </w:rPr>
        <w:t>I</w:t>
      </w:r>
      <w:r w:rsidRPr="6DA3A51E">
        <w:rPr>
          <w:highlight w:val="yellow"/>
        </w:rPr>
        <w:t>nsert your business’s processes to identify, prevent, manage and rectify incorrect payments</w:t>
      </w:r>
      <w:r w:rsidR="0672FEE2" w:rsidRPr="6DA3A51E">
        <w:rPr>
          <w:highlight w:val="yellow"/>
        </w:rPr>
        <w:t>.</w:t>
      </w:r>
      <w:r w:rsidR="4134EF19" w:rsidRPr="6DA3A51E">
        <w:rPr>
          <w:highlight w:val="yellow"/>
        </w:rPr>
        <w:t xml:space="preserve"> This needs to include</w:t>
      </w:r>
      <w:r w:rsidR="4134EF19" w:rsidRPr="00256AA8">
        <w:rPr>
          <w:rFonts w:ascii="Aptos" w:eastAsia="Aptos" w:hAnsi="Aptos" w:cs="Aptos"/>
          <w:highlight w:val="yellow"/>
        </w:rPr>
        <w:t xml:space="preserve"> how you’ll monitor your customer accounts so you can confirm when and why a customer is holding a credit with your business</w:t>
      </w:r>
      <w:r w:rsidR="6E30E58A" w:rsidRPr="6DA3A51E">
        <w:rPr>
          <w:highlight w:val="yellow"/>
        </w:rPr>
        <w:t>.]</w:t>
      </w:r>
      <w:r w:rsidR="6D0E845B" w:rsidRPr="6DA3A51E">
        <w:rPr>
          <w:highlight w:val="yellow"/>
        </w:rPr>
        <w:t xml:space="preserve"> </w:t>
      </w:r>
    </w:p>
    <w:p w14:paraId="0FD3E869" w14:textId="4318F7B6" w:rsidR="002D5DBB" w:rsidRDefault="002D5DBB" w:rsidP="00E5316F">
      <w:r>
        <w:t>W</w:t>
      </w:r>
      <w:r w:rsidRPr="00A75F72">
        <w:t>h</w:t>
      </w:r>
      <w:r w:rsidR="00BE604F">
        <w:t>en we identify an incorrect payment, we</w:t>
      </w:r>
      <w:r w:rsidR="006536C1" w:rsidRPr="006536C1">
        <w:t xml:space="preserve"> </w:t>
      </w:r>
      <w:r w:rsidR="006536C1">
        <w:t>will</w:t>
      </w:r>
      <w:r w:rsidR="0057381D">
        <w:t xml:space="preserve"> </w:t>
      </w:r>
      <w:r w:rsidR="000728AF">
        <w:t>reso</w:t>
      </w:r>
      <w:r w:rsidR="00C31883">
        <w:t>l</w:t>
      </w:r>
      <w:r w:rsidR="00B13D6A">
        <w:t>ve it</w:t>
      </w:r>
      <w:r w:rsidR="006B5956">
        <w:t xml:space="preserve"> by</w:t>
      </w:r>
      <w:r>
        <w:t>:</w:t>
      </w:r>
    </w:p>
    <w:p w14:paraId="2688073F" w14:textId="1F0FBC16" w:rsidR="002D5DBB" w:rsidRDefault="2F0018EB" w:rsidP="002D5DBB">
      <w:pPr>
        <w:pStyle w:val="ListParagraph"/>
        <w:numPr>
          <w:ilvl w:val="0"/>
          <w:numId w:val="20"/>
        </w:numPr>
      </w:pPr>
      <w:r>
        <w:lastRenderedPageBreak/>
        <w:t>tell</w:t>
      </w:r>
      <w:r w:rsidR="00E12649">
        <w:t>ing</w:t>
      </w:r>
      <w:r>
        <w:t xml:space="preserve"> you </w:t>
      </w:r>
      <w:r w:rsidR="4360A648">
        <w:t xml:space="preserve">in writing or verbally, if a written </w:t>
      </w:r>
      <w:r w:rsidR="01BCCB2D">
        <w:t xml:space="preserve">notification </w:t>
      </w:r>
      <w:r w:rsidR="4360A648">
        <w:t>isn’t possible</w:t>
      </w:r>
    </w:p>
    <w:p w14:paraId="4B61BFB1" w14:textId="32F1091C" w:rsidR="002D5DBB" w:rsidRDefault="6ACBAEC2" w:rsidP="002D5DBB">
      <w:pPr>
        <w:pStyle w:val="ListParagraph"/>
        <w:numPr>
          <w:ilvl w:val="0"/>
          <w:numId w:val="20"/>
        </w:numPr>
      </w:pPr>
      <w:r>
        <w:t>refund</w:t>
      </w:r>
      <w:r w:rsidR="00E12649">
        <w:t>ing</w:t>
      </w:r>
      <w:r>
        <w:t xml:space="preserve"> the payment within 10 business days when </w:t>
      </w:r>
      <w:r w:rsidR="7CD75EC0">
        <w:t>we can</w:t>
      </w:r>
      <w:r w:rsidR="0057381D">
        <w:t>.</w:t>
      </w:r>
    </w:p>
    <w:p w14:paraId="20B7327C" w14:textId="34B11964" w:rsidR="002D5DBB" w:rsidRDefault="000674C4" w:rsidP="00256AA8">
      <w:r>
        <w:t>Alternatively,</w:t>
      </w:r>
      <w:r w:rsidR="004D5124">
        <w:t xml:space="preserve"> we will advise</w:t>
      </w:r>
      <w:r w:rsidR="00A263F2">
        <w:t xml:space="preserve"> Services Australia</w:t>
      </w:r>
      <w:r w:rsidR="00920D72">
        <w:t xml:space="preserve"> if </w:t>
      </w:r>
      <w:r w:rsidR="0039450B">
        <w:t>we haven</w:t>
      </w:r>
      <w:r w:rsidR="009C6342">
        <w:t>’t bee</w:t>
      </w:r>
      <w:r w:rsidR="006D1DA6">
        <w:t>n able to refund you.</w:t>
      </w:r>
    </w:p>
    <w:p w14:paraId="3756FF22" w14:textId="51A2C059" w:rsidR="002D5DBB" w:rsidRDefault="6ACBAEC2" w:rsidP="110D6C27">
      <w:r>
        <w:t xml:space="preserve">When we identify an incorrect payment, we </w:t>
      </w:r>
      <w:r w:rsidRPr="00227127">
        <w:t>will not</w:t>
      </w:r>
      <w:r>
        <w:t>:</w:t>
      </w:r>
    </w:p>
    <w:p w14:paraId="304AFA98" w14:textId="2FE3CFB8" w:rsidR="002D5DBB" w:rsidRDefault="110D6C27" w:rsidP="110D6C27">
      <w:pPr>
        <w:pStyle w:val="ListParagraph"/>
        <w:numPr>
          <w:ilvl w:val="0"/>
          <w:numId w:val="1"/>
        </w:numPr>
      </w:pPr>
      <w:r>
        <w:t xml:space="preserve">exchange or provide further goods to rectify the incorrect payment </w:t>
      </w:r>
    </w:p>
    <w:p w14:paraId="72CCAA77" w14:textId="23B461DB" w:rsidR="002D5DBB" w:rsidRDefault="006536C1" w:rsidP="002D5DBB">
      <w:pPr>
        <w:pStyle w:val="ListParagraph"/>
        <w:numPr>
          <w:ilvl w:val="0"/>
          <w:numId w:val="20"/>
        </w:numPr>
      </w:pPr>
      <w:r>
        <w:t>tell</w:t>
      </w:r>
      <w:r w:rsidR="0007637B">
        <w:t xml:space="preserve"> </w:t>
      </w:r>
      <w:r w:rsidR="00192674">
        <w:t>you</w:t>
      </w:r>
      <w:r w:rsidR="0007637B">
        <w:t xml:space="preserve"> </w:t>
      </w:r>
      <w:r>
        <w:t>what</w:t>
      </w:r>
      <w:r w:rsidR="0007637B">
        <w:t xml:space="preserve"> </w:t>
      </w:r>
      <w:r w:rsidR="00F16FDF">
        <w:t>you</w:t>
      </w:r>
      <w:r>
        <w:t xml:space="preserve"> should use the incorrect payment for</w:t>
      </w:r>
      <w:r w:rsidR="009D6AF2">
        <w:t>.</w:t>
      </w:r>
    </w:p>
    <w:p w14:paraId="274A3808" w14:textId="7EFF1376" w:rsidR="705B7A4A" w:rsidRDefault="705B7A4A" w:rsidP="00256AA8">
      <w:pPr>
        <w:spacing w:line="276" w:lineRule="auto"/>
        <w:rPr>
          <w:rFonts w:ascii="Aptos" w:eastAsia="Aptos" w:hAnsi="Aptos" w:cs="Aptos"/>
        </w:rPr>
      </w:pPr>
      <w:r w:rsidRPr="157A3E0B">
        <w:rPr>
          <w:rFonts w:ascii="Aptos" w:eastAsia="Aptos" w:hAnsi="Aptos" w:cs="Aptos"/>
        </w:rPr>
        <w:t>You can change, suspend or cancel your Centrepay deduction at any time. You can do this by:</w:t>
      </w:r>
    </w:p>
    <w:p w14:paraId="66BC86E2" w14:textId="6BE0FE9F" w:rsidR="705B7A4A" w:rsidRDefault="705B7A4A" w:rsidP="00256AA8">
      <w:pPr>
        <w:pStyle w:val="ListParagraph"/>
        <w:numPr>
          <w:ilvl w:val="0"/>
          <w:numId w:val="21"/>
        </w:numPr>
        <w:spacing w:line="276" w:lineRule="auto"/>
        <w:rPr>
          <w:rFonts w:ascii="Aptos" w:eastAsia="Aptos" w:hAnsi="Aptos" w:cs="Aptos"/>
        </w:rPr>
      </w:pPr>
      <w:r w:rsidRPr="157A3E0B">
        <w:rPr>
          <w:rFonts w:ascii="Aptos" w:eastAsia="Aptos" w:hAnsi="Aptos" w:cs="Aptos"/>
        </w:rPr>
        <w:t xml:space="preserve">using your Centrelink online account through </w:t>
      </w:r>
      <w:r w:rsidR="10556D5F" w:rsidRPr="157A3E0B">
        <w:rPr>
          <w:rFonts w:ascii="Aptos" w:eastAsia="Aptos" w:hAnsi="Aptos" w:cs="Aptos"/>
        </w:rPr>
        <w:t>MyGov</w:t>
      </w:r>
    </w:p>
    <w:p w14:paraId="00B0D138" w14:textId="2C47474F" w:rsidR="705B7A4A" w:rsidRDefault="705B7A4A" w:rsidP="00256AA8">
      <w:pPr>
        <w:pStyle w:val="ListParagraph"/>
        <w:numPr>
          <w:ilvl w:val="0"/>
          <w:numId w:val="21"/>
        </w:numPr>
        <w:spacing w:line="276" w:lineRule="auto"/>
        <w:rPr>
          <w:rFonts w:ascii="Aptos" w:eastAsia="Aptos" w:hAnsi="Aptos" w:cs="Aptos"/>
        </w:rPr>
      </w:pPr>
      <w:r w:rsidRPr="157A3E0B">
        <w:rPr>
          <w:rFonts w:ascii="Aptos" w:eastAsia="Aptos" w:hAnsi="Aptos" w:cs="Aptos"/>
        </w:rPr>
        <w:t>using the Express Plus Centrelink mobile app</w:t>
      </w:r>
    </w:p>
    <w:p w14:paraId="5C73BC95" w14:textId="6764A809" w:rsidR="705B7A4A" w:rsidRDefault="705B7A4A" w:rsidP="00256AA8">
      <w:pPr>
        <w:pStyle w:val="ListParagraph"/>
        <w:numPr>
          <w:ilvl w:val="0"/>
          <w:numId w:val="21"/>
        </w:numPr>
        <w:spacing w:line="276" w:lineRule="auto"/>
        <w:rPr>
          <w:rFonts w:ascii="Aptos" w:eastAsia="Aptos" w:hAnsi="Aptos" w:cs="Aptos"/>
        </w:rPr>
      </w:pPr>
      <w:r w:rsidRPr="157A3E0B">
        <w:rPr>
          <w:rFonts w:ascii="Aptos" w:eastAsia="Aptos" w:hAnsi="Aptos" w:cs="Aptos"/>
        </w:rPr>
        <w:t>calling Services Australia on your regular payment line</w:t>
      </w:r>
    </w:p>
    <w:p w14:paraId="6210AC71" w14:textId="2529EB55" w:rsidR="157A3E0B" w:rsidRPr="00E5040C" w:rsidRDefault="705B7A4A" w:rsidP="157A3E0B">
      <w:pPr>
        <w:pStyle w:val="ListParagraph"/>
        <w:numPr>
          <w:ilvl w:val="0"/>
          <w:numId w:val="21"/>
        </w:numPr>
        <w:spacing w:line="276" w:lineRule="auto"/>
        <w:rPr>
          <w:rFonts w:ascii="Aptos" w:eastAsia="Aptos" w:hAnsi="Aptos" w:cs="Aptos"/>
        </w:rPr>
      </w:pPr>
      <w:r w:rsidRPr="157A3E0B">
        <w:rPr>
          <w:rFonts w:ascii="Aptos" w:eastAsia="Aptos" w:hAnsi="Aptos" w:cs="Aptos"/>
        </w:rPr>
        <w:t xml:space="preserve">visiting a Services Australia service centre. </w:t>
      </w:r>
    </w:p>
    <w:p w14:paraId="2B1D7A20" w14:textId="77777777" w:rsidR="00525454" w:rsidRDefault="00525454" w:rsidP="00525454">
      <w:pPr>
        <w:pStyle w:val="Heading2"/>
      </w:pPr>
      <w:bookmarkStart w:id="0" w:name="_Toc201309311"/>
      <w:bookmarkStart w:id="1" w:name="_Ref192087095"/>
      <w:bookmarkStart w:id="2" w:name="_Toc190358237"/>
      <w:r>
        <w:t>How we’ll manage unresolved incorrect payments</w:t>
      </w:r>
    </w:p>
    <w:bookmarkEnd w:id="0"/>
    <w:bookmarkEnd w:id="1"/>
    <w:bookmarkEnd w:id="2"/>
    <w:p w14:paraId="77E3266B" w14:textId="5D511054" w:rsidR="005C281E" w:rsidRDefault="005939C0" w:rsidP="00A6254C">
      <w:r w:rsidRPr="008F5CA1">
        <w:rPr>
          <w:highlight w:val="yellow"/>
        </w:rPr>
        <w:t>[business name]</w:t>
      </w:r>
      <w:r w:rsidRPr="008F5CA1">
        <w:t xml:space="preserve"> </w:t>
      </w:r>
      <w:r w:rsidR="002D5DBB">
        <w:t>wi</w:t>
      </w:r>
      <w:r w:rsidR="00525454">
        <w:t xml:space="preserve">ll </w:t>
      </w:r>
      <w:bookmarkStart w:id="3" w:name="_Toc201309312"/>
      <w:bookmarkStart w:id="4" w:name="_Ref192087098"/>
      <w:bookmarkStart w:id="5" w:name="_Ref199933857"/>
      <w:r w:rsidR="00525454">
        <w:t>n</w:t>
      </w:r>
      <w:r w:rsidR="00D9695D">
        <w:t>otif</w:t>
      </w:r>
      <w:r w:rsidR="002D5DBB">
        <w:t>y</w:t>
      </w:r>
      <w:r w:rsidR="00D9695D">
        <w:t xml:space="preserve"> </w:t>
      </w:r>
      <w:r w:rsidR="002D5DBB">
        <w:t xml:space="preserve">Services Australia </w:t>
      </w:r>
      <w:r w:rsidR="005C281E">
        <w:t>as soon as possible</w:t>
      </w:r>
      <w:r w:rsidR="00525454">
        <w:t xml:space="preserve"> when</w:t>
      </w:r>
      <w:r w:rsidR="00471CD0">
        <w:t xml:space="preserve"> a payment</w:t>
      </w:r>
      <w:r w:rsidR="00525454">
        <w:t>:</w:t>
      </w:r>
      <w:bookmarkStart w:id="6" w:name="_Ref190988870"/>
      <w:bookmarkStart w:id="7" w:name="_Toc201309314"/>
      <w:bookmarkEnd w:id="3"/>
      <w:bookmarkEnd w:id="4"/>
      <w:bookmarkEnd w:id="5"/>
    </w:p>
    <w:bookmarkEnd w:id="6"/>
    <w:bookmarkEnd w:id="7"/>
    <w:p w14:paraId="3B70B5F7" w14:textId="09EC44A1" w:rsidR="00525454" w:rsidRDefault="00525454" w:rsidP="00525454">
      <w:pPr>
        <w:pStyle w:val="ListParagraph"/>
        <w:numPr>
          <w:ilvl w:val="0"/>
          <w:numId w:val="18"/>
        </w:numPr>
      </w:pPr>
      <w:r>
        <w:t>is not covered by a deduction authority</w:t>
      </w:r>
    </w:p>
    <w:p w14:paraId="6E019A99" w14:textId="48118D5C" w:rsidR="00525454" w:rsidRDefault="00525454" w:rsidP="00525454">
      <w:pPr>
        <w:pStyle w:val="ListParagraph"/>
        <w:numPr>
          <w:ilvl w:val="0"/>
          <w:numId w:val="18"/>
        </w:numPr>
      </w:pPr>
      <w:r>
        <w:t>is one of a repeated pattern of incorrect payments</w:t>
      </w:r>
    </w:p>
    <w:p w14:paraId="4E94BF91" w14:textId="6468D717" w:rsidR="00525454" w:rsidRDefault="00525454" w:rsidP="00525454">
      <w:pPr>
        <w:pStyle w:val="ListParagraph"/>
        <w:numPr>
          <w:ilvl w:val="0"/>
          <w:numId w:val="18"/>
        </w:numPr>
      </w:pPr>
      <w:r>
        <w:t>cannot be matched to a customer</w:t>
      </w:r>
    </w:p>
    <w:p w14:paraId="43580FD7" w14:textId="251070F0" w:rsidR="00525454" w:rsidRDefault="00525454" w:rsidP="00525454">
      <w:pPr>
        <w:pStyle w:val="ListParagraph"/>
        <w:numPr>
          <w:ilvl w:val="0"/>
          <w:numId w:val="18"/>
        </w:numPr>
      </w:pPr>
      <w:r>
        <w:t xml:space="preserve">identified as incorrect </w:t>
      </w:r>
      <w:r w:rsidR="0065625D">
        <w:t xml:space="preserve">and </w:t>
      </w:r>
      <w:r>
        <w:t xml:space="preserve">may be damaging to </w:t>
      </w:r>
      <w:r w:rsidRPr="008F5CA1">
        <w:rPr>
          <w:highlight w:val="yellow"/>
        </w:rPr>
        <w:t>[business name]</w:t>
      </w:r>
      <w:r w:rsidRPr="006536C1">
        <w:t xml:space="preserve"> </w:t>
      </w:r>
      <w:r>
        <w:t>or the reputation of Centrepay.</w:t>
      </w:r>
    </w:p>
    <w:p w14:paraId="7B9B45F3" w14:textId="50D48AD5" w:rsidR="00525454" w:rsidRDefault="533175EA" w:rsidP="00A6254C">
      <w:r w:rsidRPr="110D6C27">
        <w:rPr>
          <w:highlight w:val="yellow"/>
        </w:rPr>
        <w:t>[business name]</w:t>
      </w:r>
      <w:r>
        <w:t xml:space="preserve"> will contact Services Australia at least 20 business days before </w:t>
      </w:r>
      <w:r w:rsidR="4FFF6866">
        <w:t xml:space="preserve">issuing </w:t>
      </w:r>
      <w:r>
        <w:t>an incorrect payment to a State or Territory authority</w:t>
      </w:r>
      <w:r w:rsidR="675B523C">
        <w:t>. We may do this</w:t>
      </w:r>
      <w:r w:rsidR="2C9CC201">
        <w:t xml:space="preserve"> when </w:t>
      </w:r>
      <w:r w:rsidR="2C9CC201" w:rsidRPr="110D6C27">
        <w:rPr>
          <w:highlight w:val="yellow"/>
        </w:rPr>
        <w:t>[business name]</w:t>
      </w:r>
      <w:r w:rsidR="2C9CC201">
        <w:t xml:space="preserve"> has exhausted all </w:t>
      </w:r>
      <w:r w:rsidR="5A84DECB">
        <w:t xml:space="preserve">reasonable attempts </w:t>
      </w:r>
      <w:r w:rsidR="2C9CC201">
        <w:t xml:space="preserve">to return the funds directly to </w:t>
      </w:r>
      <w:r w:rsidR="5CD5B757">
        <w:t>you</w:t>
      </w:r>
      <w:r w:rsidR="27F46942">
        <w:t>.</w:t>
      </w:r>
      <w:r w:rsidR="5CD5B757">
        <w:t xml:space="preserve"> </w:t>
      </w:r>
      <w:r w:rsidR="00525454" w:rsidRPr="008F5CA1">
        <w:rPr>
          <w:highlight w:val="yellow"/>
        </w:rPr>
        <w:t>[business name]</w:t>
      </w:r>
      <w:r w:rsidR="00525454" w:rsidRPr="008F5CA1">
        <w:t xml:space="preserve"> </w:t>
      </w:r>
      <w:r w:rsidR="00525454">
        <w:t>will</w:t>
      </w:r>
      <w:r w:rsidR="00471CD0">
        <w:t>:</w:t>
      </w:r>
    </w:p>
    <w:p w14:paraId="06DC7124" w14:textId="04DEE6FF" w:rsidR="00D9695D" w:rsidRDefault="5EE14EB7" w:rsidP="00A6254C">
      <w:pPr>
        <w:pStyle w:val="ListParagraph"/>
        <w:numPr>
          <w:ilvl w:val="0"/>
          <w:numId w:val="18"/>
        </w:numPr>
      </w:pPr>
      <w:r>
        <w:t>change, suspend or cancel a relevant deduction authority for</w:t>
      </w:r>
      <w:r w:rsidR="684577A1">
        <w:t xml:space="preserve"> you</w:t>
      </w:r>
      <w:r>
        <w:t xml:space="preserve"> </w:t>
      </w:r>
      <w:r w:rsidR="1F6E15AB">
        <w:t>if appropriate</w:t>
      </w:r>
    </w:p>
    <w:p w14:paraId="1029AD12" w14:textId="746541B7" w:rsidR="005C281E" w:rsidRDefault="533175EA" w:rsidP="00647A06">
      <w:pPr>
        <w:pStyle w:val="ListParagraph"/>
        <w:numPr>
          <w:ilvl w:val="0"/>
          <w:numId w:val="18"/>
        </w:numPr>
      </w:pPr>
      <w:r>
        <w:t>follow any written direction from Services Australia</w:t>
      </w:r>
      <w:r w:rsidR="6E6325F4">
        <w:t xml:space="preserve">, this may </w:t>
      </w:r>
      <w:r w:rsidR="15EBE2A8">
        <w:t xml:space="preserve">include making a refund to </w:t>
      </w:r>
      <w:r w:rsidR="6397A639">
        <w:t>your</w:t>
      </w:r>
      <w:r w:rsidR="15EBE2A8">
        <w:t xml:space="preserve"> bank account held by Services Australia</w:t>
      </w:r>
    </w:p>
    <w:p w14:paraId="1AB47681" w14:textId="492B0E5A" w:rsidR="7978621B" w:rsidRDefault="7978621B" w:rsidP="110D6C27">
      <w:pPr>
        <w:pStyle w:val="ListParagraph"/>
        <w:numPr>
          <w:ilvl w:val="0"/>
          <w:numId w:val="18"/>
        </w:numPr>
        <w:rPr>
          <w:rFonts w:ascii="Aptos" w:eastAsia="Aptos" w:hAnsi="Aptos" w:cs="Aptos"/>
        </w:rPr>
      </w:pPr>
      <w:r w:rsidRPr="110D6C27">
        <w:rPr>
          <w:rFonts w:ascii="Aptos" w:eastAsia="Aptos" w:hAnsi="Aptos" w:cs="Aptos"/>
        </w:rPr>
        <w:t>notify Services Australia when a direction is completed</w:t>
      </w:r>
    </w:p>
    <w:p w14:paraId="615CFCA8" w14:textId="77777777" w:rsidR="001327BD" w:rsidRDefault="001327BD" w:rsidP="001327BD">
      <w:pPr>
        <w:pStyle w:val="Heading2"/>
      </w:pPr>
      <w:r>
        <w:t>Record keeping</w:t>
      </w:r>
    </w:p>
    <w:p w14:paraId="47559DBC" w14:textId="77777777" w:rsidR="001327BD" w:rsidRDefault="001327BD" w:rsidP="001327BD">
      <w:r>
        <w:t xml:space="preserve">Our recording keeping practices are </w:t>
      </w:r>
      <w:r w:rsidRPr="00CB2460">
        <w:rPr>
          <w:highlight w:val="yellow"/>
        </w:rPr>
        <w:t>[</w:t>
      </w:r>
      <w:r>
        <w:rPr>
          <w:highlight w:val="yellow"/>
        </w:rPr>
        <w:t xml:space="preserve">insert </w:t>
      </w:r>
      <w:r w:rsidRPr="63EE87D8">
        <w:rPr>
          <w:highlight w:val="yellow"/>
        </w:rPr>
        <w:t>record</w:t>
      </w:r>
      <w:r>
        <w:rPr>
          <w:highlight w:val="yellow"/>
        </w:rPr>
        <w:t xml:space="preserve"> keeping practices</w:t>
      </w:r>
      <w:r w:rsidRPr="00CB2460">
        <w:rPr>
          <w:highlight w:val="yellow"/>
        </w:rPr>
        <w:t>]</w:t>
      </w:r>
      <w:r>
        <w:t>.</w:t>
      </w:r>
    </w:p>
    <w:p w14:paraId="3A9113EF" w14:textId="600C2553" w:rsidR="001327BD" w:rsidRPr="00A75F72" w:rsidRDefault="001327BD" w:rsidP="001327BD">
      <w:r w:rsidRPr="00CB2460">
        <w:rPr>
          <w:highlight w:val="yellow"/>
        </w:rPr>
        <w:t>[</w:t>
      </w:r>
      <w:r>
        <w:rPr>
          <w:highlight w:val="yellow"/>
        </w:rPr>
        <w:t>Insert your b</w:t>
      </w:r>
      <w:r w:rsidRPr="0006434A">
        <w:rPr>
          <w:highlight w:val="yellow"/>
        </w:rPr>
        <w:t xml:space="preserve">usiness </w:t>
      </w:r>
      <w:r w:rsidRPr="63EE87D8">
        <w:rPr>
          <w:highlight w:val="yellow"/>
        </w:rPr>
        <w:t>n</w:t>
      </w:r>
      <w:r w:rsidRPr="0006434A">
        <w:rPr>
          <w:highlight w:val="yellow"/>
        </w:rPr>
        <w:t>ame</w:t>
      </w:r>
      <w:r w:rsidRPr="00CB2460">
        <w:rPr>
          <w:sz w:val="22"/>
          <w:szCs w:val="22"/>
          <w:highlight w:val="yellow"/>
        </w:rPr>
        <w:t>]</w:t>
      </w:r>
      <w:r w:rsidRPr="00A75F72">
        <w:t xml:space="preserve"> </w:t>
      </w:r>
      <w:r>
        <w:t xml:space="preserve">maintains </w:t>
      </w:r>
      <w:r w:rsidR="00F24935">
        <w:t>incorrect payment</w:t>
      </w:r>
      <w:r w:rsidRPr="00A75F72">
        <w:t xml:space="preserve"> records </w:t>
      </w:r>
      <w:r>
        <w:t xml:space="preserve">relating to Centrepay </w:t>
      </w:r>
      <w:r w:rsidRPr="00A75F72">
        <w:t>securely in accordance with privacy obligations. Information retained</w:t>
      </w:r>
      <w:r>
        <w:t xml:space="preserve"> may include</w:t>
      </w:r>
      <w:r w:rsidRPr="00A75F72">
        <w:t xml:space="preserve">, but </w:t>
      </w:r>
      <w:r w:rsidR="0065625D">
        <w:t xml:space="preserve">is </w:t>
      </w:r>
      <w:r w:rsidRPr="00A75F72">
        <w:t>not limited to</w:t>
      </w:r>
      <w:r>
        <w:t>:</w:t>
      </w:r>
    </w:p>
    <w:p w14:paraId="6AB67B1C" w14:textId="596565BA" w:rsidR="001327BD" w:rsidRPr="00A75F72" w:rsidRDefault="001327BD" w:rsidP="001327BD">
      <w:pPr>
        <w:pStyle w:val="ListParagraph"/>
        <w:numPr>
          <w:ilvl w:val="0"/>
          <w:numId w:val="11"/>
        </w:numPr>
      </w:pPr>
      <w:r w:rsidRPr="00A75F72">
        <w:t xml:space="preserve">details of </w:t>
      </w:r>
      <w:r w:rsidR="00F24935">
        <w:t>incorrect payment information</w:t>
      </w:r>
    </w:p>
    <w:p w14:paraId="3FC2EC43" w14:textId="77777777" w:rsidR="001327BD" w:rsidRDefault="001327BD" w:rsidP="001327BD">
      <w:pPr>
        <w:pStyle w:val="ListParagraph"/>
        <w:numPr>
          <w:ilvl w:val="0"/>
          <w:numId w:val="11"/>
        </w:numPr>
      </w:pPr>
      <w:r w:rsidRPr="00A75F72">
        <w:lastRenderedPageBreak/>
        <w:t>actions taken</w:t>
      </w:r>
    </w:p>
    <w:p w14:paraId="4BD5CDC7" w14:textId="4D00D597" w:rsidR="00E5316F" w:rsidRDefault="00E5316F" w:rsidP="001327BD">
      <w:pPr>
        <w:pStyle w:val="ListParagraph"/>
        <w:numPr>
          <w:ilvl w:val="0"/>
          <w:numId w:val="11"/>
        </w:numPr>
      </w:pPr>
      <w:r>
        <w:t>written customer communication</w:t>
      </w:r>
    </w:p>
    <w:p w14:paraId="108A8E40" w14:textId="5BD394BD" w:rsidR="00E5316F" w:rsidRPr="00A75F72" w:rsidRDefault="00E5316F" w:rsidP="001327BD">
      <w:pPr>
        <w:pStyle w:val="ListParagraph"/>
        <w:numPr>
          <w:ilvl w:val="0"/>
          <w:numId w:val="11"/>
        </w:numPr>
      </w:pPr>
      <w:r>
        <w:t>any refund or adjustment made</w:t>
      </w:r>
    </w:p>
    <w:p w14:paraId="33EE96E4" w14:textId="340EE609" w:rsidR="001327BD" w:rsidRPr="00A75F72" w:rsidRDefault="001327BD" w:rsidP="001327BD">
      <w:pPr>
        <w:pStyle w:val="ListParagraph"/>
        <w:numPr>
          <w:ilvl w:val="0"/>
          <w:numId w:val="11"/>
        </w:numPr>
      </w:pPr>
      <w:r w:rsidRPr="00A75F72">
        <w:t xml:space="preserve">the outcome of the </w:t>
      </w:r>
      <w:r w:rsidR="002A17A2">
        <w:t>incorrect payment</w:t>
      </w:r>
    </w:p>
    <w:p w14:paraId="222AC1D3" w14:textId="03748A8C" w:rsidR="00DE7E72" w:rsidRDefault="001327BD" w:rsidP="002A17A2">
      <w:pPr>
        <w:pStyle w:val="ListParagraph"/>
        <w:numPr>
          <w:ilvl w:val="0"/>
          <w:numId w:val="11"/>
        </w:numPr>
      </w:pPr>
      <w:r w:rsidRPr="00A75F72">
        <w:t>any referral or reports to relevant regulatory authorities</w:t>
      </w:r>
      <w:r w:rsidR="00F03BA1">
        <w:t>.</w:t>
      </w:r>
    </w:p>
    <w:sectPr w:rsidR="00DE7E72" w:rsidSect="00392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03E2" w14:textId="77777777" w:rsidR="00167F94" w:rsidRDefault="00167F94" w:rsidP="000D2498">
      <w:pPr>
        <w:spacing w:after="0" w:line="240" w:lineRule="auto"/>
      </w:pPr>
      <w:r>
        <w:separator/>
      </w:r>
    </w:p>
  </w:endnote>
  <w:endnote w:type="continuationSeparator" w:id="0">
    <w:p w14:paraId="6C2A5E91" w14:textId="77777777" w:rsidR="00167F94" w:rsidRDefault="00167F94" w:rsidP="000D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4D2A" w14:textId="6ACFD8BB" w:rsidR="00A84030" w:rsidRDefault="00EC70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42BA7991" wp14:editId="3C9409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05765"/>
              <wp:effectExtent l="0" t="0" r="4445" b="0"/>
              <wp:wrapNone/>
              <wp:docPr id="1143389659" name="Text Box 10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CF1C3" w14:textId="0493C1B3" w:rsidR="00EC700E" w:rsidRPr="00EC700E" w:rsidRDefault="00EC700E" w:rsidP="00EC70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C700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A799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UNOFFICIAL" style="position:absolute;margin-left:0;margin-top:0;width:65.65pt;height:31.95pt;z-index:2516633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q2DwIAABwEAAAOAAAAZHJzL2Uyb0RvYy54bWysU8Fu2zAMvQ/YPwi6L3bSpe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" filled="f" stroked="f">
              <v:textbox style="mso-fit-shape-to-text:t" inset="0,0,0,15pt">
                <w:txbxContent>
                  <w:p w14:paraId="6DBCF1C3" w14:textId="0493C1B3" w:rsidR="00EC700E" w:rsidRPr="00EC700E" w:rsidRDefault="00EC700E" w:rsidP="00EC70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C700E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C6A6" w14:textId="72EA35FD" w:rsidR="00A84030" w:rsidRDefault="00EC700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8" behindDoc="0" locked="0" layoutInCell="1" allowOverlap="1" wp14:anchorId="1E262246" wp14:editId="5BA0467B">
              <wp:simplePos x="914400" y="98683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05765"/>
              <wp:effectExtent l="0" t="0" r="4445" b="0"/>
              <wp:wrapNone/>
              <wp:docPr id="1805101141" name="Text Box 1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B2D22" w14:textId="381F3709" w:rsidR="00EC700E" w:rsidRPr="00EC700E" w:rsidRDefault="00EC700E" w:rsidP="00EC70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C700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6224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UNOFFICIAL" style="position:absolute;left:0;text-align:left;margin-left:0;margin-top:0;width:65.65pt;height:31.95pt;z-index:2516643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iLDwIAABwEAAAOAAAAZHJzL2Uyb0RvYy54bWysU8Fu2zAMvQ/YPwi6L3aape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" filled="f" stroked="f">
              <v:textbox style="mso-fit-shape-to-text:t" inset="0,0,0,15pt">
                <w:txbxContent>
                  <w:p w14:paraId="0C9B2D22" w14:textId="381F3709" w:rsidR="00EC700E" w:rsidRPr="00EC700E" w:rsidRDefault="00EC700E" w:rsidP="00EC70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C700E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364800029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84030">
              <w:t xml:space="preserve">Page </w:t>
            </w:r>
            <w:r w:rsidR="00A84030">
              <w:rPr>
                <w:b/>
                <w:bCs/>
              </w:rPr>
              <w:fldChar w:fldCharType="begin"/>
            </w:r>
            <w:r w:rsidR="00A84030">
              <w:rPr>
                <w:b/>
                <w:bCs/>
              </w:rPr>
              <w:instrText xml:space="preserve"> PAGE </w:instrText>
            </w:r>
            <w:r w:rsidR="00A84030">
              <w:rPr>
                <w:b/>
                <w:bCs/>
              </w:rPr>
              <w:fldChar w:fldCharType="separate"/>
            </w:r>
            <w:r w:rsidR="00A84030">
              <w:rPr>
                <w:b/>
                <w:bCs/>
                <w:noProof/>
              </w:rPr>
              <w:t>2</w:t>
            </w:r>
            <w:r w:rsidR="00A84030">
              <w:rPr>
                <w:b/>
                <w:bCs/>
              </w:rPr>
              <w:fldChar w:fldCharType="end"/>
            </w:r>
            <w:r w:rsidR="00A84030">
              <w:t xml:space="preserve"> of </w:t>
            </w:r>
            <w:r w:rsidR="00A84030">
              <w:rPr>
                <w:b/>
                <w:bCs/>
              </w:rPr>
              <w:fldChar w:fldCharType="begin"/>
            </w:r>
            <w:r w:rsidR="00A84030">
              <w:rPr>
                <w:b/>
                <w:bCs/>
              </w:rPr>
              <w:instrText xml:space="preserve"> NUMPAGES  </w:instrText>
            </w:r>
            <w:r w:rsidR="00A84030">
              <w:rPr>
                <w:b/>
                <w:bCs/>
              </w:rPr>
              <w:fldChar w:fldCharType="separate"/>
            </w:r>
            <w:r w:rsidR="00A84030">
              <w:rPr>
                <w:b/>
                <w:bCs/>
                <w:noProof/>
              </w:rPr>
              <w:t>2</w:t>
            </w:r>
            <w:r w:rsidR="00A84030">
              <w:rPr>
                <w:b/>
                <w:bCs/>
              </w:rPr>
              <w:fldChar w:fldCharType="end"/>
            </w:r>
          </w:sdtContent>
        </w:sdt>
      </w:sdtContent>
    </w:sdt>
  </w:p>
  <w:p w14:paraId="5AF282D4" w14:textId="77777777" w:rsidR="00A84030" w:rsidRDefault="00A840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8226" w14:textId="1F7CD6E3" w:rsidR="00A84030" w:rsidRDefault="00EC70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134C93B1" wp14:editId="419B9C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05765"/>
              <wp:effectExtent l="0" t="0" r="4445" b="0"/>
              <wp:wrapNone/>
              <wp:docPr id="437403331" name="Text Box 9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14AB1" w14:textId="11CB31F5" w:rsidR="00EC700E" w:rsidRPr="00EC700E" w:rsidRDefault="00EC700E" w:rsidP="00EC70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C700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C93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UNOFFICIAL" style="position:absolute;margin-left:0;margin-top:0;width:65.65pt;height:31.95pt;z-index:2516623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" filled="f" stroked="f">
              <v:textbox style="mso-fit-shape-to-text:t" inset="0,0,0,15pt">
                <w:txbxContent>
                  <w:p w14:paraId="26F14AB1" w14:textId="11CB31F5" w:rsidR="00EC700E" w:rsidRPr="00EC700E" w:rsidRDefault="00EC700E" w:rsidP="00EC70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C700E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FAC1" w14:textId="77777777" w:rsidR="00167F94" w:rsidRDefault="00167F94" w:rsidP="000D2498">
      <w:pPr>
        <w:spacing w:after="0" w:line="240" w:lineRule="auto"/>
      </w:pPr>
      <w:r>
        <w:separator/>
      </w:r>
    </w:p>
  </w:footnote>
  <w:footnote w:type="continuationSeparator" w:id="0">
    <w:p w14:paraId="09847003" w14:textId="77777777" w:rsidR="00167F94" w:rsidRDefault="00167F94" w:rsidP="000D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779A" w14:textId="334752D2" w:rsidR="00A84030" w:rsidRDefault="00EC70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5241043A" wp14:editId="78E3DD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05765"/>
              <wp:effectExtent l="0" t="0" r="4445" b="13335"/>
              <wp:wrapNone/>
              <wp:docPr id="1275977088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90CAA" w14:textId="6E879F8F" w:rsidR="00EC700E" w:rsidRPr="00EC700E" w:rsidRDefault="00EC700E" w:rsidP="00EC70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C700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1043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UNOFFICIAL" style="position:absolute;margin-left:0;margin-top:0;width:65.65pt;height:31.95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" filled="f" stroked="f">
              <v:textbox style="mso-fit-shape-to-text:t" inset="0,15pt,0,0">
                <w:txbxContent>
                  <w:p w14:paraId="34990CAA" w14:textId="6E879F8F" w:rsidR="00EC700E" w:rsidRPr="00EC700E" w:rsidRDefault="00EC700E" w:rsidP="00EC70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C700E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5161" w14:textId="26844F46" w:rsidR="00A84030" w:rsidRDefault="00EC70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3CE1F7C3" wp14:editId="073B06F2">
              <wp:simplePos x="914400" y="451262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05765"/>
              <wp:effectExtent l="0" t="0" r="4445" b="13335"/>
              <wp:wrapNone/>
              <wp:docPr id="145518748" name="Text Box 8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E630F" w14:textId="22DAF4DE" w:rsidR="00EC700E" w:rsidRPr="00EC700E" w:rsidRDefault="00EC700E" w:rsidP="00EC70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C700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1F7C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UNOFFICIAL" style="position:absolute;margin-left:0;margin-top:0;width:65.65pt;height:31.95pt;z-index:2516613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" filled="f" stroked="f">
              <v:textbox style="mso-fit-shape-to-text:t" inset="0,15pt,0,0">
                <w:txbxContent>
                  <w:p w14:paraId="216E630F" w14:textId="22DAF4DE" w:rsidR="00EC700E" w:rsidRPr="00EC700E" w:rsidRDefault="00EC700E" w:rsidP="00EC70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C700E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E561" w14:textId="12CD5F76" w:rsidR="00A84030" w:rsidRDefault="00EC70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8" behindDoc="0" locked="0" layoutInCell="1" allowOverlap="1" wp14:anchorId="6BD3DADA" wp14:editId="128807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05765"/>
              <wp:effectExtent l="0" t="0" r="4445" b="13335"/>
              <wp:wrapNone/>
              <wp:docPr id="1227065348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BAE6C" w14:textId="564F59AC" w:rsidR="00EC700E" w:rsidRPr="00EC700E" w:rsidRDefault="00EC700E" w:rsidP="00EC70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EC700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3DA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UNOFFICIAL" style="position:absolute;margin-left:0;margin-top:0;width:65.65pt;height:31.95pt;z-index:2516592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" filled="f" stroked="f">
              <v:textbox style="mso-fit-shape-to-text:t" inset="0,15pt,0,0">
                <w:txbxContent>
                  <w:p w14:paraId="75ABAE6C" w14:textId="564F59AC" w:rsidR="00EC700E" w:rsidRPr="00EC700E" w:rsidRDefault="00EC700E" w:rsidP="00EC70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EC700E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FA4FC0"/>
    <w:multiLevelType w:val="hybridMultilevel"/>
    <w:tmpl w:val="49F4A2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23371"/>
    <w:multiLevelType w:val="hybridMultilevel"/>
    <w:tmpl w:val="70FAAF5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BC81642"/>
    <w:multiLevelType w:val="hybridMultilevel"/>
    <w:tmpl w:val="23BA0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D40A"/>
    <w:multiLevelType w:val="hybridMultilevel"/>
    <w:tmpl w:val="13C4B338"/>
    <w:lvl w:ilvl="0" w:tplc="15CA2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06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6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0B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69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64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C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22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4A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0B80"/>
    <w:multiLevelType w:val="hybridMultilevel"/>
    <w:tmpl w:val="F82E8A22"/>
    <w:lvl w:ilvl="0" w:tplc="D37260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445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A0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66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0D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65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03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A4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64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80121"/>
    <w:multiLevelType w:val="hybridMultilevel"/>
    <w:tmpl w:val="00364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34FF"/>
    <w:multiLevelType w:val="hybridMultilevel"/>
    <w:tmpl w:val="A38EE658"/>
    <w:lvl w:ilvl="0" w:tplc="497CA79C">
      <w:start w:val="1"/>
      <w:numFmt w:val="decimal"/>
      <w:lvlText w:val="%1."/>
      <w:lvlJc w:val="left"/>
      <w:pPr>
        <w:ind w:left="1020" w:hanging="360"/>
      </w:pPr>
    </w:lvl>
    <w:lvl w:ilvl="1" w:tplc="A87AE8FC">
      <w:start w:val="1"/>
      <w:numFmt w:val="decimal"/>
      <w:lvlText w:val="%2."/>
      <w:lvlJc w:val="left"/>
      <w:pPr>
        <w:ind w:left="1020" w:hanging="360"/>
      </w:pPr>
    </w:lvl>
    <w:lvl w:ilvl="2" w:tplc="BB5405EE">
      <w:start w:val="1"/>
      <w:numFmt w:val="decimal"/>
      <w:lvlText w:val="%3."/>
      <w:lvlJc w:val="left"/>
      <w:pPr>
        <w:ind w:left="1020" w:hanging="360"/>
      </w:pPr>
    </w:lvl>
    <w:lvl w:ilvl="3" w:tplc="D33E82BC">
      <w:start w:val="1"/>
      <w:numFmt w:val="decimal"/>
      <w:lvlText w:val="%4."/>
      <w:lvlJc w:val="left"/>
      <w:pPr>
        <w:ind w:left="1020" w:hanging="360"/>
      </w:pPr>
    </w:lvl>
    <w:lvl w:ilvl="4" w:tplc="0986B192">
      <w:start w:val="1"/>
      <w:numFmt w:val="decimal"/>
      <w:lvlText w:val="%5."/>
      <w:lvlJc w:val="left"/>
      <w:pPr>
        <w:ind w:left="1020" w:hanging="360"/>
      </w:pPr>
    </w:lvl>
    <w:lvl w:ilvl="5" w:tplc="BC5EFDC4">
      <w:start w:val="1"/>
      <w:numFmt w:val="decimal"/>
      <w:lvlText w:val="%6."/>
      <w:lvlJc w:val="left"/>
      <w:pPr>
        <w:ind w:left="1020" w:hanging="360"/>
      </w:pPr>
    </w:lvl>
    <w:lvl w:ilvl="6" w:tplc="EAC87ABE">
      <w:start w:val="1"/>
      <w:numFmt w:val="decimal"/>
      <w:lvlText w:val="%7."/>
      <w:lvlJc w:val="left"/>
      <w:pPr>
        <w:ind w:left="1020" w:hanging="360"/>
      </w:pPr>
    </w:lvl>
    <w:lvl w:ilvl="7" w:tplc="4E22DA8A">
      <w:start w:val="1"/>
      <w:numFmt w:val="decimal"/>
      <w:lvlText w:val="%8."/>
      <w:lvlJc w:val="left"/>
      <w:pPr>
        <w:ind w:left="1020" w:hanging="360"/>
      </w:pPr>
    </w:lvl>
    <w:lvl w:ilvl="8" w:tplc="9D46ED34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E28B132"/>
    <w:multiLevelType w:val="hybridMultilevel"/>
    <w:tmpl w:val="3CFE5436"/>
    <w:lvl w:ilvl="0" w:tplc="EF009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87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66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0F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C2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1AD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8D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AA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4F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79AD8"/>
    <w:multiLevelType w:val="hybridMultilevel"/>
    <w:tmpl w:val="6D4430F4"/>
    <w:lvl w:ilvl="0" w:tplc="48CAD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C1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6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EC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44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E2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EE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25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47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5127D"/>
    <w:multiLevelType w:val="hybridMultilevel"/>
    <w:tmpl w:val="DD2A3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6274"/>
    <w:multiLevelType w:val="hybridMultilevel"/>
    <w:tmpl w:val="70725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A2397"/>
    <w:multiLevelType w:val="hybridMultilevel"/>
    <w:tmpl w:val="0AE2BFB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46F84B61"/>
    <w:multiLevelType w:val="hybridMultilevel"/>
    <w:tmpl w:val="F8E03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AD774"/>
    <w:multiLevelType w:val="hybridMultilevel"/>
    <w:tmpl w:val="A0B0F59C"/>
    <w:lvl w:ilvl="0" w:tplc="24D68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21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E8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0B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B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86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E7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AA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C1000"/>
    <w:multiLevelType w:val="hybridMultilevel"/>
    <w:tmpl w:val="ED906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93E6B"/>
    <w:multiLevelType w:val="hybridMultilevel"/>
    <w:tmpl w:val="DA2E9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CE300"/>
    <w:multiLevelType w:val="hybridMultilevel"/>
    <w:tmpl w:val="FF54BE6C"/>
    <w:lvl w:ilvl="0" w:tplc="EA125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A3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87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C9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ED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A3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F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ED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A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252C8"/>
    <w:multiLevelType w:val="hybridMultilevel"/>
    <w:tmpl w:val="33DE530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B3517"/>
    <w:multiLevelType w:val="hybridMultilevel"/>
    <w:tmpl w:val="BFC22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F6BB1"/>
    <w:multiLevelType w:val="hybridMultilevel"/>
    <w:tmpl w:val="67A47426"/>
    <w:lvl w:ilvl="0" w:tplc="43384854">
      <w:start w:val="1"/>
      <w:numFmt w:val="decimal"/>
      <w:lvlText w:val="%1."/>
      <w:lvlJc w:val="left"/>
      <w:pPr>
        <w:ind w:left="1020" w:hanging="360"/>
      </w:pPr>
    </w:lvl>
    <w:lvl w:ilvl="1" w:tplc="404C0900">
      <w:start w:val="1"/>
      <w:numFmt w:val="decimal"/>
      <w:lvlText w:val="%2."/>
      <w:lvlJc w:val="left"/>
      <w:pPr>
        <w:ind w:left="1020" w:hanging="360"/>
      </w:pPr>
    </w:lvl>
    <w:lvl w:ilvl="2" w:tplc="C48A9F56">
      <w:start w:val="1"/>
      <w:numFmt w:val="decimal"/>
      <w:lvlText w:val="%3."/>
      <w:lvlJc w:val="left"/>
      <w:pPr>
        <w:ind w:left="1020" w:hanging="360"/>
      </w:pPr>
    </w:lvl>
    <w:lvl w:ilvl="3" w:tplc="302A44FE">
      <w:start w:val="1"/>
      <w:numFmt w:val="decimal"/>
      <w:lvlText w:val="%4."/>
      <w:lvlJc w:val="left"/>
      <w:pPr>
        <w:ind w:left="1020" w:hanging="360"/>
      </w:pPr>
    </w:lvl>
    <w:lvl w:ilvl="4" w:tplc="52CE0C7C">
      <w:start w:val="1"/>
      <w:numFmt w:val="decimal"/>
      <w:lvlText w:val="%5."/>
      <w:lvlJc w:val="left"/>
      <w:pPr>
        <w:ind w:left="1020" w:hanging="360"/>
      </w:pPr>
    </w:lvl>
    <w:lvl w:ilvl="5" w:tplc="478AEF04">
      <w:start w:val="1"/>
      <w:numFmt w:val="decimal"/>
      <w:lvlText w:val="%6."/>
      <w:lvlJc w:val="left"/>
      <w:pPr>
        <w:ind w:left="1020" w:hanging="360"/>
      </w:pPr>
    </w:lvl>
    <w:lvl w:ilvl="6" w:tplc="08504534">
      <w:start w:val="1"/>
      <w:numFmt w:val="decimal"/>
      <w:lvlText w:val="%7."/>
      <w:lvlJc w:val="left"/>
      <w:pPr>
        <w:ind w:left="1020" w:hanging="360"/>
      </w:pPr>
    </w:lvl>
    <w:lvl w:ilvl="7" w:tplc="34C23FC0">
      <w:start w:val="1"/>
      <w:numFmt w:val="decimal"/>
      <w:lvlText w:val="%8."/>
      <w:lvlJc w:val="left"/>
      <w:pPr>
        <w:ind w:left="1020" w:hanging="360"/>
      </w:pPr>
    </w:lvl>
    <w:lvl w:ilvl="8" w:tplc="3556999E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67D82287"/>
    <w:multiLevelType w:val="hybridMultilevel"/>
    <w:tmpl w:val="7EC85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F01FF"/>
    <w:multiLevelType w:val="hybridMultilevel"/>
    <w:tmpl w:val="6346E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63EC7"/>
    <w:multiLevelType w:val="hybridMultilevel"/>
    <w:tmpl w:val="2CB0E1BE"/>
    <w:lvl w:ilvl="0" w:tplc="C47C43E0">
      <w:start w:val="1"/>
      <w:numFmt w:val="decimal"/>
      <w:lvlText w:val="%1."/>
      <w:lvlJc w:val="left"/>
      <w:pPr>
        <w:ind w:left="1020" w:hanging="360"/>
      </w:pPr>
    </w:lvl>
    <w:lvl w:ilvl="1" w:tplc="6FCC511E">
      <w:start w:val="1"/>
      <w:numFmt w:val="decimal"/>
      <w:lvlText w:val="%2."/>
      <w:lvlJc w:val="left"/>
      <w:pPr>
        <w:ind w:left="1020" w:hanging="360"/>
      </w:pPr>
    </w:lvl>
    <w:lvl w:ilvl="2" w:tplc="531813CC">
      <w:start w:val="1"/>
      <w:numFmt w:val="decimal"/>
      <w:lvlText w:val="%3."/>
      <w:lvlJc w:val="left"/>
      <w:pPr>
        <w:ind w:left="1020" w:hanging="360"/>
      </w:pPr>
    </w:lvl>
    <w:lvl w:ilvl="3" w:tplc="E1C04562">
      <w:start w:val="1"/>
      <w:numFmt w:val="decimal"/>
      <w:lvlText w:val="%4."/>
      <w:lvlJc w:val="left"/>
      <w:pPr>
        <w:ind w:left="1020" w:hanging="360"/>
      </w:pPr>
    </w:lvl>
    <w:lvl w:ilvl="4" w:tplc="25B641C0">
      <w:start w:val="1"/>
      <w:numFmt w:val="decimal"/>
      <w:lvlText w:val="%5."/>
      <w:lvlJc w:val="left"/>
      <w:pPr>
        <w:ind w:left="1020" w:hanging="360"/>
      </w:pPr>
    </w:lvl>
    <w:lvl w:ilvl="5" w:tplc="CA84B488">
      <w:start w:val="1"/>
      <w:numFmt w:val="decimal"/>
      <w:lvlText w:val="%6."/>
      <w:lvlJc w:val="left"/>
      <w:pPr>
        <w:ind w:left="1020" w:hanging="360"/>
      </w:pPr>
    </w:lvl>
    <w:lvl w:ilvl="6" w:tplc="7332E370">
      <w:start w:val="1"/>
      <w:numFmt w:val="decimal"/>
      <w:lvlText w:val="%7."/>
      <w:lvlJc w:val="left"/>
      <w:pPr>
        <w:ind w:left="1020" w:hanging="360"/>
      </w:pPr>
    </w:lvl>
    <w:lvl w:ilvl="7" w:tplc="FDA8BFF4">
      <w:start w:val="1"/>
      <w:numFmt w:val="decimal"/>
      <w:lvlText w:val="%8."/>
      <w:lvlJc w:val="left"/>
      <w:pPr>
        <w:ind w:left="1020" w:hanging="360"/>
      </w:pPr>
    </w:lvl>
    <w:lvl w:ilvl="8" w:tplc="ADEEF3C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75E0677C"/>
    <w:multiLevelType w:val="hybridMultilevel"/>
    <w:tmpl w:val="B9267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D7A9B"/>
    <w:multiLevelType w:val="hybridMultilevel"/>
    <w:tmpl w:val="99000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F6749"/>
    <w:multiLevelType w:val="hybridMultilevel"/>
    <w:tmpl w:val="82823B3E"/>
    <w:lvl w:ilvl="0" w:tplc="0FD48F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DA8A7"/>
    <w:multiLevelType w:val="hybridMultilevel"/>
    <w:tmpl w:val="B20880E0"/>
    <w:lvl w:ilvl="0" w:tplc="945C2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29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0A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09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25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246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E2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AA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CF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27293">
    <w:abstractNumId w:val="26"/>
  </w:num>
  <w:num w:numId="2" w16cid:durableId="1128084705">
    <w:abstractNumId w:val="20"/>
  </w:num>
  <w:num w:numId="3" w16cid:durableId="1263995882">
    <w:abstractNumId w:val="14"/>
  </w:num>
  <w:num w:numId="4" w16cid:durableId="1383287454">
    <w:abstractNumId w:val="12"/>
  </w:num>
  <w:num w:numId="5" w16cid:durableId="1445733340">
    <w:abstractNumId w:val="21"/>
  </w:num>
  <w:num w:numId="6" w16cid:durableId="1462310554">
    <w:abstractNumId w:val="10"/>
  </w:num>
  <w:num w:numId="7" w16cid:durableId="1523276650">
    <w:abstractNumId w:val="19"/>
  </w:num>
  <w:num w:numId="8" w16cid:durableId="1607151262">
    <w:abstractNumId w:val="22"/>
  </w:num>
  <w:num w:numId="9" w16cid:durableId="1607348175">
    <w:abstractNumId w:val="15"/>
  </w:num>
  <w:num w:numId="10" w16cid:durableId="1735622238">
    <w:abstractNumId w:val="7"/>
  </w:num>
  <w:num w:numId="11" w16cid:durableId="1779790241">
    <w:abstractNumId w:val="24"/>
  </w:num>
  <w:num w:numId="12" w16cid:durableId="1832065056">
    <w:abstractNumId w:val="11"/>
  </w:num>
  <w:num w:numId="13" w16cid:durableId="1842045564">
    <w:abstractNumId w:val="16"/>
  </w:num>
  <w:num w:numId="14" w16cid:durableId="1887913819">
    <w:abstractNumId w:val="9"/>
  </w:num>
  <w:num w:numId="15" w16cid:durableId="1898663285">
    <w:abstractNumId w:val="18"/>
  </w:num>
  <w:num w:numId="16" w16cid:durableId="1919748170">
    <w:abstractNumId w:val="8"/>
  </w:num>
  <w:num w:numId="17" w16cid:durableId="194587667">
    <w:abstractNumId w:val="13"/>
  </w:num>
  <w:num w:numId="18" w16cid:durableId="1952055767">
    <w:abstractNumId w:val="17"/>
  </w:num>
  <w:num w:numId="19" w16cid:durableId="1968003918">
    <w:abstractNumId w:val="1"/>
  </w:num>
  <w:num w:numId="20" w16cid:durableId="1983146458">
    <w:abstractNumId w:val="5"/>
  </w:num>
  <w:num w:numId="21" w16cid:durableId="388848242">
    <w:abstractNumId w:val="4"/>
  </w:num>
  <w:num w:numId="22" w16cid:durableId="416446101">
    <w:abstractNumId w:val="23"/>
  </w:num>
  <w:num w:numId="23" w16cid:durableId="445127871">
    <w:abstractNumId w:val="25"/>
  </w:num>
  <w:num w:numId="24" w16cid:durableId="55249334">
    <w:abstractNumId w:val="3"/>
  </w:num>
  <w:num w:numId="25" w16cid:durableId="649600964">
    <w:abstractNumId w:val="0"/>
  </w:num>
  <w:num w:numId="26" w16cid:durableId="822429239">
    <w:abstractNumId w:val="6"/>
  </w:num>
  <w:num w:numId="27" w16cid:durableId="93475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77"/>
    <w:rsid w:val="00003D9F"/>
    <w:rsid w:val="00025810"/>
    <w:rsid w:val="000335B2"/>
    <w:rsid w:val="00047CB9"/>
    <w:rsid w:val="000534B1"/>
    <w:rsid w:val="00056294"/>
    <w:rsid w:val="000674C4"/>
    <w:rsid w:val="000728AF"/>
    <w:rsid w:val="0007637B"/>
    <w:rsid w:val="000A3C56"/>
    <w:rsid w:val="000A483C"/>
    <w:rsid w:val="000A67DC"/>
    <w:rsid w:val="000C034C"/>
    <w:rsid w:val="000D2498"/>
    <w:rsid w:val="000D48C3"/>
    <w:rsid w:val="00130D92"/>
    <w:rsid w:val="001327BD"/>
    <w:rsid w:val="00166A18"/>
    <w:rsid w:val="00167F94"/>
    <w:rsid w:val="0017547C"/>
    <w:rsid w:val="001764CF"/>
    <w:rsid w:val="00184155"/>
    <w:rsid w:val="00192674"/>
    <w:rsid w:val="001A045B"/>
    <w:rsid w:val="001C3C02"/>
    <w:rsid w:val="001D2A3C"/>
    <w:rsid w:val="001D6738"/>
    <w:rsid w:val="001D7602"/>
    <w:rsid w:val="00201046"/>
    <w:rsid w:val="002161A3"/>
    <w:rsid w:val="00227127"/>
    <w:rsid w:val="00236930"/>
    <w:rsid w:val="00256AA8"/>
    <w:rsid w:val="00265CC2"/>
    <w:rsid w:val="00273D82"/>
    <w:rsid w:val="0028797B"/>
    <w:rsid w:val="00293EA5"/>
    <w:rsid w:val="00296140"/>
    <w:rsid w:val="002A17A2"/>
    <w:rsid w:val="002B352E"/>
    <w:rsid w:val="002C2D08"/>
    <w:rsid w:val="002D5DBB"/>
    <w:rsid w:val="002F0779"/>
    <w:rsid w:val="00327D0B"/>
    <w:rsid w:val="00351B10"/>
    <w:rsid w:val="00380073"/>
    <w:rsid w:val="00392DF9"/>
    <w:rsid w:val="0039450B"/>
    <w:rsid w:val="00395B7A"/>
    <w:rsid w:val="003A0BF7"/>
    <w:rsid w:val="003B0371"/>
    <w:rsid w:val="003D33F7"/>
    <w:rsid w:val="003E4FA3"/>
    <w:rsid w:val="003F1010"/>
    <w:rsid w:val="00401060"/>
    <w:rsid w:val="0041046F"/>
    <w:rsid w:val="004310D6"/>
    <w:rsid w:val="00442F69"/>
    <w:rsid w:val="00444813"/>
    <w:rsid w:val="004474B9"/>
    <w:rsid w:val="004602FD"/>
    <w:rsid w:val="00471CD0"/>
    <w:rsid w:val="004735FE"/>
    <w:rsid w:val="004A7908"/>
    <w:rsid w:val="004B565E"/>
    <w:rsid w:val="004D5124"/>
    <w:rsid w:val="004D7316"/>
    <w:rsid w:val="004E4966"/>
    <w:rsid w:val="00501969"/>
    <w:rsid w:val="00510C88"/>
    <w:rsid w:val="005240F0"/>
    <w:rsid w:val="00525454"/>
    <w:rsid w:val="00531BA6"/>
    <w:rsid w:val="005321B6"/>
    <w:rsid w:val="005433D5"/>
    <w:rsid w:val="00551FFF"/>
    <w:rsid w:val="0055438E"/>
    <w:rsid w:val="00571821"/>
    <w:rsid w:val="0057381D"/>
    <w:rsid w:val="0058534E"/>
    <w:rsid w:val="00585B7E"/>
    <w:rsid w:val="005939C0"/>
    <w:rsid w:val="005A0224"/>
    <w:rsid w:val="005C281E"/>
    <w:rsid w:val="005C4E4D"/>
    <w:rsid w:val="005C5F2B"/>
    <w:rsid w:val="005D1CE1"/>
    <w:rsid w:val="005E2BB5"/>
    <w:rsid w:val="005E5BB0"/>
    <w:rsid w:val="005F6456"/>
    <w:rsid w:val="005F66CD"/>
    <w:rsid w:val="006100C6"/>
    <w:rsid w:val="006248BC"/>
    <w:rsid w:val="006367F2"/>
    <w:rsid w:val="00647A06"/>
    <w:rsid w:val="00651914"/>
    <w:rsid w:val="006536C1"/>
    <w:rsid w:val="0065625D"/>
    <w:rsid w:val="006764E2"/>
    <w:rsid w:val="006817D8"/>
    <w:rsid w:val="0068756F"/>
    <w:rsid w:val="006912EC"/>
    <w:rsid w:val="00692238"/>
    <w:rsid w:val="006A02F3"/>
    <w:rsid w:val="006B5956"/>
    <w:rsid w:val="006D1DA6"/>
    <w:rsid w:val="006E210C"/>
    <w:rsid w:val="006E5979"/>
    <w:rsid w:val="006F07B3"/>
    <w:rsid w:val="006F0E50"/>
    <w:rsid w:val="006F207E"/>
    <w:rsid w:val="006F4F92"/>
    <w:rsid w:val="0074295C"/>
    <w:rsid w:val="00774297"/>
    <w:rsid w:val="007874C8"/>
    <w:rsid w:val="007C1ADC"/>
    <w:rsid w:val="007D2C0B"/>
    <w:rsid w:val="00807345"/>
    <w:rsid w:val="00814175"/>
    <w:rsid w:val="008237D4"/>
    <w:rsid w:val="00827AF4"/>
    <w:rsid w:val="008315BB"/>
    <w:rsid w:val="008328ED"/>
    <w:rsid w:val="008363EB"/>
    <w:rsid w:val="0084234A"/>
    <w:rsid w:val="008A7779"/>
    <w:rsid w:val="008B2ADA"/>
    <w:rsid w:val="008B4C66"/>
    <w:rsid w:val="008C0D4B"/>
    <w:rsid w:val="008F5CA1"/>
    <w:rsid w:val="00904AE1"/>
    <w:rsid w:val="00920D72"/>
    <w:rsid w:val="009241B2"/>
    <w:rsid w:val="009358B2"/>
    <w:rsid w:val="00946155"/>
    <w:rsid w:val="00956F60"/>
    <w:rsid w:val="00966B12"/>
    <w:rsid w:val="00966D0E"/>
    <w:rsid w:val="00970704"/>
    <w:rsid w:val="00983AEC"/>
    <w:rsid w:val="00996B5F"/>
    <w:rsid w:val="009C6342"/>
    <w:rsid w:val="009D6AF2"/>
    <w:rsid w:val="009D75F5"/>
    <w:rsid w:val="009D7B2B"/>
    <w:rsid w:val="009E2B05"/>
    <w:rsid w:val="009F0790"/>
    <w:rsid w:val="009F4B45"/>
    <w:rsid w:val="009F4EDD"/>
    <w:rsid w:val="00A07F81"/>
    <w:rsid w:val="00A263F2"/>
    <w:rsid w:val="00A37B03"/>
    <w:rsid w:val="00A6254C"/>
    <w:rsid w:val="00A65034"/>
    <w:rsid w:val="00A84030"/>
    <w:rsid w:val="00AB4803"/>
    <w:rsid w:val="00AE3611"/>
    <w:rsid w:val="00AF43BF"/>
    <w:rsid w:val="00B03454"/>
    <w:rsid w:val="00B13D6A"/>
    <w:rsid w:val="00B14977"/>
    <w:rsid w:val="00B21CE2"/>
    <w:rsid w:val="00B258ED"/>
    <w:rsid w:val="00B262BB"/>
    <w:rsid w:val="00B30BDE"/>
    <w:rsid w:val="00B349BC"/>
    <w:rsid w:val="00B517FF"/>
    <w:rsid w:val="00B5632C"/>
    <w:rsid w:val="00B6455E"/>
    <w:rsid w:val="00B76CDC"/>
    <w:rsid w:val="00B777B6"/>
    <w:rsid w:val="00B801EC"/>
    <w:rsid w:val="00BA0E9F"/>
    <w:rsid w:val="00BA7DC4"/>
    <w:rsid w:val="00BA7EDC"/>
    <w:rsid w:val="00BB29A3"/>
    <w:rsid w:val="00BC5D80"/>
    <w:rsid w:val="00BD3A06"/>
    <w:rsid w:val="00BE2661"/>
    <w:rsid w:val="00BE4E57"/>
    <w:rsid w:val="00BE604F"/>
    <w:rsid w:val="00C31883"/>
    <w:rsid w:val="00C745BC"/>
    <w:rsid w:val="00C760E3"/>
    <w:rsid w:val="00C86CE9"/>
    <w:rsid w:val="00C9688B"/>
    <w:rsid w:val="00CB17CE"/>
    <w:rsid w:val="00CD4340"/>
    <w:rsid w:val="00CD482D"/>
    <w:rsid w:val="00CD5355"/>
    <w:rsid w:val="00CF3666"/>
    <w:rsid w:val="00D0189C"/>
    <w:rsid w:val="00D04A68"/>
    <w:rsid w:val="00D10786"/>
    <w:rsid w:val="00D3736A"/>
    <w:rsid w:val="00D42B77"/>
    <w:rsid w:val="00D44AA6"/>
    <w:rsid w:val="00D86F36"/>
    <w:rsid w:val="00D953C3"/>
    <w:rsid w:val="00D9695D"/>
    <w:rsid w:val="00DA1D5E"/>
    <w:rsid w:val="00DA3B3A"/>
    <w:rsid w:val="00DB2E8D"/>
    <w:rsid w:val="00DC0C5C"/>
    <w:rsid w:val="00DE7E72"/>
    <w:rsid w:val="00DF37C9"/>
    <w:rsid w:val="00E0175D"/>
    <w:rsid w:val="00E04116"/>
    <w:rsid w:val="00E057E4"/>
    <w:rsid w:val="00E10693"/>
    <w:rsid w:val="00E1120A"/>
    <w:rsid w:val="00E12649"/>
    <w:rsid w:val="00E26E60"/>
    <w:rsid w:val="00E455A8"/>
    <w:rsid w:val="00E5040C"/>
    <w:rsid w:val="00E5316F"/>
    <w:rsid w:val="00E54F07"/>
    <w:rsid w:val="00E778F6"/>
    <w:rsid w:val="00E92FB7"/>
    <w:rsid w:val="00E9447F"/>
    <w:rsid w:val="00EA15F1"/>
    <w:rsid w:val="00EC700E"/>
    <w:rsid w:val="00ED617E"/>
    <w:rsid w:val="00EE5E15"/>
    <w:rsid w:val="00EF33CA"/>
    <w:rsid w:val="00F03BA1"/>
    <w:rsid w:val="00F16FDF"/>
    <w:rsid w:val="00F23F49"/>
    <w:rsid w:val="00F24935"/>
    <w:rsid w:val="00F56294"/>
    <w:rsid w:val="00F648E2"/>
    <w:rsid w:val="00F75FAA"/>
    <w:rsid w:val="00F863A3"/>
    <w:rsid w:val="00FA324F"/>
    <w:rsid w:val="00FB36DE"/>
    <w:rsid w:val="00FB4B57"/>
    <w:rsid w:val="00FB60C1"/>
    <w:rsid w:val="00FD70B6"/>
    <w:rsid w:val="00FE0FDC"/>
    <w:rsid w:val="00FE7C37"/>
    <w:rsid w:val="00FF6986"/>
    <w:rsid w:val="01400BD6"/>
    <w:rsid w:val="019EA85C"/>
    <w:rsid w:val="01BCCB2D"/>
    <w:rsid w:val="05406A71"/>
    <w:rsid w:val="05764F18"/>
    <w:rsid w:val="0672FEE2"/>
    <w:rsid w:val="08BB994D"/>
    <w:rsid w:val="09C2C3BB"/>
    <w:rsid w:val="0A51B4A5"/>
    <w:rsid w:val="0B2072CC"/>
    <w:rsid w:val="0D795EF3"/>
    <w:rsid w:val="0DC7F514"/>
    <w:rsid w:val="0EB04138"/>
    <w:rsid w:val="0F394EC5"/>
    <w:rsid w:val="0FEBE731"/>
    <w:rsid w:val="10556D5F"/>
    <w:rsid w:val="110D6C27"/>
    <w:rsid w:val="1147461A"/>
    <w:rsid w:val="11CE55E7"/>
    <w:rsid w:val="1334B4A6"/>
    <w:rsid w:val="1557960D"/>
    <w:rsid w:val="157A3E0B"/>
    <w:rsid w:val="15EBE2A8"/>
    <w:rsid w:val="167621E8"/>
    <w:rsid w:val="1A66CCAC"/>
    <w:rsid w:val="1A6F0A0F"/>
    <w:rsid w:val="1BB82FEE"/>
    <w:rsid w:val="1CE86C94"/>
    <w:rsid w:val="1EAAC2E2"/>
    <w:rsid w:val="1F6E15AB"/>
    <w:rsid w:val="210206DB"/>
    <w:rsid w:val="22C03E7C"/>
    <w:rsid w:val="23FA32A4"/>
    <w:rsid w:val="25B13A44"/>
    <w:rsid w:val="26C6EED5"/>
    <w:rsid w:val="27073C64"/>
    <w:rsid w:val="272080DA"/>
    <w:rsid w:val="27CF7958"/>
    <w:rsid w:val="27F46942"/>
    <w:rsid w:val="281E699D"/>
    <w:rsid w:val="2884660D"/>
    <w:rsid w:val="29C2A976"/>
    <w:rsid w:val="2C9CC201"/>
    <w:rsid w:val="2CA101BD"/>
    <w:rsid w:val="2D271246"/>
    <w:rsid w:val="2F0018EB"/>
    <w:rsid w:val="303B57C8"/>
    <w:rsid w:val="324EFC99"/>
    <w:rsid w:val="34B90732"/>
    <w:rsid w:val="367F09D6"/>
    <w:rsid w:val="36923BAB"/>
    <w:rsid w:val="3701F1BD"/>
    <w:rsid w:val="3715D0AB"/>
    <w:rsid w:val="3ADF9549"/>
    <w:rsid w:val="3BB1AB57"/>
    <w:rsid w:val="3FCD140B"/>
    <w:rsid w:val="4045F4FA"/>
    <w:rsid w:val="4134EF19"/>
    <w:rsid w:val="4190B809"/>
    <w:rsid w:val="4360A648"/>
    <w:rsid w:val="43F1E94A"/>
    <w:rsid w:val="441E2844"/>
    <w:rsid w:val="44A352E2"/>
    <w:rsid w:val="44CAABB2"/>
    <w:rsid w:val="45C6B32C"/>
    <w:rsid w:val="45C97928"/>
    <w:rsid w:val="47C4CC94"/>
    <w:rsid w:val="499283DA"/>
    <w:rsid w:val="4C383751"/>
    <w:rsid w:val="4DA99A0C"/>
    <w:rsid w:val="4E81C973"/>
    <w:rsid w:val="4FFF6866"/>
    <w:rsid w:val="50D936AE"/>
    <w:rsid w:val="50F3B821"/>
    <w:rsid w:val="50F9A256"/>
    <w:rsid w:val="52FF282E"/>
    <w:rsid w:val="533175EA"/>
    <w:rsid w:val="534B9EFC"/>
    <w:rsid w:val="537043E1"/>
    <w:rsid w:val="57C67D95"/>
    <w:rsid w:val="58202C05"/>
    <w:rsid w:val="58DD4C1D"/>
    <w:rsid w:val="5A805007"/>
    <w:rsid w:val="5A84DECB"/>
    <w:rsid w:val="5CD5B757"/>
    <w:rsid w:val="5EAFF70D"/>
    <w:rsid w:val="5EE14EB7"/>
    <w:rsid w:val="5F5ACC11"/>
    <w:rsid w:val="60A09AB0"/>
    <w:rsid w:val="60CBA1B5"/>
    <w:rsid w:val="60E18183"/>
    <w:rsid w:val="617D8739"/>
    <w:rsid w:val="6242AFFF"/>
    <w:rsid w:val="6397A639"/>
    <w:rsid w:val="653BAEC6"/>
    <w:rsid w:val="672C6B92"/>
    <w:rsid w:val="675B523C"/>
    <w:rsid w:val="684577A1"/>
    <w:rsid w:val="68AAFF59"/>
    <w:rsid w:val="6ACBAEC2"/>
    <w:rsid w:val="6B794521"/>
    <w:rsid w:val="6D0E845B"/>
    <w:rsid w:val="6D5C70F3"/>
    <w:rsid w:val="6DA3A51E"/>
    <w:rsid w:val="6E30E58A"/>
    <w:rsid w:val="6E6325F4"/>
    <w:rsid w:val="701E63F4"/>
    <w:rsid w:val="705B7A4A"/>
    <w:rsid w:val="740597A0"/>
    <w:rsid w:val="7592DAD7"/>
    <w:rsid w:val="7626D21F"/>
    <w:rsid w:val="7780BFB5"/>
    <w:rsid w:val="7978621B"/>
    <w:rsid w:val="7CD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6F8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BD"/>
  </w:style>
  <w:style w:type="paragraph" w:styleId="Heading1">
    <w:name w:val="heading 1"/>
    <w:basedOn w:val="Normal"/>
    <w:next w:val="Normal"/>
    <w:link w:val="Heading1Char"/>
    <w:uiPriority w:val="9"/>
    <w:qFormat/>
    <w:rsid w:val="00D42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2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B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27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4E4D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3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D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7B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2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98"/>
  </w:style>
  <w:style w:type="paragraph" w:styleId="Footer">
    <w:name w:val="footer"/>
    <w:basedOn w:val="Normal"/>
    <w:link w:val="FooterChar"/>
    <w:uiPriority w:val="99"/>
    <w:unhideWhenUsed/>
    <w:rsid w:val="000D2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98"/>
  </w:style>
  <w:style w:type="paragraph" w:styleId="NormalWeb">
    <w:name w:val="Normal (Web)"/>
    <w:basedOn w:val="Normal"/>
    <w:uiPriority w:val="99"/>
    <w:semiHidden/>
    <w:unhideWhenUsed/>
    <w:rsid w:val="00B14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Centrepay incorrect payment policy template</dc:title>
  <dc:subject/>
  <dc:creator>Services Australia</dc:creator>
  <cp:keywords/>
  <dc:description/>
  <cp:lastModifiedBy/>
  <cp:revision>1</cp:revision>
  <dcterms:created xsi:type="dcterms:W3CDTF">2026-07-10T05:25:00Z</dcterms:created>
  <dcterms:modified xsi:type="dcterms:W3CDTF">2026-07-10T05:25:00Z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49238804,4c0ddd80,8ac709c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1a123ec3,4426bddb,6b97a855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fd9e518b-08fc-4124-a9a7-8fc562317ee4_Enabled">
    <vt:lpwstr>true</vt:lpwstr>
  </property>
  <property fmtid="{D5CDD505-2E9C-101B-9397-08002B2CF9AE}" pid="9" name="MSIP_Label_fd9e518b-08fc-4124-a9a7-8fc562317ee4_SetDate">
    <vt:lpwstr>2026-07-10T05:05:05Z</vt:lpwstr>
  </property>
  <property fmtid="{D5CDD505-2E9C-101B-9397-08002B2CF9AE}" pid="10" name="MSIP_Label_fd9e518b-08fc-4124-a9a7-8fc562317ee4_Method">
    <vt:lpwstr>Privileged</vt:lpwstr>
  </property>
  <property fmtid="{D5CDD505-2E9C-101B-9397-08002B2CF9AE}" pid="11" name="MSIP_Label_fd9e518b-08fc-4124-a9a7-8fc562317ee4_Name">
    <vt:lpwstr>lbl-unofficial</vt:lpwstr>
  </property>
  <property fmtid="{D5CDD505-2E9C-101B-9397-08002B2CF9AE}" pid="12" name="MSIP_Label_fd9e518b-08fc-4124-a9a7-8fc562317ee4_SiteId">
    <vt:lpwstr>627250e6-3e29-4861-a084-aad68ccfcccc</vt:lpwstr>
  </property>
  <property fmtid="{D5CDD505-2E9C-101B-9397-08002B2CF9AE}" pid="13" name="MSIP_Label_fd9e518b-08fc-4124-a9a7-8fc562317ee4_ActionId">
    <vt:lpwstr>d4e77a30-bc48-4722-a2c5-035b602cdff9</vt:lpwstr>
  </property>
  <property fmtid="{D5CDD505-2E9C-101B-9397-08002B2CF9AE}" pid="14" name="MSIP_Label_fd9e518b-08fc-4124-a9a7-8fc562317ee4_ContentBits">
    <vt:lpwstr>3</vt:lpwstr>
  </property>
  <property fmtid="{D5CDD505-2E9C-101B-9397-08002B2CF9AE}" pid="15" name="MSIP_Label_fd9e518b-08fc-4124-a9a7-8fc562317ee4_Tag">
    <vt:lpwstr>10, 0, 1, 1</vt:lpwstr>
  </property>
</Properties>
</file>