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CF46" w14:textId="2DE2ED1A" w:rsidR="00F14A18" w:rsidRDefault="00F14A18" w:rsidP="00F14A18">
      <w:pPr>
        <w:spacing w:after="100"/>
      </w:pPr>
    </w:p>
    <w:p w14:paraId="3657C0D6" w14:textId="77777777" w:rsidR="00AA2988" w:rsidRPr="00AA2988" w:rsidRDefault="00AA2988" w:rsidP="00AA2988">
      <w:pPr>
        <w:spacing w:after="360"/>
        <w:rPr>
          <w:rFonts w:ascii="Calibri" w:eastAsia="Segoe UI" w:hAnsi="Calibri" w:cs="Calibri"/>
          <w:color w:val="323130"/>
          <w:sz w:val="32"/>
          <w:szCs w:val="32"/>
        </w:rPr>
      </w:pPr>
      <w:r w:rsidRPr="00AA2988">
        <w:rPr>
          <w:rFonts w:ascii="Calibri" w:eastAsia="Segoe UI" w:hAnsi="Calibri" w:cs="Calibri"/>
          <w:color w:val="323130"/>
          <w:sz w:val="32"/>
          <w:szCs w:val="32"/>
        </w:rPr>
        <w:t>Transcript – Social Media Policy for agency staff</w:t>
      </w:r>
    </w:p>
    <w:p w14:paraId="291A9AC1" w14:textId="4388C3AB" w:rsidR="00F14A18" w:rsidRPr="00AA2988" w:rsidRDefault="00F14A18" w:rsidP="00F14A18">
      <w:pPr>
        <w:spacing w:after="110"/>
        <w:rPr>
          <w:rFonts w:ascii="Calibri" w:eastAsia="Segoe UI" w:hAnsi="Calibri" w:cs="Calibri"/>
          <w:b/>
          <w:bCs/>
          <w:color w:val="323130"/>
          <w:sz w:val="32"/>
          <w:szCs w:val="32"/>
        </w:rPr>
      </w:pPr>
      <w:r w:rsidRPr="00771B2F">
        <w:rPr>
          <w:rFonts w:ascii="Calibri" w:eastAsia="Segoe UI" w:hAnsi="Calibri" w:cs="Calibri"/>
          <w:color w:val="323130"/>
          <w:sz w:val="22"/>
          <w:szCs w:val="22"/>
        </w:rPr>
        <w:t>We're connected.</w:t>
      </w:r>
    </w:p>
    <w:p w14:paraId="7CAFAE5C" w14:textId="77777777" w:rsidR="00F14A18" w:rsidRDefault="00F14A18" w:rsidP="00F14A18">
      <w:pPr>
        <w:spacing w:after="110"/>
        <w:rPr>
          <w:rFonts w:ascii="Calibri" w:eastAsia="Segoe UI" w:hAnsi="Calibri" w:cs="Calibri"/>
          <w:color w:val="323130"/>
          <w:sz w:val="22"/>
          <w:szCs w:val="22"/>
        </w:rPr>
      </w:pPr>
      <w:r w:rsidRPr="00771B2F">
        <w:rPr>
          <w:rFonts w:ascii="Calibri" w:eastAsia="Segoe UI" w:hAnsi="Calibri" w:cs="Calibri"/>
          <w:color w:val="323130"/>
          <w:sz w:val="22"/>
          <w:szCs w:val="22"/>
        </w:rPr>
        <w:t>We can work and socialise from pretty much anywhere.</w:t>
      </w:r>
    </w:p>
    <w:p w14:paraId="7AC0EDDD" w14:textId="19298EB6" w:rsidR="00F14A18" w:rsidRDefault="00F14A18" w:rsidP="00F14A18">
      <w:pPr>
        <w:spacing w:after="110"/>
        <w:rPr>
          <w:rFonts w:ascii="Calibri" w:eastAsia="Segoe UI" w:hAnsi="Calibri" w:cs="Calibri"/>
          <w:color w:val="323130"/>
          <w:sz w:val="22"/>
          <w:szCs w:val="22"/>
        </w:rPr>
      </w:pPr>
      <w:r w:rsidRPr="00771B2F">
        <w:rPr>
          <w:rFonts w:ascii="Calibri" w:eastAsia="Segoe UI" w:hAnsi="Calibri" w:cs="Calibri"/>
          <w:color w:val="323130"/>
          <w:sz w:val="22"/>
          <w:szCs w:val="22"/>
        </w:rPr>
        <w:t>Most of us use social media in our personal time through platforms like Facebook</w:t>
      </w:r>
      <w:r w:rsidR="00AA2988">
        <w:rPr>
          <w:rFonts w:ascii="Calibri" w:eastAsia="Segoe UI" w:hAnsi="Calibri" w:cs="Calibri"/>
          <w:color w:val="323130"/>
          <w:sz w:val="22"/>
          <w:szCs w:val="22"/>
        </w:rPr>
        <w:t>,</w:t>
      </w:r>
      <w:r w:rsidRPr="00771B2F">
        <w:rPr>
          <w:rFonts w:ascii="Calibri" w:eastAsia="Segoe UI" w:hAnsi="Calibri" w:cs="Calibri"/>
          <w:color w:val="323130"/>
          <w:sz w:val="22"/>
          <w:szCs w:val="22"/>
        </w:rPr>
        <w:t xml:space="preserve"> X or Instagram</w:t>
      </w:r>
      <w:r w:rsidR="00AA2988">
        <w:rPr>
          <w:rFonts w:ascii="Calibri" w:eastAsia="Segoe UI" w:hAnsi="Calibri" w:cs="Calibri"/>
          <w:color w:val="323130"/>
          <w:sz w:val="22"/>
          <w:szCs w:val="22"/>
        </w:rPr>
        <w:t>.</w:t>
      </w:r>
      <w:r w:rsidRPr="00771B2F">
        <w:rPr>
          <w:rFonts w:ascii="Calibri" w:eastAsia="Segoe UI" w:hAnsi="Calibri" w:cs="Calibri"/>
          <w:color w:val="323130"/>
          <w:sz w:val="22"/>
          <w:szCs w:val="22"/>
        </w:rPr>
        <w:t xml:space="preserve"> </w:t>
      </w:r>
    </w:p>
    <w:p w14:paraId="56722D99" w14:textId="2703EC6E" w:rsidR="00F14A18" w:rsidRPr="00771B2F" w:rsidRDefault="00F14A18" w:rsidP="00F14A18">
      <w:pPr>
        <w:spacing w:after="110"/>
        <w:rPr>
          <w:rFonts w:ascii="Calibri" w:eastAsia="Segoe UI" w:hAnsi="Calibri" w:cs="Calibri"/>
          <w:color w:val="323130"/>
          <w:sz w:val="22"/>
          <w:szCs w:val="22"/>
        </w:rPr>
      </w:pPr>
      <w:r w:rsidRPr="00771B2F">
        <w:rPr>
          <w:rFonts w:ascii="Calibri" w:eastAsia="Segoe UI" w:hAnsi="Calibri" w:cs="Calibri"/>
          <w:color w:val="323130"/>
          <w:sz w:val="22"/>
          <w:szCs w:val="22"/>
        </w:rPr>
        <w:t>And at work we also use it through Teams, News</w:t>
      </w:r>
      <w:r w:rsidR="00AA2988">
        <w:rPr>
          <w:rFonts w:ascii="Calibri" w:eastAsia="Segoe UI" w:hAnsi="Calibri" w:cs="Calibri"/>
          <w:color w:val="323130"/>
          <w:sz w:val="22"/>
          <w:szCs w:val="22"/>
        </w:rPr>
        <w:t xml:space="preserve"> H</w:t>
      </w:r>
      <w:r w:rsidRPr="00771B2F">
        <w:rPr>
          <w:rFonts w:ascii="Calibri" w:eastAsia="Segoe UI" w:hAnsi="Calibri" w:cs="Calibri"/>
          <w:color w:val="323130"/>
          <w:sz w:val="22"/>
          <w:szCs w:val="22"/>
        </w:rPr>
        <w:t>ub Viva Engage and SharePoint.</w:t>
      </w:r>
    </w:p>
    <w:p w14:paraId="754C193A" w14:textId="77777777" w:rsidR="00F14A18"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Because of this, we need to understand how to use social media safely and be responsible public servants.</w:t>
      </w:r>
    </w:p>
    <w:p w14:paraId="0370AD53" w14:textId="77777777" w:rsidR="00F14A18" w:rsidRPr="00771B2F"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And that's why we have a social media policy.</w:t>
      </w:r>
    </w:p>
    <w:p w14:paraId="14B60852" w14:textId="77777777" w:rsidR="00F14A18" w:rsidRPr="00771B2F"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It's there to protect you and the agency.</w:t>
      </w:r>
    </w:p>
    <w:p w14:paraId="2669E9FD" w14:textId="77777777" w:rsidR="00F14A18"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It's everyone's responsibility to understand the policy.</w:t>
      </w:r>
    </w:p>
    <w:p w14:paraId="48424B3A" w14:textId="77777777" w:rsidR="00F14A18"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So here are some key points to remember.</w:t>
      </w:r>
    </w:p>
    <w:p w14:paraId="324CD261" w14:textId="77777777" w:rsidR="00F14A18" w:rsidRPr="00771B2F"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As private citizens, APS employees enjoy most of the same rights to participate in online discussion as anyone else without intrusion.</w:t>
      </w:r>
    </w:p>
    <w:p w14:paraId="482F92B4" w14:textId="53F8CE37" w:rsidR="00F14A18"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But your online behaviour needs to be lawful</w:t>
      </w:r>
      <w:r w:rsidR="00AA2988">
        <w:rPr>
          <w:rFonts w:ascii="Calibri" w:eastAsia="Segoe UI" w:hAnsi="Calibri" w:cs="Calibri"/>
          <w:color w:val="323130"/>
          <w:sz w:val="22"/>
          <w:szCs w:val="22"/>
        </w:rPr>
        <w:t>,</w:t>
      </w:r>
      <w:r w:rsidRPr="00771B2F">
        <w:rPr>
          <w:rFonts w:ascii="Calibri" w:eastAsia="Segoe UI" w:hAnsi="Calibri" w:cs="Calibri"/>
          <w:color w:val="323130"/>
          <w:sz w:val="22"/>
          <w:szCs w:val="22"/>
        </w:rPr>
        <w:t xml:space="preserve"> and you're still bound by the APS values, the Code of Conduct and our policies.</w:t>
      </w:r>
    </w:p>
    <w:p w14:paraId="641BD775" w14:textId="77777777" w:rsidR="00F14A18" w:rsidRPr="00771B2F"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Even outside of working hours.</w:t>
      </w:r>
    </w:p>
    <w:p w14:paraId="1B259C11" w14:textId="77777777" w:rsidR="00F14A18" w:rsidRPr="00771B2F"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Social media requires common sense.</w:t>
      </w:r>
    </w:p>
    <w:p w14:paraId="0CE0F59F" w14:textId="77777777" w:rsidR="00F14A18"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Treat online comments the same way you would when having a public conversation.</w:t>
      </w:r>
    </w:p>
    <w:p w14:paraId="2D3B8624" w14:textId="77777777" w:rsidR="00F14A18"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Feel free to join the conversation.</w:t>
      </w:r>
    </w:p>
    <w:p w14:paraId="5F95E174" w14:textId="77777777" w:rsidR="00F14A18" w:rsidRPr="00771B2F"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But when using social media, make it clear that your views are your own, not the agency's.</w:t>
      </w:r>
    </w:p>
    <w:p w14:paraId="13F6F8D5" w14:textId="6586CDC0" w:rsidR="00F14A18" w:rsidRPr="00771B2F"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 xml:space="preserve">Don't discuss confidential, </w:t>
      </w:r>
      <w:r w:rsidR="00AA2988" w:rsidRPr="00771B2F">
        <w:rPr>
          <w:rFonts w:ascii="Calibri" w:eastAsia="Segoe UI" w:hAnsi="Calibri" w:cs="Calibri"/>
          <w:color w:val="323130"/>
          <w:sz w:val="22"/>
          <w:szCs w:val="22"/>
        </w:rPr>
        <w:t>work-related</w:t>
      </w:r>
      <w:r w:rsidRPr="00771B2F">
        <w:rPr>
          <w:rFonts w:ascii="Calibri" w:eastAsia="Segoe UI" w:hAnsi="Calibri" w:cs="Calibri"/>
          <w:color w:val="323130"/>
          <w:sz w:val="22"/>
          <w:szCs w:val="22"/>
        </w:rPr>
        <w:t xml:space="preserve"> information.</w:t>
      </w:r>
    </w:p>
    <w:p w14:paraId="04B4C71E" w14:textId="77777777" w:rsidR="00F14A18" w:rsidRPr="00771B2F"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Keep in mind that what you say online doesn't only reflect on you.</w:t>
      </w:r>
    </w:p>
    <w:p w14:paraId="2647852B" w14:textId="77777777" w:rsidR="00F14A18" w:rsidRPr="00771B2F"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Inappropriate remarks could damage the agency's reputation, or a colleague's or even your own.</w:t>
      </w:r>
    </w:p>
    <w:p w14:paraId="20CC9019" w14:textId="77777777" w:rsidR="00F14A18"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Always think twice.</w:t>
      </w:r>
    </w:p>
    <w:p w14:paraId="62C0E1E0" w14:textId="77777777" w:rsidR="00F14A18"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Social media is public.</w:t>
      </w:r>
    </w:p>
    <w:p w14:paraId="1CA64391" w14:textId="77777777" w:rsidR="00F14A18"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Be friendly, be respectful.</w:t>
      </w:r>
    </w:p>
    <w:p w14:paraId="317AC873" w14:textId="77777777" w:rsidR="00F14A18" w:rsidRPr="00771B2F"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And remember, no matter how restricted you make your privacy settings, your anonymity online is never guaranteed, even if you don't show your name or identify your employer on social media.</w:t>
      </w:r>
    </w:p>
    <w:p w14:paraId="4E68B526" w14:textId="77777777" w:rsidR="00F14A18"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In short, protect privacy, respect the policy, apply the APS values and code of conduct and let someone know if things go wrong.</w:t>
      </w:r>
    </w:p>
    <w:p w14:paraId="21FA56B0" w14:textId="77777777" w:rsidR="00F14A18" w:rsidRPr="00771B2F" w:rsidRDefault="00F14A18" w:rsidP="00F14A18">
      <w:pPr>
        <w:spacing w:after="110"/>
        <w:rPr>
          <w:rFonts w:ascii="Calibri" w:hAnsi="Calibri" w:cs="Calibri"/>
          <w:sz w:val="22"/>
          <w:szCs w:val="22"/>
        </w:rPr>
      </w:pPr>
      <w:r w:rsidRPr="00771B2F">
        <w:rPr>
          <w:rFonts w:ascii="Calibri" w:eastAsia="Segoe UI" w:hAnsi="Calibri" w:cs="Calibri"/>
          <w:color w:val="323130"/>
          <w:sz w:val="22"/>
          <w:szCs w:val="22"/>
        </w:rPr>
        <w:t>For more information on the agency social media policy, go to servicesaustralia.gov dot AU slash social media.</w:t>
      </w:r>
    </w:p>
    <w:p w14:paraId="2F7388D5" w14:textId="77777777" w:rsidR="00634326" w:rsidRDefault="00634326"/>
    <w:sectPr w:rsidR="00634326" w:rsidSect="00F14A1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18"/>
    <w:rsid w:val="000E3780"/>
    <w:rsid w:val="003859CD"/>
    <w:rsid w:val="004B309C"/>
    <w:rsid w:val="00634326"/>
    <w:rsid w:val="006578C1"/>
    <w:rsid w:val="0070413A"/>
    <w:rsid w:val="00785152"/>
    <w:rsid w:val="008F66FE"/>
    <w:rsid w:val="00AA2988"/>
    <w:rsid w:val="00DA41F2"/>
    <w:rsid w:val="00F14A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6717"/>
  <w15:chartTrackingRefBased/>
  <w15:docId w15:val="{1567EB06-D65B-4D0C-8C24-CED0AB117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A18"/>
    <w:pPr>
      <w:spacing w:after="0" w:line="240" w:lineRule="auto"/>
    </w:pPr>
    <w:rPr>
      <w:rFonts w:ascii="Times New Roman" w:eastAsia="Times New Roman" w:hAnsi="Times New Roman" w:cs="Times New Roman"/>
      <w:kern w:val="0"/>
      <w:sz w:val="20"/>
      <w:szCs w:val="20"/>
      <w:lang w:eastAsia="en-AU"/>
      <w14:ligatures w14:val="none"/>
    </w:rPr>
  </w:style>
  <w:style w:type="paragraph" w:styleId="Heading1">
    <w:name w:val="heading 1"/>
    <w:basedOn w:val="Normal"/>
    <w:next w:val="Normal"/>
    <w:link w:val="Heading1Char"/>
    <w:uiPriority w:val="9"/>
    <w:qFormat/>
    <w:rsid w:val="00F14A1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14A1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14A1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14A1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14A1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14A1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14A1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14A1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14A1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A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A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A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A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A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A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A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A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A18"/>
    <w:rPr>
      <w:rFonts w:eastAsiaTheme="majorEastAsia" w:cstheme="majorBidi"/>
      <w:color w:val="272727" w:themeColor="text1" w:themeTint="D8"/>
    </w:rPr>
  </w:style>
  <w:style w:type="paragraph" w:styleId="Title">
    <w:name w:val="Title"/>
    <w:basedOn w:val="Normal"/>
    <w:next w:val="Normal"/>
    <w:link w:val="TitleChar"/>
    <w:uiPriority w:val="10"/>
    <w:qFormat/>
    <w:rsid w:val="00F14A1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14A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A1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14A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A1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14A18"/>
    <w:rPr>
      <w:i/>
      <w:iCs/>
      <w:color w:val="404040" w:themeColor="text1" w:themeTint="BF"/>
    </w:rPr>
  </w:style>
  <w:style w:type="paragraph" w:styleId="ListParagraph">
    <w:name w:val="List Paragraph"/>
    <w:basedOn w:val="Normal"/>
    <w:uiPriority w:val="34"/>
    <w:qFormat/>
    <w:rsid w:val="00F14A1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14A18"/>
    <w:rPr>
      <w:i/>
      <w:iCs/>
      <w:color w:val="0F4761" w:themeColor="accent1" w:themeShade="BF"/>
    </w:rPr>
  </w:style>
  <w:style w:type="paragraph" w:styleId="IntenseQuote">
    <w:name w:val="Intense Quote"/>
    <w:basedOn w:val="Normal"/>
    <w:next w:val="Normal"/>
    <w:link w:val="IntenseQuoteChar"/>
    <w:uiPriority w:val="30"/>
    <w:qFormat/>
    <w:rsid w:val="00F14A1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14A18"/>
    <w:rPr>
      <w:i/>
      <w:iCs/>
      <w:color w:val="0F4761" w:themeColor="accent1" w:themeShade="BF"/>
    </w:rPr>
  </w:style>
  <w:style w:type="character" w:styleId="IntenseReference">
    <w:name w:val="Intense Reference"/>
    <w:basedOn w:val="DefaultParagraphFont"/>
    <w:uiPriority w:val="32"/>
    <w:qFormat/>
    <w:rsid w:val="00F14A18"/>
    <w:rPr>
      <w:b/>
      <w:bCs/>
      <w:smallCaps/>
      <w:color w:val="0F4761" w:themeColor="accent1" w:themeShade="BF"/>
      <w:spacing w:val="5"/>
    </w:rPr>
  </w:style>
  <w:style w:type="character" w:customStyle="1" w:styleId="ui-provider">
    <w:name w:val="ui-provider"/>
    <w:basedOn w:val="DefaultParagraphFont"/>
    <w:rsid w:val="00AA2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1570</Characters>
  <Application>Microsoft Office Word</Application>
  <DocSecurity>0</DocSecurity>
  <Lines>13</Lines>
  <Paragraphs>3</Paragraphs>
  <ScaleCrop>false</ScaleCrop>
  <Company>Australian Government</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Social Media Policy for agency staff</dc:title>
  <dc:subject/>
  <dc:creator>Services Australia</dc:creator>
  <cp:keywords/>
  <dc:description/>
  <cp:revision>4</cp:revision>
  <dcterms:created xsi:type="dcterms:W3CDTF">2024-06-05T03:33:00Z</dcterms:created>
  <dcterms:modified xsi:type="dcterms:W3CDTF">2024-06-05T03:42:00Z</dcterms:modified>
</cp:coreProperties>
</file>