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79E55" w14:textId="38B97E46" w:rsidR="00993E1B" w:rsidRPr="008D16C8" w:rsidRDefault="008D16C8" w:rsidP="00993E1B">
      <w:pPr>
        <w:pStyle w:val="Title"/>
        <w:rPr>
          <w:sz w:val="32"/>
          <w:szCs w:val="32"/>
        </w:rPr>
      </w:pPr>
      <w:bookmarkStart w:id="0" w:name="_Toc142718988"/>
      <w:r w:rsidRPr="008D16C8">
        <w:rPr>
          <w:sz w:val="32"/>
          <w:szCs w:val="32"/>
        </w:rPr>
        <w:t xml:space="preserve">Services Australia - </w:t>
      </w:r>
      <w:r w:rsidR="00993E1B" w:rsidRPr="008D16C8">
        <w:rPr>
          <w:sz w:val="32"/>
          <w:szCs w:val="32"/>
        </w:rPr>
        <w:t>Supporting Aged Care Reform</w:t>
      </w:r>
      <w:r w:rsidRPr="008D16C8">
        <w:rPr>
          <w:sz w:val="32"/>
          <w:szCs w:val="32"/>
        </w:rPr>
        <w:t xml:space="preserve"> transcript</w:t>
      </w:r>
    </w:p>
    <w:p w14:paraId="6DF6FCB2" w14:textId="77777777" w:rsidR="00993E1B" w:rsidRPr="00927A89" w:rsidRDefault="00993E1B" w:rsidP="00993E1B">
      <w:r w:rsidRPr="00927A89">
        <w:t>Aged Care is changing for the better.</w:t>
      </w:r>
    </w:p>
    <w:p w14:paraId="374919C6" w14:textId="77777777" w:rsidR="00993E1B" w:rsidRPr="00927A89" w:rsidRDefault="00993E1B" w:rsidP="00993E1B">
      <w:r w:rsidRPr="00927A89">
        <w:t>The new Aged Care Act places older Australians</w:t>
      </w:r>
      <w:r>
        <w:t xml:space="preserve"> </w:t>
      </w:r>
      <w:r w:rsidRPr="00927A89">
        <w:t>at the centre of the aged care system</w:t>
      </w:r>
      <w:r>
        <w:t xml:space="preserve"> </w:t>
      </w:r>
      <w:r w:rsidRPr="00927A89">
        <w:t>including for the first time, a Statement of Rights for older people</w:t>
      </w:r>
      <w:r>
        <w:t xml:space="preserve"> </w:t>
      </w:r>
      <w:r w:rsidRPr="00927A89">
        <w:t>and a Statement of Principles for aged care providers.</w:t>
      </w:r>
    </w:p>
    <w:p w14:paraId="0A6E83FE" w14:textId="77777777" w:rsidR="00993E1B" w:rsidRPr="00927A89" w:rsidRDefault="00993E1B" w:rsidP="00993E1B">
      <w:r w:rsidRPr="00927A89">
        <w:t>The Home Care Package and Short-Term Restorative Care programs</w:t>
      </w:r>
      <w:r>
        <w:t xml:space="preserve"> </w:t>
      </w:r>
      <w:r w:rsidRPr="00927A89">
        <w:t>will be replaced by Support at Home</w:t>
      </w:r>
      <w:r>
        <w:t xml:space="preserve"> </w:t>
      </w:r>
      <w:r w:rsidRPr="00927A89">
        <w:t>helping older Australians</w:t>
      </w:r>
      <w:r>
        <w:t xml:space="preserve"> </w:t>
      </w:r>
      <w:r w:rsidRPr="00927A89">
        <w:t>remain in their homes and communities for longer.</w:t>
      </w:r>
    </w:p>
    <w:p w14:paraId="4CCA708E" w14:textId="77777777" w:rsidR="00993E1B" w:rsidRDefault="00993E1B" w:rsidP="00993E1B">
      <w:r w:rsidRPr="00927A89">
        <w:t>If you're already receiving a Home Care Package</w:t>
      </w:r>
      <w:r>
        <w:t xml:space="preserve"> </w:t>
      </w:r>
      <w:r w:rsidRPr="00927A89">
        <w:t>you don't need to do anything.</w:t>
      </w:r>
    </w:p>
    <w:p w14:paraId="0D4CC3CB" w14:textId="77777777" w:rsidR="00993E1B" w:rsidRPr="00927A89" w:rsidRDefault="00993E1B" w:rsidP="00993E1B">
      <w:r w:rsidRPr="00927A89">
        <w:t>You'll be moved to Support at Home</w:t>
      </w:r>
      <w:r>
        <w:t xml:space="preserve"> </w:t>
      </w:r>
      <w:r w:rsidRPr="00927A89">
        <w:t>on 1 November 2025.</w:t>
      </w:r>
    </w:p>
    <w:p w14:paraId="54FFEBCE" w14:textId="77777777" w:rsidR="00993E1B" w:rsidRPr="00927A89" w:rsidRDefault="00993E1B" w:rsidP="00993E1B">
      <w:r w:rsidRPr="00927A89">
        <w:t>We'll write to you in November</w:t>
      </w:r>
      <w:r>
        <w:t xml:space="preserve"> </w:t>
      </w:r>
      <w:r w:rsidRPr="00927A89">
        <w:t>with information to help you understand your</w:t>
      </w:r>
      <w:r>
        <w:t xml:space="preserve"> </w:t>
      </w:r>
      <w:r w:rsidRPr="00927A89">
        <w:t>Support at Home contributions.</w:t>
      </w:r>
    </w:p>
    <w:p w14:paraId="79062C5A" w14:textId="77777777" w:rsidR="00993E1B" w:rsidRPr="00927A89" w:rsidRDefault="00993E1B" w:rsidP="00993E1B">
      <w:r w:rsidRPr="00927A89">
        <w:t>Changes to means tested residential aged care fees</w:t>
      </w:r>
      <w:r>
        <w:t xml:space="preserve"> </w:t>
      </w:r>
      <w:r w:rsidRPr="00927A89">
        <w:t>will ensure people can contribute to their non-clinical care</w:t>
      </w:r>
      <w:r>
        <w:t xml:space="preserve"> </w:t>
      </w:r>
      <w:r w:rsidRPr="00927A89">
        <w:t>and everyday living costs if they can afford to.</w:t>
      </w:r>
    </w:p>
    <w:p w14:paraId="7CE075D2" w14:textId="77777777" w:rsidR="00993E1B" w:rsidRPr="00927A89" w:rsidRDefault="00993E1B" w:rsidP="00993E1B">
      <w:r w:rsidRPr="00927A89">
        <w:t>If you're already in residential aged care</w:t>
      </w:r>
      <w:r>
        <w:t xml:space="preserve"> </w:t>
      </w:r>
      <w:r w:rsidRPr="00927A89">
        <w:t>the types of fees you pay won't change</w:t>
      </w:r>
      <w:r>
        <w:t xml:space="preserve"> </w:t>
      </w:r>
      <w:r w:rsidRPr="00927A89">
        <w:t>unless you ask to move to the new fee arrangements.</w:t>
      </w:r>
    </w:p>
    <w:bookmarkEnd w:id="0"/>
    <w:p w14:paraId="2F141658" w14:textId="77777777" w:rsidR="00993E1B" w:rsidRDefault="00993E1B" w:rsidP="0007792E">
      <w:pPr>
        <w:pStyle w:val="ListBullet"/>
        <w:numPr>
          <w:ilvl w:val="0"/>
          <w:numId w:val="0"/>
        </w:numPr>
        <w:rPr>
          <w:sz w:val="22"/>
        </w:rPr>
      </w:pPr>
    </w:p>
    <w:sectPr w:rsidR="00993E1B" w:rsidSect="00041CD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8C0C" w14:textId="77777777" w:rsidR="00EB7E7E" w:rsidRDefault="00EB7E7E">
      <w:r>
        <w:separator/>
      </w:r>
    </w:p>
  </w:endnote>
  <w:endnote w:type="continuationSeparator" w:id="0">
    <w:p w14:paraId="133F0401" w14:textId="77777777" w:rsidR="00EB7E7E" w:rsidRDefault="00EB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ABDF" w14:textId="77777777" w:rsidR="007B4F51" w:rsidRPr="00C65032" w:rsidRDefault="00C65032" w:rsidP="00C65032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F929" w14:textId="72C3F4F7" w:rsidR="007B4F51" w:rsidRPr="00C65032" w:rsidRDefault="007B4F51" w:rsidP="00C65032">
    <w:pPr>
      <w:pStyle w:val="Footer"/>
      <w:pBdr>
        <w:top w:val="single" w:sz="4" w:space="3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B2C0" w14:textId="77777777" w:rsidR="00EB7E7E" w:rsidRDefault="00EB7E7E">
      <w:r>
        <w:separator/>
      </w:r>
    </w:p>
  </w:footnote>
  <w:footnote w:type="continuationSeparator" w:id="0">
    <w:p w14:paraId="6AF24FC4" w14:textId="77777777" w:rsidR="00EB7E7E" w:rsidRDefault="00EB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51DB" w14:textId="77777777" w:rsidR="00041CDB" w:rsidRPr="00041CDB" w:rsidRDefault="00041CDB" w:rsidP="00041CDB">
    <w:pPr>
      <w:pStyle w:val="Header"/>
      <w:spacing w:after="120"/>
      <w:jc w:val="center"/>
      <w:rPr>
        <w:rFonts w:asciiTheme="minorHAnsi" w:hAnsiTheme="minorHAnsi"/>
        <w:b/>
        <w:bCs/>
        <w:color w:val="FF0000"/>
      </w:rPr>
    </w:pPr>
    <w:bookmarkStart w:id="1" w:name="_Hlk187931112"/>
    <w:r w:rsidRPr="00041CDB">
      <w:rPr>
        <w:rFonts w:asciiTheme="minorHAnsi" w:hAnsiTheme="minorHAnsi"/>
        <w:b/>
        <w:bCs/>
        <w:color w:val="FF0000"/>
      </w:rPr>
      <w:t>[Insert classification – delete if not required]</w:t>
    </w:r>
  </w:p>
  <w:p w14:paraId="4CD822E3" w14:textId="77777777" w:rsidR="00041CDB" w:rsidRPr="00415BA9" w:rsidRDefault="00041CDB" w:rsidP="00041CDB">
    <w:pPr>
      <w:pStyle w:val="BodyText"/>
      <w:pBdr>
        <w:bottom w:val="single" w:sz="4" w:space="3" w:color="auto"/>
      </w:pBdr>
    </w:pPr>
    <w:r>
      <w:t>Document title</w:t>
    </w:r>
  </w:p>
  <w:bookmarkEnd w:id="1"/>
  <w:p w14:paraId="1ABF40B3" w14:textId="77777777" w:rsidR="00041CDB" w:rsidRDefault="00041CDB" w:rsidP="00041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6E1B4" w14:textId="77777777" w:rsidR="007B4F51" w:rsidRDefault="00041CDB" w:rsidP="0095568B">
    <w:pPr>
      <w:pStyle w:val="Header"/>
      <w:ind w:left="-142"/>
    </w:pPr>
    <w:r>
      <w:rPr>
        <w:noProof/>
      </w:rPr>
      <w:drawing>
        <wp:inline distT="0" distB="0" distL="0" distR="0" wp14:anchorId="7AEE9801" wp14:editId="2E4A5D85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CD05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03CAC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794B9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64C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060DE"/>
    <w:multiLevelType w:val="hybridMultilevel"/>
    <w:tmpl w:val="7FE88DA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105430">
    <w:abstractNumId w:val="16"/>
  </w:num>
  <w:num w:numId="2" w16cid:durableId="54861649">
    <w:abstractNumId w:val="5"/>
  </w:num>
  <w:num w:numId="3" w16cid:durableId="763303470">
    <w:abstractNumId w:val="13"/>
  </w:num>
  <w:num w:numId="4" w16cid:durableId="1095901808">
    <w:abstractNumId w:val="6"/>
  </w:num>
  <w:num w:numId="5" w16cid:durableId="1502701863">
    <w:abstractNumId w:val="12"/>
  </w:num>
  <w:num w:numId="6" w16cid:durableId="623775699">
    <w:abstractNumId w:val="7"/>
  </w:num>
  <w:num w:numId="7" w16cid:durableId="1154176510">
    <w:abstractNumId w:val="11"/>
  </w:num>
  <w:num w:numId="8" w16cid:durableId="445584599">
    <w:abstractNumId w:val="15"/>
  </w:num>
  <w:num w:numId="9" w16cid:durableId="1305771394">
    <w:abstractNumId w:val="8"/>
  </w:num>
  <w:num w:numId="10" w16cid:durableId="1944997895">
    <w:abstractNumId w:val="9"/>
  </w:num>
  <w:num w:numId="11" w16cid:durableId="1895726644">
    <w:abstractNumId w:val="4"/>
  </w:num>
  <w:num w:numId="12" w16cid:durableId="2117556505">
    <w:abstractNumId w:val="3"/>
  </w:num>
  <w:num w:numId="13" w16cid:durableId="200172076">
    <w:abstractNumId w:val="12"/>
  </w:num>
  <w:num w:numId="14" w16cid:durableId="715393514">
    <w:abstractNumId w:val="1"/>
  </w:num>
  <w:num w:numId="15" w16cid:durableId="292713384">
    <w:abstractNumId w:val="7"/>
  </w:num>
  <w:num w:numId="16" w16cid:durableId="1791624181">
    <w:abstractNumId w:val="2"/>
  </w:num>
  <w:num w:numId="17" w16cid:durableId="2005663950">
    <w:abstractNumId w:val="11"/>
  </w:num>
  <w:num w:numId="18" w16cid:durableId="234358802">
    <w:abstractNumId w:val="0"/>
  </w:num>
  <w:num w:numId="19" w16cid:durableId="2038654332">
    <w:abstractNumId w:val="15"/>
  </w:num>
  <w:num w:numId="20" w16cid:durableId="448471936">
    <w:abstractNumId w:val="14"/>
  </w:num>
  <w:num w:numId="21" w16cid:durableId="1668899484">
    <w:abstractNumId w:val="10"/>
  </w:num>
  <w:num w:numId="22" w16cid:durableId="1235504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84"/>
    <w:rsid w:val="00026916"/>
    <w:rsid w:val="00041A39"/>
    <w:rsid w:val="00041CDB"/>
    <w:rsid w:val="00062997"/>
    <w:rsid w:val="0007792E"/>
    <w:rsid w:val="00082A25"/>
    <w:rsid w:val="00086EA1"/>
    <w:rsid w:val="000C6C57"/>
    <w:rsid w:val="000D0E18"/>
    <w:rsid w:val="000E5887"/>
    <w:rsid w:val="000F770A"/>
    <w:rsid w:val="00112F82"/>
    <w:rsid w:val="001240E8"/>
    <w:rsid w:val="001A1B66"/>
    <w:rsid w:val="001A4EB0"/>
    <w:rsid w:val="001D1F61"/>
    <w:rsid w:val="001D4174"/>
    <w:rsid w:val="001E6CFA"/>
    <w:rsid w:val="001F7324"/>
    <w:rsid w:val="00244CA1"/>
    <w:rsid w:val="00284ADE"/>
    <w:rsid w:val="00290FA5"/>
    <w:rsid w:val="002B70C0"/>
    <w:rsid w:val="002C19E4"/>
    <w:rsid w:val="00300015"/>
    <w:rsid w:val="00360E34"/>
    <w:rsid w:val="00361ECB"/>
    <w:rsid w:val="00362784"/>
    <w:rsid w:val="00366164"/>
    <w:rsid w:val="0038253F"/>
    <w:rsid w:val="003A012C"/>
    <w:rsid w:val="003A53A0"/>
    <w:rsid w:val="003B1E78"/>
    <w:rsid w:val="003B453F"/>
    <w:rsid w:val="003E5A27"/>
    <w:rsid w:val="003F72E8"/>
    <w:rsid w:val="004144D8"/>
    <w:rsid w:val="00414BF8"/>
    <w:rsid w:val="0041526C"/>
    <w:rsid w:val="00415BA9"/>
    <w:rsid w:val="004203AA"/>
    <w:rsid w:val="00426CFE"/>
    <w:rsid w:val="00432428"/>
    <w:rsid w:val="004722D7"/>
    <w:rsid w:val="004E0DA8"/>
    <w:rsid w:val="00504AA8"/>
    <w:rsid w:val="00506052"/>
    <w:rsid w:val="00507EB2"/>
    <w:rsid w:val="00516D40"/>
    <w:rsid w:val="00571396"/>
    <w:rsid w:val="00571C3F"/>
    <w:rsid w:val="00573C0E"/>
    <w:rsid w:val="0058563F"/>
    <w:rsid w:val="005A7C7E"/>
    <w:rsid w:val="005C738D"/>
    <w:rsid w:val="005C7D3C"/>
    <w:rsid w:val="00622896"/>
    <w:rsid w:val="0067371F"/>
    <w:rsid w:val="0067669C"/>
    <w:rsid w:val="006825DB"/>
    <w:rsid w:val="006839C5"/>
    <w:rsid w:val="00685C7C"/>
    <w:rsid w:val="006964A3"/>
    <w:rsid w:val="006E268F"/>
    <w:rsid w:val="00715039"/>
    <w:rsid w:val="00756927"/>
    <w:rsid w:val="00772C06"/>
    <w:rsid w:val="007B4F51"/>
    <w:rsid w:val="007C1389"/>
    <w:rsid w:val="007E7611"/>
    <w:rsid w:val="00801D1A"/>
    <w:rsid w:val="0083510C"/>
    <w:rsid w:val="008457BC"/>
    <w:rsid w:val="00863A82"/>
    <w:rsid w:val="00873080"/>
    <w:rsid w:val="0087534C"/>
    <w:rsid w:val="008968B7"/>
    <w:rsid w:val="008D16C8"/>
    <w:rsid w:val="00907D7A"/>
    <w:rsid w:val="009174A0"/>
    <w:rsid w:val="00923854"/>
    <w:rsid w:val="00925623"/>
    <w:rsid w:val="00932AA3"/>
    <w:rsid w:val="0095568B"/>
    <w:rsid w:val="009635D0"/>
    <w:rsid w:val="00965631"/>
    <w:rsid w:val="0097065D"/>
    <w:rsid w:val="009905A7"/>
    <w:rsid w:val="00993E1B"/>
    <w:rsid w:val="00995023"/>
    <w:rsid w:val="009A099C"/>
    <w:rsid w:val="009E1E1B"/>
    <w:rsid w:val="009E3B3A"/>
    <w:rsid w:val="00A16C8F"/>
    <w:rsid w:val="00A2357A"/>
    <w:rsid w:val="00A3536B"/>
    <w:rsid w:val="00A52AE3"/>
    <w:rsid w:val="00A848C2"/>
    <w:rsid w:val="00AC34FD"/>
    <w:rsid w:val="00AC3CE1"/>
    <w:rsid w:val="00AC65A1"/>
    <w:rsid w:val="00AE0688"/>
    <w:rsid w:val="00AE1125"/>
    <w:rsid w:val="00AF4424"/>
    <w:rsid w:val="00B362B6"/>
    <w:rsid w:val="00B46C32"/>
    <w:rsid w:val="00B86E2B"/>
    <w:rsid w:val="00B9008C"/>
    <w:rsid w:val="00BB7DE5"/>
    <w:rsid w:val="00BF0990"/>
    <w:rsid w:val="00C021DC"/>
    <w:rsid w:val="00C025D8"/>
    <w:rsid w:val="00C049ED"/>
    <w:rsid w:val="00C15DA5"/>
    <w:rsid w:val="00C207C1"/>
    <w:rsid w:val="00C27EAD"/>
    <w:rsid w:val="00C46EFA"/>
    <w:rsid w:val="00C60743"/>
    <w:rsid w:val="00C65032"/>
    <w:rsid w:val="00C74B43"/>
    <w:rsid w:val="00C87853"/>
    <w:rsid w:val="00CB4F98"/>
    <w:rsid w:val="00CE56A0"/>
    <w:rsid w:val="00D13062"/>
    <w:rsid w:val="00D14B82"/>
    <w:rsid w:val="00D15B45"/>
    <w:rsid w:val="00D220CD"/>
    <w:rsid w:val="00D438FF"/>
    <w:rsid w:val="00D95C6D"/>
    <w:rsid w:val="00DB7DD8"/>
    <w:rsid w:val="00DD49A2"/>
    <w:rsid w:val="00DD517B"/>
    <w:rsid w:val="00DE29B5"/>
    <w:rsid w:val="00E076AE"/>
    <w:rsid w:val="00E27214"/>
    <w:rsid w:val="00E277F4"/>
    <w:rsid w:val="00E31B70"/>
    <w:rsid w:val="00E409B0"/>
    <w:rsid w:val="00E41984"/>
    <w:rsid w:val="00E5034B"/>
    <w:rsid w:val="00E5725A"/>
    <w:rsid w:val="00E63EC2"/>
    <w:rsid w:val="00E768D0"/>
    <w:rsid w:val="00E91438"/>
    <w:rsid w:val="00EA2350"/>
    <w:rsid w:val="00EB7E7E"/>
    <w:rsid w:val="00EE78F0"/>
    <w:rsid w:val="00F01D2C"/>
    <w:rsid w:val="00F17318"/>
    <w:rsid w:val="00F34E10"/>
    <w:rsid w:val="00F8091B"/>
    <w:rsid w:val="00F85299"/>
    <w:rsid w:val="00F85641"/>
    <w:rsid w:val="00FA7748"/>
    <w:rsid w:val="00FC364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1EF1F"/>
  <w15:chartTrackingRefBased/>
  <w15:docId w15:val="{E532A10D-8597-4436-918A-3D56ABA0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1" w:qFormat="1"/>
    <w:lsdException w:name="List Number" w:uiPriority="5" w:qFormat="1"/>
    <w:lsdException w:name="List Bullet 2" w:uiPriority="1" w:qFormat="1"/>
    <w:lsdException w:name="List Number 2" w:uiPriority="1" w:qFormat="1"/>
    <w:lsdException w:name="Title" w:uiPriority="8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E1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3B1E78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3B1E78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B1E7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3B1E7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B1E78"/>
    <w:pPr>
      <w:keepNext/>
      <w:keepLines/>
      <w:spacing w:before="240" w:after="240" w:line="240" w:lineRule="auto"/>
      <w:outlineLvl w:val="4"/>
    </w:pPr>
    <w:rPr>
      <w:rFonts w:asciiTheme="majorHAnsi" w:eastAsiaTheme="majorEastAsia" w:hAnsiTheme="majorHAnsi" w:cstheme="majorBidi"/>
      <w:kern w:val="0"/>
      <w:sz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290FA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Footer">
    <w:name w:val="footer"/>
    <w:basedOn w:val="BodyText"/>
    <w:link w:val="FooterChar"/>
    <w:uiPriority w:val="99"/>
    <w:rsid w:val="00290FA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qFormat/>
    <w:rsid w:val="00506052"/>
    <w:pPr>
      <w:spacing w:after="120" w:line="240" w:lineRule="auto"/>
    </w:pPr>
    <w:rPr>
      <w:rFonts w:ascii="Roboto" w:eastAsia="Times New Roman" w:hAnsi="Roboto" w:cs="Arial"/>
      <w:kern w:val="0"/>
      <w:sz w:val="20"/>
      <w:lang w:eastAsia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06052"/>
    <w:rPr>
      <w:rFonts w:ascii="Roboto" w:hAnsi="Roboto" w:cs="Arial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B1E78"/>
    <w:rPr>
      <w:rFonts w:asciiTheme="majorHAnsi" w:eastAsiaTheme="majorEastAsia" w:hAnsiTheme="majorHAnsi" w:cstheme="majorBidi"/>
      <w:sz w:val="24"/>
      <w:szCs w:val="22"/>
    </w:rPr>
  </w:style>
  <w:style w:type="paragraph" w:styleId="ListBullet">
    <w:name w:val="List Bullet"/>
    <w:basedOn w:val="BodyText"/>
    <w:uiPriority w:val="1"/>
    <w:unhideWhenUsed/>
    <w:qFormat/>
    <w:rsid w:val="00506052"/>
    <w:pPr>
      <w:numPr>
        <w:numId w:val="13"/>
      </w:numPr>
    </w:pPr>
  </w:style>
  <w:style w:type="paragraph" w:styleId="ListBullet2">
    <w:name w:val="List Bullet 2"/>
    <w:basedOn w:val="BodyText"/>
    <w:uiPriority w:val="1"/>
    <w:unhideWhenUsed/>
    <w:qFormat/>
    <w:rsid w:val="00506052"/>
    <w:pPr>
      <w:numPr>
        <w:numId w:val="15"/>
      </w:numPr>
    </w:pPr>
  </w:style>
  <w:style w:type="paragraph" w:styleId="ListNumber">
    <w:name w:val="List Number"/>
    <w:basedOn w:val="BodyText"/>
    <w:uiPriority w:val="5"/>
    <w:unhideWhenUsed/>
    <w:qFormat/>
    <w:rsid w:val="00506052"/>
    <w:pPr>
      <w:numPr>
        <w:numId w:val="17"/>
      </w:numPr>
      <w:ind w:left="284" w:hanging="284"/>
    </w:pPr>
  </w:style>
  <w:style w:type="paragraph" w:styleId="TOC1">
    <w:name w:val="toc 1"/>
    <w:basedOn w:val="Normal"/>
    <w:next w:val="Normal"/>
    <w:autoRedefine/>
    <w:semiHidden/>
    <w:rsid w:val="009E3B3A"/>
    <w:pPr>
      <w:spacing w:after="120" w:line="240" w:lineRule="auto"/>
    </w:pPr>
    <w:rPr>
      <w:rFonts w:ascii="Arial" w:eastAsia="Times New Roman" w:hAnsi="Arial" w:cs="Times New Roman"/>
      <w:b/>
      <w:kern w:val="0"/>
      <w:szCs w:val="24"/>
      <w:lang w:eastAsia="en-AU"/>
      <w14:ligatures w14:val="none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 w:line="240" w:lineRule="auto"/>
      <w:ind w:left="238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 w:line="240" w:lineRule="auto"/>
      <w:ind w:left="482"/>
    </w:pPr>
    <w:rPr>
      <w:rFonts w:ascii="Arial" w:eastAsia="Times New Roman" w:hAnsi="Arial" w:cs="Times New Roman"/>
      <w:kern w:val="0"/>
      <w:szCs w:val="24"/>
      <w:lang w:eastAsia="en-AU"/>
      <w14:ligatures w14:val="none"/>
    </w:rPr>
  </w:style>
  <w:style w:type="character" w:styleId="Hyperlink">
    <w:name w:val="Hyperlink"/>
    <w:uiPriority w:val="99"/>
    <w:rsid w:val="00506052"/>
    <w:rPr>
      <w:color w:val="0000FF"/>
      <w:u w:val="single"/>
    </w:rPr>
  </w:style>
  <w:style w:type="paragraph" w:styleId="ListNumber2">
    <w:name w:val="List Number 2"/>
    <w:basedOn w:val="BodyText"/>
    <w:uiPriority w:val="1"/>
    <w:unhideWhenUsed/>
    <w:qFormat/>
    <w:rsid w:val="00506052"/>
    <w:pPr>
      <w:numPr>
        <w:numId w:val="19"/>
      </w:numPr>
    </w:pPr>
  </w:style>
  <w:style w:type="paragraph" w:styleId="Title">
    <w:name w:val="Title"/>
    <w:basedOn w:val="BodyText"/>
    <w:next w:val="BodyText"/>
    <w:link w:val="TitleChar"/>
    <w:uiPriority w:val="8"/>
    <w:qFormat/>
    <w:rsid w:val="006839C5"/>
    <w:pPr>
      <w:spacing w:before="48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E78"/>
    <w:rPr>
      <w:rFonts w:asciiTheme="majorHAnsi" w:hAnsiTheme="majorHAnsi" w:cs="Arial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1E78"/>
    <w:rPr>
      <w:rFonts w:asciiTheme="majorHAnsi" w:hAnsiTheme="majorHAnsi" w:cs="Arial"/>
      <w:b/>
      <w:bCs/>
      <w:iCs/>
      <w:color w:val="00000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B1E78"/>
    <w:rPr>
      <w:rFonts w:asciiTheme="majorHAnsi" w:hAnsiTheme="majorHAnsi"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B1E78"/>
    <w:rPr>
      <w:rFonts w:asciiTheme="majorHAnsi" w:hAnsiTheme="majorHAnsi" w:cs="Arial"/>
      <w:b/>
      <w:bCs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8"/>
    <w:rsid w:val="006839C5"/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506052"/>
    <w:rPr>
      <w:rFonts w:ascii="Roboto" w:hAnsi="Roboto" w:cs="Arial"/>
      <w:szCs w:val="22"/>
    </w:rPr>
  </w:style>
  <w:style w:type="paragraph" w:customStyle="1" w:styleId="Classification">
    <w:name w:val="Classification"/>
    <w:basedOn w:val="BodyText"/>
    <w:link w:val="ClassificationChar"/>
    <w:uiPriority w:val="99"/>
    <w:rsid w:val="003B1E78"/>
    <w:pPr>
      <w:spacing w:before="120"/>
      <w:jc w:val="center"/>
    </w:pPr>
    <w:rPr>
      <w:b/>
      <w:bCs/>
      <w:color w:val="FF0000"/>
      <w:sz w:val="24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3B1E78"/>
    <w:rPr>
      <w:rFonts w:ascii="Roboto" w:hAnsi="Roboto" w:cs="Arial"/>
      <w:b/>
      <w:bCs/>
      <w:color w:val="FF0000"/>
      <w:sz w:val="24"/>
      <w:szCs w:val="40"/>
    </w:r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3B1E78"/>
    <w:rPr>
      <w:sz w:val="24"/>
      <w:szCs w:val="24"/>
    </w:rPr>
  </w:style>
  <w:style w:type="table" w:styleId="GridTable2">
    <w:name w:val="Grid Table 2"/>
    <w:basedOn w:val="TableNormal"/>
    <w:uiPriority w:val="47"/>
    <w:rsid w:val="007C138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rsid w:val="0007792E"/>
    <w:rPr>
      <w:color w:val="1B36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document-portrait-2001.dotx" TargetMode="External"/></Relationships>
</file>

<file path=word/theme/theme1.xml><?xml version="1.0" encoding="utf-8"?>
<a:theme xmlns:a="http://schemas.openxmlformats.org/drawingml/2006/main" name="Services_Australia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s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7bf9f20-9bb5-47ec-8df3-bd4417dedc23" xsi:nil="true"/>
    <_ip_UnifiedCompliancePolicyProperties xmlns="http://schemas.microsoft.com/sharepoint/v3" xsi:nil="true"/>
    <lcf76f155ced4ddcb4097134ff3c332f xmlns="33575905-37c6-48c2-bbc2-4ff826307e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27D3587C7F4AA4BE084525A0A20B" ma:contentTypeVersion="17" ma:contentTypeDescription="Create a new document." ma:contentTypeScope="" ma:versionID="42b938bf3c3597d89ae49b3267c76fd7">
  <xsd:schema xmlns:xsd="http://www.w3.org/2001/XMLSchema" xmlns:xs="http://www.w3.org/2001/XMLSchema" xmlns:p="http://schemas.microsoft.com/office/2006/metadata/properties" xmlns:ns1="http://schemas.microsoft.com/sharepoint/v3" xmlns:ns2="33575905-37c6-48c2-bbc2-4ff826307e28" xmlns:ns3="67bf9f20-9bb5-47ec-8df3-bd4417dedc23" targetNamespace="http://schemas.microsoft.com/office/2006/metadata/properties" ma:root="true" ma:fieldsID="72f4e3c74957e638069c9ff3d63b5e7f" ns1:_="" ns2:_="" ns3:_="">
    <xsd:import namespace="http://schemas.microsoft.com/sharepoint/v3"/>
    <xsd:import namespace="33575905-37c6-48c2-bbc2-4ff826307e28"/>
    <xsd:import namespace="67bf9f20-9bb5-47ec-8df3-bd4417ded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75905-37c6-48c2-bbc2-4ff826307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f9f20-9bb5-47ec-8df3-bd4417dedc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ef059d2-67de-419e-aac2-8c850bcc1d0d}" ma:internalName="TaxCatchAll" ma:showField="CatchAllData" ma:web="67bf9f20-9bb5-47ec-8df3-bd4417ded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05A59-8D6E-4DA6-8448-637C23FC6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594EB9-FFC2-4405-9915-1D73F103E791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microsoft.com/office/2006/metadata/properties"/>
    <ds:schemaRef ds:uri="33575905-37c6-48c2-bbc2-4ff826307e28"/>
    <ds:schemaRef ds:uri="http://purl.org/dc/terms/"/>
    <ds:schemaRef ds:uri="http://schemas.openxmlformats.org/package/2006/metadata/core-properties"/>
    <ds:schemaRef ds:uri="67bf9f20-9bb5-47ec-8df3-bd4417dedc2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180B8C-5538-4803-844E-C3CEA02122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7418D5-44CD-42B8-A21C-F12E0BF7C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575905-37c6-48c2-bbc2-4ff826307e28"/>
    <ds:schemaRef ds:uri="67bf9f20-9bb5-47ec-8df3-bd4417ded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document-portrait-2001.dotx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services-australia-supporting-aged-care-reform</vt:lpstr>
    </vt:vector>
  </TitlesOfParts>
  <Manager/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services-australia-supporting-aged-care-reform</dc:title>
  <dc:subject/>
  <dc:creator>Services Australia</dc:creator>
  <cp:keywords/>
  <dc:description/>
  <cp:lastModifiedBy>Strachan, Pam</cp:lastModifiedBy>
  <cp:revision>2</cp:revision>
  <dcterms:created xsi:type="dcterms:W3CDTF">2025-10-10T04:02:00Z</dcterms:created>
  <dcterms:modified xsi:type="dcterms:W3CDTF">2025-10-10T04:02:00Z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0x01010035A527D3587C7F4AA4BE084525A0A20B</vt:lpwstr>
  </property>
</Properties>
</file>