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D46E" w14:textId="21D842CC" w:rsidR="006F58EC" w:rsidRPr="005C0CA6" w:rsidRDefault="009031CD" w:rsidP="009031CD">
      <w:pPr>
        <w:pStyle w:val="Default"/>
        <w:spacing w:line="360" w:lineRule="auto"/>
        <w:rPr>
          <w:sz w:val="22"/>
          <w:szCs w:val="22"/>
        </w:rPr>
      </w:pPr>
      <w:r w:rsidRPr="009031CD">
        <w:rPr>
          <w:b/>
          <w:bCs/>
          <w:sz w:val="22"/>
          <w:szCs w:val="22"/>
        </w:rPr>
        <w:t>—</w:t>
      </w:r>
      <w:r>
        <w:rPr>
          <w:b/>
          <w:bCs/>
          <w:sz w:val="22"/>
          <w:szCs w:val="22"/>
        </w:rPr>
        <w:t xml:space="preserve"> </w:t>
      </w:r>
      <w:r w:rsidR="006F58EC" w:rsidRPr="005C0CA6">
        <w:rPr>
          <w:b/>
          <w:bCs/>
          <w:sz w:val="22"/>
          <w:szCs w:val="22"/>
        </w:rPr>
        <w:t>TRANSCRIPT</w:t>
      </w:r>
      <w:r w:rsidR="006C339A">
        <w:rPr>
          <w:b/>
          <w:bCs/>
          <w:sz w:val="22"/>
          <w:szCs w:val="22"/>
        </w:rPr>
        <w:t xml:space="preserve"> </w:t>
      </w:r>
      <w:r w:rsidR="006F58EC" w:rsidRPr="005C0CA6">
        <w:rPr>
          <w:b/>
          <w:bCs/>
          <w:sz w:val="22"/>
          <w:szCs w:val="22"/>
        </w:rPr>
        <w:t xml:space="preserve">— </w:t>
      </w:r>
      <w:r w:rsidR="00CD0C71">
        <w:rPr>
          <w:b/>
          <w:bCs/>
          <w:sz w:val="22"/>
          <w:szCs w:val="22"/>
        </w:rPr>
        <w:t>Manage your income and assets using your Centrelink online account</w:t>
      </w:r>
    </w:p>
    <w:p w14:paraId="65682C46" w14:textId="6F48D93B" w:rsidR="00AB4405" w:rsidRPr="005C0CA6" w:rsidRDefault="00AB4405" w:rsidP="00AB4405">
      <w:pPr>
        <w:pStyle w:val="Default"/>
        <w:spacing w:line="360" w:lineRule="auto"/>
        <w:rPr>
          <w:sz w:val="22"/>
          <w:szCs w:val="22"/>
        </w:rPr>
      </w:pPr>
      <w:r w:rsidRPr="005C0CA6">
        <w:rPr>
          <w:sz w:val="22"/>
          <w:szCs w:val="22"/>
        </w:rPr>
        <w:t xml:space="preserve">This video shows you how to </w:t>
      </w:r>
      <w:r w:rsidR="00735F89">
        <w:rPr>
          <w:sz w:val="22"/>
          <w:szCs w:val="22"/>
        </w:rPr>
        <w:t>manage your income and assets details</w:t>
      </w:r>
      <w:r w:rsidRPr="005C0CA6">
        <w:rPr>
          <w:sz w:val="22"/>
          <w:szCs w:val="22"/>
        </w:rPr>
        <w:t xml:space="preserve"> using your Centrelink online account.</w:t>
      </w:r>
    </w:p>
    <w:p w14:paraId="42EA1915" w14:textId="77777777" w:rsidR="00AB4405" w:rsidRPr="005C0CA6" w:rsidRDefault="00AB4405" w:rsidP="00AB4405">
      <w:pPr>
        <w:pStyle w:val="Default"/>
        <w:spacing w:line="360" w:lineRule="auto"/>
        <w:rPr>
          <w:sz w:val="22"/>
          <w:szCs w:val="22"/>
        </w:rPr>
      </w:pPr>
      <w:r w:rsidRPr="005C0CA6">
        <w:rPr>
          <w:color w:val="auto"/>
          <w:sz w:val="22"/>
          <w:szCs w:val="22"/>
        </w:rPr>
        <w:t xml:space="preserve">Select </w:t>
      </w:r>
      <w:r w:rsidRPr="005C0CA6">
        <w:rPr>
          <w:b/>
          <w:color w:val="auto"/>
          <w:sz w:val="22"/>
          <w:szCs w:val="22"/>
        </w:rPr>
        <w:t>MENU</w:t>
      </w:r>
      <w:r w:rsidRPr="005C0CA6">
        <w:rPr>
          <w:color w:val="auto"/>
          <w:sz w:val="22"/>
          <w:szCs w:val="22"/>
        </w:rPr>
        <w:t xml:space="preserve"> </w:t>
      </w:r>
      <w:r w:rsidRPr="005C0CA6">
        <w:rPr>
          <w:sz w:val="22"/>
          <w:szCs w:val="22"/>
        </w:rPr>
        <w:t>from your homepage.</w:t>
      </w:r>
    </w:p>
    <w:p w14:paraId="29D1033C" w14:textId="0123B7FB" w:rsidR="00AB4405" w:rsidRPr="005C0CA6" w:rsidRDefault="00AB4405" w:rsidP="00AB4405">
      <w:pPr>
        <w:pStyle w:val="Default"/>
        <w:spacing w:line="360" w:lineRule="auto"/>
        <w:rPr>
          <w:sz w:val="22"/>
          <w:szCs w:val="22"/>
        </w:rPr>
      </w:pPr>
      <w:r w:rsidRPr="005C0CA6">
        <w:rPr>
          <w:sz w:val="22"/>
          <w:szCs w:val="22"/>
        </w:rPr>
        <w:t xml:space="preserve">Select </w:t>
      </w:r>
      <w:r w:rsidRPr="005C0CA6">
        <w:rPr>
          <w:b/>
          <w:sz w:val="22"/>
          <w:szCs w:val="22"/>
        </w:rPr>
        <w:t>Income and assets</w:t>
      </w:r>
      <w:r w:rsidRPr="00D10492">
        <w:rPr>
          <w:bCs/>
          <w:sz w:val="22"/>
          <w:szCs w:val="22"/>
        </w:rPr>
        <w:t>.</w:t>
      </w:r>
    </w:p>
    <w:p w14:paraId="5275EF02" w14:textId="6F03B65F" w:rsidR="00AB4405" w:rsidRPr="005C0CA6" w:rsidRDefault="00AB4405" w:rsidP="00AB4405">
      <w:pPr>
        <w:pStyle w:val="Default"/>
        <w:spacing w:line="360" w:lineRule="auto"/>
        <w:rPr>
          <w:sz w:val="22"/>
          <w:szCs w:val="22"/>
        </w:rPr>
      </w:pPr>
      <w:r w:rsidRPr="005C0CA6">
        <w:rPr>
          <w:sz w:val="22"/>
          <w:szCs w:val="22"/>
        </w:rPr>
        <w:t xml:space="preserve">Select </w:t>
      </w:r>
      <w:r w:rsidRPr="005C0CA6">
        <w:rPr>
          <w:b/>
          <w:sz w:val="22"/>
          <w:szCs w:val="22"/>
        </w:rPr>
        <w:t>Income and assets details</w:t>
      </w:r>
      <w:r w:rsidRPr="00D10492">
        <w:rPr>
          <w:bCs/>
          <w:sz w:val="22"/>
          <w:szCs w:val="22"/>
        </w:rPr>
        <w:t>.</w:t>
      </w:r>
    </w:p>
    <w:p w14:paraId="44935606" w14:textId="72A65537" w:rsidR="00AB4405" w:rsidRPr="005C0CA6" w:rsidRDefault="00AB4405" w:rsidP="00AB4405">
      <w:pPr>
        <w:pStyle w:val="Default"/>
        <w:spacing w:line="360" w:lineRule="auto"/>
        <w:rPr>
          <w:b/>
          <w:sz w:val="22"/>
          <w:szCs w:val="22"/>
        </w:rPr>
      </w:pPr>
      <w:r w:rsidRPr="005C0CA6">
        <w:rPr>
          <w:sz w:val="22"/>
          <w:szCs w:val="22"/>
        </w:rPr>
        <w:t xml:space="preserve">Select </w:t>
      </w:r>
      <w:r w:rsidRPr="005C0CA6">
        <w:rPr>
          <w:b/>
          <w:sz w:val="22"/>
          <w:szCs w:val="22"/>
        </w:rPr>
        <w:t xml:space="preserve">Manage </w:t>
      </w:r>
      <w:r w:rsidR="004D61C6">
        <w:rPr>
          <w:b/>
          <w:sz w:val="22"/>
          <w:szCs w:val="22"/>
        </w:rPr>
        <w:t>i</w:t>
      </w:r>
      <w:r w:rsidRPr="005C0CA6">
        <w:rPr>
          <w:b/>
          <w:sz w:val="22"/>
          <w:szCs w:val="22"/>
        </w:rPr>
        <w:t>ncome and assets</w:t>
      </w:r>
      <w:r w:rsidRPr="00D10492">
        <w:rPr>
          <w:bCs/>
          <w:sz w:val="22"/>
          <w:szCs w:val="22"/>
        </w:rPr>
        <w:t>.</w:t>
      </w:r>
    </w:p>
    <w:p w14:paraId="07694F87" w14:textId="6E046347" w:rsidR="002F76A2" w:rsidRPr="005C0CA6" w:rsidRDefault="002F76A2" w:rsidP="00AB4405">
      <w:pPr>
        <w:pStyle w:val="Default"/>
        <w:spacing w:line="360" w:lineRule="auto"/>
        <w:rPr>
          <w:bCs/>
          <w:sz w:val="22"/>
          <w:szCs w:val="22"/>
        </w:rPr>
      </w:pPr>
      <w:r w:rsidRPr="005C0CA6">
        <w:rPr>
          <w:bCs/>
          <w:sz w:val="22"/>
          <w:szCs w:val="22"/>
        </w:rPr>
        <w:t xml:space="preserve">Select </w:t>
      </w:r>
      <w:r w:rsidRPr="005C0CA6">
        <w:rPr>
          <w:b/>
          <w:sz w:val="22"/>
          <w:szCs w:val="22"/>
        </w:rPr>
        <w:t>Continue</w:t>
      </w:r>
      <w:r w:rsidR="0020218A">
        <w:rPr>
          <w:bCs/>
          <w:sz w:val="22"/>
          <w:szCs w:val="22"/>
        </w:rPr>
        <w:t xml:space="preserve"> to proceed</w:t>
      </w:r>
      <w:r w:rsidRPr="005C0CA6">
        <w:rPr>
          <w:bCs/>
          <w:sz w:val="22"/>
          <w:szCs w:val="22"/>
        </w:rPr>
        <w:t>.</w:t>
      </w:r>
    </w:p>
    <w:p w14:paraId="56A2D3BA" w14:textId="77777777" w:rsidR="005C0CA6" w:rsidRPr="005C0CA6" w:rsidRDefault="005C0CA6" w:rsidP="005C0CA6">
      <w:pPr>
        <w:pStyle w:val="Default"/>
        <w:spacing w:line="360" w:lineRule="auto"/>
        <w:rPr>
          <w:bCs/>
          <w:sz w:val="22"/>
          <w:szCs w:val="22"/>
        </w:rPr>
      </w:pPr>
      <w:bookmarkStart w:id="0" w:name="_Hlk149206963"/>
      <w:r w:rsidRPr="005C0CA6">
        <w:rPr>
          <w:bCs/>
          <w:sz w:val="22"/>
          <w:szCs w:val="22"/>
        </w:rPr>
        <w:t xml:space="preserve">You can download your income and asset statement. </w:t>
      </w:r>
      <w:bookmarkEnd w:id="0"/>
      <w:r w:rsidRPr="005C0CA6">
        <w:rPr>
          <w:bCs/>
          <w:sz w:val="22"/>
          <w:szCs w:val="22"/>
        </w:rPr>
        <w:t xml:space="preserve">Select </w:t>
      </w:r>
      <w:r w:rsidRPr="005C0CA6">
        <w:rPr>
          <w:b/>
          <w:sz w:val="22"/>
          <w:szCs w:val="22"/>
        </w:rPr>
        <w:t xml:space="preserve">Generate income and asset statement </w:t>
      </w:r>
      <w:r w:rsidRPr="005C0CA6">
        <w:rPr>
          <w:bCs/>
          <w:sz w:val="22"/>
          <w:szCs w:val="22"/>
        </w:rPr>
        <w:t>to go to the Request a document service.</w:t>
      </w:r>
    </w:p>
    <w:p w14:paraId="5381F4DF" w14:textId="30904C67" w:rsidR="005C0CA6" w:rsidRPr="005C0CA6" w:rsidRDefault="005C0CA6" w:rsidP="00AB4405">
      <w:pPr>
        <w:pStyle w:val="Default"/>
        <w:spacing w:line="360" w:lineRule="auto"/>
        <w:rPr>
          <w:bCs/>
          <w:sz w:val="22"/>
          <w:szCs w:val="22"/>
        </w:rPr>
      </w:pPr>
      <w:r w:rsidRPr="005C0CA6">
        <w:rPr>
          <w:bCs/>
          <w:sz w:val="22"/>
          <w:szCs w:val="22"/>
        </w:rPr>
        <w:t xml:space="preserve">Your income and assets categories will show on the Income and assets summary page. Select </w:t>
      </w:r>
      <w:r w:rsidRPr="005C0CA6">
        <w:rPr>
          <w:b/>
          <w:sz w:val="22"/>
          <w:szCs w:val="22"/>
        </w:rPr>
        <w:t>View/Edit details</w:t>
      </w:r>
      <w:r w:rsidRPr="005C0CA6">
        <w:rPr>
          <w:bCs/>
          <w:sz w:val="22"/>
          <w:szCs w:val="22"/>
        </w:rPr>
        <w:t xml:space="preserve"> in the </w:t>
      </w:r>
      <w:r w:rsidRPr="005C0CA6">
        <w:rPr>
          <w:b/>
          <w:sz w:val="22"/>
          <w:szCs w:val="22"/>
        </w:rPr>
        <w:t>income and assets category</w:t>
      </w:r>
      <w:r w:rsidRPr="005C0CA6">
        <w:rPr>
          <w:bCs/>
          <w:sz w:val="22"/>
          <w:szCs w:val="22"/>
        </w:rPr>
        <w:t xml:space="preserve"> you want to view or update.</w:t>
      </w:r>
    </w:p>
    <w:p w14:paraId="55C389CA" w14:textId="055FE3A4" w:rsidR="005C0CA6" w:rsidRPr="005C0CA6" w:rsidRDefault="00EF2E7A" w:rsidP="00AB4405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There may be</w:t>
      </w:r>
      <w:r w:rsidR="005C0CA6" w:rsidRPr="005C0CA6">
        <w:rPr>
          <w:bCs/>
          <w:sz w:val="22"/>
          <w:szCs w:val="22"/>
        </w:rPr>
        <w:t xml:space="preserve"> some income and assets </w:t>
      </w:r>
      <w:r>
        <w:rPr>
          <w:bCs/>
          <w:sz w:val="22"/>
          <w:szCs w:val="22"/>
        </w:rPr>
        <w:t xml:space="preserve">you won’t be able to update </w:t>
      </w:r>
      <w:r w:rsidR="005C0CA6" w:rsidRPr="005C0CA6">
        <w:rPr>
          <w:bCs/>
          <w:sz w:val="22"/>
          <w:szCs w:val="22"/>
        </w:rPr>
        <w:t>online</w:t>
      </w:r>
      <w:r>
        <w:rPr>
          <w:bCs/>
          <w:sz w:val="22"/>
          <w:szCs w:val="22"/>
        </w:rPr>
        <w:t xml:space="preserve"> for you or your partner</w:t>
      </w:r>
      <w:r w:rsidR="005C0CA6" w:rsidRPr="005C0CA6">
        <w:rPr>
          <w:bCs/>
          <w:sz w:val="22"/>
          <w:szCs w:val="22"/>
        </w:rPr>
        <w:t xml:space="preserve">. You’ll need to contact us to change </w:t>
      </w:r>
      <w:r>
        <w:rPr>
          <w:bCs/>
          <w:sz w:val="22"/>
          <w:szCs w:val="22"/>
        </w:rPr>
        <w:t xml:space="preserve">the </w:t>
      </w:r>
      <w:r w:rsidR="005C0CA6" w:rsidRPr="005C0CA6">
        <w:rPr>
          <w:bCs/>
          <w:sz w:val="22"/>
          <w:szCs w:val="22"/>
        </w:rPr>
        <w:t xml:space="preserve">income and assets categories that </w:t>
      </w:r>
      <w:r w:rsidR="0020218A">
        <w:rPr>
          <w:bCs/>
          <w:sz w:val="22"/>
          <w:szCs w:val="22"/>
        </w:rPr>
        <w:t xml:space="preserve">only </w:t>
      </w:r>
      <w:r w:rsidR="005C0CA6" w:rsidRPr="005C0CA6">
        <w:rPr>
          <w:bCs/>
          <w:sz w:val="22"/>
          <w:szCs w:val="22"/>
        </w:rPr>
        <w:t xml:space="preserve">have a </w:t>
      </w:r>
      <w:r w:rsidR="005C0CA6" w:rsidRPr="005C0CA6">
        <w:rPr>
          <w:b/>
          <w:sz w:val="22"/>
          <w:szCs w:val="22"/>
        </w:rPr>
        <w:t xml:space="preserve">View </w:t>
      </w:r>
      <w:r w:rsidR="005C0CA6" w:rsidRPr="005C0CA6">
        <w:rPr>
          <w:bCs/>
          <w:sz w:val="22"/>
          <w:szCs w:val="22"/>
        </w:rPr>
        <w:t xml:space="preserve">button, </w:t>
      </w:r>
      <w:r w:rsidR="0020218A">
        <w:rPr>
          <w:bCs/>
          <w:sz w:val="22"/>
          <w:szCs w:val="22"/>
        </w:rPr>
        <w:t>and not</w:t>
      </w:r>
      <w:r w:rsidR="005C0CA6" w:rsidRPr="005C0CA6">
        <w:rPr>
          <w:bCs/>
          <w:sz w:val="22"/>
          <w:szCs w:val="22"/>
        </w:rPr>
        <w:t xml:space="preserve"> a </w:t>
      </w:r>
      <w:r w:rsidR="005C0CA6" w:rsidRPr="005C0CA6">
        <w:rPr>
          <w:b/>
          <w:sz w:val="22"/>
          <w:szCs w:val="22"/>
        </w:rPr>
        <w:t>View/Edit details</w:t>
      </w:r>
      <w:r w:rsidR="005C0CA6" w:rsidRPr="005C0CA6">
        <w:rPr>
          <w:bCs/>
          <w:sz w:val="22"/>
          <w:szCs w:val="22"/>
        </w:rPr>
        <w:t xml:space="preserve"> button.</w:t>
      </w:r>
    </w:p>
    <w:p w14:paraId="23D547E1" w14:textId="42A86BD3" w:rsidR="005C0CA6" w:rsidRPr="005C0CA6" w:rsidRDefault="0020218A" w:rsidP="005C0CA6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If you see a</w:t>
      </w:r>
      <w:r w:rsidR="005C0CA6" w:rsidRPr="005C0CA6">
        <w:rPr>
          <w:bCs/>
          <w:sz w:val="22"/>
          <w:szCs w:val="22"/>
        </w:rPr>
        <w:t xml:space="preserve"> </w:t>
      </w:r>
      <w:r w:rsidR="005C0CA6" w:rsidRPr="005C0CA6">
        <w:rPr>
          <w:b/>
          <w:sz w:val="22"/>
          <w:szCs w:val="22"/>
        </w:rPr>
        <w:t xml:space="preserve">Pending income and assets update </w:t>
      </w:r>
      <w:r w:rsidR="005C0CA6" w:rsidRPr="00D10492">
        <w:rPr>
          <w:bCs/>
          <w:sz w:val="22"/>
          <w:szCs w:val="22"/>
        </w:rPr>
        <w:t>message</w:t>
      </w:r>
      <w:r>
        <w:rPr>
          <w:bCs/>
          <w:sz w:val="22"/>
          <w:szCs w:val="22"/>
        </w:rPr>
        <w:t>, that means</w:t>
      </w:r>
      <w:r w:rsidR="005C0CA6" w:rsidRPr="005C0CA6">
        <w:rPr>
          <w:bCs/>
          <w:sz w:val="22"/>
          <w:szCs w:val="22"/>
        </w:rPr>
        <w:t xml:space="preserve"> we haven’t applied </w:t>
      </w:r>
      <w:r>
        <w:rPr>
          <w:bCs/>
          <w:sz w:val="22"/>
          <w:szCs w:val="22"/>
        </w:rPr>
        <w:t>a previous</w:t>
      </w:r>
      <w:r w:rsidR="005C0CA6" w:rsidRPr="005C0CA6">
        <w:rPr>
          <w:bCs/>
          <w:sz w:val="22"/>
          <w:szCs w:val="22"/>
        </w:rPr>
        <w:t xml:space="preserve"> update to your or your partner's record yet. You won’t be able to make any more updates</w:t>
      </w:r>
      <w:r w:rsidR="00EF2E7A">
        <w:rPr>
          <w:bCs/>
          <w:sz w:val="22"/>
          <w:szCs w:val="22"/>
        </w:rPr>
        <w:t xml:space="preserve"> online</w:t>
      </w:r>
      <w:r w:rsidR="005C0CA6" w:rsidRPr="005C0CA6">
        <w:rPr>
          <w:bCs/>
          <w:sz w:val="22"/>
          <w:szCs w:val="22"/>
        </w:rPr>
        <w:t xml:space="preserve"> until </w:t>
      </w:r>
      <w:r>
        <w:rPr>
          <w:bCs/>
          <w:sz w:val="22"/>
          <w:szCs w:val="22"/>
        </w:rPr>
        <w:t>we</w:t>
      </w:r>
      <w:r w:rsidR="005C0CA6" w:rsidRPr="005C0CA6">
        <w:rPr>
          <w:bCs/>
          <w:sz w:val="22"/>
          <w:szCs w:val="22"/>
        </w:rPr>
        <w:t xml:space="preserve"> complete</w:t>
      </w:r>
      <w:r>
        <w:rPr>
          <w:bCs/>
          <w:sz w:val="22"/>
          <w:szCs w:val="22"/>
        </w:rPr>
        <w:t xml:space="preserve"> this</w:t>
      </w:r>
      <w:r w:rsidR="005C0CA6" w:rsidRPr="005C0CA6">
        <w:rPr>
          <w:bCs/>
          <w:sz w:val="22"/>
          <w:szCs w:val="22"/>
        </w:rPr>
        <w:t>.</w:t>
      </w:r>
    </w:p>
    <w:p w14:paraId="6D4C14DD" w14:textId="068EC4D0" w:rsidR="005C0CA6" w:rsidRPr="005C0CA6" w:rsidRDefault="005C0CA6" w:rsidP="005C0CA6">
      <w:pPr>
        <w:pStyle w:val="Default"/>
        <w:spacing w:line="360" w:lineRule="auto"/>
        <w:rPr>
          <w:bCs/>
          <w:sz w:val="22"/>
          <w:szCs w:val="22"/>
        </w:rPr>
      </w:pPr>
      <w:r w:rsidRPr="005C0CA6">
        <w:rPr>
          <w:bCs/>
          <w:sz w:val="22"/>
          <w:szCs w:val="22"/>
        </w:rPr>
        <w:t xml:space="preserve">Select </w:t>
      </w:r>
      <w:r w:rsidRPr="005C0CA6">
        <w:rPr>
          <w:b/>
          <w:sz w:val="22"/>
          <w:szCs w:val="22"/>
        </w:rPr>
        <w:t xml:space="preserve">View receipt </w:t>
      </w:r>
      <w:r w:rsidRPr="005C0CA6">
        <w:rPr>
          <w:bCs/>
          <w:sz w:val="22"/>
          <w:szCs w:val="22"/>
        </w:rPr>
        <w:t xml:space="preserve">to </w:t>
      </w:r>
      <w:r w:rsidR="00EF2E7A">
        <w:rPr>
          <w:bCs/>
          <w:sz w:val="22"/>
          <w:szCs w:val="22"/>
        </w:rPr>
        <w:t>see the details of</w:t>
      </w:r>
      <w:r w:rsidRPr="005C0CA6">
        <w:rPr>
          <w:bCs/>
          <w:sz w:val="22"/>
          <w:szCs w:val="22"/>
        </w:rPr>
        <w:t xml:space="preserve"> </w:t>
      </w:r>
      <w:r w:rsidR="00EF2E7A">
        <w:rPr>
          <w:bCs/>
          <w:sz w:val="22"/>
          <w:szCs w:val="22"/>
        </w:rPr>
        <w:t>your</w:t>
      </w:r>
      <w:r w:rsidRPr="005C0CA6">
        <w:rPr>
          <w:bCs/>
          <w:sz w:val="22"/>
          <w:szCs w:val="22"/>
        </w:rPr>
        <w:t xml:space="preserve"> pending update.</w:t>
      </w:r>
    </w:p>
    <w:p w14:paraId="47EAEB07" w14:textId="47891D79" w:rsidR="005C0CA6" w:rsidRPr="005C0CA6" w:rsidRDefault="005C0CA6" w:rsidP="005C0CA6">
      <w:pPr>
        <w:pStyle w:val="Default"/>
        <w:spacing w:line="360" w:lineRule="auto"/>
        <w:rPr>
          <w:bCs/>
          <w:sz w:val="22"/>
          <w:szCs w:val="22"/>
        </w:rPr>
      </w:pPr>
      <w:r w:rsidRPr="005C0CA6">
        <w:rPr>
          <w:bCs/>
          <w:sz w:val="22"/>
          <w:szCs w:val="22"/>
        </w:rPr>
        <w:t>The receipt shows details of when you submitted the update. You can select either</w:t>
      </w:r>
    </w:p>
    <w:p w14:paraId="3ACA9772" w14:textId="0C532E47" w:rsidR="005C0CA6" w:rsidRPr="005C0CA6" w:rsidRDefault="005C0CA6" w:rsidP="003B0B4E">
      <w:pPr>
        <w:pStyle w:val="Default"/>
        <w:spacing w:line="360" w:lineRule="auto"/>
        <w:rPr>
          <w:bCs/>
          <w:sz w:val="22"/>
          <w:szCs w:val="22"/>
        </w:rPr>
      </w:pPr>
      <w:r w:rsidRPr="005C0CA6">
        <w:rPr>
          <w:b/>
          <w:sz w:val="22"/>
          <w:szCs w:val="22"/>
        </w:rPr>
        <w:t>Save receipt</w:t>
      </w:r>
      <w:r w:rsidRPr="005C0CA6">
        <w:rPr>
          <w:bCs/>
          <w:sz w:val="22"/>
          <w:szCs w:val="22"/>
        </w:rPr>
        <w:t xml:space="preserve"> to keep a copy of your receipt</w:t>
      </w:r>
      <w:r w:rsidR="003B0B4E">
        <w:rPr>
          <w:bCs/>
          <w:sz w:val="22"/>
          <w:szCs w:val="22"/>
        </w:rPr>
        <w:t>, or</w:t>
      </w:r>
    </w:p>
    <w:p w14:paraId="2D5B03AC" w14:textId="2C2A4312" w:rsidR="005C0CA6" w:rsidRPr="005C0CA6" w:rsidRDefault="005C0CA6" w:rsidP="003B0B4E">
      <w:pPr>
        <w:pStyle w:val="Default"/>
        <w:spacing w:line="360" w:lineRule="auto"/>
        <w:rPr>
          <w:bCs/>
          <w:sz w:val="22"/>
          <w:szCs w:val="22"/>
        </w:rPr>
      </w:pPr>
      <w:r w:rsidRPr="005C0CA6">
        <w:rPr>
          <w:b/>
          <w:sz w:val="22"/>
          <w:szCs w:val="22"/>
        </w:rPr>
        <w:t>Return home</w:t>
      </w:r>
      <w:r w:rsidRPr="005C0CA6">
        <w:rPr>
          <w:bCs/>
          <w:sz w:val="22"/>
          <w:szCs w:val="22"/>
        </w:rPr>
        <w:t xml:space="preserve"> to go back to your homepage.</w:t>
      </w:r>
    </w:p>
    <w:p w14:paraId="2B869BE3" w14:textId="7C785CE2" w:rsidR="00EF2E7A" w:rsidRDefault="005C0CA6" w:rsidP="005C0CA6">
      <w:pPr>
        <w:pStyle w:val="Default"/>
        <w:spacing w:line="360" w:lineRule="auto"/>
        <w:rPr>
          <w:sz w:val="22"/>
          <w:szCs w:val="22"/>
        </w:rPr>
      </w:pPr>
      <w:r w:rsidRPr="005C0CA6">
        <w:rPr>
          <w:sz w:val="22"/>
          <w:szCs w:val="22"/>
        </w:rPr>
        <w:t xml:space="preserve">From your homepage you can complete other transactions or select </w:t>
      </w:r>
      <w:r w:rsidRPr="005C0CA6">
        <w:rPr>
          <w:b/>
          <w:sz w:val="22"/>
          <w:szCs w:val="22"/>
        </w:rPr>
        <w:t>Return to</w:t>
      </w:r>
      <w:r w:rsidRPr="005C0CA6">
        <w:rPr>
          <w:sz w:val="22"/>
          <w:szCs w:val="22"/>
        </w:rPr>
        <w:t xml:space="preserve"> </w:t>
      </w:r>
      <w:r w:rsidRPr="005C0CA6">
        <w:rPr>
          <w:b/>
          <w:bCs/>
          <w:sz w:val="22"/>
          <w:szCs w:val="22"/>
        </w:rPr>
        <w:t xml:space="preserve">myGov </w:t>
      </w:r>
      <w:r w:rsidRPr="005C0CA6">
        <w:rPr>
          <w:sz w:val="22"/>
          <w:szCs w:val="22"/>
        </w:rPr>
        <w:t>to go back to your myGov account.</w:t>
      </w:r>
    </w:p>
    <w:p w14:paraId="34905515" w14:textId="7CF0598B" w:rsidR="006F58EC" w:rsidRPr="006F58EC" w:rsidRDefault="005C0CA6" w:rsidP="005C0CA6">
      <w:pPr>
        <w:pStyle w:val="Default"/>
        <w:spacing w:line="360" w:lineRule="auto"/>
      </w:pPr>
      <w:r w:rsidRPr="005C0CA6">
        <w:rPr>
          <w:sz w:val="22"/>
          <w:szCs w:val="22"/>
        </w:rPr>
        <w:t xml:space="preserve">For your privacy and security, </w:t>
      </w:r>
      <w:r w:rsidRPr="005C0CA6">
        <w:rPr>
          <w:b/>
          <w:bCs/>
          <w:sz w:val="22"/>
          <w:szCs w:val="22"/>
        </w:rPr>
        <w:t xml:space="preserve">sign out </w:t>
      </w:r>
      <w:r w:rsidRPr="005C0CA6">
        <w:rPr>
          <w:sz w:val="22"/>
          <w:szCs w:val="22"/>
        </w:rPr>
        <w:t>when you’ve finished using your myGov account.</w:t>
      </w:r>
    </w:p>
    <w:sectPr w:rsidR="006F58EC" w:rsidRPr="006F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B1997"/>
    <w:multiLevelType w:val="hybridMultilevel"/>
    <w:tmpl w:val="997A6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C776E"/>
    <w:multiLevelType w:val="hybridMultilevel"/>
    <w:tmpl w:val="3650F7D8"/>
    <w:lvl w:ilvl="0" w:tplc="2AE01796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531CB"/>
    <w:multiLevelType w:val="hybridMultilevel"/>
    <w:tmpl w:val="F0105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C23F2"/>
    <w:multiLevelType w:val="hybridMultilevel"/>
    <w:tmpl w:val="624A1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207896">
    <w:abstractNumId w:val="0"/>
  </w:num>
  <w:num w:numId="2" w16cid:durableId="276523748">
    <w:abstractNumId w:val="3"/>
  </w:num>
  <w:num w:numId="3" w16cid:durableId="1100564045">
    <w:abstractNumId w:val="2"/>
  </w:num>
  <w:num w:numId="4" w16cid:durableId="105246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EC"/>
    <w:rsid w:val="00051822"/>
    <w:rsid w:val="000B4153"/>
    <w:rsid w:val="000F3ADA"/>
    <w:rsid w:val="001C2BEC"/>
    <w:rsid w:val="001D0A41"/>
    <w:rsid w:val="0020218A"/>
    <w:rsid w:val="00243F4E"/>
    <w:rsid w:val="002848C9"/>
    <w:rsid w:val="002A1C07"/>
    <w:rsid w:val="002E27FC"/>
    <w:rsid w:val="002F76A2"/>
    <w:rsid w:val="00354813"/>
    <w:rsid w:val="00390F24"/>
    <w:rsid w:val="003A22E0"/>
    <w:rsid w:val="003B0B4E"/>
    <w:rsid w:val="004D61C6"/>
    <w:rsid w:val="004E7E4A"/>
    <w:rsid w:val="004F38FE"/>
    <w:rsid w:val="0050235F"/>
    <w:rsid w:val="00547EB8"/>
    <w:rsid w:val="005B0C94"/>
    <w:rsid w:val="005C0CA6"/>
    <w:rsid w:val="006C339A"/>
    <w:rsid w:val="006F58EC"/>
    <w:rsid w:val="0070322D"/>
    <w:rsid w:val="0071290D"/>
    <w:rsid w:val="00735F89"/>
    <w:rsid w:val="0079248A"/>
    <w:rsid w:val="008448FA"/>
    <w:rsid w:val="008A1AD3"/>
    <w:rsid w:val="008A50A0"/>
    <w:rsid w:val="008B45D2"/>
    <w:rsid w:val="008D4E2F"/>
    <w:rsid w:val="009031CD"/>
    <w:rsid w:val="00992934"/>
    <w:rsid w:val="00A578E1"/>
    <w:rsid w:val="00AB4405"/>
    <w:rsid w:val="00B010FA"/>
    <w:rsid w:val="00B02DCC"/>
    <w:rsid w:val="00B3052A"/>
    <w:rsid w:val="00B877A8"/>
    <w:rsid w:val="00BD6B62"/>
    <w:rsid w:val="00BF1F6A"/>
    <w:rsid w:val="00C2124F"/>
    <w:rsid w:val="00C91B93"/>
    <w:rsid w:val="00CD0C71"/>
    <w:rsid w:val="00D10492"/>
    <w:rsid w:val="00D3199D"/>
    <w:rsid w:val="00D5778F"/>
    <w:rsid w:val="00D77035"/>
    <w:rsid w:val="00DB536C"/>
    <w:rsid w:val="00DF2EF9"/>
    <w:rsid w:val="00E23D7A"/>
    <w:rsid w:val="00E876BA"/>
    <w:rsid w:val="00EF2E7A"/>
    <w:rsid w:val="00FC53B1"/>
    <w:rsid w:val="00FD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58B9"/>
  <w15:chartTrackingRefBased/>
  <w15:docId w15:val="{8786A1B0-5E85-45AA-9E1B-06B1E620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58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0CA6"/>
    <w:pPr>
      <w:ind w:left="720"/>
      <w:contextualSpacing/>
    </w:pPr>
  </w:style>
  <w:style w:type="paragraph" w:styleId="Revision">
    <w:name w:val="Revision"/>
    <w:hidden/>
    <w:uiPriority w:val="99"/>
    <w:semiHidden/>
    <w:rsid w:val="002021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2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1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  <TaxCatchAll xmlns="67bf9f20-9bb5-47ec-8df3-bd4417dedc23" xsi:nil="true"/>
    <MediaLengthInSeconds xmlns="33575905-37c6-48c2-bbc2-4ff826307e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5" ma:contentTypeDescription="Create a new document." ma:contentTypeScope="" ma:versionID="61b608751ae6dc61e758fc9edfa0594d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b09560d6feebd6d7b151ac8e3a6d9893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1a0ee-f8ed-4ce6-8b7c-c079964ed1eb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65640-CFEA-4619-86DD-7A83565480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575905-37c6-48c2-bbc2-4ff826307e28"/>
    <ds:schemaRef ds:uri="67bf9f20-9bb5-47ec-8df3-bd4417dedc23"/>
  </ds:schemaRefs>
</ds:datastoreItem>
</file>

<file path=customXml/itemProps2.xml><?xml version="1.0" encoding="utf-8"?>
<ds:datastoreItem xmlns:ds="http://schemas.openxmlformats.org/officeDocument/2006/customXml" ds:itemID="{5898621A-0B24-41AA-8B45-415847E06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9CA4F-BAA6-4209-8A99-C5DBC6171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 for an advance payment transcript</vt:lpstr>
    </vt:vector>
  </TitlesOfParts>
  <Company>Australian Government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your income and assets transcript</dc:title>
  <dc:subject/>
  <dc:creator>Services Australia</dc:creator>
  <cp:keywords/>
  <dc:description/>
  <cp:revision>3</cp:revision>
  <dcterms:created xsi:type="dcterms:W3CDTF">2023-11-27T23:18:00Z</dcterms:created>
  <dcterms:modified xsi:type="dcterms:W3CDTF">2023-11-30T02:17:00Z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Order">
    <vt:r8>1942300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