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0353" w14:textId="0FD92963" w:rsidR="004B154E" w:rsidRPr="00264A42" w:rsidRDefault="3CA11295" w:rsidP="51FBD3C9">
      <w:pPr>
        <w:rPr>
          <w:rFonts w:ascii="Arial" w:hAnsi="Arial" w:cs="Arial"/>
          <w:b/>
          <w:bCs/>
          <w:sz w:val="28"/>
          <w:szCs w:val="28"/>
        </w:rPr>
      </w:pPr>
      <w:r w:rsidRPr="51FBD3C9">
        <w:rPr>
          <w:rFonts w:ascii="Arial" w:hAnsi="Arial" w:cs="Arial"/>
          <w:b/>
          <w:bCs/>
          <w:sz w:val="28"/>
          <w:szCs w:val="28"/>
        </w:rPr>
        <w:t xml:space="preserve">Social media FAQs – </w:t>
      </w:r>
      <w:r w:rsidR="7C93D223" w:rsidRPr="51FBD3C9">
        <w:rPr>
          <w:rFonts w:ascii="Arial" w:hAnsi="Arial" w:cs="Arial"/>
          <w:b/>
          <w:bCs/>
          <w:sz w:val="28"/>
          <w:szCs w:val="28"/>
        </w:rPr>
        <w:t>202</w:t>
      </w:r>
      <w:r w:rsidR="00B33511">
        <w:rPr>
          <w:rFonts w:ascii="Arial" w:hAnsi="Arial" w:cs="Arial"/>
          <w:b/>
          <w:bCs/>
          <w:sz w:val="28"/>
          <w:szCs w:val="28"/>
        </w:rPr>
        <w:t>6</w:t>
      </w:r>
      <w:r w:rsidR="7C93D223" w:rsidRPr="51FBD3C9">
        <w:rPr>
          <w:rFonts w:ascii="Arial" w:hAnsi="Arial" w:cs="Arial"/>
          <w:b/>
          <w:bCs/>
          <w:sz w:val="28"/>
          <w:szCs w:val="28"/>
        </w:rPr>
        <w:t xml:space="preserve"> </w:t>
      </w:r>
      <w:r w:rsidRPr="51FBD3C9">
        <w:rPr>
          <w:rFonts w:ascii="Arial" w:hAnsi="Arial" w:cs="Arial"/>
          <w:b/>
          <w:bCs/>
          <w:sz w:val="28"/>
          <w:szCs w:val="28"/>
        </w:rPr>
        <w:t xml:space="preserve">Australian Government Indigenous </w:t>
      </w:r>
      <w:r w:rsidR="2F96CC69" w:rsidRPr="51FBD3C9">
        <w:rPr>
          <w:rFonts w:ascii="Arial" w:hAnsi="Arial" w:cs="Arial"/>
          <w:b/>
          <w:bCs/>
          <w:sz w:val="28"/>
          <w:szCs w:val="28"/>
        </w:rPr>
        <w:t>A</w:t>
      </w:r>
      <w:r w:rsidRPr="51FBD3C9">
        <w:rPr>
          <w:rFonts w:ascii="Arial" w:hAnsi="Arial" w:cs="Arial"/>
          <w:b/>
          <w:bCs/>
          <w:sz w:val="28"/>
          <w:szCs w:val="28"/>
        </w:rPr>
        <w:t xml:space="preserve">pprenticeships </w:t>
      </w:r>
      <w:r w:rsidR="2F96CC69" w:rsidRPr="51FBD3C9">
        <w:rPr>
          <w:rFonts w:ascii="Arial" w:hAnsi="Arial" w:cs="Arial"/>
          <w:b/>
          <w:bCs/>
          <w:sz w:val="28"/>
          <w:szCs w:val="28"/>
        </w:rPr>
        <w:t>P</w:t>
      </w:r>
      <w:r w:rsidRPr="51FBD3C9">
        <w:rPr>
          <w:rFonts w:ascii="Arial" w:hAnsi="Arial" w:cs="Arial"/>
          <w:b/>
          <w:bCs/>
          <w:sz w:val="28"/>
          <w:szCs w:val="28"/>
        </w:rPr>
        <w:t xml:space="preserve">rogram </w:t>
      </w:r>
    </w:p>
    <w:sdt>
      <w:sdtPr>
        <w:rPr>
          <w:rFonts w:ascii="Times New Roman" w:eastAsia="Times New Roman" w:hAnsi="Times New Roman" w:cs="Times New Roman"/>
          <w:b w:val="0"/>
          <w:color w:val="auto"/>
          <w:sz w:val="24"/>
          <w:szCs w:val="24"/>
          <w:lang w:val="en-AU" w:eastAsia="en-AU"/>
        </w:rPr>
        <w:id w:val="141469684"/>
        <w:docPartObj>
          <w:docPartGallery w:val="Table of Contents"/>
          <w:docPartUnique/>
        </w:docPartObj>
      </w:sdtPr>
      <w:sdtEndPr>
        <w:rPr>
          <w:noProof/>
        </w:rPr>
      </w:sdtEndPr>
      <w:sdtContent>
        <w:p w14:paraId="67585AC5" w14:textId="77777777" w:rsidR="004B154E" w:rsidRDefault="004B154E" w:rsidP="004B154E">
          <w:pPr>
            <w:pStyle w:val="TOCHeading"/>
          </w:pPr>
          <w:r>
            <w:t>Contents</w:t>
          </w:r>
        </w:p>
        <w:p w14:paraId="217DA5D3" w14:textId="5E2BF3B5" w:rsidR="005C6AAD" w:rsidRDefault="004B154E">
          <w:pPr>
            <w:pStyle w:val="TOC2"/>
            <w:tabs>
              <w:tab w:val="left" w:pos="660"/>
              <w:tab w:val="right" w:leader="dot" w:pos="9968"/>
            </w:tabs>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58113966" w:history="1">
            <w:r w:rsidR="005C6AAD" w:rsidRPr="00D246A5">
              <w:rPr>
                <w:rStyle w:val="Hyperlink"/>
                <w:rFonts w:ascii="Arial" w:hAnsi="Arial" w:cs="Arial"/>
                <w:b/>
                <w:noProof/>
              </w:rPr>
              <w:t>1.</w:t>
            </w:r>
            <w:r w:rsidR="005C6AAD">
              <w:rPr>
                <w:rFonts w:asciiTheme="minorHAnsi" w:eastAsiaTheme="minorEastAsia" w:hAnsiTheme="minorHAnsi" w:cstheme="minorBidi"/>
                <w:noProof/>
                <w:kern w:val="2"/>
                <w:szCs w:val="22"/>
                <w14:ligatures w14:val="standardContextual"/>
              </w:rPr>
              <w:tab/>
            </w:r>
            <w:r w:rsidR="005C6AAD" w:rsidRPr="00D246A5">
              <w:rPr>
                <w:rStyle w:val="Hyperlink"/>
                <w:rFonts w:ascii="Arial" w:hAnsi="Arial" w:cs="Arial"/>
                <w:b/>
                <w:noProof/>
              </w:rPr>
              <w:t>Applying and resumes</w:t>
            </w:r>
            <w:r w:rsidR="005C6AAD">
              <w:rPr>
                <w:noProof/>
                <w:webHidden/>
              </w:rPr>
              <w:tab/>
            </w:r>
            <w:r w:rsidR="005C6AAD">
              <w:rPr>
                <w:noProof/>
                <w:webHidden/>
              </w:rPr>
              <w:fldChar w:fldCharType="begin"/>
            </w:r>
            <w:r w:rsidR="005C6AAD">
              <w:rPr>
                <w:noProof/>
                <w:webHidden/>
              </w:rPr>
              <w:instrText xml:space="preserve"> PAGEREF _Toc158113966 \h </w:instrText>
            </w:r>
            <w:r w:rsidR="005C6AAD">
              <w:rPr>
                <w:noProof/>
                <w:webHidden/>
              </w:rPr>
            </w:r>
            <w:r w:rsidR="005C6AAD">
              <w:rPr>
                <w:noProof/>
                <w:webHidden/>
              </w:rPr>
              <w:fldChar w:fldCharType="separate"/>
            </w:r>
            <w:r w:rsidR="005C6AAD">
              <w:rPr>
                <w:noProof/>
                <w:webHidden/>
              </w:rPr>
              <w:t>2</w:t>
            </w:r>
            <w:r w:rsidR="005C6AAD">
              <w:rPr>
                <w:noProof/>
                <w:webHidden/>
              </w:rPr>
              <w:fldChar w:fldCharType="end"/>
            </w:r>
          </w:hyperlink>
        </w:p>
        <w:p w14:paraId="6C4F4287" w14:textId="3D5C708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67" w:history="1">
            <w:r w:rsidRPr="00D246A5">
              <w:rPr>
                <w:rStyle w:val="Hyperlink"/>
                <w:rFonts w:ascii="Arial" w:hAnsi="Arial"/>
                <w:noProof/>
              </w:rPr>
              <w:t>1.1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Where do I go to apply for the IAP?</w:t>
            </w:r>
            <w:r>
              <w:rPr>
                <w:noProof/>
                <w:webHidden/>
              </w:rPr>
              <w:tab/>
            </w:r>
            <w:r>
              <w:rPr>
                <w:noProof/>
                <w:webHidden/>
              </w:rPr>
              <w:fldChar w:fldCharType="begin"/>
            </w:r>
            <w:r>
              <w:rPr>
                <w:noProof/>
                <w:webHidden/>
              </w:rPr>
              <w:instrText xml:space="preserve"> PAGEREF _Toc158113967 \h </w:instrText>
            </w:r>
            <w:r>
              <w:rPr>
                <w:noProof/>
                <w:webHidden/>
              </w:rPr>
            </w:r>
            <w:r>
              <w:rPr>
                <w:noProof/>
                <w:webHidden/>
              </w:rPr>
              <w:fldChar w:fldCharType="separate"/>
            </w:r>
            <w:r>
              <w:rPr>
                <w:noProof/>
                <w:webHidden/>
              </w:rPr>
              <w:t>2</w:t>
            </w:r>
            <w:r>
              <w:rPr>
                <w:noProof/>
                <w:webHidden/>
              </w:rPr>
              <w:fldChar w:fldCharType="end"/>
            </w:r>
          </w:hyperlink>
        </w:p>
        <w:p w14:paraId="37B81BB2" w14:textId="448C2C97"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68" w:history="1">
            <w:r w:rsidRPr="00D246A5">
              <w:rPr>
                <w:rStyle w:val="Hyperlink"/>
                <w:rFonts w:ascii="Arial" w:hAnsi="Arial"/>
                <w:noProof/>
              </w:rPr>
              <w:t>1.2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How do I apply for the IAP?</w:t>
            </w:r>
            <w:r>
              <w:rPr>
                <w:noProof/>
                <w:webHidden/>
              </w:rPr>
              <w:tab/>
            </w:r>
            <w:r>
              <w:rPr>
                <w:noProof/>
                <w:webHidden/>
              </w:rPr>
              <w:fldChar w:fldCharType="begin"/>
            </w:r>
            <w:r>
              <w:rPr>
                <w:noProof/>
                <w:webHidden/>
              </w:rPr>
              <w:instrText xml:space="preserve"> PAGEREF _Toc158113968 \h </w:instrText>
            </w:r>
            <w:r>
              <w:rPr>
                <w:noProof/>
                <w:webHidden/>
              </w:rPr>
            </w:r>
            <w:r>
              <w:rPr>
                <w:noProof/>
                <w:webHidden/>
              </w:rPr>
              <w:fldChar w:fldCharType="separate"/>
            </w:r>
            <w:r>
              <w:rPr>
                <w:noProof/>
                <w:webHidden/>
              </w:rPr>
              <w:t>2</w:t>
            </w:r>
            <w:r>
              <w:rPr>
                <w:noProof/>
                <w:webHidden/>
              </w:rPr>
              <w:fldChar w:fldCharType="end"/>
            </w:r>
          </w:hyperlink>
        </w:p>
        <w:p w14:paraId="2D0B4FCF" w14:textId="4898F56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69" w:history="1">
            <w:r w:rsidRPr="00D246A5">
              <w:rPr>
                <w:rStyle w:val="Hyperlink"/>
                <w:rFonts w:ascii="Arial" w:hAnsi="Arial"/>
                <w:noProof/>
              </w:rPr>
              <w:t>1.3.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should I include in my resume?</w:t>
            </w:r>
            <w:r>
              <w:rPr>
                <w:noProof/>
                <w:webHidden/>
              </w:rPr>
              <w:tab/>
            </w:r>
            <w:r>
              <w:rPr>
                <w:noProof/>
                <w:webHidden/>
              </w:rPr>
              <w:fldChar w:fldCharType="begin"/>
            </w:r>
            <w:r>
              <w:rPr>
                <w:noProof/>
                <w:webHidden/>
              </w:rPr>
              <w:instrText xml:space="preserve"> PAGEREF _Toc158113969 \h </w:instrText>
            </w:r>
            <w:r>
              <w:rPr>
                <w:noProof/>
                <w:webHidden/>
              </w:rPr>
            </w:r>
            <w:r>
              <w:rPr>
                <w:noProof/>
                <w:webHidden/>
              </w:rPr>
              <w:fldChar w:fldCharType="separate"/>
            </w:r>
            <w:r>
              <w:rPr>
                <w:noProof/>
                <w:webHidden/>
              </w:rPr>
              <w:t>2</w:t>
            </w:r>
            <w:r>
              <w:rPr>
                <w:noProof/>
                <w:webHidden/>
              </w:rPr>
              <w:fldChar w:fldCharType="end"/>
            </w:r>
          </w:hyperlink>
        </w:p>
        <w:p w14:paraId="2601915E" w14:textId="5A098F5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0" w:history="1">
            <w:r w:rsidRPr="00D246A5">
              <w:rPr>
                <w:rStyle w:val="Hyperlink"/>
                <w:rFonts w:ascii="Arial" w:hAnsi="Arial"/>
                <w:noProof/>
              </w:rPr>
              <w:t>1.4.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When do I have to tell you about my referees?</w:t>
            </w:r>
            <w:r>
              <w:rPr>
                <w:noProof/>
                <w:webHidden/>
              </w:rPr>
              <w:tab/>
            </w:r>
            <w:r>
              <w:rPr>
                <w:noProof/>
                <w:webHidden/>
              </w:rPr>
              <w:fldChar w:fldCharType="begin"/>
            </w:r>
            <w:r>
              <w:rPr>
                <w:noProof/>
                <w:webHidden/>
              </w:rPr>
              <w:instrText xml:space="preserve"> PAGEREF _Toc158113970 \h </w:instrText>
            </w:r>
            <w:r>
              <w:rPr>
                <w:noProof/>
                <w:webHidden/>
              </w:rPr>
            </w:r>
            <w:r>
              <w:rPr>
                <w:noProof/>
                <w:webHidden/>
              </w:rPr>
              <w:fldChar w:fldCharType="separate"/>
            </w:r>
            <w:r>
              <w:rPr>
                <w:noProof/>
                <w:webHidden/>
              </w:rPr>
              <w:t>2</w:t>
            </w:r>
            <w:r>
              <w:rPr>
                <w:noProof/>
                <w:webHidden/>
              </w:rPr>
              <w:fldChar w:fldCharType="end"/>
            </w:r>
          </w:hyperlink>
        </w:p>
        <w:p w14:paraId="25327C78" w14:textId="7B3296C9"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1" w:history="1">
            <w:r w:rsidRPr="00D246A5">
              <w:rPr>
                <w:rStyle w:val="Hyperlink"/>
                <w:rFonts w:ascii="Arial" w:hAnsi="Arial"/>
                <w:noProof/>
              </w:rPr>
              <w:t>1.5.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 don’t have any work experience, what do I put on my resume?</w:t>
            </w:r>
            <w:r>
              <w:rPr>
                <w:noProof/>
                <w:webHidden/>
              </w:rPr>
              <w:tab/>
            </w:r>
            <w:r>
              <w:rPr>
                <w:noProof/>
                <w:webHidden/>
              </w:rPr>
              <w:fldChar w:fldCharType="begin"/>
            </w:r>
            <w:r>
              <w:rPr>
                <w:noProof/>
                <w:webHidden/>
              </w:rPr>
              <w:instrText xml:space="preserve"> PAGEREF _Toc158113971 \h </w:instrText>
            </w:r>
            <w:r>
              <w:rPr>
                <w:noProof/>
                <w:webHidden/>
              </w:rPr>
            </w:r>
            <w:r>
              <w:rPr>
                <w:noProof/>
                <w:webHidden/>
              </w:rPr>
              <w:fldChar w:fldCharType="separate"/>
            </w:r>
            <w:r>
              <w:rPr>
                <w:noProof/>
                <w:webHidden/>
              </w:rPr>
              <w:t>2</w:t>
            </w:r>
            <w:r>
              <w:rPr>
                <w:noProof/>
                <w:webHidden/>
              </w:rPr>
              <w:fldChar w:fldCharType="end"/>
            </w:r>
          </w:hyperlink>
        </w:p>
        <w:p w14:paraId="1CDDDFB6" w14:textId="37E0B8A9"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2" w:history="1">
            <w:r w:rsidRPr="00D246A5">
              <w:rPr>
                <w:rStyle w:val="Hyperlink"/>
                <w:rFonts w:ascii="Arial" w:hAnsi="Arial"/>
                <w:noProof/>
              </w:rPr>
              <w:t>1.6.</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When do applications close?</w:t>
            </w:r>
            <w:r>
              <w:rPr>
                <w:noProof/>
                <w:webHidden/>
              </w:rPr>
              <w:tab/>
            </w:r>
            <w:r>
              <w:rPr>
                <w:noProof/>
                <w:webHidden/>
              </w:rPr>
              <w:fldChar w:fldCharType="begin"/>
            </w:r>
            <w:r>
              <w:rPr>
                <w:noProof/>
                <w:webHidden/>
              </w:rPr>
              <w:instrText xml:space="preserve"> PAGEREF _Toc158113972 \h </w:instrText>
            </w:r>
            <w:r>
              <w:rPr>
                <w:noProof/>
                <w:webHidden/>
              </w:rPr>
            </w:r>
            <w:r>
              <w:rPr>
                <w:noProof/>
                <w:webHidden/>
              </w:rPr>
              <w:fldChar w:fldCharType="separate"/>
            </w:r>
            <w:r>
              <w:rPr>
                <w:noProof/>
                <w:webHidden/>
              </w:rPr>
              <w:t>3</w:t>
            </w:r>
            <w:r>
              <w:rPr>
                <w:noProof/>
                <w:webHidden/>
              </w:rPr>
              <w:fldChar w:fldCharType="end"/>
            </w:r>
          </w:hyperlink>
        </w:p>
        <w:p w14:paraId="06DC13F9" w14:textId="40F06271"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3" w:history="1">
            <w:r w:rsidRPr="00D246A5">
              <w:rPr>
                <w:rStyle w:val="Hyperlink"/>
                <w:rFonts w:ascii="Arial" w:hAnsi="Arial"/>
                <w:noProof/>
              </w:rPr>
              <w:t>1.7.</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If I’m in the merit pool from last year, do I need to reapply?</w:t>
            </w:r>
            <w:r>
              <w:rPr>
                <w:noProof/>
                <w:webHidden/>
              </w:rPr>
              <w:tab/>
            </w:r>
            <w:r>
              <w:rPr>
                <w:noProof/>
                <w:webHidden/>
              </w:rPr>
              <w:fldChar w:fldCharType="begin"/>
            </w:r>
            <w:r>
              <w:rPr>
                <w:noProof/>
                <w:webHidden/>
              </w:rPr>
              <w:instrText xml:space="preserve"> PAGEREF _Toc158113973 \h </w:instrText>
            </w:r>
            <w:r>
              <w:rPr>
                <w:noProof/>
                <w:webHidden/>
              </w:rPr>
            </w:r>
            <w:r>
              <w:rPr>
                <w:noProof/>
                <w:webHidden/>
              </w:rPr>
              <w:fldChar w:fldCharType="separate"/>
            </w:r>
            <w:r>
              <w:rPr>
                <w:noProof/>
                <w:webHidden/>
              </w:rPr>
              <w:t>3</w:t>
            </w:r>
            <w:r>
              <w:rPr>
                <w:noProof/>
                <w:webHidden/>
              </w:rPr>
              <w:fldChar w:fldCharType="end"/>
            </w:r>
          </w:hyperlink>
        </w:p>
        <w:p w14:paraId="43F6FC8A" w14:textId="1BE9E42F"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74" w:history="1">
            <w:r w:rsidRPr="00D246A5">
              <w:rPr>
                <w:rStyle w:val="Hyperlink"/>
                <w:rFonts w:ascii="Arial" w:hAnsi="Arial" w:cs="Arial"/>
                <w:b/>
                <w:noProof/>
              </w:rPr>
              <w:t>2.</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Program eligibility</w:t>
            </w:r>
            <w:r>
              <w:rPr>
                <w:noProof/>
                <w:webHidden/>
              </w:rPr>
              <w:tab/>
            </w:r>
            <w:r>
              <w:rPr>
                <w:noProof/>
                <w:webHidden/>
              </w:rPr>
              <w:fldChar w:fldCharType="begin"/>
            </w:r>
            <w:r>
              <w:rPr>
                <w:noProof/>
                <w:webHidden/>
              </w:rPr>
              <w:instrText xml:space="preserve"> PAGEREF _Toc158113974 \h </w:instrText>
            </w:r>
            <w:r>
              <w:rPr>
                <w:noProof/>
                <w:webHidden/>
              </w:rPr>
            </w:r>
            <w:r>
              <w:rPr>
                <w:noProof/>
                <w:webHidden/>
              </w:rPr>
              <w:fldChar w:fldCharType="separate"/>
            </w:r>
            <w:r>
              <w:rPr>
                <w:noProof/>
                <w:webHidden/>
              </w:rPr>
              <w:t>3</w:t>
            </w:r>
            <w:r>
              <w:rPr>
                <w:noProof/>
                <w:webHidden/>
              </w:rPr>
              <w:fldChar w:fldCharType="end"/>
            </w:r>
          </w:hyperlink>
        </w:p>
        <w:p w14:paraId="7543261A" w14:textId="3403012D"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5" w:history="1">
            <w:r w:rsidRPr="00D246A5">
              <w:rPr>
                <w:rStyle w:val="Hyperlink"/>
                <w:rFonts w:ascii="Arial" w:hAnsi="Arial"/>
                <w:noProof/>
              </w:rPr>
              <w:t>2.1.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Who is eligible for the IAP?</w:t>
            </w:r>
            <w:r>
              <w:rPr>
                <w:noProof/>
                <w:webHidden/>
              </w:rPr>
              <w:tab/>
            </w:r>
            <w:r>
              <w:rPr>
                <w:noProof/>
                <w:webHidden/>
              </w:rPr>
              <w:fldChar w:fldCharType="begin"/>
            </w:r>
            <w:r>
              <w:rPr>
                <w:noProof/>
                <w:webHidden/>
              </w:rPr>
              <w:instrText xml:space="preserve"> PAGEREF _Toc158113975 \h </w:instrText>
            </w:r>
            <w:r>
              <w:rPr>
                <w:noProof/>
                <w:webHidden/>
              </w:rPr>
            </w:r>
            <w:r>
              <w:rPr>
                <w:noProof/>
                <w:webHidden/>
              </w:rPr>
              <w:fldChar w:fldCharType="separate"/>
            </w:r>
            <w:r>
              <w:rPr>
                <w:noProof/>
                <w:webHidden/>
              </w:rPr>
              <w:t>3</w:t>
            </w:r>
            <w:r>
              <w:rPr>
                <w:noProof/>
                <w:webHidden/>
              </w:rPr>
              <w:fldChar w:fldCharType="end"/>
            </w:r>
          </w:hyperlink>
        </w:p>
        <w:p w14:paraId="2C19A9D5" w14:textId="0EA1366C"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6" w:history="1">
            <w:r w:rsidRPr="00D246A5">
              <w:rPr>
                <w:rStyle w:val="Hyperlink"/>
                <w:rFonts w:ascii="Arial" w:hAnsi="Arial"/>
                <w:noProof/>
              </w:rPr>
              <w:t>2.2.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Am I eligible?</w:t>
            </w:r>
            <w:r>
              <w:rPr>
                <w:noProof/>
                <w:webHidden/>
              </w:rPr>
              <w:tab/>
            </w:r>
            <w:r>
              <w:rPr>
                <w:noProof/>
                <w:webHidden/>
              </w:rPr>
              <w:fldChar w:fldCharType="begin"/>
            </w:r>
            <w:r>
              <w:rPr>
                <w:noProof/>
                <w:webHidden/>
              </w:rPr>
              <w:instrText xml:space="preserve"> PAGEREF _Toc158113976 \h </w:instrText>
            </w:r>
            <w:r>
              <w:rPr>
                <w:noProof/>
                <w:webHidden/>
              </w:rPr>
            </w:r>
            <w:r>
              <w:rPr>
                <w:noProof/>
                <w:webHidden/>
              </w:rPr>
              <w:fldChar w:fldCharType="separate"/>
            </w:r>
            <w:r>
              <w:rPr>
                <w:noProof/>
                <w:webHidden/>
              </w:rPr>
              <w:t>3</w:t>
            </w:r>
            <w:r>
              <w:rPr>
                <w:noProof/>
                <w:webHidden/>
              </w:rPr>
              <w:fldChar w:fldCharType="end"/>
            </w:r>
          </w:hyperlink>
        </w:p>
        <w:p w14:paraId="6F9529EA" w14:textId="034B068C"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7" w:history="1">
            <w:r w:rsidRPr="00D246A5">
              <w:rPr>
                <w:rStyle w:val="Hyperlink"/>
                <w:rFonts w:ascii="Arial" w:hAnsi="Arial"/>
                <w:noProof/>
              </w:rPr>
              <w:t>2.3.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are only Australian citizens eligible to apply?</w:t>
            </w:r>
            <w:r>
              <w:rPr>
                <w:noProof/>
                <w:webHidden/>
              </w:rPr>
              <w:tab/>
            </w:r>
            <w:r>
              <w:rPr>
                <w:noProof/>
                <w:webHidden/>
              </w:rPr>
              <w:fldChar w:fldCharType="begin"/>
            </w:r>
            <w:r>
              <w:rPr>
                <w:noProof/>
                <w:webHidden/>
              </w:rPr>
              <w:instrText xml:space="preserve"> PAGEREF _Toc158113977 \h </w:instrText>
            </w:r>
            <w:r>
              <w:rPr>
                <w:noProof/>
                <w:webHidden/>
              </w:rPr>
            </w:r>
            <w:r>
              <w:rPr>
                <w:noProof/>
                <w:webHidden/>
              </w:rPr>
              <w:fldChar w:fldCharType="separate"/>
            </w:r>
            <w:r>
              <w:rPr>
                <w:noProof/>
                <w:webHidden/>
              </w:rPr>
              <w:t>3</w:t>
            </w:r>
            <w:r>
              <w:rPr>
                <w:noProof/>
                <w:webHidden/>
              </w:rPr>
              <w:fldChar w:fldCharType="end"/>
            </w:r>
          </w:hyperlink>
        </w:p>
        <w:p w14:paraId="4875F888" w14:textId="2B3F7C41"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8" w:history="1">
            <w:r w:rsidRPr="00D246A5">
              <w:rPr>
                <w:rStyle w:val="Hyperlink"/>
                <w:rFonts w:ascii="Arial" w:hAnsi="Arial"/>
                <w:noProof/>
              </w:rPr>
              <w:t>2.4.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can’t I apply if I don’t have Indigenous heritage?</w:t>
            </w:r>
            <w:r>
              <w:rPr>
                <w:noProof/>
                <w:webHidden/>
              </w:rPr>
              <w:tab/>
            </w:r>
            <w:r>
              <w:rPr>
                <w:noProof/>
                <w:webHidden/>
              </w:rPr>
              <w:fldChar w:fldCharType="begin"/>
            </w:r>
            <w:r>
              <w:rPr>
                <w:noProof/>
                <w:webHidden/>
              </w:rPr>
              <w:instrText xml:space="preserve"> PAGEREF _Toc158113978 \h </w:instrText>
            </w:r>
            <w:r>
              <w:rPr>
                <w:noProof/>
                <w:webHidden/>
              </w:rPr>
            </w:r>
            <w:r>
              <w:rPr>
                <w:noProof/>
                <w:webHidden/>
              </w:rPr>
              <w:fldChar w:fldCharType="separate"/>
            </w:r>
            <w:r>
              <w:rPr>
                <w:noProof/>
                <w:webHidden/>
              </w:rPr>
              <w:t>3</w:t>
            </w:r>
            <w:r>
              <w:rPr>
                <w:noProof/>
                <w:webHidden/>
              </w:rPr>
              <w:fldChar w:fldCharType="end"/>
            </w:r>
          </w:hyperlink>
        </w:p>
        <w:p w14:paraId="70CC636D" w14:textId="604562D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79" w:history="1">
            <w:r w:rsidRPr="00D246A5">
              <w:rPr>
                <w:rStyle w:val="Hyperlink"/>
                <w:rFonts w:ascii="Arial" w:hAnsi="Arial"/>
                <w:noProof/>
              </w:rPr>
              <w:t>2.5.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Who is the IAP for?</w:t>
            </w:r>
            <w:r>
              <w:rPr>
                <w:noProof/>
                <w:webHidden/>
              </w:rPr>
              <w:tab/>
            </w:r>
            <w:r>
              <w:rPr>
                <w:noProof/>
                <w:webHidden/>
              </w:rPr>
              <w:fldChar w:fldCharType="begin"/>
            </w:r>
            <w:r>
              <w:rPr>
                <w:noProof/>
                <w:webHidden/>
              </w:rPr>
              <w:instrText xml:space="preserve"> PAGEREF _Toc158113979 \h </w:instrText>
            </w:r>
            <w:r>
              <w:rPr>
                <w:noProof/>
                <w:webHidden/>
              </w:rPr>
            </w:r>
            <w:r>
              <w:rPr>
                <w:noProof/>
                <w:webHidden/>
              </w:rPr>
              <w:fldChar w:fldCharType="separate"/>
            </w:r>
            <w:r>
              <w:rPr>
                <w:noProof/>
                <w:webHidden/>
              </w:rPr>
              <w:t>3</w:t>
            </w:r>
            <w:r>
              <w:rPr>
                <w:noProof/>
                <w:webHidden/>
              </w:rPr>
              <w:fldChar w:fldCharType="end"/>
            </w:r>
          </w:hyperlink>
        </w:p>
        <w:p w14:paraId="6C0F4D9F" w14:textId="06E16E9F"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0" w:history="1">
            <w:r w:rsidRPr="00D246A5">
              <w:rPr>
                <w:rStyle w:val="Hyperlink"/>
                <w:rFonts w:ascii="Arial" w:hAnsi="Arial" w:cs="Arial"/>
                <w:b/>
                <w:noProof/>
              </w:rPr>
              <w:t>3.</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Other available programs for people not eligible for the IAP</w:t>
            </w:r>
            <w:r>
              <w:rPr>
                <w:noProof/>
                <w:webHidden/>
              </w:rPr>
              <w:tab/>
            </w:r>
            <w:r>
              <w:rPr>
                <w:noProof/>
                <w:webHidden/>
              </w:rPr>
              <w:fldChar w:fldCharType="begin"/>
            </w:r>
            <w:r>
              <w:rPr>
                <w:noProof/>
                <w:webHidden/>
              </w:rPr>
              <w:instrText xml:space="preserve"> PAGEREF _Toc158113980 \h </w:instrText>
            </w:r>
            <w:r>
              <w:rPr>
                <w:noProof/>
                <w:webHidden/>
              </w:rPr>
            </w:r>
            <w:r>
              <w:rPr>
                <w:noProof/>
                <w:webHidden/>
              </w:rPr>
              <w:fldChar w:fldCharType="separate"/>
            </w:r>
            <w:r>
              <w:rPr>
                <w:noProof/>
                <w:webHidden/>
              </w:rPr>
              <w:t>4</w:t>
            </w:r>
            <w:r>
              <w:rPr>
                <w:noProof/>
                <w:webHidden/>
              </w:rPr>
              <w:fldChar w:fldCharType="end"/>
            </w:r>
          </w:hyperlink>
        </w:p>
        <w:p w14:paraId="2221C4E0" w14:textId="2CE27E8A"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1" w:history="1">
            <w:r w:rsidRPr="00D246A5">
              <w:rPr>
                <w:rStyle w:val="Hyperlink"/>
                <w:rFonts w:ascii="Arial" w:hAnsi="Arial"/>
                <w:noProof/>
              </w:rPr>
              <w:t>3.1.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there another program that I can apply for if I don’t have Indigenous heritage?</w:t>
            </w:r>
            <w:r>
              <w:rPr>
                <w:noProof/>
                <w:webHidden/>
              </w:rPr>
              <w:tab/>
            </w:r>
            <w:r>
              <w:rPr>
                <w:noProof/>
                <w:webHidden/>
              </w:rPr>
              <w:fldChar w:fldCharType="begin"/>
            </w:r>
            <w:r>
              <w:rPr>
                <w:noProof/>
                <w:webHidden/>
              </w:rPr>
              <w:instrText xml:space="preserve"> PAGEREF _Toc158113981 \h </w:instrText>
            </w:r>
            <w:r>
              <w:rPr>
                <w:noProof/>
                <w:webHidden/>
              </w:rPr>
            </w:r>
            <w:r>
              <w:rPr>
                <w:noProof/>
                <w:webHidden/>
              </w:rPr>
              <w:fldChar w:fldCharType="separate"/>
            </w:r>
            <w:r>
              <w:rPr>
                <w:noProof/>
                <w:webHidden/>
              </w:rPr>
              <w:t>4</w:t>
            </w:r>
            <w:r>
              <w:rPr>
                <w:noProof/>
                <w:webHidden/>
              </w:rPr>
              <w:fldChar w:fldCharType="end"/>
            </w:r>
          </w:hyperlink>
        </w:p>
        <w:p w14:paraId="048A7F73" w14:textId="541C9825"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2" w:history="1">
            <w:r w:rsidRPr="00D246A5">
              <w:rPr>
                <w:rStyle w:val="Hyperlink"/>
                <w:rFonts w:ascii="Arial" w:hAnsi="Arial" w:cs="Arial"/>
                <w:b/>
                <w:noProof/>
              </w:rPr>
              <w:t>4.</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Other eligibility</w:t>
            </w:r>
            <w:r>
              <w:rPr>
                <w:noProof/>
                <w:webHidden/>
              </w:rPr>
              <w:tab/>
            </w:r>
            <w:r>
              <w:rPr>
                <w:noProof/>
                <w:webHidden/>
              </w:rPr>
              <w:fldChar w:fldCharType="begin"/>
            </w:r>
            <w:r>
              <w:rPr>
                <w:noProof/>
                <w:webHidden/>
              </w:rPr>
              <w:instrText xml:space="preserve"> PAGEREF _Toc158113982 \h </w:instrText>
            </w:r>
            <w:r>
              <w:rPr>
                <w:noProof/>
                <w:webHidden/>
              </w:rPr>
            </w:r>
            <w:r>
              <w:rPr>
                <w:noProof/>
                <w:webHidden/>
              </w:rPr>
              <w:fldChar w:fldCharType="separate"/>
            </w:r>
            <w:r>
              <w:rPr>
                <w:noProof/>
                <w:webHidden/>
              </w:rPr>
              <w:t>4</w:t>
            </w:r>
            <w:r>
              <w:rPr>
                <w:noProof/>
                <w:webHidden/>
              </w:rPr>
              <w:fldChar w:fldCharType="end"/>
            </w:r>
          </w:hyperlink>
        </w:p>
        <w:p w14:paraId="5048097C" w14:textId="15662A44"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3" w:history="1">
            <w:r w:rsidRPr="00D246A5">
              <w:rPr>
                <w:rStyle w:val="Hyperlink"/>
                <w:rFonts w:ascii="Arial" w:hAnsi="Arial"/>
                <w:noProof/>
              </w:rPr>
              <w:t>4.1.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there an age limit? / What are the age restrictions?</w:t>
            </w:r>
            <w:r>
              <w:rPr>
                <w:noProof/>
                <w:webHidden/>
              </w:rPr>
              <w:tab/>
            </w:r>
            <w:r>
              <w:rPr>
                <w:noProof/>
                <w:webHidden/>
              </w:rPr>
              <w:fldChar w:fldCharType="begin"/>
            </w:r>
            <w:r>
              <w:rPr>
                <w:noProof/>
                <w:webHidden/>
              </w:rPr>
              <w:instrText xml:space="preserve"> PAGEREF _Toc158113983 \h </w:instrText>
            </w:r>
            <w:r>
              <w:rPr>
                <w:noProof/>
                <w:webHidden/>
              </w:rPr>
            </w:r>
            <w:r>
              <w:rPr>
                <w:noProof/>
                <w:webHidden/>
              </w:rPr>
              <w:fldChar w:fldCharType="separate"/>
            </w:r>
            <w:r>
              <w:rPr>
                <w:noProof/>
                <w:webHidden/>
              </w:rPr>
              <w:t>4</w:t>
            </w:r>
            <w:r>
              <w:rPr>
                <w:noProof/>
                <w:webHidden/>
              </w:rPr>
              <w:fldChar w:fldCharType="end"/>
            </w:r>
          </w:hyperlink>
        </w:p>
        <w:p w14:paraId="76A0C86A" w14:textId="2A34FF41"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4" w:history="1">
            <w:r w:rsidRPr="00D246A5">
              <w:rPr>
                <w:rStyle w:val="Hyperlink"/>
                <w:rFonts w:ascii="Arial" w:hAnsi="Arial"/>
                <w:noProof/>
              </w:rPr>
              <w:t>4.2.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Do you accept applications from people with disability?</w:t>
            </w:r>
            <w:r>
              <w:rPr>
                <w:noProof/>
                <w:webHidden/>
              </w:rPr>
              <w:tab/>
            </w:r>
            <w:r>
              <w:rPr>
                <w:noProof/>
                <w:webHidden/>
              </w:rPr>
              <w:fldChar w:fldCharType="begin"/>
            </w:r>
            <w:r>
              <w:rPr>
                <w:noProof/>
                <w:webHidden/>
              </w:rPr>
              <w:instrText xml:space="preserve"> PAGEREF _Toc158113984 \h </w:instrText>
            </w:r>
            <w:r>
              <w:rPr>
                <w:noProof/>
                <w:webHidden/>
              </w:rPr>
            </w:r>
            <w:r>
              <w:rPr>
                <w:noProof/>
                <w:webHidden/>
              </w:rPr>
              <w:fldChar w:fldCharType="separate"/>
            </w:r>
            <w:r>
              <w:rPr>
                <w:noProof/>
                <w:webHidden/>
              </w:rPr>
              <w:t>4</w:t>
            </w:r>
            <w:r>
              <w:rPr>
                <w:noProof/>
                <w:webHidden/>
              </w:rPr>
              <w:fldChar w:fldCharType="end"/>
            </w:r>
          </w:hyperlink>
        </w:p>
        <w:p w14:paraId="113579B4" w14:textId="4C6A960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5" w:history="1">
            <w:r w:rsidRPr="00D246A5">
              <w:rPr>
                <w:rStyle w:val="Hyperlink"/>
                <w:rFonts w:ascii="Arial" w:hAnsi="Arial"/>
                <w:noProof/>
              </w:rPr>
              <w:t>4.3.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Do you accept applications from secondary students?</w:t>
            </w:r>
            <w:r>
              <w:rPr>
                <w:noProof/>
                <w:webHidden/>
              </w:rPr>
              <w:tab/>
            </w:r>
            <w:r>
              <w:rPr>
                <w:noProof/>
                <w:webHidden/>
              </w:rPr>
              <w:fldChar w:fldCharType="begin"/>
            </w:r>
            <w:r>
              <w:rPr>
                <w:noProof/>
                <w:webHidden/>
              </w:rPr>
              <w:instrText xml:space="preserve"> PAGEREF _Toc158113985 \h </w:instrText>
            </w:r>
            <w:r>
              <w:rPr>
                <w:noProof/>
                <w:webHidden/>
              </w:rPr>
            </w:r>
            <w:r>
              <w:rPr>
                <w:noProof/>
                <w:webHidden/>
              </w:rPr>
              <w:fldChar w:fldCharType="separate"/>
            </w:r>
            <w:r>
              <w:rPr>
                <w:noProof/>
                <w:webHidden/>
              </w:rPr>
              <w:t>4</w:t>
            </w:r>
            <w:r>
              <w:rPr>
                <w:noProof/>
                <w:webHidden/>
              </w:rPr>
              <w:fldChar w:fldCharType="end"/>
            </w:r>
          </w:hyperlink>
        </w:p>
        <w:p w14:paraId="4B8AB725" w14:textId="42E20345"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6" w:history="1">
            <w:r w:rsidRPr="00D246A5">
              <w:rPr>
                <w:rStyle w:val="Hyperlink"/>
                <w:rFonts w:ascii="Arial" w:hAnsi="Arial" w:cs="Arial"/>
                <w:b/>
                <w:noProof/>
              </w:rPr>
              <w:t>5.</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Confirming Indigenous heritage</w:t>
            </w:r>
            <w:r>
              <w:rPr>
                <w:noProof/>
                <w:webHidden/>
              </w:rPr>
              <w:tab/>
            </w:r>
            <w:r>
              <w:rPr>
                <w:noProof/>
                <w:webHidden/>
              </w:rPr>
              <w:fldChar w:fldCharType="begin"/>
            </w:r>
            <w:r>
              <w:rPr>
                <w:noProof/>
                <w:webHidden/>
              </w:rPr>
              <w:instrText xml:space="preserve"> PAGEREF _Toc158113986 \h </w:instrText>
            </w:r>
            <w:r>
              <w:rPr>
                <w:noProof/>
                <w:webHidden/>
              </w:rPr>
            </w:r>
            <w:r>
              <w:rPr>
                <w:noProof/>
                <w:webHidden/>
              </w:rPr>
              <w:fldChar w:fldCharType="separate"/>
            </w:r>
            <w:r>
              <w:rPr>
                <w:noProof/>
                <w:webHidden/>
              </w:rPr>
              <w:t>4</w:t>
            </w:r>
            <w:r>
              <w:rPr>
                <w:noProof/>
                <w:webHidden/>
              </w:rPr>
              <w:fldChar w:fldCharType="end"/>
            </w:r>
          </w:hyperlink>
        </w:p>
        <w:p w14:paraId="23A0EE98" w14:textId="1AE62E3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7" w:history="1">
            <w:r w:rsidRPr="00D246A5">
              <w:rPr>
                <w:rStyle w:val="Hyperlink"/>
                <w:rFonts w:ascii="Arial" w:hAnsi="Arial"/>
                <w:noProof/>
              </w:rPr>
              <w:t>5.1.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How do I confirm my Indigenous heritage?</w:t>
            </w:r>
            <w:r>
              <w:rPr>
                <w:noProof/>
                <w:webHidden/>
              </w:rPr>
              <w:tab/>
            </w:r>
            <w:r>
              <w:rPr>
                <w:noProof/>
                <w:webHidden/>
              </w:rPr>
              <w:fldChar w:fldCharType="begin"/>
            </w:r>
            <w:r>
              <w:rPr>
                <w:noProof/>
                <w:webHidden/>
              </w:rPr>
              <w:instrText xml:space="preserve"> PAGEREF _Toc158113987 \h </w:instrText>
            </w:r>
            <w:r>
              <w:rPr>
                <w:noProof/>
                <w:webHidden/>
              </w:rPr>
            </w:r>
            <w:r>
              <w:rPr>
                <w:noProof/>
                <w:webHidden/>
              </w:rPr>
              <w:fldChar w:fldCharType="separate"/>
            </w:r>
            <w:r>
              <w:rPr>
                <w:noProof/>
                <w:webHidden/>
              </w:rPr>
              <w:t>4</w:t>
            </w:r>
            <w:r>
              <w:rPr>
                <w:noProof/>
                <w:webHidden/>
              </w:rPr>
              <w:fldChar w:fldCharType="end"/>
            </w:r>
          </w:hyperlink>
        </w:p>
        <w:p w14:paraId="6FEE0320" w14:textId="0FA42BFA"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88" w:history="1">
            <w:r w:rsidRPr="00D246A5">
              <w:rPr>
                <w:rStyle w:val="Hyperlink"/>
                <w:rFonts w:ascii="Arial" w:hAnsi="Arial"/>
                <w:noProof/>
              </w:rPr>
              <w:t>5.2.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When do I confirm my Indigenous heritage?</w:t>
            </w:r>
            <w:r>
              <w:rPr>
                <w:noProof/>
                <w:webHidden/>
              </w:rPr>
              <w:tab/>
            </w:r>
            <w:r>
              <w:rPr>
                <w:noProof/>
                <w:webHidden/>
              </w:rPr>
              <w:fldChar w:fldCharType="begin"/>
            </w:r>
            <w:r>
              <w:rPr>
                <w:noProof/>
                <w:webHidden/>
              </w:rPr>
              <w:instrText xml:space="preserve"> PAGEREF _Toc158113988 \h </w:instrText>
            </w:r>
            <w:r>
              <w:rPr>
                <w:noProof/>
                <w:webHidden/>
              </w:rPr>
            </w:r>
            <w:r>
              <w:rPr>
                <w:noProof/>
                <w:webHidden/>
              </w:rPr>
              <w:fldChar w:fldCharType="separate"/>
            </w:r>
            <w:r>
              <w:rPr>
                <w:noProof/>
                <w:webHidden/>
              </w:rPr>
              <w:t>4</w:t>
            </w:r>
            <w:r>
              <w:rPr>
                <w:noProof/>
                <w:webHidden/>
              </w:rPr>
              <w:fldChar w:fldCharType="end"/>
            </w:r>
          </w:hyperlink>
        </w:p>
        <w:p w14:paraId="18FACE86" w14:textId="395AB181"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89" w:history="1">
            <w:r w:rsidRPr="00D246A5">
              <w:rPr>
                <w:rStyle w:val="Hyperlink"/>
                <w:rFonts w:ascii="Arial" w:hAnsi="Arial" w:cs="Arial"/>
                <w:b/>
                <w:noProof/>
              </w:rPr>
              <w:t>6.</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More information</w:t>
            </w:r>
            <w:r>
              <w:rPr>
                <w:noProof/>
                <w:webHidden/>
              </w:rPr>
              <w:tab/>
            </w:r>
            <w:r>
              <w:rPr>
                <w:noProof/>
                <w:webHidden/>
              </w:rPr>
              <w:fldChar w:fldCharType="begin"/>
            </w:r>
            <w:r>
              <w:rPr>
                <w:noProof/>
                <w:webHidden/>
              </w:rPr>
              <w:instrText xml:space="preserve"> PAGEREF _Toc158113989 \h </w:instrText>
            </w:r>
            <w:r>
              <w:rPr>
                <w:noProof/>
                <w:webHidden/>
              </w:rPr>
            </w:r>
            <w:r>
              <w:rPr>
                <w:noProof/>
                <w:webHidden/>
              </w:rPr>
              <w:fldChar w:fldCharType="separate"/>
            </w:r>
            <w:r>
              <w:rPr>
                <w:noProof/>
                <w:webHidden/>
              </w:rPr>
              <w:t>5</w:t>
            </w:r>
            <w:r>
              <w:rPr>
                <w:noProof/>
                <w:webHidden/>
              </w:rPr>
              <w:fldChar w:fldCharType="end"/>
            </w:r>
          </w:hyperlink>
        </w:p>
        <w:p w14:paraId="68D1B3BC" w14:textId="5090C6C9"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0" w:history="1">
            <w:r w:rsidRPr="00D246A5">
              <w:rPr>
                <w:rStyle w:val="Hyperlink"/>
                <w:rFonts w:ascii="Arial" w:hAnsi="Arial"/>
                <w:noProof/>
              </w:rPr>
              <w:t>6.1.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Where can I find more information?</w:t>
            </w:r>
            <w:r>
              <w:rPr>
                <w:noProof/>
                <w:webHidden/>
              </w:rPr>
              <w:tab/>
            </w:r>
            <w:r>
              <w:rPr>
                <w:noProof/>
                <w:webHidden/>
              </w:rPr>
              <w:fldChar w:fldCharType="begin"/>
            </w:r>
            <w:r>
              <w:rPr>
                <w:noProof/>
                <w:webHidden/>
              </w:rPr>
              <w:instrText xml:space="preserve"> PAGEREF _Toc158113990 \h </w:instrText>
            </w:r>
            <w:r>
              <w:rPr>
                <w:noProof/>
                <w:webHidden/>
              </w:rPr>
            </w:r>
            <w:r>
              <w:rPr>
                <w:noProof/>
                <w:webHidden/>
              </w:rPr>
              <w:fldChar w:fldCharType="separate"/>
            </w:r>
            <w:r>
              <w:rPr>
                <w:noProof/>
                <w:webHidden/>
              </w:rPr>
              <w:t>5</w:t>
            </w:r>
            <w:r>
              <w:rPr>
                <w:noProof/>
                <w:webHidden/>
              </w:rPr>
              <w:fldChar w:fldCharType="end"/>
            </w:r>
          </w:hyperlink>
        </w:p>
        <w:p w14:paraId="4FE910F5" w14:textId="1FFD828A"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91" w:history="1">
            <w:r w:rsidRPr="00D246A5">
              <w:rPr>
                <w:rStyle w:val="Hyperlink"/>
                <w:rFonts w:ascii="Arial" w:hAnsi="Arial" w:cs="Arial"/>
                <w:b/>
                <w:noProof/>
              </w:rPr>
              <w:t>7.</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Choosing jobs, agencies and locations</w:t>
            </w:r>
            <w:r>
              <w:rPr>
                <w:noProof/>
                <w:webHidden/>
              </w:rPr>
              <w:tab/>
            </w:r>
            <w:r>
              <w:rPr>
                <w:noProof/>
                <w:webHidden/>
              </w:rPr>
              <w:fldChar w:fldCharType="begin"/>
            </w:r>
            <w:r>
              <w:rPr>
                <w:noProof/>
                <w:webHidden/>
              </w:rPr>
              <w:instrText xml:space="preserve"> PAGEREF _Toc158113991 \h </w:instrText>
            </w:r>
            <w:r>
              <w:rPr>
                <w:noProof/>
                <w:webHidden/>
              </w:rPr>
            </w:r>
            <w:r>
              <w:rPr>
                <w:noProof/>
                <w:webHidden/>
              </w:rPr>
              <w:fldChar w:fldCharType="separate"/>
            </w:r>
            <w:r>
              <w:rPr>
                <w:noProof/>
                <w:webHidden/>
              </w:rPr>
              <w:t>5</w:t>
            </w:r>
            <w:r>
              <w:rPr>
                <w:noProof/>
                <w:webHidden/>
              </w:rPr>
              <w:fldChar w:fldCharType="end"/>
            </w:r>
          </w:hyperlink>
        </w:p>
        <w:p w14:paraId="3B3C62CB" w14:textId="1DBA63F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2" w:history="1">
            <w:r w:rsidRPr="00D246A5">
              <w:rPr>
                <w:rStyle w:val="Hyperlink"/>
                <w:rFonts w:ascii="Arial" w:hAnsi="Arial"/>
                <w:noProof/>
              </w:rPr>
              <w:t>7.1.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Where do I have to go to complete an apprenticeship?</w:t>
            </w:r>
            <w:r>
              <w:rPr>
                <w:noProof/>
                <w:webHidden/>
              </w:rPr>
              <w:tab/>
            </w:r>
            <w:r>
              <w:rPr>
                <w:noProof/>
                <w:webHidden/>
              </w:rPr>
              <w:fldChar w:fldCharType="begin"/>
            </w:r>
            <w:r>
              <w:rPr>
                <w:noProof/>
                <w:webHidden/>
              </w:rPr>
              <w:instrText xml:space="preserve"> PAGEREF _Toc158113992 \h </w:instrText>
            </w:r>
            <w:r>
              <w:rPr>
                <w:noProof/>
                <w:webHidden/>
              </w:rPr>
            </w:r>
            <w:r>
              <w:rPr>
                <w:noProof/>
                <w:webHidden/>
              </w:rPr>
              <w:fldChar w:fldCharType="separate"/>
            </w:r>
            <w:r>
              <w:rPr>
                <w:noProof/>
                <w:webHidden/>
              </w:rPr>
              <w:t>5</w:t>
            </w:r>
            <w:r>
              <w:rPr>
                <w:noProof/>
                <w:webHidden/>
              </w:rPr>
              <w:fldChar w:fldCharType="end"/>
            </w:r>
          </w:hyperlink>
        </w:p>
        <w:p w14:paraId="16A6CCC8" w14:textId="5158FC2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3" w:history="1">
            <w:r w:rsidRPr="00D246A5">
              <w:rPr>
                <w:rStyle w:val="Hyperlink"/>
                <w:rFonts w:ascii="Arial" w:hAnsi="Arial"/>
                <w:noProof/>
              </w:rPr>
              <w:t>7.2.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Which departments/agencies can I apply for?</w:t>
            </w:r>
            <w:r>
              <w:rPr>
                <w:noProof/>
                <w:webHidden/>
              </w:rPr>
              <w:tab/>
            </w:r>
            <w:r>
              <w:rPr>
                <w:noProof/>
                <w:webHidden/>
              </w:rPr>
              <w:fldChar w:fldCharType="begin"/>
            </w:r>
            <w:r>
              <w:rPr>
                <w:noProof/>
                <w:webHidden/>
              </w:rPr>
              <w:instrText xml:space="preserve"> PAGEREF _Toc158113993 \h </w:instrText>
            </w:r>
            <w:r>
              <w:rPr>
                <w:noProof/>
                <w:webHidden/>
              </w:rPr>
            </w:r>
            <w:r>
              <w:rPr>
                <w:noProof/>
                <w:webHidden/>
              </w:rPr>
              <w:fldChar w:fldCharType="separate"/>
            </w:r>
            <w:r>
              <w:rPr>
                <w:noProof/>
                <w:webHidden/>
              </w:rPr>
              <w:t>5</w:t>
            </w:r>
            <w:r>
              <w:rPr>
                <w:noProof/>
                <w:webHidden/>
              </w:rPr>
              <w:fldChar w:fldCharType="end"/>
            </w:r>
          </w:hyperlink>
        </w:p>
        <w:p w14:paraId="180ACFA1" w14:textId="22658B1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4" w:history="1">
            <w:r w:rsidRPr="00D246A5">
              <w:rPr>
                <w:rStyle w:val="Hyperlink"/>
                <w:rFonts w:ascii="Arial" w:hAnsi="Arial"/>
                <w:noProof/>
              </w:rPr>
              <w:t>7.3.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Can I apply for jobs in X location?</w:t>
            </w:r>
            <w:r>
              <w:rPr>
                <w:noProof/>
                <w:webHidden/>
              </w:rPr>
              <w:tab/>
            </w:r>
            <w:r>
              <w:rPr>
                <w:noProof/>
                <w:webHidden/>
              </w:rPr>
              <w:fldChar w:fldCharType="begin"/>
            </w:r>
            <w:r>
              <w:rPr>
                <w:noProof/>
                <w:webHidden/>
              </w:rPr>
              <w:instrText xml:space="preserve"> PAGEREF _Toc158113994 \h </w:instrText>
            </w:r>
            <w:r>
              <w:rPr>
                <w:noProof/>
                <w:webHidden/>
              </w:rPr>
            </w:r>
            <w:r>
              <w:rPr>
                <w:noProof/>
                <w:webHidden/>
              </w:rPr>
              <w:fldChar w:fldCharType="separate"/>
            </w:r>
            <w:r>
              <w:rPr>
                <w:noProof/>
                <w:webHidden/>
              </w:rPr>
              <w:t>5</w:t>
            </w:r>
            <w:r>
              <w:rPr>
                <w:noProof/>
                <w:webHidden/>
              </w:rPr>
              <w:fldChar w:fldCharType="end"/>
            </w:r>
          </w:hyperlink>
        </w:p>
        <w:p w14:paraId="71CC0517" w14:textId="64E563F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5" w:history="1">
            <w:r w:rsidRPr="00D246A5">
              <w:rPr>
                <w:rStyle w:val="Hyperlink"/>
                <w:rFonts w:ascii="Arial" w:hAnsi="Arial"/>
                <w:noProof/>
              </w:rPr>
              <w:t>7.4.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Can I pick the department/agency I want to work with?</w:t>
            </w:r>
            <w:r>
              <w:rPr>
                <w:noProof/>
                <w:webHidden/>
              </w:rPr>
              <w:tab/>
            </w:r>
            <w:r>
              <w:rPr>
                <w:noProof/>
                <w:webHidden/>
              </w:rPr>
              <w:fldChar w:fldCharType="begin"/>
            </w:r>
            <w:r>
              <w:rPr>
                <w:noProof/>
                <w:webHidden/>
              </w:rPr>
              <w:instrText xml:space="preserve"> PAGEREF _Toc158113995 \h </w:instrText>
            </w:r>
            <w:r>
              <w:rPr>
                <w:noProof/>
                <w:webHidden/>
              </w:rPr>
            </w:r>
            <w:r>
              <w:rPr>
                <w:noProof/>
                <w:webHidden/>
              </w:rPr>
              <w:fldChar w:fldCharType="separate"/>
            </w:r>
            <w:r>
              <w:rPr>
                <w:noProof/>
                <w:webHidden/>
              </w:rPr>
              <w:t>5</w:t>
            </w:r>
            <w:r>
              <w:rPr>
                <w:noProof/>
                <w:webHidden/>
              </w:rPr>
              <w:fldChar w:fldCharType="end"/>
            </w:r>
          </w:hyperlink>
        </w:p>
        <w:p w14:paraId="3AEC26A3" w14:textId="712586EB"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6" w:history="1">
            <w:r w:rsidRPr="00D246A5">
              <w:rPr>
                <w:rStyle w:val="Hyperlink"/>
                <w:rFonts w:ascii="Arial" w:hAnsi="Arial"/>
                <w:noProof/>
              </w:rPr>
              <w:t>7.5.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department X offering positions?</w:t>
            </w:r>
            <w:r>
              <w:rPr>
                <w:noProof/>
                <w:webHidden/>
              </w:rPr>
              <w:tab/>
            </w:r>
            <w:r>
              <w:rPr>
                <w:noProof/>
                <w:webHidden/>
              </w:rPr>
              <w:fldChar w:fldCharType="begin"/>
            </w:r>
            <w:r>
              <w:rPr>
                <w:noProof/>
                <w:webHidden/>
              </w:rPr>
              <w:instrText xml:space="preserve"> PAGEREF _Toc158113996 \h </w:instrText>
            </w:r>
            <w:r>
              <w:rPr>
                <w:noProof/>
                <w:webHidden/>
              </w:rPr>
            </w:r>
            <w:r>
              <w:rPr>
                <w:noProof/>
                <w:webHidden/>
              </w:rPr>
              <w:fldChar w:fldCharType="separate"/>
            </w:r>
            <w:r>
              <w:rPr>
                <w:noProof/>
                <w:webHidden/>
              </w:rPr>
              <w:t>5</w:t>
            </w:r>
            <w:r>
              <w:rPr>
                <w:noProof/>
                <w:webHidden/>
              </w:rPr>
              <w:fldChar w:fldCharType="end"/>
            </w:r>
          </w:hyperlink>
        </w:p>
        <w:p w14:paraId="1093089E" w14:textId="390A2DA8"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3997" w:history="1">
            <w:r w:rsidRPr="00D246A5">
              <w:rPr>
                <w:rStyle w:val="Hyperlink"/>
                <w:rFonts w:ascii="Arial" w:hAnsi="Arial" w:cs="Arial"/>
                <w:b/>
                <w:noProof/>
              </w:rPr>
              <w:t>8.</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The apprenticeship</w:t>
            </w:r>
            <w:r>
              <w:rPr>
                <w:noProof/>
                <w:webHidden/>
              </w:rPr>
              <w:tab/>
            </w:r>
            <w:r>
              <w:rPr>
                <w:noProof/>
                <w:webHidden/>
              </w:rPr>
              <w:fldChar w:fldCharType="begin"/>
            </w:r>
            <w:r>
              <w:rPr>
                <w:noProof/>
                <w:webHidden/>
              </w:rPr>
              <w:instrText xml:space="preserve"> PAGEREF _Toc158113997 \h </w:instrText>
            </w:r>
            <w:r>
              <w:rPr>
                <w:noProof/>
                <w:webHidden/>
              </w:rPr>
            </w:r>
            <w:r>
              <w:rPr>
                <w:noProof/>
                <w:webHidden/>
              </w:rPr>
              <w:fldChar w:fldCharType="separate"/>
            </w:r>
            <w:r>
              <w:rPr>
                <w:noProof/>
                <w:webHidden/>
              </w:rPr>
              <w:t>5</w:t>
            </w:r>
            <w:r>
              <w:rPr>
                <w:noProof/>
                <w:webHidden/>
              </w:rPr>
              <w:fldChar w:fldCharType="end"/>
            </w:r>
          </w:hyperlink>
        </w:p>
        <w:p w14:paraId="73BE6139" w14:textId="5C403BC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8" w:history="1">
            <w:r w:rsidRPr="00D246A5">
              <w:rPr>
                <w:rStyle w:val="Hyperlink"/>
                <w:rFonts w:ascii="Arial" w:hAnsi="Arial"/>
                <w:noProof/>
              </w:rPr>
              <w:t>8.1.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type of jobs are available?</w:t>
            </w:r>
            <w:r>
              <w:rPr>
                <w:noProof/>
                <w:webHidden/>
              </w:rPr>
              <w:tab/>
            </w:r>
            <w:r>
              <w:rPr>
                <w:noProof/>
                <w:webHidden/>
              </w:rPr>
              <w:fldChar w:fldCharType="begin"/>
            </w:r>
            <w:r>
              <w:rPr>
                <w:noProof/>
                <w:webHidden/>
              </w:rPr>
              <w:instrText xml:space="preserve"> PAGEREF _Toc158113998 \h </w:instrText>
            </w:r>
            <w:r>
              <w:rPr>
                <w:noProof/>
                <w:webHidden/>
              </w:rPr>
            </w:r>
            <w:r>
              <w:rPr>
                <w:noProof/>
                <w:webHidden/>
              </w:rPr>
              <w:fldChar w:fldCharType="separate"/>
            </w:r>
            <w:r>
              <w:rPr>
                <w:noProof/>
                <w:webHidden/>
              </w:rPr>
              <w:t>5</w:t>
            </w:r>
            <w:r>
              <w:rPr>
                <w:noProof/>
                <w:webHidden/>
              </w:rPr>
              <w:fldChar w:fldCharType="end"/>
            </w:r>
          </w:hyperlink>
        </w:p>
        <w:p w14:paraId="69A4C104" w14:textId="20F0DE2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3999" w:history="1">
            <w:r w:rsidRPr="00D246A5">
              <w:rPr>
                <w:rStyle w:val="Hyperlink"/>
                <w:rFonts w:ascii="Arial" w:hAnsi="Arial"/>
                <w:noProof/>
              </w:rPr>
              <w:t>8.2.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are the hours and locations?</w:t>
            </w:r>
            <w:r>
              <w:rPr>
                <w:noProof/>
                <w:webHidden/>
              </w:rPr>
              <w:tab/>
            </w:r>
            <w:r>
              <w:rPr>
                <w:noProof/>
                <w:webHidden/>
              </w:rPr>
              <w:fldChar w:fldCharType="begin"/>
            </w:r>
            <w:r>
              <w:rPr>
                <w:noProof/>
                <w:webHidden/>
              </w:rPr>
              <w:instrText xml:space="preserve"> PAGEREF _Toc158113999 \h </w:instrText>
            </w:r>
            <w:r>
              <w:rPr>
                <w:noProof/>
                <w:webHidden/>
              </w:rPr>
            </w:r>
            <w:r>
              <w:rPr>
                <w:noProof/>
                <w:webHidden/>
              </w:rPr>
              <w:fldChar w:fldCharType="separate"/>
            </w:r>
            <w:r>
              <w:rPr>
                <w:noProof/>
                <w:webHidden/>
              </w:rPr>
              <w:t>6</w:t>
            </w:r>
            <w:r>
              <w:rPr>
                <w:noProof/>
                <w:webHidden/>
              </w:rPr>
              <w:fldChar w:fldCharType="end"/>
            </w:r>
          </w:hyperlink>
        </w:p>
        <w:p w14:paraId="708D9349" w14:textId="368B2C4C"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0" w:history="1">
            <w:r w:rsidRPr="00D246A5">
              <w:rPr>
                <w:rStyle w:val="Hyperlink"/>
                <w:rFonts w:ascii="Arial" w:hAnsi="Arial"/>
                <w:noProof/>
              </w:rPr>
              <w:t>8.3.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APS level am I eligible for?</w:t>
            </w:r>
            <w:r>
              <w:rPr>
                <w:noProof/>
                <w:webHidden/>
              </w:rPr>
              <w:tab/>
            </w:r>
            <w:r>
              <w:rPr>
                <w:noProof/>
                <w:webHidden/>
              </w:rPr>
              <w:fldChar w:fldCharType="begin"/>
            </w:r>
            <w:r>
              <w:rPr>
                <w:noProof/>
                <w:webHidden/>
              </w:rPr>
              <w:instrText xml:space="preserve"> PAGEREF _Toc158114000 \h </w:instrText>
            </w:r>
            <w:r>
              <w:rPr>
                <w:noProof/>
                <w:webHidden/>
              </w:rPr>
            </w:r>
            <w:r>
              <w:rPr>
                <w:noProof/>
                <w:webHidden/>
              </w:rPr>
              <w:fldChar w:fldCharType="separate"/>
            </w:r>
            <w:r>
              <w:rPr>
                <w:noProof/>
                <w:webHidden/>
              </w:rPr>
              <w:t>6</w:t>
            </w:r>
            <w:r>
              <w:rPr>
                <w:noProof/>
                <w:webHidden/>
              </w:rPr>
              <w:fldChar w:fldCharType="end"/>
            </w:r>
          </w:hyperlink>
        </w:p>
        <w:p w14:paraId="025859C0" w14:textId="57F4FC9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1" w:history="1">
            <w:r w:rsidRPr="00D246A5">
              <w:rPr>
                <w:rStyle w:val="Hyperlink"/>
                <w:rFonts w:ascii="Arial" w:hAnsi="Arial"/>
                <w:noProof/>
              </w:rPr>
              <w:t>8.4.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is the pay?</w:t>
            </w:r>
            <w:r>
              <w:rPr>
                <w:noProof/>
                <w:webHidden/>
              </w:rPr>
              <w:tab/>
            </w:r>
            <w:r>
              <w:rPr>
                <w:noProof/>
                <w:webHidden/>
              </w:rPr>
              <w:fldChar w:fldCharType="begin"/>
            </w:r>
            <w:r>
              <w:rPr>
                <w:noProof/>
                <w:webHidden/>
              </w:rPr>
              <w:instrText xml:space="preserve"> PAGEREF _Toc158114001 \h </w:instrText>
            </w:r>
            <w:r>
              <w:rPr>
                <w:noProof/>
                <w:webHidden/>
              </w:rPr>
            </w:r>
            <w:r>
              <w:rPr>
                <w:noProof/>
                <w:webHidden/>
              </w:rPr>
              <w:fldChar w:fldCharType="separate"/>
            </w:r>
            <w:r>
              <w:rPr>
                <w:noProof/>
                <w:webHidden/>
              </w:rPr>
              <w:t>6</w:t>
            </w:r>
            <w:r>
              <w:rPr>
                <w:noProof/>
                <w:webHidden/>
              </w:rPr>
              <w:fldChar w:fldCharType="end"/>
            </w:r>
          </w:hyperlink>
        </w:p>
        <w:p w14:paraId="1277C28A" w14:textId="5E790923"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2" w:history="1">
            <w:r w:rsidRPr="00D246A5">
              <w:rPr>
                <w:rStyle w:val="Hyperlink"/>
                <w:rFonts w:ascii="Arial" w:hAnsi="Arial"/>
                <w:noProof/>
              </w:rPr>
              <w:t>8.5.</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happens during the program?</w:t>
            </w:r>
            <w:r>
              <w:rPr>
                <w:noProof/>
                <w:webHidden/>
              </w:rPr>
              <w:tab/>
            </w:r>
            <w:r>
              <w:rPr>
                <w:noProof/>
                <w:webHidden/>
              </w:rPr>
              <w:fldChar w:fldCharType="begin"/>
            </w:r>
            <w:r>
              <w:rPr>
                <w:noProof/>
                <w:webHidden/>
              </w:rPr>
              <w:instrText xml:space="preserve"> PAGEREF _Toc158114002 \h </w:instrText>
            </w:r>
            <w:r>
              <w:rPr>
                <w:noProof/>
                <w:webHidden/>
              </w:rPr>
            </w:r>
            <w:r>
              <w:rPr>
                <w:noProof/>
                <w:webHidden/>
              </w:rPr>
              <w:fldChar w:fldCharType="separate"/>
            </w:r>
            <w:r>
              <w:rPr>
                <w:noProof/>
                <w:webHidden/>
              </w:rPr>
              <w:t>6</w:t>
            </w:r>
            <w:r>
              <w:rPr>
                <w:noProof/>
                <w:webHidden/>
              </w:rPr>
              <w:fldChar w:fldCharType="end"/>
            </w:r>
          </w:hyperlink>
        </w:p>
        <w:p w14:paraId="176EECEC" w14:textId="0E2622EE"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3" w:history="1">
            <w:r w:rsidRPr="00D246A5">
              <w:rPr>
                <w:rStyle w:val="Hyperlink"/>
                <w:rFonts w:ascii="Arial" w:hAnsi="Arial"/>
                <w:noProof/>
              </w:rPr>
              <w:t>8.6.</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do some apprentices complete a certificate and others complete a diploma?</w:t>
            </w:r>
            <w:r>
              <w:rPr>
                <w:noProof/>
                <w:webHidden/>
              </w:rPr>
              <w:tab/>
            </w:r>
            <w:r>
              <w:rPr>
                <w:noProof/>
                <w:webHidden/>
              </w:rPr>
              <w:fldChar w:fldCharType="begin"/>
            </w:r>
            <w:r>
              <w:rPr>
                <w:noProof/>
                <w:webHidden/>
              </w:rPr>
              <w:instrText xml:space="preserve"> PAGEREF _Toc158114003 \h </w:instrText>
            </w:r>
            <w:r>
              <w:rPr>
                <w:noProof/>
                <w:webHidden/>
              </w:rPr>
            </w:r>
            <w:r>
              <w:rPr>
                <w:noProof/>
                <w:webHidden/>
              </w:rPr>
              <w:fldChar w:fldCharType="separate"/>
            </w:r>
            <w:r>
              <w:rPr>
                <w:noProof/>
                <w:webHidden/>
              </w:rPr>
              <w:t>6</w:t>
            </w:r>
            <w:r>
              <w:rPr>
                <w:noProof/>
                <w:webHidden/>
              </w:rPr>
              <w:fldChar w:fldCharType="end"/>
            </w:r>
          </w:hyperlink>
        </w:p>
        <w:p w14:paraId="1583DA7A" w14:textId="499F2CFF"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4" w:history="1">
            <w:r w:rsidRPr="00D246A5">
              <w:rPr>
                <w:rStyle w:val="Hyperlink"/>
                <w:rFonts w:ascii="Arial" w:hAnsi="Arial"/>
                <w:noProof/>
              </w:rPr>
              <w:t>8.7.</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Is there any support for me during the program?</w:t>
            </w:r>
            <w:r>
              <w:rPr>
                <w:noProof/>
                <w:webHidden/>
              </w:rPr>
              <w:tab/>
            </w:r>
            <w:r>
              <w:rPr>
                <w:noProof/>
                <w:webHidden/>
              </w:rPr>
              <w:fldChar w:fldCharType="begin"/>
            </w:r>
            <w:r>
              <w:rPr>
                <w:noProof/>
                <w:webHidden/>
              </w:rPr>
              <w:instrText xml:space="preserve"> PAGEREF _Toc158114004 \h </w:instrText>
            </w:r>
            <w:r>
              <w:rPr>
                <w:noProof/>
                <w:webHidden/>
              </w:rPr>
            </w:r>
            <w:r>
              <w:rPr>
                <w:noProof/>
                <w:webHidden/>
              </w:rPr>
              <w:fldChar w:fldCharType="separate"/>
            </w:r>
            <w:r>
              <w:rPr>
                <w:noProof/>
                <w:webHidden/>
              </w:rPr>
              <w:t>6</w:t>
            </w:r>
            <w:r>
              <w:rPr>
                <w:noProof/>
                <w:webHidden/>
              </w:rPr>
              <w:fldChar w:fldCharType="end"/>
            </w:r>
          </w:hyperlink>
        </w:p>
        <w:p w14:paraId="7E612B65" w14:textId="10422D20"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5" w:history="1">
            <w:r w:rsidRPr="00D246A5">
              <w:rPr>
                <w:rStyle w:val="Hyperlink"/>
                <w:rFonts w:ascii="Arial" w:hAnsi="Arial"/>
                <w:noProof/>
              </w:rPr>
              <w:t>8.8.</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happens at the end of the program?</w:t>
            </w:r>
            <w:r>
              <w:rPr>
                <w:noProof/>
                <w:webHidden/>
              </w:rPr>
              <w:tab/>
            </w:r>
            <w:r>
              <w:rPr>
                <w:noProof/>
                <w:webHidden/>
              </w:rPr>
              <w:fldChar w:fldCharType="begin"/>
            </w:r>
            <w:r>
              <w:rPr>
                <w:noProof/>
                <w:webHidden/>
              </w:rPr>
              <w:instrText xml:space="preserve"> PAGEREF _Toc158114005 \h </w:instrText>
            </w:r>
            <w:r>
              <w:rPr>
                <w:noProof/>
                <w:webHidden/>
              </w:rPr>
            </w:r>
            <w:r>
              <w:rPr>
                <w:noProof/>
                <w:webHidden/>
              </w:rPr>
              <w:fldChar w:fldCharType="separate"/>
            </w:r>
            <w:r>
              <w:rPr>
                <w:noProof/>
                <w:webHidden/>
              </w:rPr>
              <w:t>6</w:t>
            </w:r>
            <w:r>
              <w:rPr>
                <w:noProof/>
                <w:webHidden/>
              </w:rPr>
              <w:fldChar w:fldCharType="end"/>
            </w:r>
          </w:hyperlink>
        </w:p>
        <w:p w14:paraId="70CAC0EB" w14:textId="0B2B2205" w:rsidR="005C6AAD" w:rsidRDefault="005C6AAD">
          <w:pPr>
            <w:pStyle w:val="TOC2"/>
            <w:tabs>
              <w:tab w:val="left" w:pos="660"/>
              <w:tab w:val="right" w:leader="dot" w:pos="9968"/>
            </w:tabs>
            <w:rPr>
              <w:rFonts w:asciiTheme="minorHAnsi" w:eastAsiaTheme="minorEastAsia" w:hAnsiTheme="minorHAnsi" w:cstheme="minorBidi"/>
              <w:noProof/>
              <w:kern w:val="2"/>
              <w:szCs w:val="22"/>
              <w14:ligatures w14:val="standardContextual"/>
            </w:rPr>
          </w:pPr>
          <w:hyperlink w:anchor="_Toc158114006" w:history="1">
            <w:r w:rsidRPr="00D246A5">
              <w:rPr>
                <w:rStyle w:val="Hyperlink"/>
                <w:rFonts w:ascii="Arial" w:hAnsi="Arial" w:cs="Arial"/>
                <w:b/>
                <w:noProof/>
              </w:rPr>
              <w:t>9.</w:t>
            </w:r>
            <w:r>
              <w:rPr>
                <w:rFonts w:asciiTheme="minorHAnsi" w:eastAsiaTheme="minorEastAsia" w:hAnsiTheme="minorHAnsi" w:cstheme="minorBidi"/>
                <w:noProof/>
                <w:kern w:val="2"/>
                <w:szCs w:val="22"/>
                <w14:ligatures w14:val="standardContextual"/>
              </w:rPr>
              <w:tab/>
            </w:r>
            <w:r w:rsidRPr="00D246A5">
              <w:rPr>
                <w:rStyle w:val="Hyperlink"/>
                <w:rFonts w:ascii="Arial" w:hAnsi="Arial" w:cs="Arial"/>
                <w:b/>
                <w:noProof/>
              </w:rPr>
              <w:t>The IAP design</w:t>
            </w:r>
            <w:r>
              <w:rPr>
                <w:noProof/>
                <w:webHidden/>
              </w:rPr>
              <w:tab/>
            </w:r>
            <w:r>
              <w:rPr>
                <w:noProof/>
                <w:webHidden/>
              </w:rPr>
              <w:fldChar w:fldCharType="begin"/>
            </w:r>
            <w:r>
              <w:rPr>
                <w:noProof/>
                <w:webHidden/>
              </w:rPr>
              <w:instrText xml:space="preserve"> PAGEREF _Toc158114006 \h </w:instrText>
            </w:r>
            <w:r>
              <w:rPr>
                <w:noProof/>
                <w:webHidden/>
              </w:rPr>
            </w:r>
            <w:r>
              <w:rPr>
                <w:noProof/>
                <w:webHidden/>
              </w:rPr>
              <w:fldChar w:fldCharType="separate"/>
            </w:r>
            <w:r>
              <w:rPr>
                <w:noProof/>
                <w:webHidden/>
              </w:rPr>
              <w:t>6</w:t>
            </w:r>
            <w:r>
              <w:rPr>
                <w:noProof/>
                <w:webHidden/>
              </w:rPr>
              <w:fldChar w:fldCharType="end"/>
            </w:r>
          </w:hyperlink>
        </w:p>
        <w:p w14:paraId="2D57E1B2" w14:textId="3A7A2064"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7" w:history="1">
            <w:r w:rsidRPr="00D246A5">
              <w:rPr>
                <w:rStyle w:val="Hyperlink"/>
                <w:rFonts w:ascii="Arial" w:hAnsi="Arial"/>
                <w:noProof/>
              </w:rPr>
              <w:t>9.1.</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What is the meaning of the design? / Does the design have specific meaning?</w:t>
            </w:r>
            <w:r>
              <w:rPr>
                <w:noProof/>
                <w:webHidden/>
              </w:rPr>
              <w:tab/>
            </w:r>
            <w:r>
              <w:rPr>
                <w:noProof/>
                <w:webHidden/>
              </w:rPr>
              <w:fldChar w:fldCharType="begin"/>
            </w:r>
            <w:r>
              <w:rPr>
                <w:noProof/>
                <w:webHidden/>
              </w:rPr>
              <w:instrText xml:space="preserve"> PAGEREF _Toc158114007 \h </w:instrText>
            </w:r>
            <w:r>
              <w:rPr>
                <w:noProof/>
                <w:webHidden/>
              </w:rPr>
            </w:r>
            <w:r>
              <w:rPr>
                <w:noProof/>
                <w:webHidden/>
              </w:rPr>
              <w:fldChar w:fldCharType="separate"/>
            </w:r>
            <w:r>
              <w:rPr>
                <w:noProof/>
                <w:webHidden/>
              </w:rPr>
              <w:t>6</w:t>
            </w:r>
            <w:r>
              <w:rPr>
                <w:noProof/>
                <w:webHidden/>
              </w:rPr>
              <w:fldChar w:fldCharType="end"/>
            </w:r>
          </w:hyperlink>
        </w:p>
        <w:p w14:paraId="1F7A39EA" w14:textId="67D645C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8" w:history="1">
            <w:r w:rsidRPr="00D246A5">
              <w:rPr>
                <w:rStyle w:val="Hyperlink"/>
                <w:rFonts w:ascii="Arial" w:hAnsi="Arial"/>
                <w:noProof/>
              </w:rPr>
              <w:t>9.2.</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Who created the new design?</w:t>
            </w:r>
            <w:r>
              <w:rPr>
                <w:noProof/>
                <w:webHidden/>
              </w:rPr>
              <w:tab/>
            </w:r>
            <w:r>
              <w:rPr>
                <w:noProof/>
                <w:webHidden/>
              </w:rPr>
              <w:fldChar w:fldCharType="begin"/>
            </w:r>
            <w:r>
              <w:rPr>
                <w:noProof/>
                <w:webHidden/>
              </w:rPr>
              <w:instrText xml:space="preserve"> PAGEREF _Toc158114008 \h </w:instrText>
            </w:r>
            <w:r>
              <w:rPr>
                <w:noProof/>
                <w:webHidden/>
              </w:rPr>
            </w:r>
            <w:r>
              <w:rPr>
                <w:noProof/>
                <w:webHidden/>
              </w:rPr>
              <w:fldChar w:fldCharType="separate"/>
            </w:r>
            <w:r>
              <w:rPr>
                <w:noProof/>
                <w:webHidden/>
              </w:rPr>
              <w:t>7</w:t>
            </w:r>
            <w:r>
              <w:rPr>
                <w:noProof/>
                <w:webHidden/>
              </w:rPr>
              <w:fldChar w:fldCharType="end"/>
            </w:r>
          </w:hyperlink>
        </w:p>
        <w:p w14:paraId="2F0C8E17" w14:textId="6423D3C4"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09" w:history="1">
            <w:r w:rsidRPr="00D246A5">
              <w:rPr>
                <w:rStyle w:val="Hyperlink"/>
                <w:rFonts w:ascii="Arial" w:hAnsi="Arial"/>
                <w:noProof/>
              </w:rPr>
              <w:t>9.3.</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As an Aboriginal woman, how did the artist know what Torres Strait Islander symbols to use?</w:t>
            </w:r>
            <w:r>
              <w:rPr>
                <w:noProof/>
                <w:webHidden/>
              </w:rPr>
              <w:tab/>
            </w:r>
            <w:r>
              <w:rPr>
                <w:noProof/>
                <w:webHidden/>
              </w:rPr>
              <w:fldChar w:fldCharType="begin"/>
            </w:r>
            <w:r>
              <w:rPr>
                <w:noProof/>
                <w:webHidden/>
              </w:rPr>
              <w:instrText xml:space="preserve"> PAGEREF _Toc158114009 \h </w:instrText>
            </w:r>
            <w:r>
              <w:rPr>
                <w:noProof/>
                <w:webHidden/>
              </w:rPr>
            </w:r>
            <w:r>
              <w:rPr>
                <w:noProof/>
                <w:webHidden/>
              </w:rPr>
              <w:fldChar w:fldCharType="separate"/>
            </w:r>
            <w:r>
              <w:rPr>
                <w:noProof/>
                <w:webHidden/>
              </w:rPr>
              <w:t>7</w:t>
            </w:r>
            <w:r>
              <w:rPr>
                <w:noProof/>
                <w:webHidden/>
              </w:rPr>
              <w:fldChar w:fldCharType="end"/>
            </w:r>
          </w:hyperlink>
        </w:p>
        <w:p w14:paraId="0FB3D828" w14:textId="0F922958" w:rsidR="005C6AAD" w:rsidRDefault="005C6AAD">
          <w:pPr>
            <w:pStyle w:val="TOC3"/>
            <w:tabs>
              <w:tab w:val="left" w:pos="1100"/>
              <w:tab w:val="right" w:leader="dot" w:pos="9968"/>
            </w:tabs>
            <w:rPr>
              <w:rFonts w:asciiTheme="minorHAnsi" w:eastAsiaTheme="minorEastAsia" w:hAnsiTheme="minorHAnsi" w:cstheme="minorBidi"/>
              <w:noProof/>
              <w:kern w:val="2"/>
              <w:sz w:val="22"/>
              <w14:ligatures w14:val="standardContextual"/>
            </w:rPr>
          </w:pPr>
          <w:hyperlink w:anchor="_Toc158114010" w:history="1">
            <w:r w:rsidRPr="00D246A5">
              <w:rPr>
                <w:rStyle w:val="Hyperlink"/>
                <w:rFonts w:ascii="Arial" w:hAnsi="Arial"/>
                <w:noProof/>
              </w:rPr>
              <w:t>9.4.</w:t>
            </w:r>
            <w:r>
              <w:rPr>
                <w:rFonts w:asciiTheme="minorHAnsi" w:eastAsiaTheme="minorEastAsia" w:hAnsiTheme="minorHAnsi" w:cstheme="minorBidi"/>
                <w:noProof/>
                <w:kern w:val="2"/>
                <w:sz w:val="22"/>
                <w14:ligatures w14:val="standardContextual"/>
              </w:rPr>
              <w:tab/>
            </w:r>
            <w:r w:rsidRPr="00D246A5">
              <w:rPr>
                <w:rStyle w:val="Hyperlink"/>
                <w:rFonts w:ascii="Arial" w:hAnsi="Arial"/>
                <w:noProof/>
              </w:rPr>
              <w:t>Why was this artist chosen?</w:t>
            </w:r>
            <w:r>
              <w:rPr>
                <w:noProof/>
                <w:webHidden/>
              </w:rPr>
              <w:tab/>
            </w:r>
            <w:r>
              <w:rPr>
                <w:noProof/>
                <w:webHidden/>
              </w:rPr>
              <w:fldChar w:fldCharType="begin"/>
            </w:r>
            <w:r>
              <w:rPr>
                <w:noProof/>
                <w:webHidden/>
              </w:rPr>
              <w:instrText xml:space="preserve"> PAGEREF _Toc158114010 \h </w:instrText>
            </w:r>
            <w:r>
              <w:rPr>
                <w:noProof/>
                <w:webHidden/>
              </w:rPr>
            </w:r>
            <w:r>
              <w:rPr>
                <w:noProof/>
                <w:webHidden/>
              </w:rPr>
              <w:fldChar w:fldCharType="separate"/>
            </w:r>
            <w:r>
              <w:rPr>
                <w:noProof/>
                <w:webHidden/>
              </w:rPr>
              <w:t>7</w:t>
            </w:r>
            <w:r>
              <w:rPr>
                <w:noProof/>
                <w:webHidden/>
              </w:rPr>
              <w:fldChar w:fldCharType="end"/>
            </w:r>
          </w:hyperlink>
        </w:p>
        <w:p w14:paraId="3C8E879D" w14:textId="01783B2B" w:rsidR="004B154E" w:rsidRDefault="004B154E" w:rsidP="004B154E">
          <w:r>
            <w:rPr>
              <w:b/>
              <w:bCs/>
              <w:noProof/>
            </w:rPr>
            <w:fldChar w:fldCharType="end"/>
          </w:r>
        </w:p>
      </w:sdtContent>
    </w:sdt>
    <w:p w14:paraId="42F56DBF" w14:textId="77777777" w:rsidR="004B154E" w:rsidRDefault="004B154E" w:rsidP="004B154E">
      <w:pPr>
        <w:rPr>
          <w:rFonts w:ascii="Arial" w:hAnsi="Arial" w:cs="Arial"/>
          <w:sz w:val="22"/>
          <w:szCs w:val="22"/>
        </w:rPr>
      </w:pPr>
    </w:p>
    <w:p w14:paraId="5C801ED0" w14:textId="77777777" w:rsidR="004B154E" w:rsidRPr="007A7559" w:rsidRDefault="004B154E" w:rsidP="004B154E">
      <w:pPr>
        <w:keepNext/>
        <w:numPr>
          <w:ilvl w:val="0"/>
          <w:numId w:val="47"/>
        </w:numPr>
        <w:spacing w:before="60" w:after="240"/>
        <w:outlineLvl w:val="1"/>
        <w:rPr>
          <w:rFonts w:ascii="Arial" w:hAnsi="Arial" w:cs="Arial"/>
          <w:b/>
          <w:color w:val="000000"/>
          <w:sz w:val="32"/>
          <w:szCs w:val="28"/>
        </w:rPr>
      </w:pPr>
      <w:bookmarkStart w:id="0" w:name="_Toc158113966"/>
      <w:r w:rsidRPr="007A7559">
        <w:rPr>
          <w:rFonts w:ascii="Arial" w:hAnsi="Arial" w:cs="Arial"/>
          <w:b/>
          <w:color w:val="000000"/>
          <w:sz w:val="32"/>
          <w:szCs w:val="28"/>
        </w:rPr>
        <w:t>Applying</w:t>
      </w:r>
      <w:r>
        <w:rPr>
          <w:rFonts w:ascii="Arial" w:hAnsi="Arial" w:cs="Arial"/>
          <w:b/>
          <w:color w:val="000000"/>
          <w:sz w:val="32"/>
          <w:szCs w:val="28"/>
        </w:rPr>
        <w:t xml:space="preserve"> and resumes</w:t>
      </w:r>
      <w:bookmarkEnd w:id="0"/>
    </w:p>
    <w:p w14:paraId="3A2AF704" w14:textId="16C8973E" w:rsidR="004B154E" w:rsidRPr="00863C73" w:rsidRDefault="004B154E" w:rsidP="004B154E">
      <w:pPr>
        <w:keepNext/>
        <w:numPr>
          <w:ilvl w:val="1"/>
          <w:numId w:val="39"/>
        </w:numPr>
        <w:spacing w:before="60" w:after="120"/>
        <w:outlineLvl w:val="2"/>
        <w:rPr>
          <w:rFonts w:ascii="Arial" w:hAnsi="Arial" w:cs="Arial"/>
          <w:sz w:val="28"/>
          <w:szCs w:val="28"/>
        </w:rPr>
      </w:pPr>
      <w:bookmarkStart w:id="1" w:name="_Toc158113967"/>
      <w:r w:rsidRPr="682FAEC4">
        <w:rPr>
          <w:rFonts w:ascii="Arial" w:hAnsi="Arial" w:cs="Arial"/>
          <w:sz w:val="28"/>
          <w:szCs w:val="28"/>
        </w:rPr>
        <w:t xml:space="preserve">Where do I go to apply for the </w:t>
      </w:r>
      <w:r w:rsidR="00D860AC">
        <w:rPr>
          <w:rFonts w:ascii="Arial" w:hAnsi="Arial" w:cs="Arial"/>
          <w:sz w:val="28"/>
          <w:szCs w:val="26"/>
        </w:rPr>
        <w:t>202</w:t>
      </w:r>
      <w:r w:rsidR="006A0DFE">
        <w:rPr>
          <w:rFonts w:ascii="Arial" w:hAnsi="Arial" w:cs="Arial"/>
          <w:sz w:val="28"/>
          <w:szCs w:val="26"/>
        </w:rPr>
        <w:t>6</w:t>
      </w:r>
      <w:r w:rsidR="00D860AC" w:rsidRPr="682FAEC4">
        <w:rPr>
          <w:rFonts w:ascii="Arial" w:hAnsi="Arial" w:cs="Arial"/>
          <w:sz w:val="28"/>
          <w:szCs w:val="28"/>
        </w:rPr>
        <w:t xml:space="preserve"> </w:t>
      </w:r>
      <w:r w:rsidR="00992859" w:rsidRPr="682FAEC4">
        <w:rPr>
          <w:rFonts w:ascii="Arial" w:hAnsi="Arial" w:cs="Arial"/>
          <w:sz w:val="28"/>
          <w:szCs w:val="28"/>
        </w:rPr>
        <w:t>Australian Government Indigenous Apprenticeships Program</w:t>
      </w:r>
      <w:r w:rsidRPr="682FAEC4">
        <w:rPr>
          <w:rFonts w:ascii="Arial" w:hAnsi="Arial" w:cs="Arial"/>
          <w:sz w:val="28"/>
          <w:szCs w:val="28"/>
        </w:rPr>
        <w:t>?</w:t>
      </w:r>
      <w:bookmarkEnd w:id="1"/>
    </w:p>
    <w:p w14:paraId="2DD754FC" w14:textId="7ACC5E71" w:rsidR="004B154E" w:rsidRDefault="5CCB0DE3" w:rsidP="004B154E">
      <w:pPr>
        <w:numPr>
          <w:ilvl w:val="0"/>
          <w:numId w:val="1"/>
        </w:numPr>
        <w:spacing w:after="120"/>
        <w:rPr>
          <w:rFonts w:ascii="Arial" w:hAnsi="Arial" w:cs="Arial"/>
          <w:sz w:val="22"/>
          <w:szCs w:val="22"/>
        </w:rPr>
      </w:pPr>
      <w:r w:rsidRPr="124061AE">
        <w:rPr>
          <w:rFonts w:ascii="Arial" w:hAnsi="Arial" w:cs="Arial"/>
          <w:sz w:val="22"/>
          <w:szCs w:val="22"/>
        </w:rPr>
        <w:t xml:space="preserve">Go to the </w:t>
      </w:r>
      <w:hyperlink r:id="rId11">
        <w:r w:rsidRPr="124061AE">
          <w:rPr>
            <w:rStyle w:val="Hyperlink"/>
            <w:rFonts w:ascii="Arial" w:hAnsi="Arial" w:cs="Arial"/>
            <w:sz w:val="22"/>
            <w:szCs w:val="22"/>
          </w:rPr>
          <w:t>How to apply</w:t>
        </w:r>
      </w:hyperlink>
      <w:r w:rsidRPr="124061AE">
        <w:rPr>
          <w:rFonts w:ascii="Arial" w:hAnsi="Arial" w:cs="Arial"/>
          <w:sz w:val="22"/>
          <w:szCs w:val="22"/>
        </w:rPr>
        <w:t xml:space="preserve"> page on </w:t>
      </w:r>
      <w:r w:rsidR="374DC545" w:rsidRPr="124061AE">
        <w:rPr>
          <w:rFonts w:ascii="Arial" w:hAnsi="Arial" w:cs="Arial"/>
          <w:sz w:val="22"/>
          <w:szCs w:val="22"/>
        </w:rPr>
        <w:t>Service Australia</w:t>
      </w:r>
      <w:r w:rsidR="470E9C72" w:rsidRPr="124061AE">
        <w:rPr>
          <w:rFonts w:ascii="Arial" w:hAnsi="Arial" w:cs="Arial"/>
          <w:sz w:val="22"/>
          <w:szCs w:val="22"/>
        </w:rPr>
        <w:t>’s</w:t>
      </w:r>
      <w:r w:rsidRPr="124061AE">
        <w:rPr>
          <w:rFonts w:ascii="Arial" w:hAnsi="Arial" w:cs="Arial"/>
          <w:sz w:val="22"/>
          <w:szCs w:val="22"/>
        </w:rPr>
        <w:t xml:space="preserve"> website. There you’ll find the link to apply.</w:t>
      </w:r>
    </w:p>
    <w:p w14:paraId="38E409DC" w14:textId="77777777" w:rsidR="004B154E" w:rsidRPr="00863C73" w:rsidRDefault="004B154E" w:rsidP="004B154E">
      <w:pPr>
        <w:keepNext/>
        <w:numPr>
          <w:ilvl w:val="1"/>
          <w:numId w:val="39"/>
        </w:numPr>
        <w:spacing w:before="60" w:after="120"/>
        <w:outlineLvl w:val="2"/>
        <w:rPr>
          <w:rFonts w:ascii="Arial" w:hAnsi="Arial" w:cs="Arial"/>
          <w:sz w:val="28"/>
          <w:szCs w:val="26"/>
        </w:rPr>
      </w:pPr>
      <w:bookmarkStart w:id="2" w:name="_Toc158113968"/>
      <w:r>
        <w:rPr>
          <w:rFonts w:ascii="Arial" w:hAnsi="Arial" w:cs="Arial"/>
          <w:sz w:val="28"/>
          <w:szCs w:val="26"/>
        </w:rPr>
        <w:t>How do I apply for the IAP?</w:t>
      </w:r>
      <w:bookmarkEnd w:id="2"/>
    </w:p>
    <w:p w14:paraId="49B5DADD" w14:textId="77777777" w:rsidR="004B154E" w:rsidRDefault="004B154E" w:rsidP="004B154E">
      <w:pPr>
        <w:spacing w:after="120"/>
        <w:rPr>
          <w:rFonts w:ascii="Arial" w:hAnsi="Arial" w:cs="Arial"/>
          <w:sz w:val="22"/>
          <w:szCs w:val="22"/>
        </w:rPr>
      </w:pPr>
      <w:r>
        <w:rPr>
          <w:rFonts w:ascii="Arial" w:hAnsi="Arial" w:cs="Arial"/>
          <w:sz w:val="22"/>
          <w:szCs w:val="22"/>
        </w:rPr>
        <w:t xml:space="preserve">Applications open: </w:t>
      </w:r>
    </w:p>
    <w:p w14:paraId="609A3BA8" w14:textId="1F45A534" w:rsidR="004B154E" w:rsidRPr="00863C73" w:rsidRDefault="1241AB14" w:rsidP="004B154E">
      <w:pPr>
        <w:numPr>
          <w:ilvl w:val="0"/>
          <w:numId w:val="1"/>
        </w:numPr>
        <w:spacing w:after="120"/>
        <w:rPr>
          <w:rFonts w:ascii="Arial" w:hAnsi="Arial" w:cs="Arial"/>
          <w:sz w:val="22"/>
          <w:szCs w:val="22"/>
        </w:rPr>
      </w:pPr>
      <w:r w:rsidRPr="240ED3FE">
        <w:rPr>
          <w:rFonts w:ascii="Arial" w:hAnsi="Arial" w:cs="Arial"/>
          <w:sz w:val="22"/>
          <w:szCs w:val="22"/>
        </w:rPr>
        <w:t xml:space="preserve">To apply for the IAP, you need to confirm your eligibility and upload a resume. Go to the </w:t>
      </w:r>
      <w:hyperlink r:id="rId12">
        <w:r w:rsidRPr="240ED3FE">
          <w:rPr>
            <w:rStyle w:val="Hyperlink"/>
            <w:rFonts w:ascii="Arial" w:hAnsi="Arial" w:cs="Arial"/>
            <w:sz w:val="22"/>
            <w:szCs w:val="22"/>
          </w:rPr>
          <w:t>How to apply</w:t>
        </w:r>
      </w:hyperlink>
      <w:r w:rsidRPr="240ED3FE">
        <w:rPr>
          <w:rFonts w:ascii="Arial" w:hAnsi="Arial" w:cs="Arial"/>
          <w:sz w:val="22"/>
          <w:szCs w:val="22"/>
        </w:rPr>
        <w:t xml:space="preserve"> page on </w:t>
      </w:r>
      <w:r w:rsidR="470E9C72" w:rsidRPr="240ED3FE">
        <w:rPr>
          <w:rFonts w:ascii="Arial" w:hAnsi="Arial" w:cs="Arial"/>
          <w:sz w:val="22"/>
          <w:szCs w:val="22"/>
        </w:rPr>
        <w:t xml:space="preserve">Services Australia’s </w:t>
      </w:r>
      <w:r w:rsidRPr="240ED3FE">
        <w:rPr>
          <w:rFonts w:ascii="Arial" w:hAnsi="Arial" w:cs="Arial"/>
          <w:sz w:val="22"/>
          <w:szCs w:val="22"/>
        </w:rPr>
        <w:t xml:space="preserve">website to find the link to apply. </w:t>
      </w:r>
      <w:r w:rsidR="030B46EC" w:rsidRPr="240ED3FE">
        <w:rPr>
          <w:rFonts w:ascii="Arial" w:eastAsia="Arial" w:hAnsi="Arial" w:cs="Arial"/>
          <w:sz w:val="22"/>
          <w:szCs w:val="22"/>
        </w:rPr>
        <w:t>I</w:t>
      </w:r>
      <w:r w:rsidR="791A1B2F" w:rsidRPr="240ED3FE">
        <w:rPr>
          <w:rFonts w:ascii="Arial" w:eastAsia="Arial" w:hAnsi="Arial" w:cs="Arial"/>
          <w:color w:val="333333"/>
          <w:sz w:val="22"/>
          <w:szCs w:val="22"/>
        </w:rPr>
        <w:t xml:space="preserve">f you can’t apply online, </w:t>
      </w:r>
      <w:r w:rsidR="791A1B2F" w:rsidRPr="240ED3FE">
        <w:rPr>
          <w:rFonts w:ascii="Arial" w:eastAsia="Arial" w:hAnsi="Arial" w:cs="Arial"/>
          <w:color w:val="000000" w:themeColor="text1"/>
          <w:sz w:val="22"/>
          <w:szCs w:val="22"/>
        </w:rPr>
        <w:t xml:space="preserve">you can contact </w:t>
      </w:r>
      <w:hyperlink r:id="rId13">
        <w:r w:rsidR="791A1B2F" w:rsidRPr="240ED3FE">
          <w:rPr>
            <w:rStyle w:val="Hyperlink"/>
            <w:rFonts w:ascii="Segoe UI" w:eastAsia="Segoe UI" w:hAnsi="Segoe UI" w:cs="Segoe UI"/>
            <w:color w:val="0000EE"/>
            <w:sz w:val="18"/>
            <w:szCs w:val="18"/>
          </w:rPr>
          <w:t>IAP@hudson.com</w:t>
        </w:r>
      </w:hyperlink>
      <w:r w:rsidR="791A1B2F" w:rsidRPr="240ED3FE">
        <w:rPr>
          <w:rFonts w:ascii="Arial" w:eastAsia="Arial" w:hAnsi="Arial" w:cs="Arial"/>
          <w:color w:val="000000" w:themeColor="text1"/>
          <w:sz w:val="22"/>
          <w:szCs w:val="22"/>
        </w:rPr>
        <w:t xml:space="preserve"> or call 1300 856 993 between </w:t>
      </w:r>
      <w:r w:rsidR="2436277A" w:rsidRPr="240ED3FE">
        <w:rPr>
          <w:rFonts w:ascii="Arial" w:eastAsia="Arial" w:hAnsi="Arial" w:cs="Arial"/>
          <w:color w:val="000000" w:themeColor="text1"/>
          <w:sz w:val="22"/>
          <w:szCs w:val="22"/>
        </w:rPr>
        <w:t>8</w:t>
      </w:r>
      <w:r w:rsidR="791A1B2F" w:rsidRPr="240ED3FE">
        <w:rPr>
          <w:rFonts w:ascii="Arial" w:eastAsia="Arial" w:hAnsi="Arial" w:cs="Arial"/>
          <w:color w:val="000000" w:themeColor="text1"/>
          <w:sz w:val="22"/>
          <w:szCs w:val="22"/>
        </w:rPr>
        <w:t xml:space="preserve">:00 am and </w:t>
      </w:r>
      <w:r w:rsidR="0FE89E08" w:rsidRPr="240ED3FE">
        <w:rPr>
          <w:rFonts w:ascii="Arial" w:eastAsia="Arial" w:hAnsi="Arial" w:cs="Arial"/>
          <w:color w:val="000000" w:themeColor="text1"/>
          <w:sz w:val="22"/>
          <w:szCs w:val="22"/>
        </w:rPr>
        <w:t>5</w:t>
      </w:r>
      <w:r w:rsidR="791A1B2F" w:rsidRPr="240ED3FE">
        <w:rPr>
          <w:rFonts w:ascii="Arial" w:eastAsia="Arial" w:hAnsi="Arial" w:cs="Arial"/>
          <w:color w:val="000000" w:themeColor="text1"/>
          <w:sz w:val="22"/>
          <w:szCs w:val="22"/>
        </w:rPr>
        <w:t>:00 pm AEDT, Monday to Friday (except for public holidays)</w:t>
      </w:r>
      <w:r w:rsidR="791A1B2F" w:rsidRPr="240ED3FE">
        <w:rPr>
          <w:rFonts w:ascii="Segoe UI" w:eastAsia="Segoe UI" w:hAnsi="Segoe UI" w:cs="Segoe UI"/>
          <w:color w:val="000000" w:themeColor="text1"/>
          <w:sz w:val="18"/>
          <w:szCs w:val="18"/>
        </w:rPr>
        <w:t xml:space="preserve">. </w:t>
      </w:r>
    </w:p>
    <w:p w14:paraId="17EF980A" w14:textId="77777777" w:rsidR="004B154E" w:rsidRPr="00877D75" w:rsidRDefault="004B154E" w:rsidP="004B154E">
      <w:pPr>
        <w:pStyle w:val="ListParagraph"/>
        <w:keepNext/>
        <w:numPr>
          <w:ilvl w:val="1"/>
          <w:numId w:val="44"/>
        </w:numPr>
        <w:spacing w:before="60" w:after="120"/>
        <w:outlineLvl w:val="2"/>
        <w:rPr>
          <w:rFonts w:ascii="Arial" w:hAnsi="Arial" w:cs="Arial"/>
          <w:sz w:val="28"/>
          <w:szCs w:val="26"/>
        </w:rPr>
      </w:pPr>
      <w:bookmarkStart w:id="3" w:name="_Toc158113969"/>
      <w:r>
        <w:rPr>
          <w:rFonts w:ascii="Arial" w:hAnsi="Arial" w:cs="Arial"/>
          <w:sz w:val="28"/>
          <w:szCs w:val="26"/>
        </w:rPr>
        <w:t>What should I include in my resume?</w:t>
      </w:r>
      <w:bookmarkEnd w:id="3"/>
    </w:p>
    <w:p w14:paraId="5DA882B6" w14:textId="77777777" w:rsidR="004B154E" w:rsidRDefault="004B154E" w:rsidP="004B154E">
      <w:pPr>
        <w:pStyle w:val="DHSBulletslevel"/>
        <w:numPr>
          <w:ilvl w:val="0"/>
          <w:numId w:val="43"/>
        </w:numPr>
      </w:pPr>
      <w:r>
        <w:t xml:space="preserve">In your resume, include any work experience you have. This can be paid work, or it can be volunteering, community work or internships. Include your education history, including where you went to school, what year you completed and any certificates you have done. </w:t>
      </w:r>
    </w:p>
    <w:p w14:paraId="24AB5A1C" w14:textId="77777777" w:rsidR="004B154E" w:rsidRPr="00877D75" w:rsidRDefault="004B154E" w:rsidP="004B154E">
      <w:pPr>
        <w:pStyle w:val="ListParagraph"/>
        <w:keepNext/>
        <w:numPr>
          <w:ilvl w:val="1"/>
          <w:numId w:val="44"/>
        </w:numPr>
        <w:spacing w:before="60" w:after="120"/>
        <w:outlineLvl w:val="2"/>
        <w:rPr>
          <w:rFonts w:ascii="Arial" w:hAnsi="Arial" w:cs="Arial"/>
          <w:sz w:val="28"/>
          <w:szCs w:val="26"/>
        </w:rPr>
      </w:pPr>
      <w:bookmarkStart w:id="4" w:name="_Toc158113970"/>
      <w:r>
        <w:rPr>
          <w:rFonts w:ascii="Arial" w:hAnsi="Arial" w:cs="Arial"/>
          <w:sz w:val="28"/>
          <w:szCs w:val="26"/>
        </w:rPr>
        <w:t>When do I have to tell you about my referees?</w:t>
      </w:r>
      <w:bookmarkEnd w:id="4"/>
    </w:p>
    <w:p w14:paraId="5CAC9D6A" w14:textId="4CE097EC" w:rsidR="004B154E" w:rsidRDefault="004B154E" w:rsidP="004B154E">
      <w:pPr>
        <w:pStyle w:val="DHSBulletslevel"/>
        <w:numPr>
          <w:ilvl w:val="0"/>
          <w:numId w:val="43"/>
        </w:numPr>
      </w:pPr>
      <w:r>
        <w:t xml:space="preserve">You need to include your referees at the application stage. It’s a good idea to talk to them now and let them know you are applying. Referees should be your current or past employer, a teacher or supervisor, or someone from your community or volunteer organisation.  </w:t>
      </w:r>
    </w:p>
    <w:p w14:paraId="651FE304" w14:textId="77777777" w:rsidR="004B154E" w:rsidRPr="0022311C" w:rsidRDefault="004B154E" w:rsidP="004B154E">
      <w:pPr>
        <w:pStyle w:val="ListParagraph"/>
        <w:keepNext/>
        <w:numPr>
          <w:ilvl w:val="1"/>
          <w:numId w:val="44"/>
        </w:numPr>
        <w:spacing w:before="60" w:after="120"/>
        <w:outlineLvl w:val="2"/>
        <w:rPr>
          <w:rFonts w:ascii="Arial" w:hAnsi="Arial" w:cs="Arial"/>
          <w:sz w:val="28"/>
          <w:szCs w:val="26"/>
        </w:rPr>
      </w:pPr>
      <w:bookmarkStart w:id="5" w:name="_Toc158113971"/>
      <w:r>
        <w:rPr>
          <w:rFonts w:ascii="Arial" w:hAnsi="Arial" w:cs="Arial"/>
          <w:sz w:val="28"/>
          <w:szCs w:val="26"/>
        </w:rPr>
        <w:t>I don’t have any work experience, what do I put on my resume?</w:t>
      </w:r>
      <w:bookmarkEnd w:id="5"/>
    </w:p>
    <w:p w14:paraId="135505CB" w14:textId="77777777" w:rsidR="004B154E" w:rsidRPr="00E74CB4" w:rsidRDefault="004B154E" w:rsidP="004B154E">
      <w:pPr>
        <w:numPr>
          <w:ilvl w:val="0"/>
          <w:numId w:val="1"/>
        </w:numPr>
        <w:spacing w:after="120"/>
        <w:rPr>
          <w:rFonts w:ascii="Arial" w:hAnsi="Arial" w:cs="Arial"/>
          <w:b/>
        </w:rPr>
      </w:pPr>
      <w:r>
        <w:rPr>
          <w:rFonts w:ascii="Arial" w:hAnsi="Arial" w:cs="Arial"/>
          <w:sz w:val="22"/>
          <w:szCs w:val="22"/>
        </w:rPr>
        <w:t>Don’t worry if you don’t have any work experience. The IAP is an entry-level program. Include what you can. We’re looking for information that can help us match you with an appropriate apprenticeship. Remember that volunteering and community work are good things to include on a resume.</w:t>
      </w:r>
    </w:p>
    <w:p w14:paraId="3FCC0175" w14:textId="77777777" w:rsidR="004B154E" w:rsidRPr="00877D75" w:rsidRDefault="004B154E" w:rsidP="004B154E">
      <w:pPr>
        <w:pStyle w:val="ListParagraph"/>
        <w:keepNext/>
        <w:numPr>
          <w:ilvl w:val="1"/>
          <w:numId w:val="44"/>
        </w:numPr>
        <w:spacing w:before="60" w:after="120"/>
        <w:outlineLvl w:val="2"/>
        <w:rPr>
          <w:rFonts w:ascii="Arial" w:hAnsi="Arial" w:cs="Arial"/>
          <w:sz w:val="28"/>
          <w:szCs w:val="26"/>
        </w:rPr>
      </w:pPr>
      <w:bookmarkStart w:id="6" w:name="_Toc158113972"/>
      <w:r>
        <w:rPr>
          <w:rFonts w:ascii="Arial" w:hAnsi="Arial" w:cs="Arial"/>
          <w:sz w:val="28"/>
          <w:szCs w:val="26"/>
        </w:rPr>
        <w:t>When do applications close?</w:t>
      </w:r>
      <w:bookmarkEnd w:id="6"/>
    </w:p>
    <w:p w14:paraId="1060AEA3" w14:textId="0C7507DA" w:rsidR="004B154E" w:rsidRDefault="004B154E" w:rsidP="004B154E">
      <w:pPr>
        <w:pStyle w:val="DHSBulletslevel"/>
        <w:numPr>
          <w:ilvl w:val="0"/>
          <w:numId w:val="43"/>
        </w:numPr>
      </w:pPr>
      <w:r>
        <w:t xml:space="preserve">Applications close at 11:59 pm on </w:t>
      </w:r>
      <w:r w:rsidR="002874B2">
        <w:t>Thursday 12</w:t>
      </w:r>
      <w:r w:rsidR="00FC198F">
        <w:t xml:space="preserve"> March</w:t>
      </w:r>
      <w:r>
        <w:t xml:space="preserve">. </w:t>
      </w:r>
    </w:p>
    <w:p w14:paraId="6818617A" w14:textId="77777777" w:rsidR="004B154E" w:rsidRPr="0022311C" w:rsidRDefault="004B154E" w:rsidP="004B154E">
      <w:pPr>
        <w:pStyle w:val="ListParagraph"/>
        <w:keepNext/>
        <w:numPr>
          <w:ilvl w:val="1"/>
          <w:numId w:val="44"/>
        </w:numPr>
        <w:spacing w:before="60" w:after="120"/>
        <w:outlineLvl w:val="2"/>
        <w:rPr>
          <w:rFonts w:ascii="Arial" w:hAnsi="Arial" w:cs="Arial"/>
          <w:sz w:val="28"/>
          <w:szCs w:val="26"/>
        </w:rPr>
      </w:pPr>
      <w:bookmarkStart w:id="7" w:name="_Toc158113973"/>
      <w:r>
        <w:rPr>
          <w:rFonts w:ascii="Arial" w:hAnsi="Arial" w:cs="Arial"/>
          <w:sz w:val="28"/>
          <w:szCs w:val="26"/>
        </w:rPr>
        <w:t>If I’m in the merit pool from last year, do I need to reapply?</w:t>
      </w:r>
      <w:bookmarkEnd w:id="7"/>
    </w:p>
    <w:p w14:paraId="0A60835A" w14:textId="63C04039" w:rsidR="004B154E" w:rsidRPr="00E74CB4" w:rsidRDefault="7F892FD5" w:rsidP="7AB31FCD">
      <w:pPr>
        <w:numPr>
          <w:ilvl w:val="0"/>
          <w:numId w:val="1"/>
        </w:numPr>
        <w:spacing w:after="120"/>
        <w:rPr>
          <w:rFonts w:ascii="Arial" w:hAnsi="Arial" w:cs="Arial"/>
          <w:b/>
          <w:bCs/>
        </w:rPr>
      </w:pPr>
      <w:r w:rsidRPr="51FBD3C9">
        <w:rPr>
          <w:rFonts w:ascii="Arial" w:eastAsia="Arial" w:hAnsi="Arial" w:cs="Arial"/>
          <w:color w:val="333333"/>
          <w:sz w:val="22"/>
          <w:szCs w:val="22"/>
        </w:rPr>
        <w:t>The 202</w:t>
      </w:r>
      <w:r w:rsidR="002874B2">
        <w:rPr>
          <w:rFonts w:ascii="Arial" w:eastAsia="Arial" w:hAnsi="Arial" w:cs="Arial"/>
          <w:color w:val="333333"/>
          <w:sz w:val="22"/>
          <w:szCs w:val="22"/>
        </w:rPr>
        <w:t>5</w:t>
      </w:r>
      <w:r w:rsidRPr="51FBD3C9">
        <w:rPr>
          <w:rFonts w:ascii="Arial" w:eastAsia="Arial" w:hAnsi="Arial" w:cs="Arial"/>
          <w:color w:val="333333"/>
          <w:sz w:val="22"/>
          <w:szCs w:val="22"/>
        </w:rPr>
        <w:t xml:space="preserve"> merit pool is valid for 18 months from the original date published. Candidates rated suitable from 202</w:t>
      </w:r>
      <w:r w:rsidR="002874B2">
        <w:rPr>
          <w:rFonts w:ascii="Arial" w:eastAsia="Arial" w:hAnsi="Arial" w:cs="Arial"/>
          <w:color w:val="333333"/>
          <w:sz w:val="22"/>
          <w:szCs w:val="22"/>
        </w:rPr>
        <w:t>5</w:t>
      </w:r>
      <w:r w:rsidRPr="51FBD3C9">
        <w:rPr>
          <w:rFonts w:ascii="Arial" w:eastAsia="Arial" w:hAnsi="Arial" w:cs="Arial"/>
          <w:color w:val="333333"/>
          <w:sz w:val="22"/>
          <w:szCs w:val="22"/>
        </w:rPr>
        <w:t xml:space="preserve"> are encouraged to reapply as the merit pool for this year may exceed the 18-month timeframe.</w:t>
      </w:r>
      <w:r w:rsidRPr="51FBD3C9">
        <w:rPr>
          <w:rFonts w:ascii="Segoe UI" w:eastAsia="Segoe UI" w:hAnsi="Segoe UI" w:cs="Segoe UI"/>
          <w:color w:val="333333"/>
          <w:sz w:val="18"/>
          <w:szCs w:val="18"/>
        </w:rPr>
        <w:t xml:space="preserve"> </w:t>
      </w:r>
      <w:r w:rsidR="004B154E">
        <w:br/>
      </w:r>
    </w:p>
    <w:p w14:paraId="339BDB1A" w14:textId="77777777" w:rsidR="004B154E" w:rsidRPr="00863C73" w:rsidRDefault="004B154E" w:rsidP="004B154E">
      <w:pPr>
        <w:keepNext/>
        <w:numPr>
          <w:ilvl w:val="0"/>
          <w:numId w:val="47"/>
        </w:numPr>
        <w:spacing w:before="60" w:after="240"/>
        <w:outlineLvl w:val="1"/>
        <w:rPr>
          <w:rFonts w:ascii="Arial" w:hAnsi="Arial" w:cs="Arial"/>
          <w:b/>
          <w:color w:val="000000"/>
          <w:sz w:val="32"/>
          <w:szCs w:val="28"/>
        </w:rPr>
      </w:pPr>
      <w:bookmarkStart w:id="8" w:name="_Toc158113974"/>
      <w:r>
        <w:rPr>
          <w:rFonts w:ascii="Arial" w:hAnsi="Arial" w:cs="Arial"/>
          <w:b/>
          <w:color w:val="000000"/>
          <w:sz w:val="32"/>
          <w:szCs w:val="28"/>
        </w:rPr>
        <w:t>Program eligibility</w:t>
      </w:r>
      <w:bookmarkEnd w:id="8"/>
    </w:p>
    <w:p w14:paraId="7D315241" w14:textId="77777777" w:rsidR="004B154E" w:rsidRPr="00863C73" w:rsidRDefault="004B154E" w:rsidP="004B154E">
      <w:pPr>
        <w:pStyle w:val="ListParagraph"/>
        <w:keepNext/>
        <w:numPr>
          <w:ilvl w:val="1"/>
          <w:numId w:val="45"/>
        </w:numPr>
        <w:spacing w:before="60" w:after="120"/>
        <w:outlineLvl w:val="2"/>
        <w:rPr>
          <w:rFonts w:ascii="Arial" w:hAnsi="Arial" w:cs="Arial"/>
          <w:sz w:val="28"/>
          <w:szCs w:val="26"/>
        </w:rPr>
      </w:pPr>
      <w:bookmarkStart w:id="9" w:name="_Toc158113975"/>
      <w:r>
        <w:rPr>
          <w:rFonts w:ascii="Arial" w:hAnsi="Arial" w:cs="Arial"/>
          <w:sz w:val="28"/>
          <w:szCs w:val="26"/>
        </w:rPr>
        <w:t>Who is eligible for the IAP?</w:t>
      </w:r>
      <w:bookmarkEnd w:id="9"/>
    </w:p>
    <w:p w14:paraId="682D7156" w14:textId="7683159C" w:rsidR="004B154E" w:rsidRDefault="5CCB0DE3" w:rsidP="004B154E">
      <w:pPr>
        <w:numPr>
          <w:ilvl w:val="0"/>
          <w:numId w:val="38"/>
        </w:numPr>
        <w:spacing w:after="120"/>
        <w:rPr>
          <w:rFonts w:ascii="Arial" w:hAnsi="Arial" w:cs="Arial"/>
          <w:sz w:val="22"/>
          <w:szCs w:val="22"/>
        </w:rPr>
      </w:pPr>
      <w:r w:rsidRPr="124061AE">
        <w:rPr>
          <w:rFonts w:ascii="Arial" w:hAnsi="Arial" w:cs="Arial"/>
          <w:sz w:val="22"/>
          <w:szCs w:val="22"/>
        </w:rPr>
        <w:t xml:space="preserve">To apply for the IAP, you must be an Australian citizen and have Indigenous heritage. Read about </w:t>
      </w:r>
      <w:hyperlink r:id="rId14">
        <w:r w:rsidRPr="124061AE">
          <w:rPr>
            <w:rStyle w:val="Hyperlink"/>
            <w:rFonts w:ascii="Arial" w:hAnsi="Arial" w:cs="Arial"/>
            <w:sz w:val="22"/>
            <w:szCs w:val="22"/>
          </w:rPr>
          <w:t>confirming Aboriginal and Torres Strait Islander heritage</w:t>
        </w:r>
      </w:hyperlink>
      <w:r w:rsidRPr="124061AE">
        <w:rPr>
          <w:rFonts w:ascii="Arial" w:hAnsi="Arial" w:cs="Arial"/>
          <w:sz w:val="22"/>
          <w:szCs w:val="22"/>
        </w:rPr>
        <w:t xml:space="preserve"> on </w:t>
      </w:r>
      <w:r w:rsidR="1C1A075A" w:rsidRPr="124061AE">
        <w:rPr>
          <w:rFonts w:ascii="Arial" w:hAnsi="Arial" w:cs="Arial"/>
          <w:sz w:val="22"/>
          <w:szCs w:val="22"/>
        </w:rPr>
        <w:t>Services Australia’s</w:t>
      </w:r>
      <w:r w:rsidRPr="124061AE">
        <w:rPr>
          <w:rFonts w:ascii="Arial" w:hAnsi="Arial" w:cs="Arial"/>
          <w:sz w:val="22"/>
          <w:szCs w:val="22"/>
        </w:rPr>
        <w:t xml:space="preserve"> website. </w:t>
      </w:r>
    </w:p>
    <w:p w14:paraId="3261D579" w14:textId="77777777" w:rsidR="004B154E" w:rsidRDefault="004B154E" w:rsidP="004B154E">
      <w:pPr>
        <w:pStyle w:val="ListParagraph"/>
        <w:keepNext/>
        <w:numPr>
          <w:ilvl w:val="1"/>
          <w:numId w:val="45"/>
        </w:numPr>
        <w:spacing w:before="60" w:after="120"/>
        <w:outlineLvl w:val="2"/>
        <w:rPr>
          <w:rFonts w:ascii="Arial" w:hAnsi="Arial" w:cs="Arial"/>
          <w:sz w:val="28"/>
          <w:szCs w:val="26"/>
        </w:rPr>
      </w:pPr>
      <w:bookmarkStart w:id="10" w:name="_Toc158113976"/>
      <w:r w:rsidRPr="00E74CB4">
        <w:rPr>
          <w:rFonts w:ascii="Arial" w:hAnsi="Arial" w:cs="Arial"/>
          <w:sz w:val="28"/>
          <w:szCs w:val="26"/>
        </w:rPr>
        <w:t>Am I eligible?</w:t>
      </w:r>
      <w:bookmarkEnd w:id="10"/>
    </w:p>
    <w:p w14:paraId="6E4745A4" w14:textId="21A2A3ED" w:rsidR="004B154E" w:rsidRDefault="5CCB0DE3" w:rsidP="004B154E">
      <w:pPr>
        <w:numPr>
          <w:ilvl w:val="0"/>
          <w:numId w:val="1"/>
        </w:numPr>
        <w:spacing w:after="120"/>
        <w:rPr>
          <w:rFonts w:ascii="Arial" w:hAnsi="Arial" w:cs="Arial"/>
          <w:color w:val="000000"/>
          <w:sz w:val="22"/>
          <w:szCs w:val="22"/>
        </w:rPr>
      </w:pPr>
      <w:r w:rsidRPr="240ED3FE">
        <w:rPr>
          <w:rFonts w:ascii="Arial" w:hAnsi="Arial" w:cs="Arial"/>
          <w:color w:val="000000" w:themeColor="text1"/>
          <w:sz w:val="22"/>
          <w:szCs w:val="22"/>
        </w:rPr>
        <w:t xml:space="preserve">Thanks for your interest in the program. </w:t>
      </w:r>
      <w:r w:rsidR="7CBB31CC" w:rsidRPr="240ED3FE">
        <w:rPr>
          <w:rFonts w:ascii="Arial" w:hAnsi="Arial" w:cs="Arial"/>
          <w:color w:val="000000" w:themeColor="text1"/>
          <w:sz w:val="22"/>
          <w:szCs w:val="22"/>
        </w:rPr>
        <w:t xml:space="preserve">To find out if you’re eligible, read </w:t>
      </w:r>
      <w:hyperlink r:id="rId15">
        <w:r w:rsidR="7CBB31CC" w:rsidRPr="240ED3FE">
          <w:rPr>
            <w:rStyle w:val="Hyperlink"/>
            <w:rFonts w:ascii="Arial" w:hAnsi="Arial" w:cs="Arial"/>
            <w:sz w:val="22"/>
            <w:szCs w:val="22"/>
          </w:rPr>
          <w:t>who we’re looking for</w:t>
        </w:r>
      </w:hyperlink>
      <w:r w:rsidR="7CBB31CC" w:rsidRPr="240ED3FE">
        <w:rPr>
          <w:rFonts w:ascii="Arial" w:hAnsi="Arial" w:cs="Arial"/>
          <w:color w:val="000000" w:themeColor="text1"/>
          <w:sz w:val="22"/>
          <w:szCs w:val="22"/>
        </w:rPr>
        <w:t xml:space="preserve"> </w:t>
      </w:r>
      <w:r w:rsidRPr="240ED3FE">
        <w:rPr>
          <w:rFonts w:ascii="Arial" w:hAnsi="Arial" w:cs="Arial"/>
          <w:color w:val="000000" w:themeColor="text1"/>
          <w:sz w:val="22"/>
          <w:szCs w:val="22"/>
        </w:rPr>
        <w:t xml:space="preserve">on </w:t>
      </w:r>
      <w:r w:rsidR="1C1A075A" w:rsidRPr="240ED3FE">
        <w:rPr>
          <w:rFonts w:ascii="Arial" w:hAnsi="Arial" w:cs="Arial"/>
          <w:color w:val="000000" w:themeColor="text1"/>
          <w:sz w:val="22"/>
          <w:szCs w:val="22"/>
        </w:rPr>
        <w:t xml:space="preserve">Services Australia’s </w:t>
      </w:r>
      <w:r w:rsidRPr="240ED3FE">
        <w:rPr>
          <w:rFonts w:ascii="Arial" w:hAnsi="Arial" w:cs="Arial"/>
          <w:color w:val="000000" w:themeColor="text1"/>
          <w:sz w:val="22"/>
          <w:szCs w:val="22"/>
        </w:rPr>
        <w:t xml:space="preserve">website. If you have specific questions, you can email IAP@hudson.com or call 1300 856 993 between </w:t>
      </w:r>
      <w:r w:rsidR="29C48595" w:rsidRPr="240ED3FE">
        <w:rPr>
          <w:rFonts w:ascii="Arial" w:hAnsi="Arial" w:cs="Arial"/>
          <w:color w:val="000000" w:themeColor="text1"/>
          <w:sz w:val="22"/>
          <w:szCs w:val="22"/>
        </w:rPr>
        <w:t>8</w:t>
      </w:r>
      <w:r w:rsidR="722DDBCF"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am and </w:t>
      </w:r>
      <w:r w:rsidR="2E1C2FC3" w:rsidRPr="240ED3FE">
        <w:rPr>
          <w:rFonts w:ascii="Arial" w:hAnsi="Arial" w:cs="Arial"/>
          <w:color w:val="000000" w:themeColor="text1"/>
          <w:sz w:val="22"/>
          <w:szCs w:val="22"/>
        </w:rPr>
        <w:t>5</w:t>
      </w:r>
      <w:r w:rsidR="722DDBCF"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pm AEDT, Monday to Friday (except for public holidays). </w:t>
      </w:r>
    </w:p>
    <w:p w14:paraId="3F4797BE"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1" w:name="_Toc158113977"/>
      <w:r>
        <w:rPr>
          <w:rFonts w:ascii="Arial" w:hAnsi="Arial" w:cs="Arial"/>
          <w:sz w:val="28"/>
          <w:szCs w:val="26"/>
        </w:rPr>
        <w:t>Why are only Australian citizens eligible to apply?</w:t>
      </w:r>
      <w:bookmarkEnd w:id="11"/>
    </w:p>
    <w:p w14:paraId="389534E8" w14:textId="77777777" w:rsidR="004B154E" w:rsidRPr="00863C73" w:rsidRDefault="004B154E" w:rsidP="004B154E">
      <w:pPr>
        <w:numPr>
          <w:ilvl w:val="0"/>
          <w:numId w:val="1"/>
        </w:numPr>
        <w:spacing w:after="120"/>
        <w:rPr>
          <w:rFonts w:ascii="Arial" w:hAnsi="Arial" w:cs="Arial"/>
          <w:sz w:val="22"/>
          <w:szCs w:val="22"/>
        </w:rPr>
      </w:pPr>
      <w:r>
        <w:rPr>
          <w:rFonts w:ascii="Arial" w:hAnsi="Arial" w:cs="Arial"/>
          <w:sz w:val="22"/>
          <w:szCs w:val="22"/>
        </w:rPr>
        <w:t xml:space="preserve">The </w:t>
      </w:r>
      <w:r>
        <w:rPr>
          <w:rFonts w:ascii="Arial" w:hAnsi="Arial" w:cs="Arial"/>
          <w:i/>
          <w:sz w:val="22"/>
          <w:szCs w:val="22"/>
        </w:rPr>
        <w:t>Public Service Act 1999</w:t>
      </w:r>
      <w:r>
        <w:rPr>
          <w:rFonts w:ascii="Arial" w:hAnsi="Arial" w:cs="Arial"/>
          <w:sz w:val="22"/>
          <w:szCs w:val="22"/>
        </w:rPr>
        <w:t xml:space="preserve"> and the </w:t>
      </w:r>
      <w:r w:rsidRPr="00F5471C">
        <w:rPr>
          <w:rFonts w:ascii="Arial" w:hAnsi="Arial" w:cs="Arial"/>
          <w:i/>
          <w:sz w:val="22"/>
          <w:szCs w:val="22"/>
        </w:rPr>
        <w:t>Parliamentary Services Act 1999</w:t>
      </w:r>
      <w:r>
        <w:rPr>
          <w:rFonts w:ascii="Arial" w:hAnsi="Arial" w:cs="Arial"/>
          <w:sz w:val="22"/>
          <w:szCs w:val="22"/>
        </w:rPr>
        <w:t xml:space="preserve"> set out that Australian Public Service and Australian Parliamentary Service employees should be Australian citizens unless decided otherwise by an agency head. Decisions to employ non-citizens are on a case-by-case basis and so don’t apply to large recruitment programs like this one.</w:t>
      </w:r>
    </w:p>
    <w:p w14:paraId="4F1B7CCD"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2" w:name="_Toc158113978"/>
      <w:r>
        <w:rPr>
          <w:rFonts w:ascii="Arial" w:hAnsi="Arial" w:cs="Arial"/>
          <w:sz w:val="28"/>
          <w:szCs w:val="26"/>
        </w:rPr>
        <w:t>Why can’t I apply if I don’t have Indigenous heritage?</w:t>
      </w:r>
      <w:bookmarkEnd w:id="12"/>
    </w:p>
    <w:p w14:paraId="6C8F9A1D" w14:textId="7C4256B6" w:rsidR="004B154E" w:rsidRDefault="004B154E" w:rsidP="004B154E">
      <w:pPr>
        <w:numPr>
          <w:ilvl w:val="0"/>
          <w:numId w:val="1"/>
        </w:numPr>
        <w:spacing w:after="120"/>
        <w:rPr>
          <w:rFonts w:ascii="Arial" w:hAnsi="Arial" w:cs="Arial"/>
          <w:sz w:val="22"/>
          <w:szCs w:val="22"/>
        </w:rPr>
      </w:pPr>
      <w:r>
        <w:rPr>
          <w:rFonts w:ascii="Arial" w:hAnsi="Arial" w:cs="Arial"/>
          <w:sz w:val="22"/>
          <w:szCs w:val="22"/>
        </w:rPr>
        <w:t>The purpose of the IAP is to create a pathway for Aboriginal and Torres Strait Islander people</w:t>
      </w:r>
      <w:r w:rsidR="00CB64FB">
        <w:rPr>
          <w:rFonts w:ascii="Arial" w:hAnsi="Arial" w:cs="Arial"/>
          <w:sz w:val="22"/>
          <w:szCs w:val="22"/>
        </w:rPr>
        <w:t>s</w:t>
      </w:r>
      <w:r>
        <w:rPr>
          <w:rFonts w:ascii="Arial" w:hAnsi="Arial" w:cs="Arial"/>
          <w:sz w:val="22"/>
          <w:szCs w:val="22"/>
        </w:rPr>
        <w:t xml:space="preserve"> to join the Australian Public Service. This forms part of Affirmative Measure – Indigenous provisions. </w:t>
      </w:r>
      <w:r w:rsidRPr="00E74CB4">
        <w:rPr>
          <w:rFonts w:ascii="Arial" w:hAnsi="Arial" w:cs="Arial"/>
          <w:sz w:val="22"/>
          <w:szCs w:val="22"/>
        </w:rPr>
        <w:t xml:space="preserve">You can read about </w:t>
      </w:r>
      <w:hyperlink r:id="rId16" w:history="1">
        <w:r w:rsidRPr="005A7829">
          <w:rPr>
            <w:rStyle w:val="Hyperlink"/>
            <w:rFonts w:ascii="Arial" w:hAnsi="Arial" w:cs="Arial"/>
            <w:sz w:val="22"/>
            <w:szCs w:val="22"/>
          </w:rPr>
          <w:t>Indigenous Recruitment Guide</w:t>
        </w:r>
      </w:hyperlink>
      <w:r w:rsidRPr="00E74CB4">
        <w:rPr>
          <w:rFonts w:ascii="Arial" w:hAnsi="Arial" w:cs="Arial"/>
          <w:sz w:val="22"/>
          <w:szCs w:val="22"/>
        </w:rPr>
        <w:t xml:space="preserve"> on the Australian Public Service Commission website.</w:t>
      </w:r>
    </w:p>
    <w:p w14:paraId="5C183BFA" w14:textId="40B682D2" w:rsidR="004B154E" w:rsidRPr="00F06EB1" w:rsidRDefault="004B154E" w:rsidP="004B154E">
      <w:pPr>
        <w:numPr>
          <w:ilvl w:val="0"/>
          <w:numId w:val="1"/>
        </w:numPr>
        <w:spacing w:after="120"/>
        <w:rPr>
          <w:rFonts w:ascii="Arial" w:hAnsi="Arial" w:cs="Arial"/>
          <w:sz w:val="22"/>
          <w:szCs w:val="22"/>
        </w:rPr>
      </w:pPr>
      <w:r>
        <w:rPr>
          <w:rFonts w:ascii="Arial" w:hAnsi="Arial" w:cs="Arial"/>
          <w:sz w:val="22"/>
          <w:szCs w:val="22"/>
        </w:rPr>
        <w:t>T</w:t>
      </w:r>
      <w:r w:rsidRPr="00F06EB1">
        <w:rPr>
          <w:rFonts w:ascii="Arial" w:hAnsi="Arial" w:cs="Arial"/>
          <w:sz w:val="22"/>
          <w:szCs w:val="22"/>
        </w:rPr>
        <w:t xml:space="preserve">he </w:t>
      </w:r>
      <w:r>
        <w:rPr>
          <w:rFonts w:ascii="Arial" w:hAnsi="Arial" w:cs="Arial"/>
          <w:sz w:val="22"/>
          <w:szCs w:val="22"/>
        </w:rPr>
        <w:t>IAP</w:t>
      </w:r>
      <w:r w:rsidRPr="00F06EB1">
        <w:rPr>
          <w:rFonts w:ascii="Arial" w:hAnsi="Arial" w:cs="Arial"/>
          <w:sz w:val="22"/>
          <w:szCs w:val="22"/>
        </w:rPr>
        <w:t xml:space="preserve"> is an initiative to improve the representation of </w:t>
      </w:r>
      <w:r>
        <w:rPr>
          <w:rFonts w:ascii="Arial" w:hAnsi="Arial" w:cs="Arial"/>
          <w:sz w:val="22"/>
          <w:szCs w:val="22"/>
        </w:rPr>
        <w:t>Aboriginal and Torres Strait Islander</w:t>
      </w:r>
      <w:r w:rsidRPr="00F06EB1">
        <w:rPr>
          <w:rFonts w:ascii="Arial" w:hAnsi="Arial" w:cs="Arial"/>
          <w:sz w:val="22"/>
          <w:szCs w:val="22"/>
        </w:rPr>
        <w:t xml:space="preserve"> people</w:t>
      </w:r>
      <w:r w:rsidR="00A9240D">
        <w:rPr>
          <w:rFonts w:ascii="Arial" w:hAnsi="Arial" w:cs="Arial"/>
          <w:sz w:val="22"/>
          <w:szCs w:val="22"/>
        </w:rPr>
        <w:t>s</w:t>
      </w:r>
      <w:r w:rsidRPr="00F06EB1">
        <w:rPr>
          <w:rFonts w:ascii="Arial" w:hAnsi="Arial" w:cs="Arial"/>
          <w:sz w:val="22"/>
          <w:szCs w:val="22"/>
        </w:rPr>
        <w:t xml:space="preserve"> within</w:t>
      </w:r>
      <w:r>
        <w:rPr>
          <w:rFonts w:ascii="Arial" w:hAnsi="Arial" w:cs="Arial"/>
          <w:sz w:val="22"/>
          <w:szCs w:val="22"/>
        </w:rPr>
        <w:t xml:space="preserve"> the Australian Public Service.</w:t>
      </w:r>
      <w:r w:rsidRPr="00F06EB1">
        <w:rPr>
          <w:rFonts w:ascii="Arial" w:hAnsi="Arial" w:cs="Arial"/>
          <w:sz w:val="22"/>
          <w:szCs w:val="22"/>
        </w:rPr>
        <w:t xml:space="preserve"> </w:t>
      </w:r>
    </w:p>
    <w:p w14:paraId="28C1BFF6" w14:textId="77777777" w:rsidR="004B154E" w:rsidRPr="00F06EB1" w:rsidRDefault="004B154E" w:rsidP="004B154E">
      <w:pPr>
        <w:numPr>
          <w:ilvl w:val="0"/>
          <w:numId w:val="1"/>
        </w:numPr>
        <w:spacing w:after="120"/>
        <w:rPr>
          <w:rFonts w:ascii="Arial" w:hAnsi="Arial" w:cs="Arial"/>
          <w:sz w:val="22"/>
          <w:szCs w:val="22"/>
        </w:rPr>
      </w:pPr>
      <w:r w:rsidRPr="00F06EB1">
        <w:rPr>
          <w:rFonts w:ascii="Arial" w:hAnsi="Arial" w:cs="Arial"/>
          <w:sz w:val="22"/>
          <w:szCs w:val="22"/>
        </w:rPr>
        <w:t>We strive to represent the diverse community we serve and the IAP is part of a wider strategy on diversity and inclusion. We are committed to providing an inclusive workplace culture where all of our staff are valued and recognised for their unique qualities, ideas and perspectives.</w:t>
      </w:r>
    </w:p>
    <w:p w14:paraId="2BEE078D" w14:textId="1B236231" w:rsidR="004B154E" w:rsidRPr="00F06EB1" w:rsidRDefault="004B154E" w:rsidP="004B154E">
      <w:pPr>
        <w:numPr>
          <w:ilvl w:val="0"/>
          <w:numId w:val="1"/>
        </w:numPr>
        <w:spacing w:after="120"/>
        <w:rPr>
          <w:rFonts w:ascii="Arial" w:hAnsi="Arial" w:cs="Arial"/>
          <w:sz w:val="22"/>
          <w:szCs w:val="22"/>
        </w:rPr>
      </w:pPr>
      <w:r w:rsidRPr="00F06EB1">
        <w:rPr>
          <w:rFonts w:ascii="Arial" w:hAnsi="Arial" w:cs="Arial"/>
          <w:sz w:val="22"/>
          <w:szCs w:val="22"/>
        </w:rPr>
        <w:t xml:space="preserve">The IAP offers </w:t>
      </w:r>
      <w:r>
        <w:rPr>
          <w:rFonts w:ascii="Arial" w:hAnsi="Arial" w:cs="Arial"/>
          <w:sz w:val="22"/>
          <w:szCs w:val="22"/>
        </w:rPr>
        <w:t>Aboriginal and Torres Strait Islander people</w:t>
      </w:r>
      <w:r w:rsidR="00A9240D">
        <w:rPr>
          <w:rFonts w:ascii="Arial" w:hAnsi="Arial" w:cs="Arial"/>
          <w:sz w:val="22"/>
          <w:szCs w:val="22"/>
        </w:rPr>
        <w:t>s</w:t>
      </w:r>
      <w:r w:rsidRPr="00F06EB1">
        <w:rPr>
          <w:rFonts w:ascii="Arial" w:hAnsi="Arial" w:cs="Arial"/>
          <w:sz w:val="22"/>
          <w:szCs w:val="22"/>
        </w:rPr>
        <w:t xml:space="preserve"> an opportunity to secure a career in the APS and is one way the Australian Government is working towards increased economic independence for </w:t>
      </w:r>
      <w:r>
        <w:rPr>
          <w:rFonts w:ascii="Arial" w:hAnsi="Arial" w:cs="Arial"/>
          <w:sz w:val="22"/>
          <w:szCs w:val="22"/>
        </w:rPr>
        <w:t>Aboriginal and Torres Strait Islander people</w:t>
      </w:r>
      <w:r w:rsidRPr="00F06EB1">
        <w:rPr>
          <w:rFonts w:ascii="Arial" w:hAnsi="Arial" w:cs="Arial"/>
          <w:sz w:val="22"/>
          <w:szCs w:val="22"/>
        </w:rPr>
        <w:t xml:space="preserve">. </w:t>
      </w:r>
    </w:p>
    <w:p w14:paraId="65A47520" w14:textId="646B23D6" w:rsidR="004B154E" w:rsidRDefault="5CCB0DE3" w:rsidP="004B154E">
      <w:pPr>
        <w:numPr>
          <w:ilvl w:val="0"/>
          <w:numId w:val="1"/>
        </w:numPr>
        <w:spacing w:after="120"/>
        <w:rPr>
          <w:rFonts w:ascii="Arial" w:hAnsi="Arial" w:cs="Arial"/>
          <w:sz w:val="22"/>
          <w:szCs w:val="22"/>
        </w:rPr>
      </w:pPr>
      <w:r w:rsidRPr="124061AE">
        <w:rPr>
          <w:rFonts w:ascii="Arial" w:hAnsi="Arial" w:cs="Arial"/>
          <w:sz w:val="22"/>
          <w:szCs w:val="22"/>
        </w:rPr>
        <w:t xml:space="preserve">You can read more about the </w:t>
      </w:r>
      <w:hyperlink r:id="rId17">
        <w:r w:rsidRPr="124061AE">
          <w:rPr>
            <w:rStyle w:val="Hyperlink"/>
            <w:rFonts w:ascii="Arial" w:hAnsi="Arial" w:cs="Arial"/>
            <w:sz w:val="22"/>
            <w:szCs w:val="22"/>
          </w:rPr>
          <w:t>IAP</w:t>
        </w:r>
      </w:hyperlink>
      <w:r w:rsidRPr="124061AE">
        <w:rPr>
          <w:rFonts w:ascii="Arial" w:hAnsi="Arial" w:cs="Arial"/>
          <w:sz w:val="22"/>
          <w:szCs w:val="22"/>
        </w:rPr>
        <w:t xml:space="preserve"> on </w:t>
      </w:r>
      <w:r w:rsidR="033EB6D9" w:rsidRPr="124061AE">
        <w:rPr>
          <w:rFonts w:ascii="Arial" w:hAnsi="Arial" w:cs="Arial"/>
          <w:sz w:val="22"/>
          <w:szCs w:val="22"/>
        </w:rPr>
        <w:t xml:space="preserve">Services Australia’s </w:t>
      </w:r>
      <w:r w:rsidRPr="124061AE">
        <w:rPr>
          <w:rFonts w:ascii="Arial" w:hAnsi="Arial" w:cs="Arial"/>
          <w:sz w:val="22"/>
          <w:szCs w:val="22"/>
        </w:rPr>
        <w:t>website.</w:t>
      </w:r>
    </w:p>
    <w:p w14:paraId="712E42B6" w14:textId="032825AD" w:rsidR="004B154E" w:rsidRDefault="004B154E" w:rsidP="004B154E">
      <w:pPr>
        <w:numPr>
          <w:ilvl w:val="0"/>
          <w:numId w:val="1"/>
        </w:numPr>
        <w:spacing w:after="120"/>
        <w:rPr>
          <w:rFonts w:ascii="Arial" w:hAnsi="Arial" w:cs="Arial"/>
          <w:sz w:val="22"/>
          <w:szCs w:val="22"/>
        </w:rPr>
      </w:pPr>
      <w:r w:rsidRPr="00F06EB1">
        <w:rPr>
          <w:rFonts w:ascii="Arial" w:hAnsi="Arial" w:cs="Arial"/>
          <w:i/>
          <w:sz w:val="22"/>
          <w:szCs w:val="22"/>
        </w:rPr>
        <w:t>(If pressed for more information)</w:t>
      </w:r>
      <w:r>
        <w:rPr>
          <w:rFonts w:ascii="Arial" w:hAnsi="Arial" w:cs="Arial"/>
          <w:sz w:val="22"/>
          <w:szCs w:val="22"/>
        </w:rPr>
        <w:t xml:space="preserve"> </w:t>
      </w:r>
      <w:r w:rsidRPr="00F06EB1">
        <w:rPr>
          <w:rFonts w:ascii="Arial" w:hAnsi="Arial" w:cs="Arial"/>
          <w:sz w:val="22"/>
          <w:szCs w:val="22"/>
        </w:rPr>
        <w:t xml:space="preserve">The </w:t>
      </w:r>
      <w:r>
        <w:rPr>
          <w:rFonts w:ascii="Arial" w:hAnsi="Arial" w:cs="Arial"/>
          <w:sz w:val="22"/>
          <w:szCs w:val="22"/>
        </w:rPr>
        <w:t>IAP</w:t>
      </w:r>
      <w:r w:rsidRPr="00F06EB1">
        <w:rPr>
          <w:rFonts w:ascii="Arial" w:hAnsi="Arial" w:cs="Arial"/>
          <w:sz w:val="22"/>
          <w:szCs w:val="22"/>
        </w:rPr>
        <w:t xml:space="preserve"> is an initiative to improve the representation of </w:t>
      </w:r>
      <w:r>
        <w:rPr>
          <w:rFonts w:ascii="Arial" w:hAnsi="Arial" w:cs="Arial"/>
          <w:sz w:val="22"/>
          <w:szCs w:val="22"/>
        </w:rPr>
        <w:t>Aboriginal and Torres Strait Islander people</w:t>
      </w:r>
      <w:r w:rsidR="00351278">
        <w:rPr>
          <w:rFonts w:ascii="Arial" w:hAnsi="Arial" w:cs="Arial"/>
          <w:sz w:val="22"/>
          <w:szCs w:val="22"/>
        </w:rPr>
        <w:t>s</w:t>
      </w:r>
      <w:r w:rsidRPr="00F06EB1">
        <w:rPr>
          <w:rFonts w:ascii="Arial" w:hAnsi="Arial" w:cs="Arial"/>
          <w:sz w:val="22"/>
          <w:szCs w:val="22"/>
        </w:rPr>
        <w:t xml:space="preserve"> within the</w:t>
      </w:r>
      <w:r>
        <w:rPr>
          <w:rFonts w:ascii="Arial" w:hAnsi="Arial" w:cs="Arial"/>
          <w:sz w:val="22"/>
          <w:szCs w:val="22"/>
        </w:rPr>
        <w:t xml:space="preserve"> Australian Public Service</w:t>
      </w:r>
      <w:r w:rsidRPr="00F06EB1">
        <w:rPr>
          <w:rFonts w:ascii="Arial" w:hAnsi="Arial" w:cs="Arial"/>
          <w:sz w:val="22"/>
          <w:szCs w:val="22"/>
        </w:rPr>
        <w:t xml:space="preserve">. This is outlined in the </w:t>
      </w:r>
      <w:hyperlink r:id="rId18" w:anchor=":~:text=Actively%20supporting%20Indigenous%20employment%20is%20a%20positive%20display,working-age%20population%20of%20at%20least%202.6%25%20by%202015." w:history="1">
        <w:r w:rsidRPr="002E584F">
          <w:rPr>
            <w:rStyle w:val="Hyperlink"/>
            <w:rFonts w:ascii="Arial" w:hAnsi="Arial" w:cs="Arial"/>
            <w:sz w:val="22"/>
            <w:szCs w:val="22"/>
          </w:rPr>
          <w:t>APSC employment strategy for Indigenous Australians</w:t>
        </w:r>
      </w:hyperlink>
      <w:r w:rsidRPr="00F06EB1">
        <w:rPr>
          <w:rFonts w:ascii="Arial" w:hAnsi="Arial" w:cs="Arial"/>
          <w:sz w:val="22"/>
          <w:szCs w:val="22"/>
        </w:rPr>
        <w:t xml:space="preserve">, which you can view </w:t>
      </w:r>
      <w:r>
        <w:rPr>
          <w:rFonts w:ascii="Arial" w:hAnsi="Arial" w:cs="Arial"/>
          <w:sz w:val="22"/>
          <w:szCs w:val="22"/>
        </w:rPr>
        <w:t>on the Australian Public Service Commission website.</w:t>
      </w:r>
    </w:p>
    <w:p w14:paraId="16C22426" w14:textId="77777777" w:rsidR="004B154E" w:rsidRDefault="004B154E" w:rsidP="004B154E">
      <w:pPr>
        <w:keepNext/>
        <w:numPr>
          <w:ilvl w:val="1"/>
          <w:numId w:val="45"/>
        </w:numPr>
        <w:spacing w:before="60" w:after="120"/>
        <w:outlineLvl w:val="2"/>
        <w:rPr>
          <w:rFonts w:ascii="Arial" w:hAnsi="Arial" w:cs="Arial"/>
          <w:sz w:val="28"/>
          <w:szCs w:val="26"/>
        </w:rPr>
      </w:pPr>
      <w:bookmarkStart w:id="13" w:name="_Toc158113979"/>
      <w:r>
        <w:rPr>
          <w:rFonts w:ascii="Arial" w:hAnsi="Arial" w:cs="Arial"/>
          <w:sz w:val="28"/>
          <w:szCs w:val="26"/>
        </w:rPr>
        <w:t>Who is the IAP for?</w:t>
      </w:r>
      <w:bookmarkEnd w:id="13"/>
      <w:r>
        <w:rPr>
          <w:rFonts w:ascii="Arial" w:hAnsi="Arial" w:cs="Arial"/>
          <w:sz w:val="28"/>
          <w:szCs w:val="26"/>
        </w:rPr>
        <w:t xml:space="preserve"> </w:t>
      </w:r>
    </w:p>
    <w:p w14:paraId="30F18C2A" w14:textId="69F93795" w:rsidR="004B154E" w:rsidRPr="000F35E4" w:rsidRDefault="004B154E" w:rsidP="004B154E">
      <w:pPr>
        <w:numPr>
          <w:ilvl w:val="0"/>
          <w:numId w:val="1"/>
        </w:numPr>
        <w:spacing w:after="120"/>
        <w:rPr>
          <w:rFonts w:ascii="Arial" w:hAnsi="Arial" w:cs="Arial"/>
          <w:sz w:val="22"/>
          <w:szCs w:val="22"/>
        </w:rPr>
      </w:pPr>
      <w:r w:rsidRPr="000F35E4">
        <w:rPr>
          <w:rFonts w:ascii="Arial" w:hAnsi="Arial" w:cs="Arial"/>
          <w:sz w:val="22"/>
          <w:szCs w:val="22"/>
        </w:rPr>
        <w:t xml:space="preserve">The </w:t>
      </w:r>
      <w:r w:rsidR="00992859">
        <w:rPr>
          <w:rFonts w:ascii="Arial" w:hAnsi="Arial" w:cs="Arial"/>
          <w:sz w:val="22"/>
          <w:szCs w:val="22"/>
        </w:rPr>
        <w:t xml:space="preserve">Australian Government </w:t>
      </w:r>
      <w:r w:rsidRPr="000F35E4">
        <w:rPr>
          <w:rFonts w:ascii="Arial" w:hAnsi="Arial" w:cs="Arial"/>
          <w:sz w:val="22"/>
          <w:szCs w:val="22"/>
        </w:rPr>
        <w:t>Indigenous Apprentice</w:t>
      </w:r>
      <w:r>
        <w:rPr>
          <w:rFonts w:ascii="Arial" w:hAnsi="Arial" w:cs="Arial"/>
          <w:sz w:val="22"/>
          <w:szCs w:val="22"/>
        </w:rPr>
        <w:t>ships Program</w:t>
      </w:r>
      <w:r w:rsidR="00992859">
        <w:rPr>
          <w:rFonts w:ascii="Arial" w:hAnsi="Arial" w:cs="Arial"/>
          <w:sz w:val="22"/>
          <w:szCs w:val="22"/>
        </w:rPr>
        <w:t xml:space="preserve"> </w:t>
      </w:r>
      <w:r>
        <w:rPr>
          <w:rFonts w:ascii="Arial" w:hAnsi="Arial" w:cs="Arial"/>
          <w:sz w:val="22"/>
          <w:szCs w:val="22"/>
        </w:rPr>
        <w:t>is an entry-</w:t>
      </w:r>
      <w:r w:rsidRPr="000F35E4">
        <w:rPr>
          <w:rFonts w:ascii="Arial" w:hAnsi="Arial" w:cs="Arial"/>
          <w:sz w:val="22"/>
          <w:szCs w:val="22"/>
        </w:rPr>
        <w:t>level program for Aboriginal and Torres Strait Islander people</w:t>
      </w:r>
      <w:r w:rsidR="00CC0776">
        <w:rPr>
          <w:rFonts w:ascii="Arial" w:hAnsi="Arial" w:cs="Arial"/>
          <w:sz w:val="22"/>
          <w:szCs w:val="22"/>
        </w:rPr>
        <w:t>s</w:t>
      </w:r>
      <w:r w:rsidRPr="000F35E4">
        <w:rPr>
          <w:rFonts w:ascii="Arial" w:hAnsi="Arial" w:cs="Arial"/>
          <w:sz w:val="22"/>
          <w:szCs w:val="22"/>
        </w:rPr>
        <w:t xml:space="preserve"> to join th</w:t>
      </w:r>
      <w:r>
        <w:rPr>
          <w:rFonts w:ascii="Arial" w:hAnsi="Arial" w:cs="Arial"/>
          <w:sz w:val="22"/>
          <w:szCs w:val="22"/>
        </w:rPr>
        <w:t>e Australian Public Service</w:t>
      </w:r>
      <w:r w:rsidRPr="000F35E4">
        <w:rPr>
          <w:rFonts w:ascii="Arial" w:hAnsi="Arial" w:cs="Arial"/>
          <w:sz w:val="22"/>
          <w:szCs w:val="22"/>
        </w:rPr>
        <w:t>.</w:t>
      </w:r>
    </w:p>
    <w:p w14:paraId="3D9AF03D" w14:textId="7428E1F5" w:rsidR="004B154E" w:rsidRPr="003A7ACB" w:rsidRDefault="004B154E" w:rsidP="004B154E">
      <w:pPr>
        <w:numPr>
          <w:ilvl w:val="0"/>
          <w:numId w:val="1"/>
        </w:numPr>
        <w:spacing w:after="120"/>
        <w:rPr>
          <w:rFonts w:ascii="Arial" w:hAnsi="Arial" w:cs="Arial"/>
          <w:sz w:val="22"/>
          <w:szCs w:val="22"/>
        </w:rPr>
      </w:pPr>
      <w:r w:rsidRPr="0092788F">
        <w:rPr>
          <w:rFonts w:ascii="Arial" w:hAnsi="Arial" w:cs="Arial"/>
          <w:sz w:val="22"/>
          <w:szCs w:val="22"/>
        </w:rPr>
        <w:t xml:space="preserve">The IAP is for new entrants to the Australian Public Service and would not ordinarily suit candidates who are already </w:t>
      </w:r>
      <w:r w:rsidR="00020671" w:rsidRPr="00CC695C">
        <w:rPr>
          <w:rFonts w:ascii="Arial" w:hAnsi="Arial" w:cs="Arial"/>
          <w:sz w:val="22"/>
          <w:szCs w:val="22"/>
        </w:rPr>
        <w:t>perm</w:t>
      </w:r>
      <w:r w:rsidR="009F3795" w:rsidRPr="00CC695C">
        <w:rPr>
          <w:rFonts w:ascii="Arial" w:hAnsi="Arial" w:cs="Arial"/>
          <w:sz w:val="22"/>
          <w:szCs w:val="22"/>
        </w:rPr>
        <w:t>anent</w:t>
      </w:r>
      <w:r w:rsidR="00020671" w:rsidRPr="00CC695C">
        <w:rPr>
          <w:rFonts w:ascii="Arial" w:hAnsi="Arial" w:cs="Arial"/>
          <w:sz w:val="22"/>
          <w:szCs w:val="22"/>
        </w:rPr>
        <w:t xml:space="preserve"> </w:t>
      </w:r>
      <w:r w:rsidRPr="00CC695C">
        <w:rPr>
          <w:rFonts w:ascii="Arial" w:hAnsi="Arial" w:cs="Arial"/>
          <w:sz w:val="22"/>
          <w:szCs w:val="22"/>
        </w:rPr>
        <w:t>employees in the APS</w:t>
      </w:r>
      <w:r w:rsidRPr="0092788F">
        <w:rPr>
          <w:rFonts w:ascii="Arial" w:hAnsi="Arial" w:cs="Arial"/>
          <w:sz w:val="22"/>
          <w:szCs w:val="22"/>
        </w:rPr>
        <w:t>.</w:t>
      </w:r>
      <w:r>
        <w:rPr>
          <w:rFonts w:ascii="Arial" w:hAnsi="Arial" w:cs="Arial"/>
          <w:sz w:val="22"/>
          <w:szCs w:val="22"/>
        </w:rPr>
        <w:br/>
      </w:r>
    </w:p>
    <w:p w14:paraId="7BFF2AD9" w14:textId="77777777" w:rsidR="004B154E" w:rsidRDefault="004B154E" w:rsidP="004B154E">
      <w:pPr>
        <w:keepNext/>
        <w:numPr>
          <w:ilvl w:val="0"/>
          <w:numId w:val="45"/>
        </w:numPr>
        <w:spacing w:before="60" w:after="240"/>
        <w:outlineLvl w:val="1"/>
        <w:rPr>
          <w:rFonts w:ascii="Arial" w:hAnsi="Arial" w:cs="Arial"/>
          <w:b/>
          <w:color w:val="000000"/>
          <w:sz w:val="32"/>
          <w:szCs w:val="28"/>
        </w:rPr>
      </w:pPr>
      <w:bookmarkStart w:id="14" w:name="_Toc158113980"/>
      <w:r>
        <w:rPr>
          <w:rFonts w:ascii="Arial" w:hAnsi="Arial" w:cs="Arial"/>
          <w:b/>
          <w:color w:val="000000"/>
          <w:sz w:val="32"/>
          <w:szCs w:val="28"/>
        </w:rPr>
        <w:t>Other available programs for people not eligible for the IAP</w:t>
      </w:r>
      <w:bookmarkEnd w:id="14"/>
    </w:p>
    <w:p w14:paraId="071BCD1B" w14:textId="77777777" w:rsidR="004B154E" w:rsidRPr="007B2FAE" w:rsidRDefault="004B154E" w:rsidP="004B154E">
      <w:pPr>
        <w:pStyle w:val="ListParagraph"/>
        <w:keepNext/>
        <w:numPr>
          <w:ilvl w:val="1"/>
          <w:numId w:val="45"/>
        </w:numPr>
        <w:spacing w:before="60" w:after="120"/>
        <w:outlineLvl w:val="2"/>
        <w:rPr>
          <w:rFonts w:ascii="Arial" w:hAnsi="Arial" w:cs="Arial"/>
          <w:sz w:val="28"/>
          <w:szCs w:val="26"/>
        </w:rPr>
      </w:pPr>
      <w:bookmarkStart w:id="15" w:name="_Toc158113981"/>
      <w:r w:rsidRPr="007B2FAE">
        <w:rPr>
          <w:rFonts w:ascii="Arial" w:hAnsi="Arial" w:cs="Arial"/>
          <w:sz w:val="28"/>
          <w:szCs w:val="26"/>
        </w:rPr>
        <w:t>Is there another program that I can apply for if I don’t have Indigenous heritage?</w:t>
      </w:r>
      <w:bookmarkEnd w:id="15"/>
    </w:p>
    <w:p w14:paraId="50984B77" w14:textId="084A9257" w:rsidR="004B154E" w:rsidRPr="00F06EB1" w:rsidRDefault="5CCB0DE3" w:rsidP="004B154E">
      <w:pPr>
        <w:numPr>
          <w:ilvl w:val="0"/>
          <w:numId w:val="1"/>
        </w:numPr>
        <w:spacing w:after="120"/>
        <w:rPr>
          <w:rFonts w:ascii="Arial" w:hAnsi="Arial" w:cs="Arial"/>
          <w:sz w:val="22"/>
          <w:szCs w:val="22"/>
        </w:rPr>
      </w:pPr>
      <w:r w:rsidRPr="124061AE">
        <w:rPr>
          <w:rFonts w:ascii="Arial" w:hAnsi="Arial" w:cs="Arial"/>
          <w:sz w:val="22"/>
          <w:szCs w:val="22"/>
        </w:rPr>
        <w:t xml:space="preserve">There are many </w:t>
      </w:r>
      <w:hyperlink r:id="rId19">
        <w:r w:rsidRPr="124061AE">
          <w:rPr>
            <w:rStyle w:val="Hyperlink"/>
            <w:rFonts w:ascii="Arial" w:hAnsi="Arial" w:cs="Arial"/>
            <w:sz w:val="22"/>
            <w:szCs w:val="22"/>
          </w:rPr>
          <w:t>entry-level pathways</w:t>
        </w:r>
      </w:hyperlink>
      <w:r w:rsidRPr="124061AE">
        <w:rPr>
          <w:rFonts w:ascii="Arial" w:hAnsi="Arial" w:cs="Arial"/>
          <w:sz w:val="22"/>
          <w:szCs w:val="22"/>
        </w:rPr>
        <w:t xml:space="preserve"> available for people looking to join the APS, including cadetships, apprenticeships and graduate programs. To view and apply for other vacancies in the APS, including </w:t>
      </w:r>
      <w:r w:rsidR="722DDBCF" w:rsidRPr="124061AE">
        <w:rPr>
          <w:rFonts w:ascii="Arial" w:hAnsi="Arial" w:cs="Arial"/>
          <w:sz w:val="22"/>
          <w:szCs w:val="22"/>
        </w:rPr>
        <w:t>t</w:t>
      </w:r>
      <w:r w:rsidRPr="124061AE">
        <w:rPr>
          <w:rFonts w:ascii="Arial" w:hAnsi="Arial" w:cs="Arial"/>
          <w:sz w:val="22"/>
          <w:szCs w:val="22"/>
        </w:rPr>
        <w:t xml:space="preserve">emporary </w:t>
      </w:r>
      <w:r w:rsidR="722DDBCF" w:rsidRPr="124061AE">
        <w:rPr>
          <w:rFonts w:ascii="Arial" w:hAnsi="Arial" w:cs="Arial"/>
          <w:sz w:val="22"/>
          <w:szCs w:val="22"/>
        </w:rPr>
        <w:t>r</w:t>
      </w:r>
      <w:r w:rsidRPr="124061AE">
        <w:rPr>
          <w:rFonts w:ascii="Arial" w:hAnsi="Arial" w:cs="Arial"/>
          <w:sz w:val="22"/>
          <w:szCs w:val="22"/>
        </w:rPr>
        <w:t xml:space="preserve">egisters, go to </w:t>
      </w:r>
      <w:hyperlink r:id="rId20">
        <w:r w:rsidRPr="124061AE">
          <w:rPr>
            <w:rStyle w:val="Hyperlink"/>
            <w:rFonts w:ascii="Arial" w:hAnsi="Arial" w:cs="Arial"/>
            <w:sz w:val="22"/>
            <w:szCs w:val="22"/>
          </w:rPr>
          <w:t>APS Jobs</w:t>
        </w:r>
      </w:hyperlink>
      <w:r w:rsidRPr="124061AE">
        <w:rPr>
          <w:rFonts w:ascii="Arial" w:hAnsi="Arial" w:cs="Arial"/>
          <w:sz w:val="22"/>
          <w:szCs w:val="22"/>
        </w:rPr>
        <w:t>.</w:t>
      </w:r>
      <w:r w:rsidR="004B154E">
        <w:br/>
      </w:r>
    </w:p>
    <w:p w14:paraId="7D93F915" w14:textId="77777777" w:rsidR="004B154E" w:rsidRDefault="004B154E" w:rsidP="004B154E">
      <w:pPr>
        <w:keepNext/>
        <w:numPr>
          <w:ilvl w:val="0"/>
          <w:numId w:val="45"/>
        </w:numPr>
        <w:spacing w:before="60" w:after="240"/>
        <w:outlineLvl w:val="1"/>
        <w:rPr>
          <w:rFonts w:ascii="Arial" w:hAnsi="Arial" w:cs="Arial"/>
          <w:b/>
          <w:color w:val="000000"/>
          <w:sz w:val="32"/>
          <w:szCs w:val="28"/>
        </w:rPr>
      </w:pPr>
      <w:bookmarkStart w:id="16" w:name="_Toc158113982"/>
      <w:r>
        <w:rPr>
          <w:rFonts w:ascii="Arial" w:hAnsi="Arial" w:cs="Arial"/>
          <w:b/>
          <w:color w:val="000000"/>
          <w:sz w:val="32"/>
          <w:szCs w:val="28"/>
        </w:rPr>
        <w:t>Other eligibility</w:t>
      </w:r>
      <w:bookmarkEnd w:id="16"/>
    </w:p>
    <w:p w14:paraId="30C78734" w14:textId="77777777" w:rsidR="004B154E" w:rsidRPr="00863C73" w:rsidRDefault="004B154E" w:rsidP="004B154E">
      <w:pPr>
        <w:pStyle w:val="ListParagraph"/>
        <w:keepNext/>
        <w:numPr>
          <w:ilvl w:val="1"/>
          <w:numId w:val="45"/>
        </w:numPr>
        <w:spacing w:before="60" w:after="120"/>
        <w:outlineLvl w:val="2"/>
        <w:rPr>
          <w:rFonts w:ascii="Arial" w:hAnsi="Arial" w:cs="Arial"/>
          <w:sz w:val="28"/>
          <w:szCs w:val="26"/>
        </w:rPr>
      </w:pPr>
      <w:bookmarkStart w:id="17" w:name="_Toc158113983"/>
      <w:r>
        <w:rPr>
          <w:rFonts w:ascii="Arial" w:hAnsi="Arial" w:cs="Arial"/>
          <w:sz w:val="28"/>
          <w:szCs w:val="26"/>
        </w:rPr>
        <w:t>Is there an age limit? / What are the age restrictions?</w:t>
      </w:r>
      <w:bookmarkEnd w:id="17"/>
    </w:p>
    <w:p w14:paraId="719A9102" w14:textId="3716871B" w:rsidR="004B154E" w:rsidRDefault="5CCB0DE3" w:rsidP="004B154E">
      <w:pPr>
        <w:numPr>
          <w:ilvl w:val="0"/>
          <w:numId w:val="38"/>
        </w:numPr>
        <w:spacing w:after="120"/>
        <w:rPr>
          <w:rFonts w:ascii="Arial" w:hAnsi="Arial" w:cs="Arial"/>
          <w:sz w:val="22"/>
          <w:szCs w:val="22"/>
        </w:rPr>
      </w:pPr>
      <w:r w:rsidRPr="124061AE">
        <w:rPr>
          <w:rFonts w:ascii="Arial" w:hAnsi="Arial" w:cs="Arial"/>
          <w:sz w:val="22"/>
          <w:szCs w:val="22"/>
        </w:rPr>
        <w:t>The IAP has been specifically developed for Aboriginal and Torres Strait Islander people</w:t>
      </w:r>
      <w:r w:rsidR="3CD70A11" w:rsidRPr="124061AE">
        <w:rPr>
          <w:rFonts w:ascii="Arial" w:hAnsi="Arial" w:cs="Arial"/>
          <w:sz w:val="22"/>
          <w:szCs w:val="22"/>
        </w:rPr>
        <w:t>s</w:t>
      </w:r>
      <w:r w:rsidRPr="124061AE">
        <w:rPr>
          <w:rFonts w:ascii="Arial" w:hAnsi="Arial" w:cs="Arial"/>
          <w:sz w:val="22"/>
          <w:szCs w:val="22"/>
        </w:rPr>
        <w:t>, and there is no age limit to apply.</w:t>
      </w:r>
      <w:r w:rsidR="45871116" w:rsidRPr="124061AE">
        <w:rPr>
          <w:rFonts w:ascii="Arial" w:hAnsi="Arial" w:cs="Arial"/>
          <w:sz w:val="22"/>
          <w:szCs w:val="22"/>
        </w:rPr>
        <w:t xml:space="preserve"> </w:t>
      </w:r>
      <w:r w:rsidRPr="124061AE">
        <w:rPr>
          <w:rFonts w:ascii="Arial" w:hAnsi="Arial" w:cs="Arial"/>
          <w:color w:val="000000" w:themeColor="text1"/>
          <w:sz w:val="22"/>
          <w:szCs w:val="22"/>
        </w:rPr>
        <w:t xml:space="preserve">You can read about </w:t>
      </w:r>
      <w:hyperlink r:id="rId21">
        <w:r w:rsidRPr="124061AE">
          <w:rPr>
            <w:rStyle w:val="Hyperlink"/>
            <w:rFonts w:ascii="Arial" w:hAnsi="Arial" w:cs="Arial"/>
            <w:sz w:val="22"/>
            <w:szCs w:val="22"/>
          </w:rPr>
          <w:t>who we’re looking for</w:t>
        </w:r>
      </w:hyperlink>
      <w:r w:rsidRPr="124061AE">
        <w:rPr>
          <w:rFonts w:ascii="Arial" w:hAnsi="Arial" w:cs="Arial"/>
          <w:color w:val="000000" w:themeColor="text1"/>
          <w:sz w:val="22"/>
          <w:szCs w:val="22"/>
        </w:rPr>
        <w:t xml:space="preserve"> and who is eligible on </w:t>
      </w:r>
      <w:r w:rsidR="5442C61B" w:rsidRPr="124061AE">
        <w:rPr>
          <w:rFonts w:ascii="Arial" w:hAnsi="Arial" w:cs="Arial"/>
          <w:color w:val="000000" w:themeColor="text1"/>
          <w:sz w:val="22"/>
          <w:szCs w:val="22"/>
        </w:rPr>
        <w:t xml:space="preserve">Services Australia’s </w:t>
      </w:r>
      <w:r w:rsidRPr="124061AE">
        <w:rPr>
          <w:rFonts w:ascii="Arial" w:hAnsi="Arial" w:cs="Arial"/>
          <w:color w:val="000000" w:themeColor="text1"/>
          <w:sz w:val="22"/>
          <w:szCs w:val="22"/>
        </w:rPr>
        <w:t>website.</w:t>
      </w:r>
    </w:p>
    <w:p w14:paraId="51B9DFA1" w14:textId="77777777" w:rsidR="004B154E" w:rsidRDefault="004B154E" w:rsidP="004B154E">
      <w:pPr>
        <w:pStyle w:val="ListParagraph"/>
        <w:keepNext/>
        <w:numPr>
          <w:ilvl w:val="1"/>
          <w:numId w:val="45"/>
        </w:numPr>
        <w:spacing w:before="60" w:after="120"/>
        <w:outlineLvl w:val="2"/>
        <w:rPr>
          <w:rFonts w:ascii="Arial" w:hAnsi="Arial" w:cs="Arial"/>
          <w:sz w:val="28"/>
          <w:szCs w:val="26"/>
        </w:rPr>
      </w:pPr>
      <w:bookmarkStart w:id="18" w:name="_Toc158113984"/>
      <w:r>
        <w:rPr>
          <w:rFonts w:ascii="Arial" w:hAnsi="Arial" w:cs="Arial"/>
          <w:sz w:val="28"/>
          <w:szCs w:val="26"/>
        </w:rPr>
        <w:t>Do you accept applications from people with disability?</w:t>
      </w:r>
      <w:bookmarkEnd w:id="18"/>
    </w:p>
    <w:p w14:paraId="62C4FE86" w14:textId="77777777" w:rsidR="004B154E" w:rsidRPr="002B096B" w:rsidRDefault="004B154E" w:rsidP="004B154E">
      <w:pPr>
        <w:numPr>
          <w:ilvl w:val="0"/>
          <w:numId w:val="1"/>
        </w:numPr>
        <w:spacing w:after="120"/>
        <w:rPr>
          <w:rFonts w:ascii="Arial" w:hAnsi="Arial" w:cs="Arial"/>
          <w:color w:val="000000"/>
          <w:sz w:val="22"/>
          <w:szCs w:val="22"/>
        </w:rPr>
      </w:pPr>
      <w:r w:rsidRPr="002B096B">
        <w:rPr>
          <w:rFonts w:ascii="Arial" w:hAnsi="Arial" w:cs="Arial"/>
          <w:color w:val="000000"/>
          <w:sz w:val="22"/>
          <w:szCs w:val="22"/>
        </w:rPr>
        <w:t xml:space="preserve">We certainly accept applications from people </w:t>
      </w:r>
      <w:r>
        <w:rPr>
          <w:rFonts w:ascii="Arial" w:hAnsi="Arial" w:cs="Arial"/>
          <w:color w:val="000000"/>
          <w:sz w:val="22"/>
          <w:szCs w:val="22"/>
        </w:rPr>
        <w:t>with</w:t>
      </w:r>
      <w:r w:rsidRPr="002B096B">
        <w:rPr>
          <w:rFonts w:ascii="Arial" w:hAnsi="Arial" w:cs="Arial"/>
          <w:color w:val="000000"/>
          <w:sz w:val="22"/>
          <w:szCs w:val="22"/>
        </w:rPr>
        <w:t xml:space="preserve"> disability. </w:t>
      </w:r>
    </w:p>
    <w:p w14:paraId="3A654F1E" w14:textId="1DB3B9D4" w:rsidR="004B154E" w:rsidRPr="002B096B" w:rsidRDefault="5CCB0DE3" w:rsidP="004B154E">
      <w:pPr>
        <w:numPr>
          <w:ilvl w:val="0"/>
          <w:numId w:val="1"/>
        </w:numPr>
        <w:spacing w:after="120"/>
        <w:rPr>
          <w:rFonts w:ascii="Arial" w:hAnsi="Arial" w:cs="Arial"/>
          <w:color w:val="000000"/>
          <w:sz w:val="22"/>
          <w:szCs w:val="22"/>
        </w:rPr>
      </w:pPr>
      <w:r w:rsidRPr="124061AE">
        <w:rPr>
          <w:rFonts w:ascii="Arial" w:hAnsi="Arial" w:cs="Arial"/>
          <w:color w:val="000000" w:themeColor="text1"/>
          <w:sz w:val="22"/>
          <w:szCs w:val="22"/>
        </w:rPr>
        <w:t xml:space="preserve">You may be interested to know that we participate in the Australian Public Service RecruitAbility scheme to support the employment of people with disability. You can read more about </w:t>
      </w:r>
      <w:hyperlink r:id="rId22">
        <w:r w:rsidRPr="124061AE">
          <w:rPr>
            <w:rStyle w:val="Hyperlink"/>
            <w:rFonts w:ascii="Arial" w:hAnsi="Arial" w:cs="Arial"/>
            <w:sz w:val="22"/>
            <w:szCs w:val="22"/>
          </w:rPr>
          <w:t>RecruitAbility</w:t>
        </w:r>
      </w:hyperlink>
      <w:r w:rsidRPr="124061AE">
        <w:rPr>
          <w:rFonts w:ascii="Arial" w:hAnsi="Arial" w:cs="Arial"/>
          <w:color w:val="000000" w:themeColor="text1"/>
          <w:sz w:val="22"/>
          <w:szCs w:val="22"/>
        </w:rPr>
        <w:t xml:space="preserve"> on </w:t>
      </w:r>
      <w:r w:rsidR="4C3760E2" w:rsidRPr="124061AE">
        <w:rPr>
          <w:rFonts w:ascii="Arial" w:hAnsi="Arial" w:cs="Arial"/>
          <w:color w:val="000000" w:themeColor="text1"/>
          <w:sz w:val="22"/>
          <w:szCs w:val="22"/>
        </w:rPr>
        <w:t xml:space="preserve">Services Australia’s </w:t>
      </w:r>
      <w:r w:rsidRPr="124061AE">
        <w:rPr>
          <w:rFonts w:ascii="Arial" w:hAnsi="Arial" w:cs="Arial"/>
          <w:color w:val="000000" w:themeColor="text1"/>
          <w:sz w:val="22"/>
          <w:szCs w:val="22"/>
        </w:rPr>
        <w:t>website.</w:t>
      </w:r>
    </w:p>
    <w:p w14:paraId="5B991614" w14:textId="77777777" w:rsidR="004B154E" w:rsidRDefault="004B154E" w:rsidP="004B154E">
      <w:pPr>
        <w:numPr>
          <w:ilvl w:val="0"/>
          <w:numId w:val="1"/>
        </w:numPr>
        <w:spacing w:after="120"/>
        <w:rPr>
          <w:rFonts w:ascii="Arial" w:hAnsi="Arial" w:cs="Arial"/>
          <w:color w:val="000000"/>
          <w:sz w:val="22"/>
          <w:szCs w:val="22"/>
        </w:rPr>
      </w:pPr>
      <w:r>
        <w:rPr>
          <w:rFonts w:ascii="Arial" w:hAnsi="Arial" w:cs="Arial"/>
          <w:color w:val="000000"/>
          <w:sz w:val="22"/>
          <w:szCs w:val="22"/>
        </w:rPr>
        <w:t>We help with r</w:t>
      </w:r>
      <w:r w:rsidRPr="002B096B">
        <w:rPr>
          <w:rFonts w:ascii="Arial" w:hAnsi="Arial" w:cs="Arial"/>
          <w:color w:val="000000"/>
          <w:sz w:val="22"/>
          <w:szCs w:val="22"/>
        </w:rPr>
        <w:t xml:space="preserve">easonable </w:t>
      </w:r>
      <w:r>
        <w:rPr>
          <w:rFonts w:ascii="Arial" w:hAnsi="Arial" w:cs="Arial"/>
          <w:color w:val="000000"/>
          <w:sz w:val="22"/>
          <w:szCs w:val="22"/>
        </w:rPr>
        <w:t>adjustments</w:t>
      </w:r>
      <w:r w:rsidRPr="002B096B">
        <w:rPr>
          <w:rFonts w:ascii="Arial" w:hAnsi="Arial" w:cs="Arial"/>
          <w:color w:val="000000"/>
          <w:sz w:val="22"/>
          <w:szCs w:val="22"/>
        </w:rPr>
        <w:t xml:space="preserve"> throughout the assessment process for candidates w</w:t>
      </w:r>
      <w:r>
        <w:rPr>
          <w:rFonts w:ascii="Arial" w:hAnsi="Arial" w:cs="Arial"/>
          <w:color w:val="000000"/>
          <w:sz w:val="22"/>
          <w:szCs w:val="22"/>
        </w:rPr>
        <w:t xml:space="preserve">ith </w:t>
      </w:r>
      <w:r w:rsidRPr="002B096B">
        <w:rPr>
          <w:rFonts w:ascii="Arial" w:hAnsi="Arial" w:cs="Arial"/>
          <w:color w:val="000000"/>
          <w:sz w:val="22"/>
          <w:szCs w:val="22"/>
        </w:rPr>
        <w:t xml:space="preserve">disability. </w:t>
      </w:r>
    </w:p>
    <w:p w14:paraId="1AF0D17D" w14:textId="0365FB7F" w:rsidR="004B154E" w:rsidRDefault="004B154E" w:rsidP="004B154E">
      <w:pPr>
        <w:numPr>
          <w:ilvl w:val="0"/>
          <w:numId w:val="1"/>
        </w:numPr>
        <w:spacing w:after="120"/>
        <w:rPr>
          <w:rFonts w:ascii="Arial" w:hAnsi="Arial" w:cs="Arial"/>
          <w:color w:val="000000"/>
          <w:sz w:val="22"/>
          <w:szCs w:val="22"/>
        </w:rPr>
      </w:pPr>
      <w:r w:rsidRPr="240ED3FE">
        <w:rPr>
          <w:rFonts w:ascii="Arial" w:hAnsi="Arial" w:cs="Arial"/>
          <w:color w:val="000000" w:themeColor="text1"/>
          <w:sz w:val="22"/>
          <w:szCs w:val="22"/>
        </w:rPr>
        <w:t xml:space="preserve">If you need any more help, you can email IAP@hudson.com or call 1300 856 993 between </w:t>
      </w:r>
      <w:r w:rsidR="68463BB0" w:rsidRPr="240ED3FE">
        <w:rPr>
          <w:rFonts w:ascii="Arial" w:hAnsi="Arial" w:cs="Arial"/>
          <w:color w:val="000000" w:themeColor="text1"/>
          <w:sz w:val="22"/>
          <w:szCs w:val="22"/>
        </w:rPr>
        <w:t>8</w:t>
      </w:r>
      <w:r w:rsidR="00992859"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am and </w:t>
      </w:r>
      <w:r w:rsidR="7F41AE8E" w:rsidRPr="240ED3FE">
        <w:rPr>
          <w:rFonts w:ascii="Arial" w:hAnsi="Arial" w:cs="Arial"/>
          <w:color w:val="000000" w:themeColor="text1"/>
          <w:sz w:val="22"/>
          <w:szCs w:val="22"/>
        </w:rPr>
        <w:t>5</w:t>
      </w:r>
      <w:r w:rsidR="00992859" w:rsidRPr="240ED3FE">
        <w:rPr>
          <w:rFonts w:ascii="Arial" w:hAnsi="Arial" w:cs="Arial"/>
          <w:color w:val="000000" w:themeColor="text1"/>
          <w:sz w:val="22"/>
          <w:szCs w:val="22"/>
        </w:rPr>
        <w:t>:00</w:t>
      </w:r>
      <w:r w:rsidRPr="240ED3FE">
        <w:rPr>
          <w:rFonts w:ascii="Arial" w:hAnsi="Arial" w:cs="Arial"/>
          <w:color w:val="000000" w:themeColor="text1"/>
          <w:sz w:val="22"/>
          <w:szCs w:val="22"/>
        </w:rPr>
        <w:t xml:space="preserve"> pm AEDT, Monday to Friday (except for public holidays). </w:t>
      </w:r>
    </w:p>
    <w:p w14:paraId="23A1622F" w14:textId="77777777" w:rsidR="004B154E" w:rsidRPr="00863C73" w:rsidRDefault="004B154E" w:rsidP="004B154E">
      <w:pPr>
        <w:pStyle w:val="ListParagraph"/>
        <w:keepNext/>
        <w:numPr>
          <w:ilvl w:val="1"/>
          <w:numId w:val="45"/>
        </w:numPr>
        <w:spacing w:before="60" w:after="120"/>
        <w:outlineLvl w:val="2"/>
        <w:rPr>
          <w:rFonts w:ascii="Arial" w:hAnsi="Arial" w:cs="Arial"/>
          <w:sz w:val="28"/>
          <w:szCs w:val="26"/>
        </w:rPr>
      </w:pPr>
      <w:bookmarkStart w:id="19" w:name="_Toc158113985"/>
      <w:r>
        <w:rPr>
          <w:rFonts w:ascii="Arial" w:hAnsi="Arial" w:cs="Arial"/>
          <w:sz w:val="28"/>
          <w:szCs w:val="26"/>
        </w:rPr>
        <w:t>Do you accept applications from secondary students?</w:t>
      </w:r>
      <w:bookmarkEnd w:id="19"/>
    </w:p>
    <w:p w14:paraId="01405A47" w14:textId="41713992" w:rsidR="004B154E" w:rsidRDefault="5CCB0DE3" w:rsidP="004B154E">
      <w:pPr>
        <w:numPr>
          <w:ilvl w:val="0"/>
          <w:numId w:val="38"/>
        </w:numPr>
        <w:spacing w:after="120"/>
        <w:rPr>
          <w:rFonts w:ascii="Arial" w:hAnsi="Arial" w:cs="Arial"/>
          <w:sz w:val="22"/>
          <w:szCs w:val="22"/>
        </w:rPr>
      </w:pPr>
      <w:r w:rsidRPr="124061AE">
        <w:rPr>
          <w:rFonts w:ascii="Arial" w:hAnsi="Arial" w:cs="Arial"/>
          <w:sz w:val="22"/>
          <w:szCs w:val="22"/>
        </w:rPr>
        <w:t>You don’t need any experience or qualifications, but we prefer if you’ve completed year 10 at a minimum</w:t>
      </w:r>
      <w:r w:rsidR="4DFE1455" w:rsidRPr="124061AE">
        <w:rPr>
          <w:rFonts w:ascii="Arial" w:hAnsi="Arial" w:cs="Arial"/>
          <w:sz w:val="22"/>
          <w:szCs w:val="22"/>
        </w:rPr>
        <w:t xml:space="preserve"> and ideally year 12</w:t>
      </w:r>
      <w:r w:rsidRPr="124061AE">
        <w:rPr>
          <w:rFonts w:ascii="Arial" w:hAnsi="Arial" w:cs="Arial"/>
          <w:sz w:val="22"/>
          <w:szCs w:val="22"/>
        </w:rPr>
        <w:t xml:space="preserve">. </w:t>
      </w:r>
      <w:r w:rsidRPr="124061AE">
        <w:rPr>
          <w:rFonts w:ascii="Arial" w:hAnsi="Arial" w:cs="Arial"/>
          <w:color w:val="000000" w:themeColor="text1"/>
          <w:sz w:val="22"/>
          <w:szCs w:val="22"/>
        </w:rPr>
        <w:t xml:space="preserve">You can read about </w:t>
      </w:r>
      <w:hyperlink r:id="rId23">
        <w:r w:rsidRPr="124061AE">
          <w:rPr>
            <w:rStyle w:val="Hyperlink"/>
            <w:rFonts w:ascii="Arial" w:hAnsi="Arial" w:cs="Arial"/>
            <w:sz w:val="22"/>
            <w:szCs w:val="22"/>
          </w:rPr>
          <w:t>who we’re looking for</w:t>
        </w:r>
      </w:hyperlink>
      <w:r w:rsidRPr="124061AE">
        <w:rPr>
          <w:rFonts w:ascii="Arial" w:hAnsi="Arial" w:cs="Arial"/>
          <w:color w:val="000000" w:themeColor="text1"/>
          <w:sz w:val="22"/>
          <w:szCs w:val="22"/>
        </w:rPr>
        <w:t xml:space="preserve"> and who is eligible on </w:t>
      </w:r>
      <w:r w:rsidR="669F6513" w:rsidRPr="124061AE">
        <w:rPr>
          <w:rFonts w:ascii="Arial" w:hAnsi="Arial" w:cs="Arial"/>
          <w:color w:val="000000" w:themeColor="text1"/>
          <w:sz w:val="22"/>
          <w:szCs w:val="22"/>
        </w:rPr>
        <w:t xml:space="preserve">Services Australia’s </w:t>
      </w:r>
      <w:r w:rsidRPr="124061AE">
        <w:rPr>
          <w:rFonts w:ascii="Arial" w:hAnsi="Arial" w:cs="Arial"/>
          <w:color w:val="000000" w:themeColor="text1"/>
          <w:sz w:val="22"/>
          <w:szCs w:val="22"/>
        </w:rPr>
        <w:t>website.</w:t>
      </w:r>
      <w:r w:rsidR="004B154E">
        <w:br/>
      </w:r>
    </w:p>
    <w:p w14:paraId="1CD407EC"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20" w:name="_Toc158113986"/>
      <w:r>
        <w:rPr>
          <w:rFonts w:ascii="Arial" w:hAnsi="Arial" w:cs="Arial"/>
          <w:b/>
          <w:color w:val="000000"/>
          <w:sz w:val="32"/>
          <w:szCs w:val="28"/>
        </w:rPr>
        <w:t>Confirming Indigenous heritage</w:t>
      </w:r>
      <w:bookmarkEnd w:id="20"/>
      <w:r>
        <w:rPr>
          <w:rFonts w:ascii="Arial" w:hAnsi="Arial" w:cs="Arial"/>
          <w:b/>
          <w:color w:val="000000"/>
          <w:sz w:val="32"/>
          <w:szCs w:val="28"/>
        </w:rPr>
        <w:t xml:space="preserve"> </w:t>
      </w:r>
    </w:p>
    <w:p w14:paraId="0D40B012" w14:textId="77777777" w:rsidR="004B154E" w:rsidRDefault="004B154E" w:rsidP="004B154E">
      <w:pPr>
        <w:keepNext/>
        <w:numPr>
          <w:ilvl w:val="1"/>
          <w:numId w:val="45"/>
        </w:numPr>
        <w:spacing w:before="60" w:after="120"/>
        <w:outlineLvl w:val="2"/>
        <w:rPr>
          <w:rFonts w:ascii="Arial" w:hAnsi="Arial" w:cs="Arial"/>
          <w:sz w:val="28"/>
          <w:szCs w:val="26"/>
        </w:rPr>
      </w:pPr>
      <w:bookmarkStart w:id="21" w:name="_Toc37742788"/>
      <w:bookmarkStart w:id="22" w:name="_Toc37765422"/>
      <w:bookmarkStart w:id="23" w:name="_Toc37862544"/>
      <w:bookmarkStart w:id="24" w:name="_Toc37926812"/>
      <w:bookmarkStart w:id="25" w:name="_Toc37939947"/>
      <w:bookmarkStart w:id="26" w:name="_Toc37940090"/>
      <w:bookmarkStart w:id="27" w:name="_Toc38012283"/>
      <w:bookmarkStart w:id="28" w:name="_Toc38013537"/>
      <w:bookmarkStart w:id="29" w:name="_Toc38021398"/>
      <w:bookmarkStart w:id="30" w:name="_Toc38280926"/>
      <w:bookmarkStart w:id="31" w:name="_Toc38460623"/>
      <w:bookmarkStart w:id="32" w:name="_Toc38547357"/>
      <w:bookmarkStart w:id="33" w:name="_Toc38627364"/>
      <w:bookmarkStart w:id="34" w:name="_Toc38889865"/>
      <w:bookmarkStart w:id="35" w:name="_Toc38892443"/>
      <w:bookmarkStart w:id="36" w:name="_Toc38897528"/>
      <w:bookmarkStart w:id="37" w:name="_Toc38897699"/>
      <w:bookmarkStart w:id="38" w:name="_Toc38977020"/>
      <w:bookmarkStart w:id="39" w:name="_Toc38982775"/>
      <w:bookmarkStart w:id="40" w:name="_Toc39040349"/>
      <w:bookmarkStart w:id="41" w:name="_Toc39061040"/>
      <w:bookmarkStart w:id="42" w:name="_Toc39061916"/>
      <w:bookmarkStart w:id="43" w:name="_Toc39064488"/>
      <w:bookmarkStart w:id="44" w:name="_Toc39068086"/>
      <w:bookmarkStart w:id="45" w:name="_Toc39126971"/>
      <w:bookmarkStart w:id="46" w:name="_Toc39145443"/>
      <w:bookmarkStart w:id="47" w:name="_Toc158113987"/>
      <w:r w:rsidRPr="00863C73">
        <w:rPr>
          <w:rFonts w:ascii="Arial" w:hAnsi="Arial" w:cs="Arial"/>
          <w:sz w:val="28"/>
          <w:szCs w:val="26"/>
        </w:rPr>
        <w:t xml:space="preserve">How do I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Arial" w:hAnsi="Arial" w:cs="Arial"/>
          <w:sz w:val="28"/>
          <w:szCs w:val="26"/>
        </w:rPr>
        <w:t>confirm my Indigenous heritage?</w:t>
      </w:r>
      <w:bookmarkEnd w:id="47"/>
    </w:p>
    <w:p w14:paraId="05AF5E86" w14:textId="13971B96" w:rsidR="004B154E" w:rsidRDefault="5CCB0DE3" w:rsidP="004B154E">
      <w:pPr>
        <w:pStyle w:val="DHSBulletslevel"/>
        <w:numPr>
          <w:ilvl w:val="0"/>
          <w:numId w:val="41"/>
        </w:numPr>
      </w:pPr>
      <w:bookmarkStart w:id="48" w:name="_Toc37742789"/>
      <w:bookmarkStart w:id="49" w:name="_Toc37765423"/>
      <w:bookmarkStart w:id="50" w:name="_Toc37862545"/>
      <w:bookmarkStart w:id="51" w:name="_Toc37926813"/>
      <w:bookmarkStart w:id="52" w:name="_Toc37939948"/>
      <w:bookmarkStart w:id="53" w:name="_Toc37940091"/>
      <w:bookmarkStart w:id="54" w:name="_Toc38012284"/>
      <w:bookmarkStart w:id="55" w:name="_Toc38013538"/>
      <w:bookmarkStart w:id="56" w:name="_Toc38021399"/>
      <w:r>
        <w:t xml:space="preserve">You can read about </w:t>
      </w:r>
      <w:hyperlink r:id="rId24">
        <w:r w:rsidRPr="124061AE">
          <w:rPr>
            <w:rStyle w:val="Hyperlink"/>
          </w:rPr>
          <w:t>how to confirm your Indigenous heritage</w:t>
        </w:r>
      </w:hyperlink>
      <w:r>
        <w:t xml:space="preserve"> on </w:t>
      </w:r>
      <w:r w:rsidR="1B56D253">
        <w:t xml:space="preserve">Services Australia’s </w:t>
      </w:r>
      <w:r>
        <w:t>website. You’ll need either a letter from an Indigenous organisation or Community Elder, or a statutory declaration.</w:t>
      </w:r>
    </w:p>
    <w:p w14:paraId="33C9EA73" w14:textId="2C0020B8" w:rsidR="004B154E" w:rsidRDefault="004B154E" w:rsidP="004B154E">
      <w:pPr>
        <w:pStyle w:val="DHSBulletslevel"/>
        <w:numPr>
          <w:ilvl w:val="0"/>
          <w:numId w:val="41"/>
        </w:numPr>
      </w:pPr>
      <w:r>
        <w:t xml:space="preserve">If you need any more help, you can email </w:t>
      </w:r>
      <w:hyperlink r:id="rId25">
        <w:r w:rsidRPr="682FAEC4">
          <w:rPr>
            <w:rStyle w:val="Hyperlink"/>
            <w:rFonts w:ascii="Arial" w:hAnsi="Arial"/>
          </w:rPr>
          <w:t>IAP.Support@servicesaustralia.gov.au</w:t>
        </w:r>
      </w:hyperlink>
    </w:p>
    <w:p w14:paraId="6433FC9A" w14:textId="77777777" w:rsidR="004B154E" w:rsidRDefault="004B154E" w:rsidP="004B154E">
      <w:pPr>
        <w:keepNext/>
        <w:numPr>
          <w:ilvl w:val="1"/>
          <w:numId w:val="45"/>
        </w:numPr>
        <w:spacing w:before="60" w:after="120"/>
        <w:outlineLvl w:val="2"/>
        <w:rPr>
          <w:rFonts w:ascii="Arial" w:hAnsi="Arial" w:cs="Arial"/>
          <w:sz w:val="28"/>
          <w:szCs w:val="26"/>
        </w:rPr>
      </w:pPr>
      <w:bookmarkStart w:id="57" w:name="_Toc158113988"/>
      <w:r>
        <w:rPr>
          <w:rFonts w:ascii="Arial" w:hAnsi="Arial" w:cs="Arial"/>
          <w:sz w:val="28"/>
          <w:szCs w:val="26"/>
        </w:rPr>
        <w:t>When do I confirm my Indigenous heritage?</w:t>
      </w:r>
      <w:bookmarkEnd w:id="57"/>
    </w:p>
    <w:p w14:paraId="396E98B1" w14:textId="2A00592C" w:rsidR="004B154E" w:rsidRDefault="5CCB0DE3" w:rsidP="004B154E">
      <w:pPr>
        <w:pStyle w:val="DHSBulletslevel"/>
        <w:numPr>
          <w:ilvl w:val="0"/>
          <w:numId w:val="42"/>
        </w:numPr>
      </w:pPr>
      <w:bookmarkStart w:id="58" w:name="_Toc37742790"/>
      <w:bookmarkStart w:id="59" w:name="_Toc37765424"/>
      <w:bookmarkStart w:id="60" w:name="_Toc37862546"/>
      <w:bookmarkStart w:id="61" w:name="_Toc37926814"/>
      <w:bookmarkStart w:id="62" w:name="_Toc37939949"/>
      <w:bookmarkStart w:id="63" w:name="_Toc37940092"/>
      <w:bookmarkEnd w:id="48"/>
      <w:bookmarkEnd w:id="49"/>
      <w:bookmarkEnd w:id="50"/>
      <w:bookmarkEnd w:id="51"/>
      <w:bookmarkEnd w:id="52"/>
      <w:bookmarkEnd w:id="53"/>
      <w:bookmarkEnd w:id="54"/>
      <w:bookmarkEnd w:id="55"/>
      <w:bookmarkEnd w:id="56"/>
      <w:r>
        <w:t xml:space="preserve">To confirm your eligibility, </w:t>
      </w:r>
      <w:r w:rsidR="69985C25">
        <w:t>we’ll ask you to confirm</w:t>
      </w:r>
      <w:r w:rsidR="03C5FCF6">
        <w:t xml:space="preserve"> your Indigenous</w:t>
      </w:r>
      <w:r w:rsidR="27905C73">
        <w:t xml:space="preserve"> </w:t>
      </w:r>
      <w:r>
        <w:t xml:space="preserve">heritage </w:t>
      </w:r>
      <w:r w:rsidR="02ADFFDE">
        <w:t>when you</w:t>
      </w:r>
      <w:r>
        <w:t xml:space="preserve"> </w:t>
      </w:r>
      <w:r w:rsidR="02ADFFDE">
        <w:t xml:space="preserve">complete </w:t>
      </w:r>
      <w:r>
        <w:t xml:space="preserve">your online application. </w:t>
      </w:r>
    </w:p>
    <w:p w14:paraId="62E4A04E" w14:textId="1CA9BDAA" w:rsidR="004B154E" w:rsidRDefault="5CCB0DE3" w:rsidP="004B154E">
      <w:pPr>
        <w:pStyle w:val="DHSBulletslevel"/>
        <w:numPr>
          <w:ilvl w:val="0"/>
          <w:numId w:val="42"/>
        </w:numPr>
      </w:pPr>
      <w:r>
        <w:t xml:space="preserve">You can upload your confirmation </w:t>
      </w:r>
      <w:r w:rsidR="02ADFFDE">
        <w:t>documents when you complete</w:t>
      </w:r>
      <w:r>
        <w:t xml:space="preserve"> your online application or you can provide it to us </w:t>
      </w:r>
      <w:r w:rsidR="78C7A4D9">
        <w:t>at one of the</w:t>
      </w:r>
      <w:r w:rsidR="4DFE1455">
        <w:t xml:space="preserve"> application stages</w:t>
      </w:r>
      <w:r>
        <w:t xml:space="preserve">.  </w:t>
      </w:r>
    </w:p>
    <w:p w14:paraId="77E6C0A6" w14:textId="77777777" w:rsidR="004B154E" w:rsidRDefault="004B154E" w:rsidP="004B154E">
      <w:pPr>
        <w:pStyle w:val="DHSBulletslevel"/>
        <w:numPr>
          <w:ilvl w:val="0"/>
          <w:numId w:val="42"/>
        </w:numPr>
      </w:pPr>
      <w:r>
        <w:t xml:space="preserve">If you need any more help, you can email </w:t>
      </w:r>
      <w:hyperlink r:id="rId26" w:history="1">
        <w:r w:rsidRPr="00862CC3">
          <w:rPr>
            <w:rStyle w:val="Hyperlink"/>
          </w:rPr>
          <w:t>IAP.Support@servicesaustralia.gov.au</w:t>
        </w:r>
      </w:hyperlink>
      <w:r>
        <w:br/>
      </w:r>
    </w:p>
    <w:p w14:paraId="6A79AB38"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64" w:name="_Toc158113989"/>
      <w:bookmarkEnd w:id="58"/>
      <w:bookmarkEnd w:id="59"/>
      <w:bookmarkEnd w:id="60"/>
      <w:bookmarkEnd w:id="61"/>
      <w:bookmarkEnd w:id="62"/>
      <w:bookmarkEnd w:id="63"/>
      <w:r>
        <w:rPr>
          <w:rFonts w:ascii="Arial" w:hAnsi="Arial" w:cs="Arial"/>
          <w:b/>
          <w:color w:val="000000"/>
          <w:sz w:val="32"/>
          <w:szCs w:val="28"/>
        </w:rPr>
        <w:t>More information</w:t>
      </w:r>
      <w:bookmarkEnd w:id="64"/>
    </w:p>
    <w:p w14:paraId="58AA7A8E"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65" w:name="_Toc158113990"/>
      <w:r>
        <w:rPr>
          <w:rFonts w:ascii="Arial" w:hAnsi="Arial" w:cs="Arial"/>
          <w:sz w:val="28"/>
          <w:szCs w:val="26"/>
        </w:rPr>
        <w:t>Where can I find more information?</w:t>
      </w:r>
      <w:bookmarkEnd w:id="65"/>
    </w:p>
    <w:p w14:paraId="1F2C730D" w14:textId="776DAD98" w:rsidR="004B154E" w:rsidRPr="00E74CB4" w:rsidRDefault="5F8504AA" w:rsidP="004B154E">
      <w:pPr>
        <w:pStyle w:val="DHSBodytext"/>
        <w:numPr>
          <w:ilvl w:val="0"/>
          <w:numId w:val="1"/>
        </w:numPr>
      </w:pPr>
      <w:bookmarkStart w:id="66" w:name="_Toc37742803"/>
      <w:bookmarkStart w:id="67" w:name="_Toc37765437"/>
      <w:bookmarkStart w:id="68" w:name="_Toc37862559"/>
      <w:bookmarkStart w:id="69" w:name="_Toc37926827"/>
      <w:bookmarkStart w:id="70" w:name="_Toc37939962"/>
      <w:bookmarkStart w:id="71" w:name="_Toc37940105"/>
      <w:bookmarkStart w:id="72" w:name="_Toc38012299"/>
      <w:bookmarkStart w:id="73" w:name="_Toc38013553"/>
      <w:bookmarkStart w:id="74" w:name="_Toc38021414"/>
      <w:bookmarkStart w:id="75" w:name="_Toc38280942"/>
      <w:bookmarkStart w:id="76" w:name="_Toc38460639"/>
      <w:bookmarkStart w:id="77" w:name="_Toc38547373"/>
      <w:bookmarkStart w:id="78" w:name="_Toc38627380"/>
      <w:bookmarkStart w:id="79" w:name="_Toc38889881"/>
      <w:bookmarkStart w:id="80" w:name="_Toc38892459"/>
      <w:bookmarkStart w:id="81" w:name="_Toc38897544"/>
      <w:bookmarkStart w:id="82" w:name="_Toc38897715"/>
      <w:bookmarkStart w:id="83" w:name="_Toc38977036"/>
      <w:bookmarkStart w:id="84" w:name="_Toc38982791"/>
      <w:bookmarkStart w:id="85" w:name="_Toc39040365"/>
      <w:bookmarkStart w:id="86" w:name="_Toc39061056"/>
      <w:bookmarkStart w:id="87" w:name="_Toc39061932"/>
      <w:bookmarkStart w:id="88" w:name="_Toc39064504"/>
      <w:bookmarkStart w:id="89" w:name="_Toc39068102"/>
      <w:bookmarkStart w:id="90" w:name="_Toc39126987"/>
      <w:bookmarkStart w:id="91" w:name="_Toc39145459"/>
      <w:r>
        <w:t xml:space="preserve">For more information go to </w:t>
      </w:r>
      <w:r w:rsidR="722DDBCF">
        <w:t>A</w:t>
      </w:r>
      <w:hyperlink r:id="rId27" w:history="1">
        <w:r w:rsidR="722DDBCF">
          <w:t xml:space="preserve">ustralian Government </w:t>
        </w:r>
        <w:r w:rsidR="5CCB0DE3" w:rsidRPr="75AF886E">
          <w:rPr>
            <w:rStyle w:val="Hyperlink"/>
          </w:rPr>
          <w:t>Indigenous Apprenticeships Program</w:t>
        </w:r>
      </w:hyperlink>
      <w:r w:rsidR="2D94D019">
        <w:t>.</w:t>
      </w:r>
      <w:r w:rsidR="5CCB0DE3">
        <w:t>.</w:t>
      </w:r>
    </w:p>
    <w:p w14:paraId="38E59501" w14:textId="225E36C4" w:rsidR="004B154E" w:rsidRPr="005E4909" w:rsidRDefault="004B154E" w:rsidP="240ED3FE">
      <w:pPr>
        <w:pStyle w:val="DHSBodytext"/>
        <w:numPr>
          <w:ilvl w:val="0"/>
          <w:numId w:val="1"/>
        </w:numPr>
        <w:tabs>
          <w:tab w:val="left" w:pos="720"/>
        </w:tabs>
        <w:rPr>
          <w:b/>
          <w:bCs/>
        </w:rPr>
      </w:pPr>
      <w:r>
        <w:t xml:space="preserve">You can also email IAP@hudson.com or call 1300 856 993 between </w:t>
      </w:r>
      <w:r w:rsidR="273C098B">
        <w:t>8</w:t>
      </w:r>
      <w:r w:rsidR="00992859">
        <w:t>:00</w:t>
      </w:r>
      <w:r>
        <w:t xml:space="preserve"> am and </w:t>
      </w:r>
      <w:r w:rsidR="24460090">
        <w:t>5</w:t>
      </w:r>
      <w:r w:rsidR="00992859">
        <w:t>:00</w:t>
      </w:r>
      <w:r>
        <w:t xml:space="preserve"> pm AEDT, Monday to Friday (except on public holidays). </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br/>
      </w:r>
    </w:p>
    <w:p w14:paraId="5A9213B7"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92" w:name="_Toc158113991"/>
      <w:r>
        <w:rPr>
          <w:rFonts w:ascii="Arial" w:hAnsi="Arial" w:cs="Arial"/>
          <w:b/>
          <w:color w:val="000000"/>
          <w:sz w:val="32"/>
          <w:szCs w:val="28"/>
        </w:rPr>
        <w:t>Choosing jobs, agencies and locations</w:t>
      </w:r>
      <w:bookmarkEnd w:id="92"/>
    </w:p>
    <w:p w14:paraId="310B30D8" w14:textId="77777777" w:rsidR="004B154E" w:rsidRDefault="004B154E" w:rsidP="004B154E">
      <w:pPr>
        <w:keepNext/>
        <w:numPr>
          <w:ilvl w:val="1"/>
          <w:numId w:val="45"/>
        </w:numPr>
        <w:spacing w:before="60" w:after="120"/>
        <w:outlineLvl w:val="2"/>
        <w:rPr>
          <w:rFonts w:ascii="Arial" w:hAnsi="Arial" w:cs="Arial"/>
          <w:sz w:val="28"/>
          <w:szCs w:val="26"/>
        </w:rPr>
      </w:pPr>
      <w:bookmarkStart w:id="93" w:name="_Toc158113992"/>
      <w:r>
        <w:rPr>
          <w:rFonts w:ascii="Arial" w:hAnsi="Arial" w:cs="Arial"/>
          <w:sz w:val="28"/>
          <w:szCs w:val="26"/>
        </w:rPr>
        <w:t>Where do I have to go to complete an apprenticeship?</w:t>
      </w:r>
      <w:bookmarkEnd w:id="93"/>
    </w:p>
    <w:p w14:paraId="155D8E63" w14:textId="5CF75F6B" w:rsidR="004B154E" w:rsidRPr="00F06EB1" w:rsidRDefault="004B154E" w:rsidP="004B154E">
      <w:pPr>
        <w:numPr>
          <w:ilvl w:val="0"/>
          <w:numId w:val="37"/>
        </w:numPr>
        <w:spacing w:after="120"/>
        <w:rPr>
          <w:rFonts w:ascii="Arial" w:eastAsia="Calibri" w:hAnsi="Arial" w:cs="Arial"/>
          <w:sz w:val="22"/>
          <w:szCs w:val="22"/>
          <w:lang w:eastAsia="en-US"/>
        </w:rPr>
      </w:pPr>
      <w:r w:rsidRPr="240ED3FE">
        <w:rPr>
          <w:rFonts w:ascii="Arial" w:eastAsia="Calibri" w:hAnsi="Arial" w:cs="Arial"/>
          <w:sz w:val="22"/>
          <w:szCs w:val="22"/>
          <w:lang w:eastAsia="en-US"/>
        </w:rPr>
        <w:t>There are jobs in all capital cities</w:t>
      </w:r>
      <w:r w:rsidR="00020671" w:rsidRPr="240ED3FE">
        <w:rPr>
          <w:rFonts w:ascii="Arial" w:eastAsia="Calibri" w:hAnsi="Arial" w:cs="Arial"/>
          <w:sz w:val="22"/>
          <w:szCs w:val="22"/>
          <w:lang w:eastAsia="en-US"/>
        </w:rPr>
        <w:t>,</w:t>
      </w:r>
      <w:r w:rsidRPr="240ED3FE">
        <w:rPr>
          <w:rFonts w:ascii="Arial" w:eastAsia="Calibri" w:hAnsi="Arial" w:cs="Arial"/>
          <w:sz w:val="22"/>
          <w:szCs w:val="22"/>
          <w:lang w:eastAsia="en-US"/>
        </w:rPr>
        <w:t xml:space="preserve"> most regional </w:t>
      </w:r>
      <w:r w:rsidR="00020671" w:rsidRPr="240ED3FE">
        <w:rPr>
          <w:rFonts w:ascii="Arial" w:eastAsia="Calibri" w:hAnsi="Arial" w:cs="Arial"/>
          <w:sz w:val="22"/>
          <w:szCs w:val="22"/>
          <w:lang w:eastAsia="en-US"/>
        </w:rPr>
        <w:t xml:space="preserve">areas and some remote </w:t>
      </w:r>
      <w:r w:rsidRPr="240ED3FE">
        <w:rPr>
          <w:rFonts w:ascii="Arial" w:eastAsia="Calibri" w:hAnsi="Arial" w:cs="Arial"/>
          <w:sz w:val="22"/>
          <w:szCs w:val="22"/>
          <w:lang w:eastAsia="en-US"/>
        </w:rPr>
        <w:t xml:space="preserve">areas across Australia. You can let us know your preferences when you apply. We do our best to match apprentices to jobs where they’d like to work. Head to </w:t>
      </w:r>
      <w:hyperlink r:id="rId28">
        <w:r w:rsidR="00CC7A50" w:rsidRPr="240ED3FE">
          <w:rPr>
            <w:rStyle w:val="Hyperlink"/>
            <w:rFonts w:ascii="Arial" w:eastAsia="Calibri" w:hAnsi="Arial" w:cs="Arial"/>
            <w:sz w:val="22"/>
            <w:szCs w:val="22"/>
            <w:lang w:eastAsia="en-US"/>
          </w:rPr>
          <w:t>Services Australia’s website</w:t>
        </w:r>
      </w:hyperlink>
      <w:r w:rsidRPr="240ED3FE">
        <w:rPr>
          <w:rFonts w:ascii="Arial" w:eastAsia="Calibri" w:hAnsi="Arial" w:cs="Arial"/>
          <w:sz w:val="22"/>
          <w:szCs w:val="22"/>
          <w:lang w:eastAsia="en-US"/>
        </w:rPr>
        <w:t xml:space="preserve"> for more </w:t>
      </w:r>
      <w:r w:rsidR="71F0792A" w:rsidRPr="240ED3FE">
        <w:rPr>
          <w:rFonts w:ascii="Arial" w:eastAsia="Calibri" w:hAnsi="Arial" w:cs="Arial"/>
          <w:sz w:val="22"/>
          <w:szCs w:val="22"/>
          <w:lang w:eastAsia="en-US"/>
        </w:rPr>
        <w:t>information.</w:t>
      </w:r>
    </w:p>
    <w:p w14:paraId="412C1D1E" w14:textId="77777777" w:rsidR="004B154E" w:rsidRDefault="004B154E" w:rsidP="004B154E">
      <w:pPr>
        <w:keepNext/>
        <w:numPr>
          <w:ilvl w:val="1"/>
          <w:numId w:val="45"/>
        </w:numPr>
        <w:spacing w:before="60" w:after="120"/>
        <w:outlineLvl w:val="2"/>
        <w:rPr>
          <w:rFonts w:ascii="Arial" w:hAnsi="Arial" w:cs="Arial"/>
          <w:sz w:val="28"/>
          <w:szCs w:val="26"/>
        </w:rPr>
      </w:pPr>
      <w:bookmarkStart w:id="94" w:name="_Toc158113993"/>
      <w:r>
        <w:rPr>
          <w:rFonts w:ascii="Arial" w:hAnsi="Arial" w:cs="Arial"/>
          <w:sz w:val="28"/>
          <w:szCs w:val="26"/>
        </w:rPr>
        <w:t>Which departments/agencies can I apply for?</w:t>
      </w:r>
      <w:bookmarkEnd w:id="94"/>
    </w:p>
    <w:p w14:paraId="5465E7BB" w14:textId="117F99C6" w:rsidR="004B154E" w:rsidRPr="00144136" w:rsidRDefault="004B154E" w:rsidP="004B154E">
      <w:pPr>
        <w:numPr>
          <w:ilvl w:val="0"/>
          <w:numId w:val="37"/>
        </w:numPr>
        <w:spacing w:after="120"/>
        <w:rPr>
          <w:rFonts w:ascii="Arial" w:eastAsia="Calibri" w:hAnsi="Arial" w:cs="Arial"/>
          <w:sz w:val="22"/>
          <w:szCs w:val="22"/>
          <w:lang w:eastAsia="en-US"/>
        </w:rPr>
      </w:pPr>
      <w:r w:rsidRPr="240ED3FE">
        <w:rPr>
          <w:rFonts w:ascii="Arial" w:eastAsia="Calibri" w:hAnsi="Arial" w:cs="Arial"/>
          <w:sz w:val="22"/>
          <w:szCs w:val="22"/>
          <w:lang w:eastAsia="en-US"/>
        </w:rPr>
        <w:t xml:space="preserve">You can find a list of </w:t>
      </w:r>
      <w:hyperlink r:id="rId29">
        <w:r w:rsidRPr="240ED3FE">
          <w:rPr>
            <w:rStyle w:val="Hyperlink"/>
            <w:rFonts w:ascii="Arial" w:eastAsia="Calibri" w:hAnsi="Arial" w:cs="Arial"/>
            <w:sz w:val="22"/>
            <w:szCs w:val="22"/>
            <w:lang w:eastAsia="en-US"/>
          </w:rPr>
          <w:t>the departments and agencies participating in the program</w:t>
        </w:r>
      </w:hyperlink>
      <w:r w:rsidRPr="240ED3FE">
        <w:rPr>
          <w:rFonts w:ascii="Arial" w:eastAsia="Calibri" w:hAnsi="Arial" w:cs="Arial"/>
          <w:sz w:val="22"/>
          <w:szCs w:val="22"/>
          <w:lang w:eastAsia="en-US"/>
        </w:rPr>
        <w:t xml:space="preserve"> on </w:t>
      </w:r>
      <w:r w:rsidR="00CF6517" w:rsidRPr="240ED3FE">
        <w:rPr>
          <w:rFonts w:ascii="Arial" w:eastAsia="Calibri" w:hAnsi="Arial" w:cs="Arial"/>
          <w:sz w:val="22"/>
          <w:szCs w:val="22"/>
          <w:lang w:eastAsia="en-US"/>
        </w:rPr>
        <w:t>Services Australia’s</w:t>
      </w:r>
      <w:r w:rsidR="04BC2539" w:rsidRPr="240ED3FE">
        <w:rPr>
          <w:rFonts w:ascii="Arial" w:eastAsia="Calibri" w:hAnsi="Arial" w:cs="Arial"/>
          <w:sz w:val="22"/>
          <w:szCs w:val="22"/>
          <w:lang w:eastAsia="en-US"/>
        </w:rPr>
        <w:t xml:space="preserve"> </w:t>
      </w:r>
      <w:r w:rsidRPr="240ED3FE">
        <w:rPr>
          <w:rFonts w:ascii="Arial" w:eastAsia="Calibri" w:hAnsi="Arial" w:cs="Arial"/>
          <w:sz w:val="22"/>
          <w:szCs w:val="22"/>
          <w:lang w:eastAsia="en-US"/>
        </w:rPr>
        <w:t>website. This list may change as more agencies join.</w:t>
      </w:r>
    </w:p>
    <w:p w14:paraId="6477D6FC"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95" w:name="_Toc158113994"/>
      <w:r>
        <w:rPr>
          <w:rFonts w:ascii="Arial" w:hAnsi="Arial" w:cs="Arial"/>
          <w:sz w:val="28"/>
          <w:szCs w:val="26"/>
        </w:rPr>
        <w:t>Can I apply for jobs in X location?</w:t>
      </w:r>
      <w:bookmarkEnd w:id="95"/>
    </w:p>
    <w:p w14:paraId="647F6A85" w14:textId="11B9C2D5" w:rsidR="004B154E" w:rsidRDefault="004B154E" w:rsidP="004B154E">
      <w:pPr>
        <w:numPr>
          <w:ilvl w:val="0"/>
          <w:numId w:val="37"/>
        </w:numPr>
        <w:tabs>
          <w:tab w:val="left" w:pos="720"/>
        </w:tabs>
        <w:spacing w:after="120"/>
        <w:rPr>
          <w:rFonts w:ascii="Arial" w:hAnsi="Arial" w:cs="Arial"/>
          <w:sz w:val="22"/>
          <w:szCs w:val="22"/>
        </w:rPr>
      </w:pPr>
      <w:r w:rsidRPr="00F06EB1">
        <w:rPr>
          <w:rFonts w:ascii="Arial" w:hAnsi="Arial" w:cs="Arial"/>
          <w:sz w:val="22"/>
          <w:szCs w:val="22"/>
        </w:rPr>
        <w:t xml:space="preserve">There are jobs in all </w:t>
      </w:r>
      <w:r w:rsidR="00020671" w:rsidRPr="00F06EB1">
        <w:rPr>
          <w:rFonts w:ascii="Arial" w:eastAsia="Calibri" w:hAnsi="Arial" w:cs="Arial"/>
          <w:sz w:val="22"/>
          <w:szCs w:val="22"/>
          <w:lang w:eastAsia="en-US"/>
        </w:rPr>
        <w:t>capital cities</w:t>
      </w:r>
      <w:r w:rsidR="00020671">
        <w:rPr>
          <w:rFonts w:ascii="Arial" w:eastAsia="Calibri" w:hAnsi="Arial" w:cs="Arial"/>
          <w:sz w:val="22"/>
          <w:szCs w:val="22"/>
          <w:lang w:eastAsia="en-US"/>
        </w:rPr>
        <w:t>,</w:t>
      </w:r>
      <w:r w:rsidR="00020671" w:rsidRPr="00F06EB1">
        <w:rPr>
          <w:rFonts w:ascii="Arial" w:eastAsia="Calibri" w:hAnsi="Arial" w:cs="Arial"/>
          <w:sz w:val="22"/>
          <w:szCs w:val="22"/>
          <w:lang w:eastAsia="en-US"/>
        </w:rPr>
        <w:t xml:space="preserve"> most regional </w:t>
      </w:r>
      <w:r w:rsidR="00020671">
        <w:rPr>
          <w:rFonts w:ascii="Arial" w:eastAsia="Calibri" w:hAnsi="Arial" w:cs="Arial"/>
          <w:sz w:val="22"/>
          <w:szCs w:val="22"/>
          <w:lang w:eastAsia="en-US"/>
        </w:rPr>
        <w:t xml:space="preserve">areas and some remote </w:t>
      </w:r>
      <w:r w:rsidR="00020671" w:rsidRPr="00F06EB1">
        <w:rPr>
          <w:rFonts w:ascii="Arial" w:eastAsia="Calibri" w:hAnsi="Arial" w:cs="Arial"/>
          <w:sz w:val="22"/>
          <w:szCs w:val="22"/>
          <w:lang w:eastAsia="en-US"/>
        </w:rPr>
        <w:t xml:space="preserve">areas </w:t>
      </w:r>
      <w:r w:rsidRPr="00F06EB1">
        <w:rPr>
          <w:rFonts w:ascii="Arial" w:hAnsi="Arial" w:cs="Arial"/>
          <w:sz w:val="22"/>
          <w:szCs w:val="22"/>
        </w:rPr>
        <w:t xml:space="preserve">across Australia, so we’d encourage you to apply! </w:t>
      </w:r>
      <w:r>
        <w:rPr>
          <w:rFonts w:ascii="Arial" w:hAnsi="Arial" w:cs="Arial"/>
          <w:sz w:val="22"/>
          <w:szCs w:val="22"/>
        </w:rPr>
        <w:t>You can include your preference for location when you apply. We do our best to match applicant preferences with positions, but you won’t always get your first pick.</w:t>
      </w:r>
    </w:p>
    <w:p w14:paraId="07265C84" w14:textId="77777777" w:rsidR="004B154E" w:rsidRPr="002676BB" w:rsidRDefault="004B154E" w:rsidP="004B154E">
      <w:pPr>
        <w:keepNext/>
        <w:numPr>
          <w:ilvl w:val="1"/>
          <w:numId w:val="45"/>
        </w:numPr>
        <w:spacing w:before="60" w:after="120"/>
        <w:outlineLvl w:val="2"/>
        <w:rPr>
          <w:rFonts w:ascii="Arial" w:hAnsi="Arial" w:cs="Arial"/>
          <w:sz w:val="28"/>
          <w:szCs w:val="28"/>
        </w:rPr>
      </w:pPr>
      <w:bookmarkStart w:id="96" w:name="_Toc158113995"/>
      <w:r>
        <w:rPr>
          <w:rFonts w:ascii="Arial" w:hAnsi="Arial" w:cs="Arial"/>
          <w:sz w:val="28"/>
          <w:szCs w:val="28"/>
        </w:rPr>
        <w:t>Can I pick the department/agency I want to work with?</w:t>
      </w:r>
      <w:bookmarkEnd w:id="96"/>
    </w:p>
    <w:p w14:paraId="65B7F284" w14:textId="2B818251" w:rsidR="004B154E" w:rsidRPr="00F06EB1" w:rsidRDefault="004B154E" w:rsidP="004B154E">
      <w:pPr>
        <w:numPr>
          <w:ilvl w:val="0"/>
          <w:numId w:val="37"/>
        </w:numPr>
        <w:spacing w:after="120"/>
        <w:rPr>
          <w:rFonts w:ascii="Arial" w:eastAsia="Calibri" w:hAnsi="Arial" w:cs="Arial"/>
          <w:sz w:val="22"/>
          <w:szCs w:val="22"/>
          <w:lang w:eastAsia="en-US"/>
        </w:rPr>
      </w:pPr>
      <w:r>
        <w:rPr>
          <w:rFonts w:ascii="Arial" w:eastAsia="Calibri" w:hAnsi="Arial" w:cs="Arial"/>
          <w:sz w:val="22"/>
          <w:szCs w:val="22"/>
          <w:lang w:eastAsia="en-US"/>
        </w:rPr>
        <w:t>W</w:t>
      </w:r>
      <w:r w:rsidRPr="00F06EB1">
        <w:rPr>
          <w:rFonts w:ascii="Arial" w:eastAsia="Calibri" w:hAnsi="Arial" w:cs="Arial"/>
          <w:sz w:val="22"/>
          <w:szCs w:val="22"/>
          <w:lang w:eastAsia="en-US"/>
        </w:rPr>
        <w:t xml:space="preserve">e offer apprenticeships in </w:t>
      </w:r>
      <w:r>
        <w:rPr>
          <w:rFonts w:ascii="Arial" w:eastAsia="Calibri" w:hAnsi="Arial" w:cs="Arial"/>
          <w:sz w:val="22"/>
          <w:szCs w:val="22"/>
          <w:lang w:eastAsia="en-US"/>
        </w:rPr>
        <w:t>many</w:t>
      </w:r>
      <w:r w:rsidRPr="00F06EB1">
        <w:rPr>
          <w:rFonts w:ascii="Arial" w:eastAsia="Calibri" w:hAnsi="Arial" w:cs="Arial"/>
          <w:sz w:val="22"/>
          <w:szCs w:val="22"/>
          <w:lang w:eastAsia="en-US"/>
        </w:rPr>
        <w:t xml:space="preserve"> departments and agencies. You can give us your preferences for which departments you would like to work for </w:t>
      </w:r>
      <w:r w:rsidR="00721E94">
        <w:rPr>
          <w:rFonts w:ascii="Arial" w:eastAsia="Calibri" w:hAnsi="Arial" w:cs="Arial"/>
          <w:sz w:val="22"/>
          <w:szCs w:val="22"/>
          <w:lang w:eastAsia="en-US"/>
        </w:rPr>
        <w:t>when you apply</w:t>
      </w:r>
      <w:r w:rsidRPr="00F06EB1">
        <w:rPr>
          <w:rFonts w:ascii="Arial" w:eastAsia="Calibri" w:hAnsi="Arial" w:cs="Arial"/>
          <w:sz w:val="22"/>
          <w:szCs w:val="22"/>
          <w:lang w:eastAsia="en-US"/>
        </w:rPr>
        <w:t>.</w:t>
      </w:r>
      <w:r>
        <w:rPr>
          <w:rFonts w:ascii="Arial" w:eastAsia="Calibri" w:hAnsi="Arial" w:cs="Arial"/>
          <w:sz w:val="22"/>
          <w:szCs w:val="22"/>
          <w:lang w:eastAsia="en-US"/>
        </w:rPr>
        <w:t xml:space="preserve"> When you get an offer, you can decide if you’d like to accept it. </w:t>
      </w:r>
      <w:r w:rsidR="00020671">
        <w:rPr>
          <w:rFonts w:ascii="Arial" w:eastAsia="Calibri" w:hAnsi="Arial" w:cs="Arial"/>
          <w:sz w:val="22"/>
          <w:szCs w:val="22"/>
          <w:lang w:eastAsia="en-US"/>
        </w:rPr>
        <w:t xml:space="preserve">You may get offers from multiple departments and agencies, if this happens you can choose who you would prefer to work with. </w:t>
      </w:r>
    </w:p>
    <w:p w14:paraId="5CDFA57E" w14:textId="67A4F3F3" w:rsidR="004B154E" w:rsidRDefault="004B154E" w:rsidP="004B154E">
      <w:pPr>
        <w:numPr>
          <w:ilvl w:val="0"/>
          <w:numId w:val="37"/>
        </w:numPr>
        <w:spacing w:after="120"/>
        <w:rPr>
          <w:rFonts w:ascii="Arial" w:eastAsia="Calibri" w:hAnsi="Arial" w:cs="Arial"/>
          <w:sz w:val="22"/>
          <w:szCs w:val="22"/>
          <w:lang w:eastAsia="en-US"/>
        </w:rPr>
      </w:pPr>
      <w:r w:rsidRPr="00144136">
        <w:rPr>
          <w:rFonts w:ascii="Arial" w:eastAsia="Calibri" w:hAnsi="Arial" w:cs="Arial"/>
          <w:sz w:val="22"/>
          <w:szCs w:val="22"/>
          <w:lang w:eastAsia="en-US"/>
        </w:rPr>
        <w:t xml:space="preserve">You can find a list of the </w:t>
      </w:r>
      <w:hyperlink r:id="rId30" w:history="1">
        <w:r w:rsidRPr="001E1EC2">
          <w:rPr>
            <w:rStyle w:val="Hyperlink"/>
            <w:rFonts w:ascii="Arial" w:eastAsia="Calibri" w:hAnsi="Arial" w:cs="Arial"/>
            <w:sz w:val="22"/>
            <w:szCs w:val="22"/>
            <w:lang w:eastAsia="en-US"/>
          </w:rPr>
          <w:t>departments and agencies participating in the program</w:t>
        </w:r>
      </w:hyperlink>
      <w:r>
        <w:rPr>
          <w:rFonts w:ascii="Arial" w:eastAsia="Calibri" w:hAnsi="Arial" w:cs="Arial"/>
          <w:sz w:val="22"/>
          <w:szCs w:val="22"/>
          <w:lang w:eastAsia="en-US"/>
        </w:rPr>
        <w:t xml:space="preserve"> on </w:t>
      </w:r>
      <w:r w:rsidR="009D7A47">
        <w:rPr>
          <w:rFonts w:ascii="Arial" w:eastAsia="Calibri" w:hAnsi="Arial" w:cs="Arial"/>
          <w:sz w:val="22"/>
          <w:szCs w:val="22"/>
          <w:lang w:eastAsia="en-US"/>
        </w:rPr>
        <w:t xml:space="preserve">Services Australia’s </w:t>
      </w:r>
      <w:r>
        <w:rPr>
          <w:rFonts w:ascii="Arial" w:eastAsia="Calibri" w:hAnsi="Arial" w:cs="Arial"/>
          <w:sz w:val="22"/>
          <w:szCs w:val="22"/>
          <w:lang w:eastAsia="en-US"/>
        </w:rPr>
        <w:t>website. This list may change as more agencies join.</w:t>
      </w:r>
    </w:p>
    <w:p w14:paraId="0ADCB010" w14:textId="77777777" w:rsidR="004B154E" w:rsidRPr="002676BB" w:rsidRDefault="004B154E" w:rsidP="004B154E">
      <w:pPr>
        <w:keepNext/>
        <w:numPr>
          <w:ilvl w:val="1"/>
          <w:numId w:val="45"/>
        </w:numPr>
        <w:spacing w:before="60" w:after="120"/>
        <w:outlineLvl w:val="2"/>
        <w:rPr>
          <w:rFonts w:ascii="Arial" w:hAnsi="Arial" w:cs="Arial"/>
          <w:sz w:val="28"/>
          <w:szCs w:val="28"/>
        </w:rPr>
      </w:pPr>
      <w:bookmarkStart w:id="97" w:name="_Toc158113996"/>
      <w:r>
        <w:rPr>
          <w:rFonts w:ascii="Arial" w:hAnsi="Arial" w:cs="Arial"/>
          <w:sz w:val="28"/>
          <w:szCs w:val="28"/>
        </w:rPr>
        <w:t>Is department X offering positions?</w:t>
      </w:r>
      <w:bookmarkEnd w:id="97"/>
    </w:p>
    <w:p w14:paraId="4F5B0EC2" w14:textId="77777777" w:rsidR="004B154E" w:rsidRPr="00144136" w:rsidRDefault="004B154E" w:rsidP="004B154E">
      <w:pPr>
        <w:numPr>
          <w:ilvl w:val="0"/>
          <w:numId w:val="37"/>
        </w:numPr>
        <w:spacing w:after="120"/>
        <w:rPr>
          <w:rFonts w:ascii="Arial" w:eastAsia="Calibri" w:hAnsi="Arial" w:cs="Arial"/>
          <w:sz w:val="22"/>
          <w:szCs w:val="22"/>
          <w:lang w:eastAsia="en-US"/>
        </w:rPr>
      </w:pPr>
      <w:r>
        <w:rPr>
          <w:rFonts w:ascii="Arial" w:eastAsia="Calibri" w:hAnsi="Arial" w:cs="Arial"/>
          <w:sz w:val="22"/>
          <w:szCs w:val="22"/>
          <w:lang w:eastAsia="en-US"/>
        </w:rPr>
        <w:t>Yes</w:t>
      </w:r>
      <w:r w:rsidRPr="00144136">
        <w:rPr>
          <w:rFonts w:ascii="Arial" w:eastAsia="Calibri" w:hAnsi="Arial" w:cs="Arial"/>
          <w:sz w:val="22"/>
          <w:szCs w:val="22"/>
          <w:lang w:eastAsia="en-US"/>
        </w:rPr>
        <w:t xml:space="preserve"> - </w:t>
      </w:r>
    </w:p>
    <w:p w14:paraId="7352041C" w14:textId="347C3336" w:rsidR="004B154E" w:rsidRPr="00144136" w:rsidRDefault="004B154E" w:rsidP="004B154E">
      <w:pPr>
        <w:numPr>
          <w:ilvl w:val="1"/>
          <w:numId w:val="37"/>
        </w:numPr>
        <w:spacing w:after="120"/>
        <w:rPr>
          <w:rFonts w:ascii="Arial" w:eastAsia="Calibri" w:hAnsi="Arial" w:cs="Arial"/>
          <w:sz w:val="22"/>
          <w:szCs w:val="22"/>
          <w:lang w:eastAsia="en-US"/>
        </w:rPr>
      </w:pPr>
      <w:r>
        <w:rPr>
          <w:rFonts w:ascii="Arial" w:eastAsia="Calibri" w:hAnsi="Arial" w:cs="Arial"/>
          <w:sz w:val="22"/>
          <w:szCs w:val="22"/>
          <w:lang w:eastAsia="en-US"/>
        </w:rPr>
        <w:t>Y</w:t>
      </w:r>
      <w:r w:rsidRPr="00144136">
        <w:rPr>
          <w:rFonts w:ascii="Arial" w:eastAsia="Calibri" w:hAnsi="Arial" w:cs="Arial"/>
          <w:sz w:val="22"/>
          <w:szCs w:val="22"/>
          <w:lang w:eastAsia="en-US"/>
        </w:rPr>
        <w:t>es! X will be offering positions in the 202</w:t>
      </w:r>
      <w:r w:rsidR="00BE1E82">
        <w:rPr>
          <w:rFonts w:ascii="Arial" w:eastAsia="Calibri" w:hAnsi="Arial" w:cs="Arial"/>
          <w:sz w:val="22"/>
          <w:szCs w:val="22"/>
          <w:lang w:eastAsia="en-US"/>
        </w:rPr>
        <w:t>6</w:t>
      </w:r>
      <w:r w:rsidRPr="00144136">
        <w:rPr>
          <w:rFonts w:ascii="Arial" w:eastAsia="Calibri" w:hAnsi="Arial" w:cs="Arial"/>
          <w:sz w:val="22"/>
          <w:szCs w:val="22"/>
          <w:lang w:eastAsia="en-US"/>
        </w:rPr>
        <w:t xml:space="preserve"> intake. </w:t>
      </w:r>
      <w:r w:rsidRPr="682FAEC4">
        <w:rPr>
          <w:rFonts w:ascii="Arial" w:eastAsia="Calibri" w:hAnsi="Arial" w:cs="Arial"/>
          <w:sz w:val="22"/>
          <w:szCs w:val="22"/>
          <w:lang w:eastAsia="en-US"/>
        </w:rPr>
        <w:t xml:space="preserve">You can find a current </w:t>
      </w:r>
      <w:hyperlink r:id="rId31">
        <w:r w:rsidRPr="682FAEC4">
          <w:rPr>
            <w:rStyle w:val="Hyperlink"/>
            <w:rFonts w:ascii="Arial" w:eastAsia="Calibri" w:hAnsi="Arial" w:cs="Arial"/>
            <w:sz w:val="22"/>
            <w:szCs w:val="22"/>
            <w:lang w:eastAsia="en-US"/>
          </w:rPr>
          <w:t>list of the participating departments</w:t>
        </w:r>
      </w:hyperlink>
      <w:r w:rsidRPr="682FAEC4">
        <w:rPr>
          <w:rFonts w:ascii="Arial" w:eastAsia="Calibri" w:hAnsi="Arial" w:cs="Arial"/>
          <w:sz w:val="22"/>
          <w:szCs w:val="22"/>
          <w:lang w:eastAsia="en-US"/>
        </w:rPr>
        <w:t xml:space="preserve"> on </w:t>
      </w:r>
      <w:r w:rsidR="009455D9" w:rsidRPr="682FAEC4">
        <w:rPr>
          <w:rFonts w:ascii="Arial" w:eastAsia="Calibri" w:hAnsi="Arial" w:cs="Arial"/>
          <w:sz w:val="22"/>
          <w:szCs w:val="22"/>
          <w:lang w:eastAsia="en-US"/>
        </w:rPr>
        <w:t xml:space="preserve">Services Australia’s </w:t>
      </w:r>
      <w:r w:rsidRPr="682FAEC4">
        <w:rPr>
          <w:rFonts w:ascii="Arial" w:eastAsia="Calibri" w:hAnsi="Arial" w:cs="Arial"/>
          <w:sz w:val="22"/>
          <w:szCs w:val="22"/>
          <w:lang w:eastAsia="en-US"/>
        </w:rPr>
        <w:t xml:space="preserve">website. </w:t>
      </w:r>
      <w:r>
        <w:rPr>
          <w:rFonts w:ascii="Arial" w:eastAsia="Calibri" w:hAnsi="Arial" w:cs="Arial"/>
          <w:sz w:val="22"/>
          <w:szCs w:val="22"/>
          <w:lang w:eastAsia="en-US"/>
        </w:rPr>
        <w:t>This list may change as more agencies join.</w:t>
      </w:r>
    </w:p>
    <w:p w14:paraId="2C74ABFF" w14:textId="77777777" w:rsidR="004B154E" w:rsidRPr="00144136" w:rsidRDefault="004B154E" w:rsidP="004B154E">
      <w:pPr>
        <w:numPr>
          <w:ilvl w:val="0"/>
          <w:numId w:val="37"/>
        </w:numPr>
        <w:spacing w:after="120"/>
        <w:rPr>
          <w:rFonts w:ascii="Arial" w:eastAsia="Calibri" w:hAnsi="Arial" w:cs="Arial"/>
          <w:sz w:val="22"/>
          <w:szCs w:val="22"/>
          <w:lang w:eastAsia="en-US"/>
        </w:rPr>
      </w:pPr>
      <w:r>
        <w:rPr>
          <w:rFonts w:ascii="Arial" w:eastAsia="Calibri" w:hAnsi="Arial" w:cs="Arial"/>
          <w:sz w:val="22"/>
          <w:szCs w:val="22"/>
          <w:lang w:eastAsia="en-US"/>
        </w:rPr>
        <w:t>No</w:t>
      </w:r>
      <w:r w:rsidRPr="00144136">
        <w:rPr>
          <w:rFonts w:ascii="Arial" w:eastAsia="Calibri" w:hAnsi="Arial" w:cs="Arial"/>
          <w:sz w:val="22"/>
          <w:szCs w:val="22"/>
          <w:lang w:eastAsia="en-US"/>
        </w:rPr>
        <w:t xml:space="preserve"> - </w:t>
      </w:r>
    </w:p>
    <w:p w14:paraId="12F71900" w14:textId="0A5087E7" w:rsidR="004B154E" w:rsidRPr="00144136" w:rsidRDefault="004B154E" w:rsidP="004B154E">
      <w:pPr>
        <w:numPr>
          <w:ilvl w:val="1"/>
          <w:numId w:val="37"/>
        </w:numPr>
        <w:spacing w:after="120"/>
        <w:rPr>
          <w:rFonts w:ascii="Arial" w:eastAsia="Calibri" w:hAnsi="Arial" w:cs="Arial"/>
          <w:sz w:val="22"/>
          <w:szCs w:val="22"/>
          <w:lang w:eastAsia="en-US"/>
        </w:rPr>
      </w:pPr>
      <w:r w:rsidRPr="240ED3FE">
        <w:rPr>
          <w:rFonts w:ascii="Arial" w:eastAsia="Calibri" w:hAnsi="Arial" w:cs="Arial"/>
          <w:sz w:val="22"/>
          <w:szCs w:val="22"/>
          <w:lang w:eastAsia="en-US"/>
        </w:rPr>
        <w:t>At this stage X is not offering any positions as part of this program in 202</w:t>
      </w:r>
      <w:r w:rsidR="00BE1E82" w:rsidRPr="240ED3FE">
        <w:rPr>
          <w:rFonts w:ascii="Arial" w:eastAsia="Calibri" w:hAnsi="Arial" w:cs="Arial"/>
          <w:sz w:val="22"/>
          <w:szCs w:val="22"/>
          <w:lang w:eastAsia="en-US"/>
        </w:rPr>
        <w:t>6</w:t>
      </w:r>
      <w:r w:rsidRPr="240ED3FE">
        <w:rPr>
          <w:rFonts w:ascii="Arial" w:eastAsia="Calibri" w:hAnsi="Arial" w:cs="Arial"/>
          <w:sz w:val="22"/>
          <w:szCs w:val="22"/>
          <w:lang w:eastAsia="en-US"/>
        </w:rPr>
        <w:t xml:space="preserve">. You can find a </w:t>
      </w:r>
      <w:hyperlink r:id="rId32">
        <w:r w:rsidRPr="240ED3FE">
          <w:rPr>
            <w:rStyle w:val="Hyperlink"/>
            <w:rFonts w:ascii="Arial" w:eastAsia="Calibri" w:hAnsi="Arial" w:cs="Arial"/>
            <w:sz w:val="22"/>
            <w:szCs w:val="22"/>
            <w:lang w:eastAsia="en-US"/>
          </w:rPr>
          <w:t>list of participating departments</w:t>
        </w:r>
      </w:hyperlink>
      <w:r w:rsidRPr="240ED3FE">
        <w:rPr>
          <w:rFonts w:ascii="Arial" w:eastAsia="Calibri" w:hAnsi="Arial" w:cs="Arial"/>
          <w:sz w:val="22"/>
          <w:szCs w:val="22"/>
          <w:lang w:eastAsia="en-US"/>
        </w:rPr>
        <w:t xml:space="preserve"> on </w:t>
      </w:r>
      <w:r w:rsidR="009455D9" w:rsidRPr="240ED3FE">
        <w:rPr>
          <w:rFonts w:ascii="Arial" w:eastAsia="Calibri" w:hAnsi="Arial" w:cs="Arial"/>
          <w:sz w:val="22"/>
          <w:szCs w:val="22"/>
          <w:lang w:eastAsia="en-US"/>
        </w:rPr>
        <w:t>Services Australia’s</w:t>
      </w:r>
      <w:r w:rsidR="48FC791B" w:rsidRPr="240ED3FE">
        <w:rPr>
          <w:rFonts w:ascii="Arial" w:eastAsia="Calibri" w:hAnsi="Arial" w:cs="Arial"/>
          <w:sz w:val="22"/>
          <w:szCs w:val="22"/>
          <w:lang w:eastAsia="en-US"/>
        </w:rPr>
        <w:t xml:space="preserve"> </w:t>
      </w:r>
      <w:r w:rsidRPr="240ED3FE">
        <w:rPr>
          <w:rFonts w:ascii="Arial" w:eastAsia="Calibri" w:hAnsi="Arial" w:cs="Arial"/>
          <w:sz w:val="22"/>
          <w:szCs w:val="22"/>
          <w:lang w:eastAsia="en-US"/>
        </w:rPr>
        <w:t xml:space="preserve"> website. </w:t>
      </w:r>
    </w:p>
    <w:p w14:paraId="2C86D3CB" w14:textId="77777777" w:rsidR="004B154E" w:rsidRPr="00144136" w:rsidRDefault="004B154E" w:rsidP="004B154E">
      <w:pPr>
        <w:numPr>
          <w:ilvl w:val="1"/>
          <w:numId w:val="37"/>
        </w:numPr>
        <w:spacing w:after="120"/>
        <w:rPr>
          <w:rFonts w:ascii="Arial" w:eastAsia="Calibri" w:hAnsi="Arial" w:cs="Arial"/>
          <w:sz w:val="22"/>
          <w:szCs w:val="22"/>
          <w:lang w:eastAsia="en-US"/>
        </w:rPr>
      </w:pPr>
      <w:r w:rsidRPr="00144136">
        <w:rPr>
          <w:rFonts w:ascii="Arial" w:eastAsia="Calibri" w:hAnsi="Arial" w:cs="Arial"/>
          <w:sz w:val="22"/>
          <w:szCs w:val="22"/>
          <w:lang w:eastAsia="en-US"/>
        </w:rPr>
        <w:t>More departments may join the program in the coming months. Make sure you keep checking this page as we‘ll update it with new partner departments or agencies as they come on board.</w:t>
      </w:r>
    </w:p>
    <w:p w14:paraId="4B77CE77"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98" w:name="_Toc158113997"/>
      <w:r>
        <w:rPr>
          <w:rFonts w:ascii="Arial" w:hAnsi="Arial" w:cs="Arial"/>
          <w:b/>
          <w:color w:val="000000"/>
          <w:sz w:val="32"/>
          <w:szCs w:val="28"/>
        </w:rPr>
        <w:t>The apprenticeship</w:t>
      </w:r>
      <w:bookmarkEnd w:id="98"/>
      <w:r>
        <w:rPr>
          <w:rFonts w:ascii="Arial" w:hAnsi="Arial" w:cs="Arial"/>
          <w:b/>
          <w:color w:val="000000"/>
          <w:sz w:val="32"/>
          <w:szCs w:val="28"/>
        </w:rPr>
        <w:t xml:space="preserve"> </w:t>
      </w:r>
    </w:p>
    <w:p w14:paraId="4E387C27"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99" w:name="_Toc158113998"/>
      <w:r>
        <w:rPr>
          <w:rFonts w:ascii="Arial" w:hAnsi="Arial" w:cs="Arial"/>
          <w:sz w:val="28"/>
          <w:szCs w:val="26"/>
        </w:rPr>
        <w:t>What type of jobs are available?</w:t>
      </w:r>
      <w:bookmarkEnd w:id="99"/>
    </w:p>
    <w:p w14:paraId="67FFC499" w14:textId="77777777" w:rsidR="004B154E" w:rsidRPr="00144136" w:rsidRDefault="004B154E" w:rsidP="004B154E">
      <w:pPr>
        <w:numPr>
          <w:ilvl w:val="0"/>
          <w:numId w:val="40"/>
        </w:numPr>
        <w:spacing w:after="120"/>
        <w:rPr>
          <w:rFonts w:ascii="Arial" w:hAnsi="Arial" w:cs="Arial"/>
          <w:sz w:val="22"/>
          <w:szCs w:val="22"/>
        </w:rPr>
      </w:pPr>
      <w:r w:rsidRPr="00144136">
        <w:rPr>
          <w:rFonts w:ascii="Arial" w:hAnsi="Arial" w:cs="Arial"/>
          <w:bCs/>
          <w:sz w:val="22"/>
          <w:szCs w:val="22"/>
        </w:rPr>
        <w:t xml:space="preserve">Positions vary depending on the agency you work for. You might work in areas as diverse as policy and program development, service delivery, administration, information technology, human resources or finance. </w:t>
      </w:r>
    </w:p>
    <w:p w14:paraId="5A261904"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00" w:name="_Toc36024688"/>
      <w:bookmarkStart w:id="101" w:name="_Toc36035286"/>
      <w:bookmarkStart w:id="102" w:name="_Toc36026331"/>
      <w:bookmarkStart w:id="103" w:name="_Toc36108110"/>
      <w:bookmarkStart w:id="104" w:name="_Toc36111956"/>
      <w:bookmarkStart w:id="105" w:name="_Toc36132752"/>
      <w:bookmarkStart w:id="106" w:name="_Toc36211078"/>
      <w:bookmarkStart w:id="107" w:name="_Toc36213198"/>
      <w:bookmarkStart w:id="108" w:name="_Toc36220688"/>
      <w:bookmarkStart w:id="109" w:name="_Toc36471699"/>
      <w:bookmarkStart w:id="110" w:name="_Toc36475615"/>
      <w:bookmarkStart w:id="111" w:name="_Toc36476559"/>
      <w:bookmarkStart w:id="112" w:name="_Toc36555522"/>
      <w:bookmarkStart w:id="113" w:name="_Toc36642592"/>
      <w:bookmarkStart w:id="114" w:name="_Toc36642816"/>
      <w:bookmarkStart w:id="115" w:name="_Toc36645251"/>
      <w:bookmarkStart w:id="116" w:name="_Toc36659196"/>
      <w:bookmarkStart w:id="117" w:name="_Toc36714305"/>
      <w:bookmarkStart w:id="118" w:name="_Toc36726089"/>
      <w:bookmarkStart w:id="119" w:name="_Toc36730711"/>
      <w:bookmarkStart w:id="120" w:name="_Toc36732213"/>
      <w:bookmarkStart w:id="121" w:name="_Toc36815247"/>
      <w:bookmarkStart w:id="122" w:name="_Toc36817394"/>
      <w:bookmarkStart w:id="123" w:name="_Toc36824321"/>
      <w:bookmarkStart w:id="124" w:name="_Toc37080429"/>
      <w:bookmarkStart w:id="125" w:name="_Toc37164077"/>
      <w:bookmarkStart w:id="126" w:name="_Toc37222615"/>
      <w:bookmarkStart w:id="127" w:name="_Toc37248358"/>
      <w:bookmarkStart w:id="128" w:name="_Toc37249982"/>
      <w:bookmarkStart w:id="129" w:name="_Toc37742839"/>
      <w:bookmarkStart w:id="130" w:name="_Toc37765473"/>
      <w:bookmarkStart w:id="131" w:name="_Toc37862596"/>
      <w:bookmarkStart w:id="132" w:name="_Toc37926864"/>
      <w:bookmarkStart w:id="133" w:name="_Toc37939999"/>
      <w:bookmarkStart w:id="134" w:name="_Toc37940142"/>
      <w:bookmarkStart w:id="135" w:name="_Toc38012336"/>
      <w:bookmarkStart w:id="136" w:name="_Toc38013590"/>
      <w:bookmarkStart w:id="137" w:name="_Toc38021451"/>
      <w:bookmarkStart w:id="138" w:name="_Toc38280979"/>
      <w:bookmarkStart w:id="139" w:name="_Toc38460678"/>
      <w:bookmarkStart w:id="140" w:name="_Toc1581139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Arial" w:hAnsi="Arial" w:cs="Arial"/>
          <w:sz w:val="28"/>
          <w:szCs w:val="26"/>
        </w:rPr>
        <w:t>What are the hours and locations?</w:t>
      </w:r>
      <w:bookmarkEnd w:id="140"/>
    </w:p>
    <w:p w14:paraId="029A9CD4" w14:textId="7979C637" w:rsidR="004B154E" w:rsidRDefault="004B154E" w:rsidP="004B154E">
      <w:pPr>
        <w:pStyle w:val="DHSBulletslevel"/>
        <w:numPr>
          <w:ilvl w:val="0"/>
          <w:numId w:val="1"/>
        </w:numPr>
      </w:pPr>
      <w:r>
        <w:t>T</w:t>
      </w:r>
      <w:r w:rsidRPr="00702A56">
        <w:t xml:space="preserve">he </w:t>
      </w:r>
      <w:r>
        <w:t xml:space="preserve">IAP </w:t>
      </w:r>
      <w:r w:rsidRPr="00702A56">
        <w:t>offers full-time jobs. There are jobs in all capital cities</w:t>
      </w:r>
      <w:r w:rsidR="00020671">
        <w:t>,</w:t>
      </w:r>
      <w:r w:rsidRPr="00702A56">
        <w:t xml:space="preserve"> most regional areas</w:t>
      </w:r>
      <w:r w:rsidR="00020671">
        <w:t xml:space="preserve"> and some remote areas</w:t>
      </w:r>
      <w:r w:rsidRPr="00702A56">
        <w:t xml:space="preserve"> across Australia, so we’d encourage you to apply! </w:t>
      </w:r>
    </w:p>
    <w:p w14:paraId="007F137D" w14:textId="77777777" w:rsidR="004B154E" w:rsidRDefault="004B154E" w:rsidP="004B154E">
      <w:pPr>
        <w:keepNext/>
        <w:numPr>
          <w:ilvl w:val="1"/>
          <w:numId w:val="45"/>
        </w:numPr>
        <w:spacing w:before="60" w:after="120"/>
        <w:outlineLvl w:val="2"/>
        <w:rPr>
          <w:rFonts w:ascii="Arial" w:hAnsi="Arial" w:cs="Arial"/>
          <w:sz w:val="28"/>
          <w:szCs w:val="26"/>
        </w:rPr>
      </w:pPr>
      <w:bookmarkStart w:id="141" w:name="_Toc158114000"/>
      <w:r>
        <w:rPr>
          <w:rFonts w:ascii="Arial" w:hAnsi="Arial" w:cs="Arial"/>
          <w:sz w:val="28"/>
          <w:szCs w:val="26"/>
        </w:rPr>
        <w:t>What APS level am I eligible for?</w:t>
      </w:r>
      <w:bookmarkEnd w:id="141"/>
    </w:p>
    <w:p w14:paraId="261B44CE" w14:textId="059E49B3" w:rsidR="004B154E" w:rsidRPr="007B2FAE" w:rsidRDefault="004B154E" w:rsidP="004B154E">
      <w:pPr>
        <w:pStyle w:val="DHSBulletslevel"/>
        <w:numPr>
          <w:ilvl w:val="0"/>
          <w:numId w:val="1"/>
        </w:numPr>
      </w:pPr>
      <w:r>
        <w:t xml:space="preserve">When you apply, we’ll consider you for positions at the APS2 and APS3 levels. Once you complete your apprenticeship, you’ll move to the next APS level at your agency in </w:t>
      </w:r>
      <w:r w:rsidR="00020671">
        <w:t>a permanent</w:t>
      </w:r>
      <w:r>
        <w:t xml:space="preserve"> position.</w:t>
      </w:r>
    </w:p>
    <w:p w14:paraId="7F2B6B9E"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42" w:name="_Toc158114001"/>
      <w:r>
        <w:rPr>
          <w:rFonts w:ascii="Arial" w:hAnsi="Arial" w:cs="Arial"/>
          <w:sz w:val="28"/>
          <w:szCs w:val="26"/>
        </w:rPr>
        <w:t>What is the pay?</w:t>
      </w:r>
      <w:bookmarkEnd w:id="142"/>
    </w:p>
    <w:p w14:paraId="3FCC82D3" w14:textId="02C4A9D0" w:rsidR="004B154E" w:rsidRDefault="004B154E" w:rsidP="004B154E">
      <w:pPr>
        <w:pStyle w:val="DHSBulletslevel"/>
        <w:numPr>
          <w:ilvl w:val="0"/>
          <w:numId w:val="1"/>
        </w:numPr>
      </w:pPr>
      <w:r>
        <w:t xml:space="preserve">Apprentices are employed at either the APS2 or APS3 level. </w:t>
      </w:r>
      <w:r w:rsidR="00081244">
        <w:t xml:space="preserve">Your </w:t>
      </w:r>
      <w:r>
        <w:t xml:space="preserve">specific pay depends on which agency or department </w:t>
      </w:r>
      <w:r w:rsidR="00081244">
        <w:t>you work for</w:t>
      </w:r>
      <w:r>
        <w:t>. You can find specific salary information in agency and department enterprise agreements. These are available on the agency and department websites. We’ll tell you more about the departments and agencies at the interview stage.</w:t>
      </w:r>
    </w:p>
    <w:p w14:paraId="23C3A29C" w14:textId="77777777" w:rsidR="004B154E" w:rsidRDefault="004B154E" w:rsidP="004B154E">
      <w:pPr>
        <w:keepNext/>
        <w:numPr>
          <w:ilvl w:val="1"/>
          <w:numId w:val="45"/>
        </w:numPr>
        <w:spacing w:before="60" w:after="120"/>
        <w:outlineLvl w:val="2"/>
        <w:rPr>
          <w:rFonts w:ascii="Arial" w:hAnsi="Arial" w:cs="Arial"/>
          <w:sz w:val="28"/>
          <w:szCs w:val="26"/>
        </w:rPr>
      </w:pPr>
      <w:bookmarkStart w:id="143" w:name="_Toc158114002"/>
      <w:r>
        <w:rPr>
          <w:rFonts w:ascii="Arial" w:hAnsi="Arial" w:cs="Arial"/>
          <w:sz w:val="28"/>
          <w:szCs w:val="26"/>
        </w:rPr>
        <w:t>What happens during the program?</w:t>
      </w:r>
      <w:bookmarkEnd w:id="143"/>
      <w:r>
        <w:rPr>
          <w:rFonts w:ascii="Arial" w:hAnsi="Arial" w:cs="Arial"/>
          <w:sz w:val="28"/>
          <w:szCs w:val="26"/>
        </w:rPr>
        <w:t xml:space="preserve"> </w:t>
      </w:r>
    </w:p>
    <w:p w14:paraId="2341F8DD" w14:textId="115F47B9" w:rsidR="004B154E" w:rsidRPr="0040333C" w:rsidRDefault="004B154E" w:rsidP="004B154E">
      <w:pPr>
        <w:pStyle w:val="DHSBodytext"/>
        <w:numPr>
          <w:ilvl w:val="0"/>
          <w:numId w:val="46"/>
        </w:numPr>
      </w:pPr>
      <w:r>
        <w:t xml:space="preserve">During the program, apprentices complete on-the-job training as well as a certificate or diploma qualification. </w:t>
      </w:r>
      <w:r w:rsidRPr="00D52900">
        <w:t xml:space="preserve">You can read more </w:t>
      </w:r>
      <w:hyperlink r:id="rId33" w:history="1">
        <w:r w:rsidRPr="00D52900">
          <w:rPr>
            <w:rStyle w:val="Hyperlink"/>
          </w:rPr>
          <w:t xml:space="preserve">about </w:t>
        </w:r>
        <w:r>
          <w:rPr>
            <w:rStyle w:val="Hyperlink"/>
          </w:rPr>
          <w:t xml:space="preserve">how </w:t>
        </w:r>
        <w:r w:rsidRPr="00D52900">
          <w:rPr>
            <w:rStyle w:val="Hyperlink"/>
          </w:rPr>
          <w:t>the progra</w:t>
        </w:r>
        <w:r>
          <w:rPr>
            <w:rStyle w:val="Hyperlink"/>
          </w:rPr>
          <w:t>m works</w:t>
        </w:r>
      </w:hyperlink>
      <w:r>
        <w:t xml:space="preserve"> on </w:t>
      </w:r>
      <w:r w:rsidR="00F35FC1">
        <w:t xml:space="preserve">Services Australia’s </w:t>
      </w:r>
      <w:r>
        <w:t xml:space="preserve">website and </w:t>
      </w:r>
      <w:r w:rsidR="00976239">
        <w:t xml:space="preserve">hear </w:t>
      </w:r>
      <w:r>
        <w:t>what past apprentices have to say about the program.</w:t>
      </w:r>
    </w:p>
    <w:p w14:paraId="34F506FC" w14:textId="77777777" w:rsidR="004B154E" w:rsidRDefault="004B154E" w:rsidP="004B154E">
      <w:pPr>
        <w:keepNext/>
        <w:numPr>
          <w:ilvl w:val="1"/>
          <w:numId w:val="45"/>
        </w:numPr>
        <w:spacing w:before="60" w:after="120"/>
        <w:outlineLvl w:val="2"/>
        <w:rPr>
          <w:rFonts w:ascii="Arial" w:hAnsi="Arial" w:cs="Arial"/>
          <w:sz w:val="28"/>
          <w:szCs w:val="26"/>
        </w:rPr>
      </w:pPr>
      <w:bookmarkStart w:id="144" w:name="_Toc158114003"/>
      <w:bookmarkStart w:id="145" w:name="_Toc38897583"/>
      <w:bookmarkStart w:id="146" w:name="_Toc38897754"/>
      <w:bookmarkStart w:id="147" w:name="_Toc38977075"/>
      <w:bookmarkStart w:id="148" w:name="_Toc38982830"/>
      <w:bookmarkStart w:id="149" w:name="_Toc39040404"/>
      <w:bookmarkStart w:id="150" w:name="_Toc39061095"/>
      <w:bookmarkStart w:id="151" w:name="_Toc39061971"/>
      <w:bookmarkStart w:id="152" w:name="_Toc39064543"/>
      <w:bookmarkStart w:id="153" w:name="_Toc39068141"/>
      <w:bookmarkStart w:id="154" w:name="_Toc39127027"/>
      <w:bookmarkStart w:id="155" w:name="_Toc39145498"/>
      <w:bookmarkStart w:id="156" w:name="_Toc37742841"/>
      <w:bookmarkStart w:id="157" w:name="_Toc37765475"/>
      <w:bookmarkStart w:id="158" w:name="_Toc37862598"/>
      <w:bookmarkStart w:id="159" w:name="_Toc37926866"/>
      <w:bookmarkStart w:id="160" w:name="_Toc37940001"/>
      <w:bookmarkStart w:id="161" w:name="_Toc37940144"/>
      <w:bookmarkStart w:id="162" w:name="_Toc38012338"/>
      <w:bookmarkStart w:id="163" w:name="_Toc38013592"/>
      <w:bookmarkStart w:id="164" w:name="_Toc38021453"/>
      <w:bookmarkStart w:id="165" w:name="_Toc38280981"/>
      <w:bookmarkStart w:id="166" w:name="_Toc38460680"/>
      <w:bookmarkStart w:id="167" w:name="_Toc38547413"/>
      <w:bookmarkStart w:id="168" w:name="_Toc38627420"/>
      <w:bookmarkStart w:id="169" w:name="_Toc38889920"/>
      <w:bookmarkStart w:id="170" w:name="_Toc38892498"/>
      <w:r>
        <w:rPr>
          <w:rFonts w:ascii="Arial" w:hAnsi="Arial" w:cs="Arial"/>
          <w:sz w:val="28"/>
          <w:szCs w:val="26"/>
        </w:rPr>
        <w:t>Why do some apprentices complete a certificate and others complete a diploma?</w:t>
      </w:r>
      <w:bookmarkEnd w:id="144"/>
    </w:p>
    <w:p w14:paraId="3719BD13" w14:textId="77777777" w:rsidR="004B154E" w:rsidRDefault="004B154E" w:rsidP="004B154E">
      <w:pPr>
        <w:pStyle w:val="DHSBodytext"/>
        <w:numPr>
          <w:ilvl w:val="0"/>
          <w:numId w:val="46"/>
        </w:numPr>
      </w:pPr>
      <w:r>
        <w:t>Apprentices are employed at either the APS2 or APS3 level. APS2 level apprentices will complete a Certificate IV in Government. APS3 level apprentices will complete a Diploma of Government. Both are nationally-recognised qualifications and give apprentices an understanding of how government works.</w:t>
      </w:r>
    </w:p>
    <w:p w14:paraId="71775F56" w14:textId="77777777" w:rsidR="004B154E" w:rsidRDefault="004B154E" w:rsidP="004B154E">
      <w:pPr>
        <w:keepNext/>
        <w:numPr>
          <w:ilvl w:val="1"/>
          <w:numId w:val="45"/>
        </w:numPr>
        <w:spacing w:before="60" w:after="120"/>
        <w:outlineLvl w:val="2"/>
        <w:rPr>
          <w:rFonts w:ascii="Arial" w:hAnsi="Arial" w:cs="Arial"/>
          <w:sz w:val="28"/>
          <w:szCs w:val="26"/>
        </w:rPr>
      </w:pPr>
      <w:bookmarkStart w:id="171" w:name="_Toc158114004"/>
      <w:r>
        <w:rPr>
          <w:rFonts w:ascii="Arial" w:hAnsi="Arial" w:cs="Arial"/>
          <w:sz w:val="28"/>
          <w:szCs w:val="26"/>
        </w:rPr>
        <w:t>Is there any support for me during the program?</w:t>
      </w:r>
      <w:bookmarkEnd w:id="171"/>
    </w:p>
    <w:p w14:paraId="0B91537E" w14:textId="0F4F40E7" w:rsidR="004B154E" w:rsidRDefault="004B154E" w:rsidP="004B154E">
      <w:pPr>
        <w:pStyle w:val="DHSBodytext"/>
        <w:numPr>
          <w:ilvl w:val="0"/>
          <w:numId w:val="46"/>
        </w:numPr>
      </w:pPr>
      <w:r>
        <w:t xml:space="preserve">During the program, you’ll be teamed up with a buddy and an Indigenous mentor. Your buddy will help you </w:t>
      </w:r>
      <w:r w:rsidR="00986D44">
        <w:t>settle</w:t>
      </w:r>
      <w:r w:rsidR="006858B6">
        <w:t xml:space="preserve"> </w:t>
      </w:r>
      <w:r>
        <w:t xml:space="preserve">in to your </w:t>
      </w:r>
      <w:r w:rsidR="006858B6">
        <w:t xml:space="preserve">new </w:t>
      </w:r>
      <w:r>
        <w:t xml:space="preserve">workplace. They’ll show you around and introduce you to people. Your mentor is a fellow Indigenous colleague there to support you. Sometimes they’re even a past apprentice themselves. </w:t>
      </w:r>
    </w:p>
    <w:p w14:paraId="613CB5F4" w14:textId="6E799656" w:rsidR="004B154E" w:rsidRDefault="004B154E" w:rsidP="004B154E">
      <w:pPr>
        <w:pStyle w:val="DHSBodytext"/>
        <w:numPr>
          <w:ilvl w:val="0"/>
          <w:numId w:val="46"/>
        </w:numPr>
      </w:pPr>
      <w:r w:rsidRPr="00D52900">
        <w:t xml:space="preserve">You can read more </w:t>
      </w:r>
      <w:hyperlink r:id="rId34" w:history="1">
        <w:r w:rsidRPr="00D52900">
          <w:rPr>
            <w:rStyle w:val="Hyperlink"/>
          </w:rPr>
          <w:t xml:space="preserve">about </w:t>
        </w:r>
        <w:r>
          <w:rPr>
            <w:rStyle w:val="Hyperlink"/>
          </w:rPr>
          <w:t xml:space="preserve">how </w:t>
        </w:r>
        <w:r w:rsidRPr="00D52900">
          <w:rPr>
            <w:rStyle w:val="Hyperlink"/>
          </w:rPr>
          <w:t>the progra</w:t>
        </w:r>
        <w:r>
          <w:rPr>
            <w:rStyle w:val="Hyperlink"/>
          </w:rPr>
          <w:t>m works</w:t>
        </w:r>
      </w:hyperlink>
      <w:r>
        <w:t xml:space="preserve"> on </w:t>
      </w:r>
      <w:r w:rsidR="00B3394E">
        <w:t xml:space="preserve">Services Australia’s </w:t>
      </w:r>
      <w:r>
        <w:t>website.</w:t>
      </w:r>
    </w:p>
    <w:p w14:paraId="0A24DC50" w14:textId="15B07340" w:rsidR="004B154E" w:rsidRDefault="004B154E" w:rsidP="004B154E">
      <w:pPr>
        <w:keepNext/>
        <w:numPr>
          <w:ilvl w:val="1"/>
          <w:numId w:val="45"/>
        </w:numPr>
        <w:spacing w:before="60" w:after="120"/>
        <w:outlineLvl w:val="2"/>
        <w:rPr>
          <w:rFonts w:ascii="Arial" w:hAnsi="Arial" w:cs="Arial"/>
          <w:sz w:val="28"/>
          <w:szCs w:val="26"/>
        </w:rPr>
      </w:pPr>
      <w:bookmarkStart w:id="172" w:name="_Toc158114005"/>
      <w:r>
        <w:rPr>
          <w:rFonts w:ascii="Arial" w:hAnsi="Arial" w:cs="Arial"/>
          <w:sz w:val="28"/>
          <w:szCs w:val="26"/>
        </w:rPr>
        <w:t>What happens at the end of the program?</w:t>
      </w:r>
      <w:bookmarkEnd w:id="172"/>
      <w:r>
        <w:rPr>
          <w:rFonts w:ascii="Arial" w:hAnsi="Arial" w:cs="Arial"/>
          <w:sz w:val="28"/>
          <w:szCs w:val="26"/>
        </w:rPr>
        <w:t xml:space="preserve"> </w:t>
      </w:r>
      <w:bookmarkEnd w:id="145"/>
      <w:bookmarkEnd w:id="146"/>
      <w:bookmarkEnd w:id="147"/>
      <w:bookmarkEnd w:id="148"/>
      <w:bookmarkEnd w:id="149"/>
      <w:bookmarkEnd w:id="150"/>
      <w:bookmarkEnd w:id="151"/>
      <w:bookmarkEnd w:id="152"/>
      <w:bookmarkEnd w:id="153"/>
      <w:bookmarkEnd w:id="154"/>
      <w:bookmarkEnd w:id="155"/>
    </w:p>
    <w:p w14:paraId="432497E5" w14:textId="498958D4" w:rsidR="004B154E" w:rsidRDefault="004B154E" w:rsidP="004B154E">
      <w:pPr>
        <w:pStyle w:val="DHSBodytext"/>
        <w:numPr>
          <w:ilvl w:val="0"/>
          <w:numId w:val="46"/>
        </w:numPr>
      </w:pPr>
      <w:r>
        <w:t>I</w:t>
      </w:r>
      <w:r w:rsidRPr="00D52900">
        <w:t xml:space="preserve">f you complete the program, you’ll get a full-time position </w:t>
      </w:r>
      <w:r>
        <w:t>and move up to either</w:t>
      </w:r>
      <w:r w:rsidRPr="00D52900">
        <w:t xml:space="preserve"> the APS3 or APS4 classification level, depending on the department or agency you’re placed with. You can read more </w:t>
      </w:r>
      <w:hyperlink r:id="rId35" w:history="1">
        <w:r w:rsidRPr="00D52900">
          <w:rPr>
            <w:rStyle w:val="Hyperlink"/>
          </w:rPr>
          <w:t>about the program</w:t>
        </w:r>
      </w:hyperlink>
      <w:r>
        <w:t xml:space="preserve"> on </w:t>
      </w:r>
      <w:r w:rsidR="00B3394E">
        <w:t xml:space="preserve">Services Australia’s </w:t>
      </w:r>
      <w:r>
        <w:t xml:space="preserve">website.  </w:t>
      </w:r>
    </w:p>
    <w:p w14:paraId="6DE3F3D2" w14:textId="77777777" w:rsidR="004B154E" w:rsidRPr="00863C73" w:rsidRDefault="004B154E" w:rsidP="004B154E">
      <w:pPr>
        <w:keepNext/>
        <w:numPr>
          <w:ilvl w:val="0"/>
          <w:numId w:val="45"/>
        </w:numPr>
        <w:spacing w:before="60" w:after="240"/>
        <w:outlineLvl w:val="1"/>
        <w:rPr>
          <w:rFonts w:ascii="Arial" w:hAnsi="Arial" w:cs="Arial"/>
          <w:b/>
          <w:color w:val="000000"/>
          <w:sz w:val="32"/>
          <w:szCs w:val="28"/>
        </w:rPr>
      </w:pPr>
      <w:bookmarkStart w:id="173" w:name="_Toc158114006"/>
      <w:r>
        <w:rPr>
          <w:rFonts w:ascii="Arial" w:hAnsi="Arial" w:cs="Arial"/>
          <w:b/>
          <w:color w:val="000000"/>
          <w:sz w:val="32"/>
          <w:szCs w:val="28"/>
        </w:rPr>
        <w:t>The IAP design</w:t>
      </w:r>
      <w:bookmarkEnd w:id="173"/>
      <w:r>
        <w:rPr>
          <w:rFonts w:ascii="Arial" w:hAnsi="Arial" w:cs="Arial"/>
          <w:b/>
          <w:color w:val="000000"/>
          <w:sz w:val="32"/>
          <w:szCs w:val="28"/>
        </w:rPr>
        <w:t xml:space="preserve"> </w:t>
      </w:r>
    </w:p>
    <w:p w14:paraId="5D0DB201"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74" w:name="_Toc158114007"/>
      <w:r>
        <w:rPr>
          <w:rFonts w:ascii="Arial" w:hAnsi="Arial" w:cs="Arial"/>
          <w:sz w:val="28"/>
          <w:szCs w:val="26"/>
        </w:rPr>
        <w:t>What is the meaning of the design? / Does the design have specific meaning?</w:t>
      </w:r>
      <w:bookmarkEnd w:id="174"/>
    </w:p>
    <w:p w14:paraId="7172ADCC" w14:textId="352192F6" w:rsidR="004B154E" w:rsidRPr="00144136" w:rsidRDefault="004B154E" w:rsidP="004B154E">
      <w:pPr>
        <w:numPr>
          <w:ilvl w:val="0"/>
          <w:numId w:val="40"/>
        </w:numPr>
        <w:spacing w:after="120"/>
        <w:rPr>
          <w:rFonts w:ascii="Arial" w:hAnsi="Arial" w:cs="Arial"/>
          <w:sz w:val="22"/>
          <w:szCs w:val="22"/>
        </w:rPr>
      </w:pPr>
      <w:r>
        <w:rPr>
          <w:rFonts w:ascii="Arial" w:hAnsi="Arial" w:cs="Arial"/>
          <w:bCs/>
          <w:sz w:val="22"/>
          <w:szCs w:val="22"/>
        </w:rPr>
        <w:t xml:space="preserve">The IAP design represents the individual stories of apprentices coming into the APS and going out from the IAP into all of government. You can read all about the </w:t>
      </w:r>
      <w:hyperlink r:id="rId36" w:history="1">
        <w:r w:rsidRPr="001E1EC2">
          <w:rPr>
            <w:rStyle w:val="Hyperlink"/>
            <w:rFonts w:ascii="Arial" w:hAnsi="Arial" w:cs="Arial"/>
            <w:sz w:val="22"/>
            <w:szCs w:val="22"/>
          </w:rPr>
          <w:t>story of our design</w:t>
        </w:r>
      </w:hyperlink>
      <w:r>
        <w:rPr>
          <w:rFonts w:ascii="Arial" w:hAnsi="Arial" w:cs="Arial"/>
          <w:bCs/>
          <w:sz w:val="22"/>
          <w:szCs w:val="22"/>
        </w:rPr>
        <w:t xml:space="preserve"> on </w:t>
      </w:r>
      <w:r w:rsidR="00B3394E">
        <w:rPr>
          <w:rFonts w:ascii="Arial" w:hAnsi="Arial" w:cs="Arial"/>
          <w:bCs/>
          <w:sz w:val="22"/>
          <w:szCs w:val="22"/>
        </w:rPr>
        <w:t xml:space="preserve">Services Australia’s </w:t>
      </w:r>
      <w:r>
        <w:rPr>
          <w:rFonts w:ascii="Arial" w:hAnsi="Arial" w:cs="Arial"/>
          <w:bCs/>
          <w:sz w:val="22"/>
          <w:szCs w:val="22"/>
        </w:rPr>
        <w:t xml:space="preserve">website. </w:t>
      </w:r>
    </w:p>
    <w:p w14:paraId="5782585B"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75" w:name="_Toc158114008"/>
      <w:r>
        <w:rPr>
          <w:rFonts w:ascii="Arial" w:hAnsi="Arial" w:cs="Arial"/>
          <w:sz w:val="28"/>
          <w:szCs w:val="26"/>
        </w:rPr>
        <w:t>Who created the new design?</w:t>
      </w:r>
      <w:bookmarkEnd w:id="175"/>
    </w:p>
    <w:p w14:paraId="3E846E9B" w14:textId="6031631A" w:rsidR="004B154E" w:rsidRDefault="5CCB0DE3" w:rsidP="004B154E">
      <w:pPr>
        <w:pStyle w:val="DHSBulletslevel"/>
        <w:numPr>
          <w:ilvl w:val="0"/>
          <w:numId w:val="1"/>
        </w:numPr>
      </w:pPr>
      <w:r>
        <w:t xml:space="preserve">Past apprentice, Shaneiva, created the artwork. You can read all about </w:t>
      </w:r>
      <w:hyperlink r:id="rId37">
        <w:r w:rsidRPr="124061AE">
          <w:rPr>
            <w:rStyle w:val="Hyperlink"/>
          </w:rPr>
          <w:t>the story of our design</w:t>
        </w:r>
      </w:hyperlink>
      <w:r>
        <w:t xml:space="preserve"> on </w:t>
      </w:r>
      <w:r w:rsidR="14617458">
        <w:t xml:space="preserve">Services Australia’s </w:t>
      </w:r>
      <w:r>
        <w:t>website.</w:t>
      </w:r>
    </w:p>
    <w:p w14:paraId="7993F816" w14:textId="77777777" w:rsidR="004B154E" w:rsidRPr="00863C73" w:rsidRDefault="004B154E" w:rsidP="004B154E">
      <w:pPr>
        <w:keepNext/>
        <w:numPr>
          <w:ilvl w:val="1"/>
          <w:numId w:val="45"/>
        </w:numPr>
        <w:spacing w:before="60" w:after="120"/>
        <w:outlineLvl w:val="2"/>
        <w:rPr>
          <w:rFonts w:ascii="Arial" w:hAnsi="Arial" w:cs="Arial"/>
          <w:sz w:val="28"/>
          <w:szCs w:val="26"/>
        </w:rPr>
      </w:pPr>
      <w:bookmarkStart w:id="176" w:name="_Toc158114009"/>
      <w:r>
        <w:rPr>
          <w:rFonts w:ascii="Arial" w:hAnsi="Arial" w:cs="Arial"/>
          <w:sz w:val="28"/>
          <w:szCs w:val="26"/>
        </w:rPr>
        <w:t>As an Aboriginal woman, how did the artist know what Torres Strait Islander symbols to use?</w:t>
      </w:r>
      <w:bookmarkEnd w:id="176"/>
    </w:p>
    <w:p w14:paraId="3CA164A5" w14:textId="77777777" w:rsidR="004B154E" w:rsidRPr="00144136" w:rsidRDefault="004B154E" w:rsidP="004B154E">
      <w:pPr>
        <w:numPr>
          <w:ilvl w:val="0"/>
          <w:numId w:val="40"/>
        </w:numPr>
        <w:spacing w:after="120"/>
        <w:rPr>
          <w:rFonts w:ascii="Arial" w:hAnsi="Arial" w:cs="Arial"/>
          <w:sz w:val="22"/>
          <w:szCs w:val="22"/>
        </w:rPr>
      </w:pPr>
      <w:r>
        <w:rPr>
          <w:rFonts w:ascii="Arial" w:hAnsi="Arial" w:cs="Arial"/>
          <w:bCs/>
          <w:sz w:val="22"/>
          <w:szCs w:val="22"/>
        </w:rPr>
        <w:t>Artist Shaneiva consulted with Torres Strait Islander representatives about colours and symbols that represent the concept of story and journey in Torres Strait Islander culture.</w:t>
      </w:r>
    </w:p>
    <w:p w14:paraId="169EE323" w14:textId="77777777" w:rsidR="004B154E" w:rsidRPr="00DF259D" w:rsidRDefault="004B154E" w:rsidP="004B154E">
      <w:pPr>
        <w:keepNext/>
        <w:numPr>
          <w:ilvl w:val="1"/>
          <w:numId w:val="45"/>
        </w:numPr>
        <w:spacing w:before="60" w:after="120"/>
        <w:outlineLvl w:val="2"/>
        <w:rPr>
          <w:rFonts w:ascii="Arial" w:hAnsi="Arial" w:cs="Arial"/>
          <w:sz w:val="28"/>
          <w:szCs w:val="26"/>
        </w:rPr>
      </w:pPr>
      <w:bookmarkStart w:id="177" w:name="_Toc158114010"/>
      <w:r>
        <w:rPr>
          <w:rFonts w:ascii="Arial" w:hAnsi="Arial" w:cs="Arial"/>
          <w:sz w:val="28"/>
          <w:szCs w:val="26"/>
        </w:rPr>
        <w:t>Why was this artist chosen?</w:t>
      </w:r>
      <w:bookmarkEnd w:id="177"/>
    </w:p>
    <w:p w14:paraId="687C7D58" w14:textId="47AB2B82" w:rsidR="004B154E" w:rsidRDefault="5CCB0DE3" w:rsidP="004B154E">
      <w:pPr>
        <w:pStyle w:val="DHSBulletslevel"/>
        <w:numPr>
          <w:ilvl w:val="0"/>
          <w:numId w:val="1"/>
        </w:numPr>
      </w:pPr>
      <w:r>
        <w:t xml:space="preserve">Shaneiva </w:t>
      </w:r>
      <w:r w:rsidR="577BB346">
        <w:t xml:space="preserve">was chosen </w:t>
      </w:r>
      <w:r>
        <w:t xml:space="preserve">to create the artwork after an expressions of interest process. </w:t>
      </w:r>
      <w:r w:rsidR="177CC820">
        <w:t xml:space="preserve">She was </w:t>
      </w:r>
      <w:r>
        <w:t>chose</w:t>
      </w:r>
      <w:r w:rsidR="177CC820">
        <w:t>n</w:t>
      </w:r>
      <w:r>
        <w:t xml:space="preserve">  based on her artistic skill and deep understanding of Indigenous painting techniques and symbolism.</w:t>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0AE18BB0" w14:textId="77777777" w:rsidR="004B154E" w:rsidRPr="006825DB" w:rsidRDefault="004B154E" w:rsidP="004B154E">
      <w:pPr>
        <w:pStyle w:val="SABodytext"/>
      </w:pPr>
    </w:p>
    <w:p w14:paraId="1DB0512D" w14:textId="77777777" w:rsidR="00C750D2" w:rsidRPr="006825DB" w:rsidRDefault="00C750D2" w:rsidP="00A35EF6">
      <w:pPr>
        <w:pStyle w:val="SABodytext"/>
      </w:pPr>
    </w:p>
    <w:sectPr w:rsidR="00C750D2" w:rsidRPr="006825DB" w:rsidSect="00F3185E">
      <w:headerReference w:type="even" r:id="rId38"/>
      <w:headerReference w:type="default" r:id="rId39"/>
      <w:footerReference w:type="even" r:id="rId40"/>
      <w:footerReference w:type="default" r:id="rId41"/>
      <w:headerReference w:type="first" r:id="rId42"/>
      <w:footerReference w:type="first" r:id="rId43"/>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6B00" w14:textId="77777777" w:rsidR="00E979F5" w:rsidRDefault="00E979F5">
      <w:r>
        <w:separator/>
      </w:r>
    </w:p>
  </w:endnote>
  <w:endnote w:type="continuationSeparator" w:id="0">
    <w:p w14:paraId="22094DD0" w14:textId="77777777" w:rsidR="00E979F5" w:rsidRDefault="00E9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23F7" w14:textId="77777777" w:rsidR="002C72FF" w:rsidRDefault="002C7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D030" w14:textId="436D11C2" w:rsidR="00244F70" w:rsidRPr="00244F70" w:rsidRDefault="00244F70" w:rsidP="00244F70">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 xml:space="preserve">Page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Pr>
        <w:rFonts w:ascii="Roboto" w:hAnsi="Roboto" w:cs="Arial"/>
      </w:rPr>
      <w:t>1</w:t>
    </w:r>
    <w:r w:rsidRPr="00294E02">
      <w:rPr>
        <w:rFonts w:ascii="Roboto" w:hAnsi="Roboto" w:cs="Arial"/>
        <w:sz w:val="20"/>
        <w:szCs w:val="20"/>
      </w:rPr>
      <w:fldChar w:fldCharType="end"/>
    </w:r>
    <w:r w:rsidRPr="00294E02">
      <w:rPr>
        <w:rFonts w:ascii="Roboto" w:hAnsi="Roboto" w:cs="Arial"/>
        <w:sz w:val="20"/>
        <w:szCs w:val="20"/>
      </w:rPr>
      <w:t xml:space="preserve"> </w:t>
    </w:r>
    <w:r>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Pr>
        <w:rFonts w:ascii="Roboto" w:hAnsi="Roboto" w:cs="Arial"/>
      </w:rPr>
      <w:t>2</w:t>
    </w:r>
    <w:r w:rsidRPr="00294E02">
      <w:rPr>
        <w:rFonts w:ascii="Roboto" w:hAnsi="Roboto" w:cs="Arial"/>
        <w:sz w:val="20"/>
        <w:szCs w:val="20"/>
      </w:rPr>
      <w:fldChar w:fldCharType="end"/>
    </w:r>
    <w:r>
      <w:rPr>
        <w:rFonts w:ascii="Roboto" w:hAnsi="Roboto" w:cs="Arial"/>
        <w:sz w:val="20"/>
        <w:szCs w:val="20"/>
      </w:rPr>
      <w:ptab w:relativeTo="margin" w:alignment="right" w:leader="none"/>
    </w:r>
    <w:r w:rsidR="002C72FF">
      <w:rPr>
        <w:rFonts w:ascii="Roboto" w:hAnsi="Roboto" w:cs="Arial"/>
        <w:sz w:val="20"/>
        <w:szCs w:val="20"/>
      </w:rPr>
      <w:t xml:space="preserve">COMMUNICATION </w:t>
    </w:r>
    <w:r>
      <w:rPr>
        <w:rFonts w:ascii="Roboto" w:hAnsi="Roboto" w:cs="Arial"/>
        <w:sz w:val="20"/>
        <w:szCs w:val="20"/>
      </w:rPr>
      <w:t>DIVISION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25B0" w14:textId="77777777" w:rsidR="00AD18D5" w:rsidRPr="00AD18D5" w:rsidRDefault="00AD18D5" w:rsidP="00A35EF6">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 xml:space="preserve">Page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Pr>
        <w:rFonts w:ascii="Roboto" w:hAnsi="Roboto" w:cs="Arial"/>
        <w:sz w:val="20"/>
        <w:szCs w:val="20"/>
      </w:rPr>
      <w:t>2</w:t>
    </w:r>
    <w:r w:rsidRPr="00294E02">
      <w:rPr>
        <w:rFonts w:ascii="Roboto" w:hAnsi="Roboto" w:cs="Arial"/>
        <w:sz w:val="20"/>
        <w:szCs w:val="20"/>
      </w:rPr>
      <w:fldChar w:fldCharType="end"/>
    </w:r>
    <w:r w:rsidRPr="00294E02">
      <w:rPr>
        <w:rFonts w:ascii="Roboto" w:hAnsi="Roboto" w:cs="Arial"/>
        <w:sz w:val="20"/>
        <w:szCs w:val="20"/>
      </w:rPr>
      <w:t xml:space="preserve"> </w:t>
    </w:r>
    <w:r>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Pr>
        <w:rFonts w:ascii="Roboto" w:hAnsi="Roboto" w:cs="Arial"/>
        <w:sz w:val="20"/>
        <w:szCs w:val="20"/>
      </w:rPr>
      <w:t>5</w:t>
    </w:r>
    <w:r w:rsidRPr="00294E02">
      <w:rPr>
        <w:rFonts w:ascii="Roboto" w:hAnsi="Roboto" w:cs="Arial"/>
        <w:sz w:val="20"/>
        <w:szCs w:val="20"/>
      </w:rPr>
      <w:fldChar w:fldCharType="end"/>
    </w:r>
    <w:r>
      <w:rPr>
        <w:rFonts w:ascii="Roboto" w:hAnsi="Roboto" w:cs="Arial"/>
        <w:sz w:val="20"/>
        <w:szCs w:val="20"/>
      </w:rPr>
      <w:ptab w:relativeTo="margin" w:alignment="right" w:leader="none"/>
    </w:r>
    <w:r>
      <w:rPr>
        <w:rFonts w:ascii="Roboto" w:hAnsi="Roboto" w:cs="Arial"/>
        <w:sz w:val="20"/>
        <w:szCs w:val="20"/>
      </w:rPr>
      <w:t>SECTION | BRANCH | DIVISION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19CD" w14:textId="77777777" w:rsidR="00E979F5" w:rsidRDefault="00E979F5">
      <w:r>
        <w:separator/>
      </w:r>
    </w:p>
  </w:footnote>
  <w:footnote w:type="continuationSeparator" w:id="0">
    <w:p w14:paraId="02DF300E" w14:textId="77777777" w:rsidR="00E979F5" w:rsidRDefault="00E9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40C3" w14:textId="77777777" w:rsidR="002C72FF" w:rsidRDefault="002C7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9BD5" w14:textId="77777777" w:rsidR="00244F70" w:rsidRPr="00244F70" w:rsidRDefault="00225C8F" w:rsidP="00A35EF6">
    <w:pPr>
      <w:pStyle w:val="Header"/>
      <w:pBdr>
        <w:bottom w:val="single" w:sz="4" w:space="8" w:color="00B5E2" w:themeColor="accent1"/>
      </w:pBdr>
      <w:spacing w:before="0" w:after="0"/>
      <w:contextualSpacing/>
      <w:rPr>
        <w:color w:val="404040" w:themeColor="text1" w:themeTint="BF"/>
      </w:rPr>
    </w:pPr>
    <w:r>
      <w:rPr>
        <w:noProof/>
        <w:color w:val="404040" w:themeColor="text1" w:themeTint="BF"/>
      </w:rPr>
      <w:drawing>
        <wp:anchor distT="0" distB="0" distL="114300" distR="114300" simplePos="0" relativeHeight="251658241" behindDoc="1" locked="0" layoutInCell="1" allowOverlap="1" wp14:anchorId="4B78C4E0" wp14:editId="7325A428">
          <wp:simplePos x="0" y="0"/>
          <wp:positionH relativeFrom="page">
            <wp:align>left</wp:align>
          </wp:positionH>
          <wp:positionV relativeFrom="paragraph">
            <wp:posOffset>-319087</wp:posOffset>
          </wp:positionV>
          <wp:extent cx="7558088" cy="10688733"/>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088" cy="10688733"/>
                  </a:xfrm>
                  <a:prstGeom prst="rect">
                    <a:avLst/>
                  </a:prstGeom>
                </pic:spPr>
              </pic:pic>
            </a:graphicData>
          </a:graphic>
          <wp14:sizeRelH relativeFrom="page">
            <wp14:pctWidth>0</wp14:pctWidth>
          </wp14:sizeRelH>
          <wp14:sizeRelV relativeFrom="page">
            <wp14:pctHeight>0</wp14:pctHeight>
          </wp14:sizeRelV>
        </wp:anchor>
      </w:drawing>
    </w:r>
    <w:r w:rsidR="00F3185E">
      <w:rPr>
        <w:color w:val="404040" w:themeColor="text1" w:themeTint="BF"/>
      </w:rPr>
      <w:t>DOCUMENT TITLE</w:t>
    </w:r>
    <w:r w:rsidR="00F3185E">
      <w:rPr>
        <w:color w:val="404040" w:themeColor="text1" w:themeTint="BF"/>
      </w:rPr>
      <w:ptab w:relativeTo="margin" w:alignment="right" w:leader="none"/>
    </w:r>
    <w:r w:rsidR="00F3185E">
      <w:rPr>
        <w:color w:val="404040" w:themeColor="text1" w:themeTint="BF"/>
      </w:rPr>
      <w:t>SERVICES AUSTRALIA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4C6E" w14:textId="77777777" w:rsidR="00AD18D5" w:rsidRDefault="00AD18D5" w:rsidP="005915D2">
    <w:pPr>
      <w:pStyle w:val="SABodytext"/>
      <w:spacing w:line="1728" w:lineRule="auto"/>
    </w:pPr>
    <w:r w:rsidRPr="006463BD">
      <w:rPr>
        <w:noProof/>
      </w:rPr>
      <w:drawing>
        <wp:anchor distT="0" distB="0" distL="114300" distR="114300" simplePos="0" relativeHeight="251658240" behindDoc="1" locked="0" layoutInCell="1" allowOverlap="1" wp14:anchorId="06178A1F" wp14:editId="501A76D7">
          <wp:simplePos x="0" y="0"/>
          <wp:positionH relativeFrom="page">
            <wp:align>right</wp:align>
          </wp:positionH>
          <wp:positionV relativeFrom="paragraph">
            <wp:posOffset>-320964</wp:posOffset>
          </wp:positionV>
          <wp:extent cx="7564756" cy="10697680"/>
          <wp:effectExtent l="0" t="0" r="0"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756" cy="10697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4A5"/>
    <w:multiLevelType w:val="hybridMultilevel"/>
    <w:tmpl w:val="886E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6A4815"/>
    <w:multiLevelType w:val="hybridMultilevel"/>
    <w:tmpl w:val="A9407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C261E"/>
    <w:multiLevelType w:val="hybridMultilevel"/>
    <w:tmpl w:val="7AF808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2937E9"/>
    <w:multiLevelType w:val="hybridMultilevel"/>
    <w:tmpl w:val="DE04F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6535611"/>
    <w:multiLevelType w:val="hybridMultilevel"/>
    <w:tmpl w:val="7CD09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77F4BB0"/>
    <w:multiLevelType w:val="hybridMultilevel"/>
    <w:tmpl w:val="0344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37AD2"/>
    <w:multiLevelType w:val="hybridMultilevel"/>
    <w:tmpl w:val="1CAEC5B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0D9B29FF"/>
    <w:multiLevelType w:val="hybridMultilevel"/>
    <w:tmpl w:val="CAE89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DD844C0"/>
    <w:multiLevelType w:val="hybridMultilevel"/>
    <w:tmpl w:val="275C413E"/>
    <w:lvl w:ilvl="0" w:tplc="C590A850">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307FAF"/>
    <w:multiLevelType w:val="hybridMultilevel"/>
    <w:tmpl w:val="ADFE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6F5011"/>
    <w:multiLevelType w:val="multilevel"/>
    <w:tmpl w:val="B9568B6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385F73"/>
    <w:multiLevelType w:val="multilevel"/>
    <w:tmpl w:val="9678DDD8"/>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8A817A6"/>
    <w:multiLevelType w:val="hybridMultilevel"/>
    <w:tmpl w:val="7E26F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9B542B"/>
    <w:multiLevelType w:val="hybridMultilevel"/>
    <w:tmpl w:val="5D3A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A0034"/>
    <w:multiLevelType w:val="hybridMultilevel"/>
    <w:tmpl w:val="CD6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8A79AD"/>
    <w:multiLevelType w:val="hybridMultilevel"/>
    <w:tmpl w:val="D5FC9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F835D4"/>
    <w:multiLevelType w:val="hybridMultilevel"/>
    <w:tmpl w:val="69347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05215D"/>
    <w:multiLevelType w:val="hybridMultilevel"/>
    <w:tmpl w:val="268A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92393F"/>
    <w:multiLevelType w:val="hybridMultilevel"/>
    <w:tmpl w:val="CADA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5B18B1"/>
    <w:multiLevelType w:val="hybridMultilevel"/>
    <w:tmpl w:val="13BEB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C94BAA"/>
    <w:multiLevelType w:val="hybridMultilevel"/>
    <w:tmpl w:val="5A10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614521"/>
    <w:multiLevelType w:val="hybridMultilevel"/>
    <w:tmpl w:val="178A8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2412A1"/>
    <w:multiLevelType w:val="hybridMultilevel"/>
    <w:tmpl w:val="769E17EE"/>
    <w:lvl w:ilvl="0" w:tplc="5B3C622A">
      <w:start w:val="1"/>
      <w:numFmt w:val="bullet"/>
      <w:pStyle w:val="SABulletslevel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D72AAD"/>
    <w:multiLevelType w:val="hybridMultilevel"/>
    <w:tmpl w:val="3D507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3C3A5D"/>
    <w:multiLevelType w:val="hybridMultilevel"/>
    <w:tmpl w:val="A176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887AC7"/>
    <w:multiLevelType w:val="hybridMultilevel"/>
    <w:tmpl w:val="E4BC9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990629"/>
    <w:multiLevelType w:val="hybridMultilevel"/>
    <w:tmpl w:val="F104C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AE377E"/>
    <w:multiLevelType w:val="hybridMultilevel"/>
    <w:tmpl w:val="7BF4D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1661EB"/>
    <w:multiLevelType w:val="hybridMultilevel"/>
    <w:tmpl w:val="9E5A89D8"/>
    <w:lvl w:ilvl="0" w:tplc="0C090005">
      <w:start w:val="1"/>
      <w:numFmt w:val="bullet"/>
      <w:lvlText w:val=""/>
      <w:lvlJc w:val="left"/>
      <w:pPr>
        <w:ind w:left="1473" w:hanging="360"/>
      </w:pPr>
      <w:rPr>
        <w:rFonts w:ascii="Wingdings" w:hAnsi="Wingdings"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29" w15:restartNumberingAfterBreak="0">
    <w:nsid w:val="508C42DE"/>
    <w:multiLevelType w:val="hybridMultilevel"/>
    <w:tmpl w:val="C69CCC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566F08"/>
    <w:multiLevelType w:val="hybridMultilevel"/>
    <w:tmpl w:val="2BD0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8B32E4"/>
    <w:multiLevelType w:val="multilevel"/>
    <w:tmpl w:val="B19AFADA"/>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5743CF"/>
    <w:multiLevelType w:val="hybridMultilevel"/>
    <w:tmpl w:val="06A42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816DA3"/>
    <w:multiLevelType w:val="hybridMultilevel"/>
    <w:tmpl w:val="0D5E29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5A3F03"/>
    <w:multiLevelType w:val="hybridMultilevel"/>
    <w:tmpl w:val="34F64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185076B"/>
    <w:multiLevelType w:val="multilevel"/>
    <w:tmpl w:val="76A28F22"/>
    <w:lvl w:ilvl="0">
      <w:start w:val="1"/>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7" w15:restartNumberingAfterBreak="0">
    <w:nsid w:val="68D9157D"/>
    <w:multiLevelType w:val="hybridMultilevel"/>
    <w:tmpl w:val="1BC2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E16084"/>
    <w:multiLevelType w:val="hybridMultilevel"/>
    <w:tmpl w:val="A342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FB2B67"/>
    <w:multiLevelType w:val="hybridMultilevel"/>
    <w:tmpl w:val="39C48926"/>
    <w:lvl w:ilvl="0" w:tplc="3FCC08A2">
      <w:numFmt w:val="bullet"/>
      <w:lvlText w:val=""/>
      <w:lvlJc w:val="left"/>
      <w:pPr>
        <w:ind w:left="1473" w:hanging="360"/>
      </w:pPr>
      <w:rPr>
        <w:rFonts w:ascii="Symbol" w:eastAsia="Calibri" w:hAnsi="Symbol" w:cs="Calibri" w:hint="default"/>
      </w:rPr>
    </w:lvl>
    <w:lvl w:ilvl="1" w:tplc="446A06C2">
      <w:numFmt w:val="bullet"/>
      <w:lvlText w:val=""/>
      <w:lvlJc w:val="left"/>
      <w:pPr>
        <w:ind w:left="2193" w:hanging="360"/>
      </w:pPr>
      <w:rPr>
        <w:rFonts w:ascii="Wingdings" w:eastAsia="Calibri" w:hAnsi="Wingdings" w:cs="Calibri" w:hint="default"/>
      </w:rPr>
    </w:lvl>
    <w:lvl w:ilvl="2" w:tplc="0C090005">
      <w:start w:val="1"/>
      <w:numFmt w:val="bullet"/>
      <w:lvlText w:val=""/>
      <w:lvlJc w:val="left"/>
      <w:pPr>
        <w:ind w:left="2913" w:hanging="360"/>
      </w:pPr>
      <w:rPr>
        <w:rFonts w:ascii="Wingdings" w:hAnsi="Wingdings" w:hint="default"/>
      </w:rPr>
    </w:lvl>
    <w:lvl w:ilvl="3" w:tplc="0C090001">
      <w:start w:val="1"/>
      <w:numFmt w:val="bullet"/>
      <w:lvlText w:val=""/>
      <w:lvlJc w:val="left"/>
      <w:pPr>
        <w:ind w:left="3633" w:hanging="360"/>
      </w:pPr>
      <w:rPr>
        <w:rFonts w:ascii="Symbol" w:hAnsi="Symbol" w:hint="default"/>
      </w:rPr>
    </w:lvl>
    <w:lvl w:ilvl="4" w:tplc="0C090003">
      <w:start w:val="1"/>
      <w:numFmt w:val="bullet"/>
      <w:lvlText w:val="o"/>
      <w:lvlJc w:val="left"/>
      <w:pPr>
        <w:ind w:left="4353" w:hanging="360"/>
      </w:pPr>
      <w:rPr>
        <w:rFonts w:ascii="Courier New" w:hAnsi="Courier New" w:cs="Courier New" w:hint="default"/>
      </w:rPr>
    </w:lvl>
    <w:lvl w:ilvl="5" w:tplc="0C090005">
      <w:start w:val="1"/>
      <w:numFmt w:val="bullet"/>
      <w:lvlText w:val=""/>
      <w:lvlJc w:val="left"/>
      <w:pPr>
        <w:ind w:left="5073" w:hanging="360"/>
      </w:pPr>
      <w:rPr>
        <w:rFonts w:ascii="Wingdings" w:hAnsi="Wingdings" w:hint="default"/>
      </w:rPr>
    </w:lvl>
    <w:lvl w:ilvl="6" w:tplc="0C090001">
      <w:start w:val="1"/>
      <w:numFmt w:val="bullet"/>
      <w:lvlText w:val=""/>
      <w:lvlJc w:val="left"/>
      <w:pPr>
        <w:ind w:left="5793" w:hanging="360"/>
      </w:pPr>
      <w:rPr>
        <w:rFonts w:ascii="Symbol" w:hAnsi="Symbol" w:hint="default"/>
      </w:rPr>
    </w:lvl>
    <w:lvl w:ilvl="7" w:tplc="0C090003">
      <w:start w:val="1"/>
      <w:numFmt w:val="bullet"/>
      <w:lvlText w:val="o"/>
      <w:lvlJc w:val="left"/>
      <w:pPr>
        <w:ind w:left="6513" w:hanging="360"/>
      </w:pPr>
      <w:rPr>
        <w:rFonts w:ascii="Courier New" w:hAnsi="Courier New" w:cs="Courier New" w:hint="default"/>
      </w:rPr>
    </w:lvl>
    <w:lvl w:ilvl="8" w:tplc="0C090005">
      <w:start w:val="1"/>
      <w:numFmt w:val="bullet"/>
      <w:lvlText w:val=""/>
      <w:lvlJc w:val="left"/>
      <w:pPr>
        <w:ind w:left="7233" w:hanging="360"/>
      </w:pPr>
      <w:rPr>
        <w:rFonts w:ascii="Wingdings" w:hAnsi="Wingdings" w:hint="default"/>
      </w:rPr>
    </w:lvl>
  </w:abstractNum>
  <w:abstractNum w:abstractNumId="40" w15:restartNumberingAfterBreak="0">
    <w:nsid w:val="69B80F6F"/>
    <w:multiLevelType w:val="multilevel"/>
    <w:tmpl w:val="B12687AA"/>
    <w:lvl w:ilvl="0">
      <w:start w:val="1"/>
      <w:numFmt w:val="bullet"/>
      <w:lvlText w:val=""/>
      <w:lvlJc w:val="left"/>
      <w:pPr>
        <w:ind w:left="480" w:hanging="480"/>
      </w:pPr>
      <w:rPr>
        <w:rFonts w:ascii="Symbol" w:hAnsi="Symbol"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AB31082"/>
    <w:multiLevelType w:val="hybridMultilevel"/>
    <w:tmpl w:val="0B8EAFC0"/>
    <w:lvl w:ilvl="0" w:tplc="EC58AA90">
      <w:start w:val="1"/>
      <w:numFmt w:val="bullet"/>
      <w:pStyle w:val="SABulletslevel"/>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764D5"/>
    <w:multiLevelType w:val="hybridMultilevel"/>
    <w:tmpl w:val="38D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724887"/>
    <w:multiLevelType w:val="hybridMultilevel"/>
    <w:tmpl w:val="6E1A52A4"/>
    <w:lvl w:ilvl="0" w:tplc="0C090001">
      <w:start w:val="1"/>
      <w:numFmt w:val="bullet"/>
      <w:lvlText w:val=""/>
      <w:lvlJc w:val="left"/>
      <w:pPr>
        <w:ind w:left="232" w:hanging="360"/>
      </w:pPr>
      <w:rPr>
        <w:rFonts w:ascii="Symbol" w:hAnsi="Symbol" w:hint="default"/>
      </w:rPr>
    </w:lvl>
    <w:lvl w:ilvl="1" w:tplc="0C090003">
      <w:start w:val="1"/>
      <w:numFmt w:val="bullet"/>
      <w:lvlText w:val="o"/>
      <w:lvlJc w:val="left"/>
      <w:pPr>
        <w:ind w:left="952" w:hanging="360"/>
      </w:pPr>
      <w:rPr>
        <w:rFonts w:ascii="Courier New" w:hAnsi="Courier New" w:cs="Courier New" w:hint="default"/>
      </w:rPr>
    </w:lvl>
    <w:lvl w:ilvl="2" w:tplc="0C090005">
      <w:start w:val="1"/>
      <w:numFmt w:val="bullet"/>
      <w:lvlText w:val=""/>
      <w:lvlJc w:val="left"/>
      <w:pPr>
        <w:ind w:left="1672" w:hanging="360"/>
      </w:pPr>
      <w:rPr>
        <w:rFonts w:ascii="Wingdings" w:hAnsi="Wingdings" w:hint="default"/>
      </w:rPr>
    </w:lvl>
    <w:lvl w:ilvl="3" w:tplc="0C090001">
      <w:start w:val="1"/>
      <w:numFmt w:val="bullet"/>
      <w:lvlText w:val=""/>
      <w:lvlJc w:val="left"/>
      <w:pPr>
        <w:ind w:left="2392" w:hanging="360"/>
      </w:pPr>
      <w:rPr>
        <w:rFonts w:ascii="Symbol" w:hAnsi="Symbol" w:hint="default"/>
      </w:rPr>
    </w:lvl>
    <w:lvl w:ilvl="4" w:tplc="0C090003">
      <w:start w:val="1"/>
      <w:numFmt w:val="bullet"/>
      <w:lvlText w:val="o"/>
      <w:lvlJc w:val="left"/>
      <w:pPr>
        <w:ind w:left="3112" w:hanging="360"/>
      </w:pPr>
      <w:rPr>
        <w:rFonts w:ascii="Courier New" w:hAnsi="Courier New" w:cs="Courier New" w:hint="default"/>
      </w:rPr>
    </w:lvl>
    <w:lvl w:ilvl="5" w:tplc="0C090005">
      <w:start w:val="1"/>
      <w:numFmt w:val="bullet"/>
      <w:lvlText w:val=""/>
      <w:lvlJc w:val="left"/>
      <w:pPr>
        <w:ind w:left="3832" w:hanging="360"/>
      </w:pPr>
      <w:rPr>
        <w:rFonts w:ascii="Wingdings" w:hAnsi="Wingdings" w:hint="default"/>
      </w:rPr>
    </w:lvl>
    <w:lvl w:ilvl="6" w:tplc="0C090001">
      <w:start w:val="1"/>
      <w:numFmt w:val="bullet"/>
      <w:lvlText w:val=""/>
      <w:lvlJc w:val="left"/>
      <w:pPr>
        <w:ind w:left="4552" w:hanging="360"/>
      </w:pPr>
      <w:rPr>
        <w:rFonts w:ascii="Symbol" w:hAnsi="Symbol" w:hint="default"/>
      </w:rPr>
    </w:lvl>
    <w:lvl w:ilvl="7" w:tplc="0C090003">
      <w:start w:val="1"/>
      <w:numFmt w:val="bullet"/>
      <w:lvlText w:val="o"/>
      <w:lvlJc w:val="left"/>
      <w:pPr>
        <w:ind w:left="5272" w:hanging="360"/>
      </w:pPr>
      <w:rPr>
        <w:rFonts w:ascii="Courier New" w:hAnsi="Courier New" w:cs="Courier New" w:hint="default"/>
      </w:rPr>
    </w:lvl>
    <w:lvl w:ilvl="8" w:tplc="0C090005">
      <w:start w:val="1"/>
      <w:numFmt w:val="bullet"/>
      <w:lvlText w:val=""/>
      <w:lvlJc w:val="left"/>
      <w:pPr>
        <w:ind w:left="5992" w:hanging="360"/>
      </w:pPr>
      <w:rPr>
        <w:rFonts w:ascii="Wingdings" w:hAnsi="Wingdings" w:hint="default"/>
      </w:rPr>
    </w:lvl>
  </w:abstractNum>
  <w:abstractNum w:abstractNumId="44" w15:restartNumberingAfterBreak="0">
    <w:nsid w:val="7CF640C3"/>
    <w:multiLevelType w:val="hybridMultilevel"/>
    <w:tmpl w:val="85F2269A"/>
    <w:lvl w:ilvl="0" w:tplc="C590A850">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41"/>
  </w:num>
  <w:num w:numId="2" w16cid:durableId="582569789">
    <w:abstractNumId w:val="22"/>
  </w:num>
  <w:num w:numId="3" w16cid:durableId="505291374">
    <w:abstractNumId w:val="36"/>
  </w:num>
  <w:num w:numId="4" w16cid:durableId="1697847764">
    <w:abstractNumId w:val="45"/>
  </w:num>
  <w:num w:numId="5" w16cid:durableId="1137719612">
    <w:abstractNumId w:val="20"/>
  </w:num>
  <w:num w:numId="6" w16cid:durableId="795029577">
    <w:abstractNumId w:val="9"/>
  </w:num>
  <w:num w:numId="7" w16cid:durableId="1335381604">
    <w:abstractNumId w:val="38"/>
  </w:num>
  <w:num w:numId="8" w16cid:durableId="1275483045">
    <w:abstractNumId w:val="13"/>
  </w:num>
  <w:num w:numId="9" w16cid:durableId="933585813">
    <w:abstractNumId w:val="3"/>
  </w:num>
  <w:num w:numId="10" w16cid:durableId="1432510348">
    <w:abstractNumId w:val="5"/>
  </w:num>
  <w:num w:numId="11" w16cid:durableId="1065908639">
    <w:abstractNumId w:val="27"/>
  </w:num>
  <w:num w:numId="12" w16cid:durableId="2061711916">
    <w:abstractNumId w:val="15"/>
  </w:num>
  <w:num w:numId="13" w16cid:durableId="669675179">
    <w:abstractNumId w:val="21"/>
  </w:num>
  <w:num w:numId="14" w16cid:durableId="88894518">
    <w:abstractNumId w:val="0"/>
  </w:num>
  <w:num w:numId="15" w16cid:durableId="774861893">
    <w:abstractNumId w:val="4"/>
  </w:num>
  <w:num w:numId="16" w16cid:durableId="1840805627">
    <w:abstractNumId w:val="34"/>
  </w:num>
  <w:num w:numId="17" w16cid:durableId="1200319118">
    <w:abstractNumId w:val="17"/>
  </w:num>
  <w:num w:numId="18" w16cid:durableId="64107227">
    <w:abstractNumId w:val="14"/>
  </w:num>
  <w:num w:numId="19" w16cid:durableId="1942301338">
    <w:abstractNumId w:val="2"/>
  </w:num>
  <w:num w:numId="20" w16cid:durableId="1728724323">
    <w:abstractNumId w:val="1"/>
  </w:num>
  <w:num w:numId="21" w16cid:durableId="1135875240">
    <w:abstractNumId w:val="39"/>
  </w:num>
  <w:num w:numId="22" w16cid:durableId="593976331">
    <w:abstractNumId w:val="28"/>
  </w:num>
  <w:num w:numId="23" w16cid:durableId="6294427">
    <w:abstractNumId w:val="19"/>
  </w:num>
  <w:num w:numId="24" w16cid:durableId="149910738">
    <w:abstractNumId w:val="37"/>
  </w:num>
  <w:num w:numId="25" w16cid:durableId="798842387">
    <w:abstractNumId w:val="43"/>
  </w:num>
  <w:num w:numId="26" w16cid:durableId="290674591">
    <w:abstractNumId w:val="42"/>
  </w:num>
  <w:num w:numId="27" w16cid:durableId="1377661121">
    <w:abstractNumId w:val="24"/>
  </w:num>
  <w:num w:numId="28" w16cid:durableId="987517231">
    <w:abstractNumId w:val="18"/>
  </w:num>
  <w:num w:numId="29" w16cid:durableId="543250873">
    <w:abstractNumId w:val="7"/>
  </w:num>
  <w:num w:numId="30" w16cid:durableId="2013556930">
    <w:abstractNumId w:val="30"/>
  </w:num>
  <w:num w:numId="31" w16cid:durableId="1181702876">
    <w:abstractNumId w:val="32"/>
  </w:num>
  <w:num w:numId="32" w16cid:durableId="1138104793">
    <w:abstractNumId w:val="23"/>
  </w:num>
  <w:num w:numId="33" w16cid:durableId="1267423119">
    <w:abstractNumId w:val="7"/>
  </w:num>
  <w:num w:numId="34" w16cid:durableId="193540174">
    <w:abstractNumId w:val="13"/>
  </w:num>
  <w:num w:numId="35" w16cid:durableId="18625127">
    <w:abstractNumId w:val="26"/>
  </w:num>
  <w:num w:numId="36" w16cid:durableId="1046878100">
    <w:abstractNumId w:val="25"/>
  </w:num>
  <w:num w:numId="37" w16cid:durableId="44719854">
    <w:abstractNumId w:val="33"/>
  </w:num>
  <w:num w:numId="38" w16cid:durableId="1389494937">
    <w:abstractNumId w:val="8"/>
  </w:num>
  <w:num w:numId="39" w16cid:durableId="157502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783008">
    <w:abstractNumId w:val="40"/>
  </w:num>
  <w:num w:numId="41" w16cid:durableId="108666952">
    <w:abstractNumId w:val="12"/>
  </w:num>
  <w:num w:numId="42" w16cid:durableId="2008897024">
    <w:abstractNumId w:val="6"/>
  </w:num>
  <w:num w:numId="43" w16cid:durableId="1756659324">
    <w:abstractNumId w:val="44"/>
  </w:num>
  <w:num w:numId="44" w16cid:durableId="1087532811">
    <w:abstractNumId w:val="35"/>
  </w:num>
  <w:num w:numId="45" w16cid:durableId="1323660618">
    <w:abstractNumId w:val="10"/>
  </w:num>
  <w:num w:numId="46" w16cid:durableId="112288905">
    <w:abstractNumId w:val="29"/>
  </w:num>
  <w:num w:numId="47" w16cid:durableId="2091341650">
    <w:abstractNumId w:val="11"/>
  </w:num>
  <w:num w:numId="48" w16cid:durableId="161778888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4E"/>
    <w:rsid w:val="0001143D"/>
    <w:rsid w:val="00014DDA"/>
    <w:rsid w:val="000152AE"/>
    <w:rsid w:val="00020671"/>
    <w:rsid w:val="00023E99"/>
    <w:rsid w:val="00025378"/>
    <w:rsid w:val="00026916"/>
    <w:rsid w:val="000347F5"/>
    <w:rsid w:val="00036B48"/>
    <w:rsid w:val="00040B16"/>
    <w:rsid w:val="00041A39"/>
    <w:rsid w:val="00050421"/>
    <w:rsid w:val="0005230E"/>
    <w:rsid w:val="00056437"/>
    <w:rsid w:val="00061AAD"/>
    <w:rsid w:val="00062997"/>
    <w:rsid w:val="00062BCD"/>
    <w:rsid w:val="00067A62"/>
    <w:rsid w:val="00071D2C"/>
    <w:rsid w:val="000746FD"/>
    <w:rsid w:val="00081244"/>
    <w:rsid w:val="00082A25"/>
    <w:rsid w:val="00086309"/>
    <w:rsid w:val="00086EA1"/>
    <w:rsid w:val="00095A58"/>
    <w:rsid w:val="00096485"/>
    <w:rsid w:val="000B5B55"/>
    <w:rsid w:val="000C0265"/>
    <w:rsid w:val="000C0B2A"/>
    <w:rsid w:val="000C11E5"/>
    <w:rsid w:val="000C3CC0"/>
    <w:rsid w:val="000C6C03"/>
    <w:rsid w:val="000C6C57"/>
    <w:rsid w:val="000D0E18"/>
    <w:rsid w:val="000D115B"/>
    <w:rsid w:val="000D1B48"/>
    <w:rsid w:val="000D2002"/>
    <w:rsid w:val="000D4459"/>
    <w:rsid w:val="000E2C6F"/>
    <w:rsid w:val="000E7E74"/>
    <w:rsid w:val="000F00D6"/>
    <w:rsid w:val="000F3C20"/>
    <w:rsid w:val="000F770A"/>
    <w:rsid w:val="00112A35"/>
    <w:rsid w:val="00112F5F"/>
    <w:rsid w:val="00112F82"/>
    <w:rsid w:val="001130AC"/>
    <w:rsid w:val="00113F4F"/>
    <w:rsid w:val="00115E57"/>
    <w:rsid w:val="001205BD"/>
    <w:rsid w:val="001221CE"/>
    <w:rsid w:val="00122247"/>
    <w:rsid w:val="001240E8"/>
    <w:rsid w:val="00130050"/>
    <w:rsid w:val="001405EE"/>
    <w:rsid w:val="001420B8"/>
    <w:rsid w:val="001451B2"/>
    <w:rsid w:val="0015257D"/>
    <w:rsid w:val="00152671"/>
    <w:rsid w:val="0015364A"/>
    <w:rsid w:val="00157C88"/>
    <w:rsid w:val="001611FB"/>
    <w:rsid w:val="00165ECA"/>
    <w:rsid w:val="00170029"/>
    <w:rsid w:val="001703D7"/>
    <w:rsid w:val="00170828"/>
    <w:rsid w:val="001709FB"/>
    <w:rsid w:val="00170E8B"/>
    <w:rsid w:val="00175F83"/>
    <w:rsid w:val="00180035"/>
    <w:rsid w:val="00181A06"/>
    <w:rsid w:val="00182E37"/>
    <w:rsid w:val="00184CC5"/>
    <w:rsid w:val="001876C7"/>
    <w:rsid w:val="00194843"/>
    <w:rsid w:val="001948E3"/>
    <w:rsid w:val="001957DA"/>
    <w:rsid w:val="00196EBB"/>
    <w:rsid w:val="001A0C5C"/>
    <w:rsid w:val="001A1B66"/>
    <w:rsid w:val="001A1B84"/>
    <w:rsid w:val="001A4EB0"/>
    <w:rsid w:val="001B0038"/>
    <w:rsid w:val="001B44B7"/>
    <w:rsid w:val="001B4AB1"/>
    <w:rsid w:val="001B567D"/>
    <w:rsid w:val="001C47B4"/>
    <w:rsid w:val="001D030F"/>
    <w:rsid w:val="001D0EDB"/>
    <w:rsid w:val="001D10AD"/>
    <w:rsid w:val="001D1F61"/>
    <w:rsid w:val="001D4174"/>
    <w:rsid w:val="001E1D5D"/>
    <w:rsid w:val="001E6CFA"/>
    <w:rsid w:val="001E6F95"/>
    <w:rsid w:val="001F07AC"/>
    <w:rsid w:val="001F3C1E"/>
    <w:rsid w:val="001F7324"/>
    <w:rsid w:val="0020415D"/>
    <w:rsid w:val="0020698E"/>
    <w:rsid w:val="00207013"/>
    <w:rsid w:val="00216A32"/>
    <w:rsid w:val="00216D6B"/>
    <w:rsid w:val="002211A4"/>
    <w:rsid w:val="00225C8F"/>
    <w:rsid w:val="002264A6"/>
    <w:rsid w:val="00230E8D"/>
    <w:rsid w:val="00232AF0"/>
    <w:rsid w:val="002422A4"/>
    <w:rsid w:val="00244F70"/>
    <w:rsid w:val="00246D91"/>
    <w:rsid w:val="0024720A"/>
    <w:rsid w:val="00257285"/>
    <w:rsid w:val="0025758F"/>
    <w:rsid w:val="00260DBE"/>
    <w:rsid w:val="00264577"/>
    <w:rsid w:val="00264A42"/>
    <w:rsid w:val="00266C6A"/>
    <w:rsid w:val="00266CEB"/>
    <w:rsid w:val="002728C2"/>
    <w:rsid w:val="00284A68"/>
    <w:rsid w:val="00284ADE"/>
    <w:rsid w:val="00284F83"/>
    <w:rsid w:val="00285142"/>
    <w:rsid w:val="002874B2"/>
    <w:rsid w:val="00290957"/>
    <w:rsid w:val="00290FA5"/>
    <w:rsid w:val="00291A24"/>
    <w:rsid w:val="002925D8"/>
    <w:rsid w:val="002936F4"/>
    <w:rsid w:val="00294362"/>
    <w:rsid w:val="00294E02"/>
    <w:rsid w:val="002A099E"/>
    <w:rsid w:val="002B0A27"/>
    <w:rsid w:val="002B6D24"/>
    <w:rsid w:val="002B7CAF"/>
    <w:rsid w:val="002C142D"/>
    <w:rsid w:val="002C19E4"/>
    <w:rsid w:val="002C72FF"/>
    <w:rsid w:val="002D4DE6"/>
    <w:rsid w:val="002E4B4E"/>
    <w:rsid w:val="002F0AB2"/>
    <w:rsid w:val="002F1385"/>
    <w:rsid w:val="002F165C"/>
    <w:rsid w:val="002F75A5"/>
    <w:rsid w:val="002F7BF2"/>
    <w:rsid w:val="00300015"/>
    <w:rsid w:val="00301877"/>
    <w:rsid w:val="00304A70"/>
    <w:rsid w:val="00305476"/>
    <w:rsid w:val="00311B9F"/>
    <w:rsid w:val="003131F0"/>
    <w:rsid w:val="00317ABB"/>
    <w:rsid w:val="00320226"/>
    <w:rsid w:val="00321D4C"/>
    <w:rsid w:val="00323C75"/>
    <w:rsid w:val="003274B0"/>
    <w:rsid w:val="00332361"/>
    <w:rsid w:val="0033421E"/>
    <w:rsid w:val="00334241"/>
    <w:rsid w:val="00337BE1"/>
    <w:rsid w:val="003404C4"/>
    <w:rsid w:val="00345CC6"/>
    <w:rsid w:val="003460C6"/>
    <w:rsid w:val="0035039C"/>
    <w:rsid w:val="00351278"/>
    <w:rsid w:val="0035302D"/>
    <w:rsid w:val="00355F49"/>
    <w:rsid w:val="003572E7"/>
    <w:rsid w:val="00367D52"/>
    <w:rsid w:val="00375E7A"/>
    <w:rsid w:val="0038122D"/>
    <w:rsid w:val="00381598"/>
    <w:rsid w:val="0038253F"/>
    <w:rsid w:val="00382F5F"/>
    <w:rsid w:val="0038573A"/>
    <w:rsid w:val="00391CBB"/>
    <w:rsid w:val="00392F00"/>
    <w:rsid w:val="00394A31"/>
    <w:rsid w:val="003A012C"/>
    <w:rsid w:val="003A53A0"/>
    <w:rsid w:val="003A5B20"/>
    <w:rsid w:val="003B07CA"/>
    <w:rsid w:val="003B1E33"/>
    <w:rsid w:val="003B41A7"/>
    <w:rsid w:val="003B453F"/>
    <w:rsid w:val="003B6CD0"/>
    <w:rsid w:val="003C1F11"/>
    <w:rsid w:val="003C39EF"/>
    <w:rsid w:val="003C778D"/>
    <w:rsid w:val="003C7AB4"/>
    <w:rsid w:val="003C7D4F"/>
    <w:rsid w:val="003E4835"/>
    <w:rsid w:val="003E52A5"/>
    <w:rsid w:val="003E5C6B"/>
    <w:rsid w:val="003E7DF1"/>
    <w:rsid w:val="003F1DA0"/>
    <w:rsid w:val="003F421D"/>
    <w:rsid w:val="003F72E8"/>
    <w:rsid w:val="00400DCE"/>
    <w:rsid w:val="0041017D"/>
    <w:rsid w:val="00414BF8"/>
    <w:rsid w:val="0041617E"/>
    <w:rsid w:val="004203AA"/>
    <w:rsid w:val="00424526"/>
    <w:rsid w:val="00424A2E"/>
    <w:rsid w:val="00425EA6"/>
    <w:rsid w:val="00426CFE"/>
    <w:rsid w:val="00431F31"/>
    <w:rsid w:val="00432428"/>
    <w:rsid w:val="004352B9"/>
    <w:rsid w:val="00435529"/>
    <w:rsid w:val="00437E3D"/>
    <w:rsid w:val="00437E65"/>
    <w:rsid w:val="00440079"/>
    <w:rsid w:val="00441EE5"/>
    <w:rsid w:val="0044209C"/>
    <w:rsid w:val="004518B2"/>
    <w:rsid w:val="00454124"/>
    <w:rsid w:val="00457C86"/>
    <w:rsid w:val="00460EAD"/>
    <w:rsid w:val="0046234A"/>
    <w:rsid w:val="00462BC9"/>
    <w:rsid w:val="00467A4F"/>
    <w:rsid w:val="00470994"/>
    <w:rsid w:val="00471D4E"/>
    <w:rsid w:val="004728D2"/>
    <w:rsid w:val="004865E1"/>
    <w:rsid w:val="0048714A"/>
    <w:rsid w:val="00490216"/>
    <w:rsid w:val="00491A27"/>
    <w:rsid w:val="0049222A"/>
    <w:rsid w:val="004948AF"/>
    <w:rsid w:val="004A051D"/>
    <w:rsid w:val="004A1591"/>
    <w:rsid w:val="004A4B5A"/>
    <w:rsid w:val="004B154E"/>
    <w:rsid w:val="004B4EFC"/>
    <w:rsid w:val="004B6BD8"/>
    <w:rsid w:val="004C2BAD"/>
    <w:rsid w:val="004C4E97"/>
    <w:rsid w:val="004C77F1"/>
    <w:rsid w:val="004D38D9"/>
    <w:rsid w:val="004D5812"/>
    <w:rsid w:val="004D5BBB"/>
    <w:rsid w:val="004E0DA8"/>
    <w:rsid w:val="004E116D"/>
    <w:rsid w:val="004E14EE"/>
    <w:rsid w:val="004E494B"/>
    <w:rsid w:val="004F2206"/>
    <w:rsid w:val="004F2A24"/>
    <w:rsid w:val="005024B9"/>
    <w:rsid w:val="00504AA8"/>
    <w:rsid w:val="005067D1"/>
    <w:rsid w:val="00507EB2"/>
    <w:rsid w:val="0051529C"/>
    <w:rsid w:val="00515B37"/>
    <w:rsid w:val="00516313"/>
    <w:rsid w:val="00516D40"/>
    <w:rsid w:val="00520B5F"/>
    <w:rsid w:val="00524E7C"/>
    <w:rsid w:val="00527BFC"/>
    <w:rsid w:val="00547019"/>
    <w:rsid w:val="00551AC7"/>
    <w:rsid w:val="00554270"/>
    <w:rsid w:val="00554E25"/>
    <w:rsid w:val="00557E92"/>
    <w:rsid w:val="0056122A"/>
    <w:rsid w:val="005637F4"/>
    <w:rsid w:val="0056546A"/>
    <w:rsid w:val="005673ED"/>
    <w:rsid w:val="00571396"/>
    <w:rsid w:val="005717C5"/>
    <w:rsid w:val="00571C3F"/>
    <w:rsid w:val="00573C0E"/>
    <w:rsid w:val="00582672"/>
    <w:rsid w:val="00584EDB"/>
    <w:rsid w:val="00585DBA"/>
    <w:rsid w:val="00586D27"/>
    <w:rsid w:val="00591410"/>
    <w:rsid w:val="005915D2"/>
    <w:rsid w:val="005B194D"/>
    <w:rsid w:val="005C3819"/>
    <w:rsid w:val="005C6AAD"/>
    <w:rsid w:val="005C6AF0"/>
    <w:rsid w:val="005C738D"/>
    <w:rsid w:val="005C7D3C"/>
    <w:rsid w:val="005D3557"/>
    <w:rsid w:val="005D3E17"/>
    <w:rsid w:val="005E17F6"/>
    <w:rsid w:val="005E2CB8"/>
    <w:rsid w:val="005E38B5"/>
    <w:rsid w:val="005E4909"/>
    <w:rsid w:val="005E501A"/>
    <w:rsid w:val="005E7DE4"/>
    <w:rsid w:val="005F5664"/>
    <w:rsid w:val="005F6AE3"/>
    <w:rsid w:val="006002F0"/>
    <w:rsid w:val="006008BB"/>
    <w:rsid w:val="00604952"/>
    <w:rsid w:val="006057C7"/>
    <w:rsid w:val="00607115"/>
    <w:rsid w:val="00607AD8"/>
    <w:rsid w:val="006166DC"/>
    <w:rsid w:val="006168E7"/>
    <w:rsid w:val="006219E2"/>
    <w:rsid w:val="00622896"/>
    <w:rsid w:val="00630929"/>
    <w:rsid w:val="00631441"/>
    <w:rsid w:val="00631C47"/>
    <w:rsid w:val="006343B7"/>
    <w:rsid w:val="00635F90"/>
    <w:rsid w:val="00645105"/>
    <w:rsid w:val="00656C97"/>
    <w:rsid w:val="00665989"/>
    <w:rsid w:val="0067371F"/>
    <w:rsid w:val="00674777"/>
    <w:rsid w:val="00675FDC"/>
    <w:rsid w:val="0067669C"/>
    <w:rsid w:val="006825DB"/>
    <w:rsid w:val="006858B6"/>
    <w:rsid w:val="00685C37"/>
    <w:rsid w:val="00685C7C"/>
    <w:rsid w:val="00692069"/>
    <w:rsid w:val="00693923"/>
    <w:rsid w:val="0069509F"/>
    <w:rsid w:val="006964A3"/>
    <w:rsid w:val="006A0DFE"/>
    <w:rsid w:val="006B22D4"/>
    <w:rsid w:val="006C3671"/>
    <w:rsid w:val="006C4BF3"/>
    <w:rsid w:val="006D792B"/>
    <w:rsid w:val="006E24B8"/>
    <w:rsid w:val="006E3F61"/>
    <w:rsid w:val="006E414F"/>
    <w:rsid w:val="006E5B56"/>
    <w:rsid w:val="006F1934"/>
    <w:rsid w:val="006F2864"/>
    <w:rsid w:val="006F3C88"/>
    <w:rsid w:val="006F4B3D"/>
    <w:rsid w:val="007011D6"/>
    <w:rsid w:val="0070409D"/>
    <w:rsid w:val="00704B60"/>
    <w:rsid w:val="007058D6"/>
    <w:rsid w:val="00707A24"/>
    <w:rsid w:val="00715039"/>
    <w:rsid w:val="00717B1B"/>
    <w:rsid w:val="007216C0"/>
    <w:rsid w:val="00721E94"/>
    <w:rsid w:val="007235FD"/>
    <w:rsid w:val="007261A2"/>
    <w:rsid w:val="007341F3"/>
    <w:rsid w:val="00735FDF"/>
    <w:rsid w:val="0074059E"/>
    <w:rsid w:val="007446EA"/>
    <w:rsid w:val="00750947"/>
    <w:rsid w:val="00753640"/>
    <w:rsid w:val="00756927"/>
    <w:rsid w:val="007570D6"/>
    <w:rsid w:val="0076223E"/>
    <w:rsid w:val="00763757"/>
    <w:rsid w:val="00767988"/>
    <w:rsid w:val="00767D7C"/>
    <w:rsid w:val="00771372"/>
    <w:rsid w:val="00772C06"/>
    <w:rsid w:val="00773F06"/>
    <w:rsid w:val="0078041F"/>
    <w:rsid w:val="0078195C"/>
    <w:rsid w:val="00781D69"/>
    <w:rsid w:val="007837AE"/>
    <w:rsid w:val="007839B6"/>
    <w:rsid w:val="007A701E"/>
    <w:rsid w:val="007B0328"/>
    <w:rsid w:val="007B2F1A"/>
    <w:rsid w:val="007B35FC"/>
    <w:rsid w:val="007B4F51"/>
    <w:rsid w:val="007B7EFE"/>
    <w:rsid w:val="007C0662"/>
    <w:rsid w:val="007C2153"/>
    <w:rsid w:val="007D37B8"/>
    <w:rsid w:val="007D5CF7"/>
    <w:rsid w:val="007E5951"/>
    <w:rsid w:val="007F378E"/>
    <w:rsid w:val="007F6E69"/>
    <w:rsid w:val="00803DC9"/>
    <w:rsid w:val="00810E51"/>
    <w:rsid w:val="00813E48"/>
    <w:rsid w:val="00820C23"/>
    <w:rsid w:val="008213DB"/>
    <w:rsid w:val="0082227F"/>
    <w:rsid w:val="00831365"/>
    <w:rsid w:val="008335AB"/>
    <w:rsid w:val="0083379E"/>
    <w:rsid w:val="00833ED5"/>
    <w:rsid w:val="008349A2"/>
    <w:rsid w:val="0084384D"/>
    <w:rsid w:val="008457BC"/>
    <w:rsid w:val="00846CDC"/>
    <w:rsid w:val="008547BD"/>
    <w:rsid w:val="00863A82"/>
    <w:rsid w:val="00866302"/>
    <w:rsid w:val="0086687E"/>
    <w:rsid w:val="0087004B"/>
    <w:rsid w:val="00871F95"/>
    <w:rsid w:val="00873080"/>
    <w:rsid w:val="008737E1"/>
    <w:rsid w:val="008739E0"/>
    <w:rsid w:val="0087534C"/>
    <w:rsid w:val="0087667B"/>
    <w:rsid w:val="008774BC"/>
    <w:rsid w:val="00880E09"/>
    <w:rsid w:val="0088528F"/>
    <w:rsid w:val="0089038E"/>
    <w:rsid w:val="008905D2"/>
    <w:rsid w:val="008911CA"/>
    <w:rsid w:val="008938BF"/>
    <w:rsid w:val="008968B7"/>
    <w:rsid w:val="008A0954"/>
    <w:rsid w:val="008A1F8E"/>
    <w:rsid w:val="008A5804"/>
    <w:rsid w:val="008A6719"/>
    <w:rsid w:val="008A7C69"/>
    <w:rsid w:val="008B53E8"/>
    <w:rsid w:val="008B6BED"/>
    <w:rsid w:val="008C7230"/>
    <w:rsid w:val="008D026F"/>
    <w:rsid w:val="008E0F4A"/>
    <w:rsid w:val="008E18A4"/>
    <w:rsid w:val="008E3C18"/>
    <w:rsid w:val="008F08C5"/>
    <w:rsid w:val="008F2CDC"/>
    <w:rsid w:val="009012F2"/>
    <w:rsid w:val="00901D63"/>
    <w:rsid w:val="00901FF7"/>
    <w:rsid w:val="00902A25"/>
    <w:rsid w:val="00903395"/>
    <w:rsid w:val="00905198"/>
    <w:rsid w:val="009058CB"/>
    <w:rsid w:val="00906E19"/>
    <w:rsid w:val="00907D7A"/>
    <w:rsid w:val="00910424"/>
    <w:rsid w:val="00911E55"/>
    <w:rsid w:val="00913415"/>
    <w:rsid w:val="00913C63"/>
    <w:rsid w:val="00913E02"/>
    <w:rsid w:val="00915942"/>
    <w:rsid w:val="00916E11"/>
    <w:rsid w:val="009174A0"/>
    <w:rsid w:val="00920907"/>
    <w:rsid w:val="00923854"/>
    <w:rsid w:val="00925BB8"/>
    <w:rsid w:val="0092788F"/>
    <w:rsid w:val="0093044B"/>
    <w:rsid w:val="00932AA3"/>
    <w:rsid w:val="009348C4"/>
    <w:rsid w:val="009409B2"/>
    <w:rsid w:val="00945237"/>
    <w:rsid w:val="009455D9"/>
    <w:rsid w:val="009464C4"/>
    <w:rsid w:val="00952E2D"/>
    <w:rsid w:val="00953473"/>
    <w:rsid w:val="0095465D"/>
    <w:rsid w:val="009618CE"/>
    <w:rsid w:val="00961E7C"/>
    <w:rsid w:val="00965631"/>
    <w:rsid w:val="00965CC0"/>
    <w:rsid w:val="00966648"/>
    <w:rsid w:val="0097065D"/>
    <w:rsid w:val="00976239"/>
    <w:rsid w:val="00986BCB"/>
    <w:rsid w:val="00986D44"/>
    <w:rsid w:val="00987579"/>
    <w:rsid w:val="009875BD"/>
    <w:rsid w:val="0099049F"/>
    <w:rsid w:val="009905A7"/>
    <w:rsid w:val="00992859"/>
    <w:rsid w:val="00992D45"/>
    <w:rsid w:val="009945D7"/>
    <w:rsid w:val="00995023"/>
    <w:rsid w:val="009A099C"/>
    <w:rsid w:val="009A5993"/>
    <w:rsid w:val="009B653E"/>
    <w:rsid w:val="009C19E8"/>
    <w:rsid w:val="009C38BB"/>
    <w:rsid w:val="009C4DA1"/>
    <w:rsid w:val="009C727D"/>
    <w:rsid w:val="009D0AC8"/>
    <w:rsid w:val="009D1386"/>
    <w:rsid w:val="009D4EAC"/>
    <w:rsid w:val="009D7A47"/>
    <w:rsid w:val="009E1E1B"/>
    <w:rsid w:val="009E3B3A"/>
    <w:rsid w:val="009E46ED"/>
    <w:rsid w:val="009E4D0C"/>
    <w:rsid w:val="009E6010"/>
    <w:rsid w:val="009E7B53"/>
    <w:rsid w:val="009F0688"/>
    <w:rsid w:val="009F3795"/>
    <w:rsid w:val="009F3915"/>
    <w:rsid w:val="00A01505"/>
    <w:rsid w:val="00A02D49"/>
    <w:rsid w:val="00A06DA6"/>
    <w:rsid w:val="00A1221E"/>
    <w:rsid w:val="00A16C8F"/>
    <w:rsid w:val="00A25B0F"/>
    <w:rsid w:val="00A262E6"/>
    <w:rsid w:val="00A274E2"/>
    <w:rsid w:val="00A3266A"/>
    <w:rsid w:val="00A3536B"/>
    <w:rsid w:val="00A35EF6"/>
    <w:rsid w:val="00A3680A"/>
    <w:rsid w:val="00A51F7B"/>
    <w:rsid w:val="00A52AE3"/>
    <w:rsid w:val="00A55B7E"/>
    <w:rsid w:val="00A57433"/>
    <w:rsid w:val="00A63DF6"/>
    <w:rsid w:val="00A649F9"/>
    <w:rsid w:val="00A70051"/>
    <w:rsid w:val="00A7119A"/>
    <w:rsid w:val="00A74055"/>
    <w:rsid w:val="00A76B0D"/>
    <w:rsid w:val="00A848C2"/>
    <w:rsid w:val="00A90595"/>
    <w:rsid w:val="00A9240D"/>
    <w:rsid w:val="00A93485"/>
    <w:rsid w:val="00A94110"/>
    <w:rsid w:val="00A95613"/>
    <w:rsid w:val="00A96341"/>
    <w:rsid w:val="00A97AB1"/>
    <w:rsid w:val="00AA16B2"/>
    <w:rsid w:val="00AA1C7E"/>
    <w:rsid w:val="00AA322F"/>
    <w:rsid w:val="00AA3685"/>
    <w:rsid w:val="00AB09E5"/>
    <w:rsid w:val="00AB3E10"/>
    <w:rsid w:val="00AB6C10"/>
    <w:rsid w:val="00AB76A2"/>
    <w:rsid w:val="00AC34FD"/>
    <w:rsid w:val="00AC4DBB"/>
    <w:rsid w:val="00AD18D5"/>
    <w:rsid w:val="00AD6ABC"/>
    <w:rsid w:val="00AD790E"/>
    <w:rsid w:val="00AE0688"/>
    <w:rsid w:val="00AE69B0"/>
    <w:rsid w:val="00AF1E43"/>
    <w:rsid w:val="00AF2951"/>
    <w:rsid w:val="00AF4424"/>
    <w:rsid w:val="00B058F1"/>
    <w:rsid w:val="00B06006"/>
    <w:rsid w:val="00B134E9"/>
    <w:rsid w:val="00B228FD"/>
    <w:rsid w:val="00B2511E"/>
    <w:rsid w:val="00B26B2C"/>
    <w:rsid w:val="00B31BC6"/>
    <w:rsid w:val="00B33511"/>
    <w:rsid w:val="00B3394E"/>
    <w:rsid w:val="00B341B1"/>
    <w:rsid w:val="00B362B6"/>
    <w:rsid w:val="00B36717"/>
    <w:rsid w:val="00B42220"/>
    <w:rsid w:val="00B42448"/>
    <w:rsid w:val="00B449D9"/>
    <w:rsid w:val="00B45607"/>
    <w:rsid w:val="00B46C32"/>
    <w:rsid w:val="00B47B82"/>
    <w:rsid w:val="00B5311A"/>
    <w:rsid w:val="00B5333A"/>
    <w:rsid w:val="00B57B73"/>
    <w:rsid w:val="00B60F19"/>
    <w:rsid w:val="00B71EFB"/>
    <w:rsid w:val="00B831D5"/>
    <w:rsid w:val="00B867C7"/>
    <w:rsid w:val="00B86E2B"/>
    <w:rsid w:val="00B9008C"/>
    <w:rsid w:val="00B914E5"/>
    <w:rsid w:val="00B93FDC"/>
    <w:rsid w:val="00B96FDB"/>
    <w:rsid w:val="00BA4636"/>
    <w:rsid w:val="00BA4F37"/>
    <w:rsid w:val="00BA71C7"/>
    <w:rsid w:val="00BB0571"/>
    <w:rsid w:val="00BB3912"/>
    <w:rsid w:val="00BB638B"/>
    <w:rsid w:val="00BB7DE5"/>
    <w:rsid w:val="00BC3A5A"/>
    <w:rsid w:val="00BD2FF0"/>
    <w:rsid w:val="00BD448B"/>
    <w:rsid w:val="00BD677B"/>
    <w:rsid w:val="00BE0801"/>
    <w:rsid w:val="00BE1E82"/>
    <w:rsid w:val="00BE7D8E"/>
    <w:rsid w:val="00BF088E"/>
    <w:rsid w:val="00BF162B"/>
    <w:rsid w:val="00C01B43"/>
    <w:rsid w:val="00C021DC"/>
    <w:rsid w:val="00C025D8"/>
    <w:rsid w:val="00C0275A"/>
    <w:rsid w:val="00C02F35"/>
    <w:rsid w:val="00C03B52"/>
    <w:rsid w:val="00C051A8"/>
    <w:rsid w:val="00C06CC9"/>
    <w:rsid w:val="00C07BCC"/>
    <w:rsid w:val="00C113B1"/>
    <w:rsid w:val="00C12319"/>
    <w:rsid w:val="00C132C2"/>
    <w:rsid w:val="00C15DA5"/>
    <w:rsid w:val="00C207C1"/>
    <w:rsid w:val="00C21943"/>
    <w:rsid w:val="00C21C6E"/>
    <w:rsid w:val="00C22228"/>
    <w:rsid w:val="00C23A50"/>
    <w:rsid w:val="00C2536F"/>
    <w:rsid w:val="00C2628C"/>
    <w:rsid w:val="00C27EAD"/>
    <w:rsid w:val="00C4250A"/>
    <w:rsid w:val="00C4402C"/>
    <w:rsid w:val="00C46EFA"/>
    <w:rsid w:val="00C47AC7"/>
    <w:rsid w:val="00C50EFD"/>
    <w:rsid w:val="00C52E59"/>
    <w:rsid w:val="00C554AD"/>
    <w:rsid w:val="00C55C35"/>
    <w:rsid w:val="00C60743"/>
    <w:rsid w:val="00C61543"/>
    <w:rsid w:val="00C66211"/>
    <w:rsid w:val="00C67139"/>
    <w:rsid w:val="00C67FA9"/>
    <w:rsid w:val="00C72F20"/>
    <w:rsid w:val="00C74B43"/>
    <w:rsid w:val="00C750D2"/>
    <w:rsid w:val="00C75EA3"/>
    <w:rsid w:val="00C773E9"/>
    <w:rsid w:val="00C81482"/>
    <w:rsid w:val="00C84142"/>
    <w:rsid w:val="00C85B2B"/>
    <w:rsid w:val="00C87262"/>
    <w:rsid w:val="00C87853"/>
    <w:rsid w:val="00C936E2"/>
    <w:rsid w:val="00CA0B35"/>
    <w:rsid w:val="00CA7C89"/>
    <w:rsid w:val="00CB2684"/>
    <w:rsid w:val="00CB2F40"/>
    <w:rsid w:val="00CB4F98"/>
    <w:rsid w:val="00CB64FB"/>
    <w:rsid w:val="00CB6BEE"/>
    <w:rsid w:val="00CB6EEA"/>
    <w:rsid w:val="00CB7451"/>
    <w:rsid w:val="00CC0776"/>
    <w:rsid w:val="00CC07CB"/>
    <w:rsid w:val="00CC235B"/>
    <w:rsid w:val="00CC695C"/>
    <w:rsid w:val="00CC6F45"/>
    <w:rsid w:val="00CC77C3"/>
    <w:rsid w:val="00CC7A50"/>
    <w:rsid w:val="00CC7DBD"/>
    <w:rsid w:val="00CD1DFA"/>
    <w:rsid w:val="00CD452B"/>
    <w:rsid w:val="00CD48A2"/>
    <w:rsid w:val="00CD511C"/>
    <w:rsid w:val="00CE0A35"/>
    <w:rsid w:val="00CE0B55"/>
    <w:rsid w:val="00CE1BD4"/>
    <w:rsid w:val="00CE56A0"/>
    <w:rsid w:val="00CF5FC7"/>
    <w:rsid w:val="00CF6517"/>
    <w:rsid w:val="00CF6B54"/>
    <w:rsid w:val="00D0148F"/>
    <w:rsid w:val="00D01967"/>
    <w:rsid w:val="00D02950"/>
    <w:rsid w:val="00D0398B"/>
    <w:rsid w:val="00D13062"/>
    <w:rsid w:val="00D142F4"/>
    <w:rsid w:val="00D14B82"/>
    <w:rsid w:val="00D15B45"/>
    <w:rsid w:val="00D21F21"/>
    <w:rsid w:val="00D220CD"/>
    <w:rsid w:val="00D24F76"/>
    <w:rsid w:val="00D339C8"/>
    <w:rsid w:val="00D354DD"/>
    <w:rsid w:val="00D37F9F"/>
    <w:rsid w:val="00D422F4"/>
    <w:rsid w:val="00D42B59"/>
    <w:rsid w:val="00D506BD"/>
    <w:rsid w:val="00D51EEE"/>
    <w:rsid w:val="00D550FA"/>
    <w:rsid w:val="00D61C2B"/>
    <w:rsid w:val="00D61D1D"/>
    <w:rsid w:val="00D64C2B"/>
    <w:rsid w:val="00D65286"/>
    <w:rsid w:val="00D70A46"/>
    <w:rsid w:val="00D860AC"/>
    <w:rsid w:val="00D90CFE"/>
    <w:rsid w:val="00D944E6"/>
    <w:rsid w:val="00D95C6D"/>
    <w:rsid w:val="00D96171"/>
    <w:rsid w:val="00D96C91"/>
    <w:rsid w:val="00D970B1"/>
    <w:rsid w:val="00DA1DAA"/>
    <w:rsid w:val="00DA2435"/>
    <w:rsid w:val="00DA43BE"/>
    <w:rsid w:val="00DA4845"/>
    <w:rsid w:val="00DA702E"/>
    <w:rsid w:val="00DA771E"/>
    <w:rsid w:val="00DB57B5"/>
    <w:rsid w:val="00DB6DFA"/>
    <w:rsid w:val="00DB78D6"/>
    <w:rsid w:val="00DB7DD8"/>
    <w:rsid w:val="00DD40B0"/>
    <w:rsid w:val="00DD49A2"/>
    <w:rsid w:val="00DD517B"/>
    <w:rsid w:val="00DD5AA9"/>
    <w:rsid w:val="00DD7A2B"/>
    <w:rsid w:val="00DE0FC6"/>
    <w:rsid w:val="00DE29B5"/>
    <w:rsid w:val="00DE5050"/>
    <w:rsid w:val="00DE5786"/>
    <w:rsid w:val="00DE57AC"/>
    <w:rsid w:val="00E00327"/>
    <w:rsid w:val="00E02903"/>
    <w:rsid w:val="00E02F19"/>
    <w:rsid w:val="00E03A8E"/>
    <w:rsid w:val="00E04C8D"/>
    <w:rsid w:val="00E06B37"/>
    <w:rsid w:val="00E076AE"/>
    <w:rsid w:val="00E16579"/>
    <w:rsid w:val="00E17977"/>
    <w:rsid w:val="00E20D45"/>
    <w:rsid w:val="00E21E36"/>
    <w:rsid w:val="00E22BD0"/>
    <w:rsid w:val="00E23EDA"/>
    <w:rsid w:val="00E25EB7"/>
    <w:rsid w:val="00E277F4"/>
    <w:rsid w:val="00E31B70"/>
    <w:rsid w:val="00E409B0"/>
    <w:rsid w:val="00E42992"/>
    <w:rsid w:val="00E4740B"/>
    <w:rsid w:val="00E51274"/>
    <w:rsid w:val="00E53E08"/>
    <w:rsid w:val="00E5725A"/>
    <w:rsid w:val="00E63EC2"/>
    <w:rsid w:val="00E676BF"/>
    <w:rsid w:val="00E717F5"/>
    <w:rsid w:val="00E7288F"/>
    <w:rsid w:val="00E768D0"/>
    <w:rsid w:val="00E76D8E"/>
    <w:rsid w:val="00E77894"/>
    <w:rsid w:val="00E8060A"/>
    <w:rsid w:val="00E83EF5"/>
    <w:rsid w:val="00E84495"/>
    <w:rsid w:val="00E848B3"/>
    <w:rsid w:val="00E91BFE"/>
    <w:rsid w:val="00E92DAC"/>
    <w:rsid w:val="00E976B3"/>
    <w:rsid w:val="00E976E9"/>
    <w:rsid w:val="00E979F5"/>
    <w:rsid w:val="00EA2350"/>
    <w:rsid w:val="00EA3054"/>
    <w:rsid w:val="00EA7059"/>
    <w:rsid w:val="00EB13FD"/>
    <w:rsid w:val="00EB2536"/>
    <w:rsid w:val="00EB3D8D"/>
    <w:rsid w:val="00EB5515"/>
    <w:rsid w:val="00EC25A1"/>
    <w:rsid w:val="00EC6E9E"/>
    <w:rsid w:val="00ED333C"/>
    <w:rsid w:val="00ED5E39"/>
    <w:rsid w:val="00EE78F0"/>
    <w:rsid w:val="00EE7E3A"/>
    <w:rsid w:val="00EF3B05"/>
    <w:rsid w:val="00EF4FCC"/>
    <w:rsid w:val="00F023A7"/>
    <w:rsid w:val="00F057C7"/>
    <w:rsid w:val="00F07E4F"/>
    <w:rsid w:val="00F103F3"/>
    <w:rsid w:val="00F129FF"/>
    <w:rsid w:val="00F13C40"/>
    <w:rsid w:val="00F17318"/>
    <w:rsid w:val="00F3185E"/>
    <w:rsid w:val="00F34E10"/>
    <w:rsid w:val="00F35FC1"/>
    <w:rsid w:val="00F439F4"/>
    <w:rsid w:val="00F441BC"/>
    <w:rsid w:val="00F47BD6"/>
    <w:rsid w:val="00F50D76"/>
    <w:rsid w:val="00F54BA0"/>
    <w:rsid w:val="00F555EE"/>
    <w:rsid w:val="00F6403C"/>
    <w:rsid w:val="00F6638F"/>
    <w:rsid w:val="00F71DB5"/>
    <w:rsid w:val="00F757C6"/>
    <w:rsid w:val="00F8091B"/>
    <w:rsid w:val="00F85641"/>
    <w:rsid w:val="00F872E2"/>
    <w:rsid w:val="00F90463"/>
    <w:rsid w:val="00F9201F"/>
    <w:rsid w:val="00F92B3B"/>
    <w:rsid w:val="00F93B49"/>
    <w:rsid w:val="00F946D8"/>
    <w:rsid w:val="00FA0415"/>
    <w:rsid w:val="00FA4EA7"/>
    <w:rsid w:val="00FA7748"/>
    <w:rsid w:val="00FC198F"/>
    <w:rsid w:val="00FC3645"/>
    <w:rsid w:val="00FC42AE"/>
    <w:rsid w:val="00FD459B"/>
    <w:rsid w:val="00FE2123"/>
    <w:rsid w:val="00FE4654"/>
    <w:rsid w:val="0172DB27"/>
    <w:rsid w:val="02ADFFDE"/>
    <w:rsid w:val="030B46EC"/>
    <w:rsid w:val="033EB6D9"/>
    <w:rsid w:val="03C5FCF6"/>
    <w:rsid w:val="04BC2539"/>
    <w:rsid w:val="0BBCD83F"/>
    <w:rsid w:val="0C2C3447"/>
    <w:rsid w:val="0FE89E08"/>
    <w:rsid w:val="124061AE"/>
    <w:rsid w:val="1241AB14"/>
    <w:rsid w:val="13CBD5C2"/>
    <w:rsid w:val="13CC8D2B"/>
    <w:rsid w:val="14617458"/>
    <w:rsid w:val="177CC820"/>
    <w:rsid w:val="18AC7A4F"/>
    <w:rsid w:val="1B56D253"/>
    <w:rsid w:val="1C1A075A"/>
    <w:rsid w:val="1CCB182C"/>
    <w:rsid w:val="1E73D9B0"/>
    <w:rsid w:val="218F19F8"/>
    <w:rsid w:val="240ED3FE"/>
    <w:rsid w:val="2436277A"/>
    <w:rsid w:val="24460090"/>
    <w:rsid w:val="25903AF7"/>
    <w:rsid w:val="273C098B"/>
    <w:rsid w:val="27905C73"/>
    <w:rsid w:val="29C48595"/>
    <w:rsid w:val="2D94D019"/>
    <w:rsid w:val="2E1C2FC3"/>
    <w:rsid w:val="2F96CC69"/>
    <w:rsid w:val="322923EB"/>
    <w:rsid w:val="34BADB0F"/>
    <w:rsid w:val="35ED8E75"/>
    <w:rsid w:val="374DC545"/>
    <w:rsid w:val="3842646B"/>
    <w:rsid w:val="3ACEB92A"/>
    <w:rsid w:val="3AE210AC"/>
    <w:rsid w:val="3B79A007"/>
    <w:rsid w:val="3CA11295"/>
    <w:rsid w:val="3CD70A11"/>
    <w:rsid w:val="3FC6EA6A"/>
    <w:rsid w:val="428E2E03"/>
    <w:rsid w:val="45871116"/>
    <w:rsid w:val="470E9C72"/>
    <w:rsid w:val="48564D6E"/>
    <w:rsid w:val="48FC791B"/>
    <w:rsid w:val="49BB7D7B"/>
    <w:rsid w:val="4A104422"/>
    <w:rsid w:val="4C3760E2"/>
    <w:rsid w:val="4DFE1455"/>
    <w:rsid w:val="4EAA6E3A"/>
    <w:rsid w:val="4F09B268"/>
    <w:rsid w:val="4FF9E5CA"/>
    <w:rsid w:val="51818F00"/>
    <w:rsid w:val="51FBD3C9"/>
    <w:rsid w:val="5442C61B"/>
    <w:rsid w:val="577BB346"/>
    <w:rsid w:val="59283DBD"/>
    <w:rsid w:val="5B594F9B"/>
    <w:rsid w:val="5CCB0DE3"/>
    <w:rsid w:val="5DA22B4F"/>
    <w:rsid w:val="5F8504AA"/>
    <w:rsid w:val="5FBACF3A"/>
    <w:rsid w:val="62224935"/>
    <w:rsid w:val="63A6D942"/>
    <w:rsid w:val="65B4B710"/>
    <w:rsid w:val="6655C9E7"/>
    <w:rsid w:val="669F6513"/>
    <w:rsid w:val="67D138B7"/>
    <w:rsid w:val="682FAEC4"/>
    <w:rsid w:val="68463BB0"/>
    <w:rsid w:val="69985C25"/>
    <w:rsid w:val="69AD44BC"/>
    <w:rsid w:val="6DF3D555"/>
    <w:rsid w:val="71F0792A"/>
    <w:rsid w:val="722DDBCF"/>
    <w:rsid w:val="75AF886E"/>
    <w:rsid w:val="75F752D3"/>
    <w:rsid w:val="78C7A4D9"/>
    <w:rsid w:val="78CE21EB"/>
    <w:rsid w:val="790B7F9C"/>
    <w:rsid w:val="791A1B2F"/>
    <w:rsid w:val="792348D9"/>
    <w:rsid w:val="7AB31FCD"/>
    <w:rsid w:val="7ABE82F7"/>
    <w:rsid w:val="7C93D223"/>
    <w:rsid w:val="7CBB31CC"/>
    <w:rsid w:val="7F41AE8E"/>
    <w:rsid w:val="7F892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F6C8A"/>
  <w15:chartTrackingRefBased/>
  <w15:docId w15:val="{CB428EBA-757E-40CC-94CA-60B7E135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Body Text" w:uiPriority="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4B154E"/>
    <w:rPr>
      <w:sz w:val="24"/>
      <w:szCs w:val="24"/>
    </w:rPr>
  </w:style>
  <w:style w:type="paragraph" w:styleId="Heading1">
    <w:name w:val="heading 1"/>
    <w:basedOn w:val="Normal"/>
    <w:next w:val="Normal"/>
    <w:link w:val="Heading1Char"/>
    <w:uiPriority w:val="9"/>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rsid w:val="00F13C40"/>
    <w:pPr>
      <w:keepNext/>
      <w:spacing w:before="240" w:after="60"/>
      <w:outlineLvl w:val="1"/>
    </w:pPr>
    <w:rPr>
      <w:rFonts w:asciiTheme="minorHAnsi" w:hAnsiTheme="minorHAnsi"/>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SABodytext"/>
    <w:link w:val="HeaderChar"/>
    <w:uiPriority w:val="99"/>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link w:val="SAHeadinglevel1Char"/>
    <w:qFormat/>
    <w:rsid w:val="00244F70"/>
    <w:pPr>
      <w:spacing w:before="60" w:after="240"/>
    </w:pPr>
    <w:rPr>
      <w:rFonts w:ascii="Roboto" w:hAnsi="Roboto" w:cs="Arial"/>
      <w:color w:val="1B365D" w:themeColor="accent2"/>
      <w:sz w:val="48"/>
      <w:szCs w:val="40"/>
    </w:rPr>
  </w:style>
  <w:style w:type="paragraph" w:customStyle="1" w:styleId="SAHeadinglevel2">
    <w:name w:val="SA Heading level 2"/>
    <w:basedOn w:val="Heading2"/>
    <w:next w:val="SABodytext"/>
    <w:qFormat/>
    <w:rsid w:val="00244F70"/>
    <w:pPr>
      <w:spacing w:before="120" w:after="120"/>
    </w:pPr>
    <w:rPr>
      <w:rFonts w:ascii="Roboto" w:hAnsi="Roboto" w:cs="Arial"/>
      <w:i w:val="0"/>
      <w:color w:val="1B365D" w:themeColor="accent2"/>
      <w:sz w:val="36"/>
    </w:rPr>
  </w:style>
  <w:style w:type="paragraph" w:customStyle="1" w:styleId="SAHeadinglevel3">
    <w:name w:val="SA Heading level 3"/>
    <w:basedOn w:val="Heading3"/>
    <w:next w:val="SABodytext"/>
    <w:qFormat/>
    <w:rsid w:val="00A35EF6"/>
    <w:pPr>
      <w:spacing w:before="120" w:after="120"/>
    </w:pPr>
    <w:rPr>
      <w:rFonts w:ascii="Roboto" w:hAnsi="Roboto" w:cs="Arial"/>
      <w:sz w:val="28"/>
    </w:rPr>
  </w:style>
  <w:style w:type="paragraph" w:customStyle="1" w:styleId="SAHeadinglevel4">
    <w:name w:val="SA Heading level 4"/>
    <w:basedOn w:val="Heading4"/>
    <w:next w:val="SABodytext"/>
    <w:qFormat/>
    <w:rsid w:val="00CC6F45"/>
    <w:pPr>
      <w:spacing w:before="60" w:after="120"/>
    </w:pPr>
    <w:rPr>
      <w:rFonts w:ascii="Roboto" w:hAnsi="Roboto" w:cs="Arial"/>
      <w:b w:val="0"/>
      <w:sz w:val="24"/>
      <w:szCs w:val="22"/>
    </w:rPr>
  </w:style>
  <w:style w:type="paragraph" w:customStyle="1" w:styleId="SABodytext">
    <w:name w:val="SA Body text"/>
    <w:basedOn w:val="Normal"/>
    <w:qFormat/>
    <w:rsid w:val="00A25B0F"/>
    <w:pPr>
      <w:spacing w:before="120" w:after="240"/>
    </w:pPr>
    <w:rPr>
      <w:rFonts w:ascii="Roboto" w:hAnsi="Roboto" w:cs="Arial"/>
      <w:sz w:val="20"/>
      <w:szCs w:val="22"/>
    </w:rPr>
  </w:style>
  <w:style w:type="paragraph" w:customStyle="1" w:styleId="SABulletslevel2">
    <w:name w:val="SA Bullets level 2"/>
    <w:basedOn w:val="Normal"/>
    <w:qFormat/>
    <w:rsid w:val="00A25B0F"/>
    <w:pPr>
      <w:numPr>
        <w:numId w:val="2"/>
      </w:numPr>
      <w:spacing w:after="120"/>
    </w:pPr>
    <w:rPr>
      <w:rFonts w:ascii="Roboto" w:hAnsi="Roboto" w:cs="Arial"/>
      <w:sz w:val="20"/>
      <w:szCs w:val="22"/>
      <w:lang w:val="en-US" w:eastAsia="en-US"/>
    </w:rPr>
  </w:style>
  <w:style w:type="paragraph" w:styleId="TOC1">
    <w:name w:val="toc 1"/>
    <w:basedOn w:val="Normal"/>
    <w:next w:val="Normal"/>
    <w:autoRedefine/>
    <w:uiPriority w:val="39"/>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39"/>
    <w:rsid w:val="00244F70"/>
    <w:pPr>
      <w:spacing w:before="240" w:after="240"/>
      <w:ind w:left="238"/>
    </w:pPr>
    <w:rPr>
      <w:rFonts w:ascii="Arial" w:hAnsi="Arial"/>
      <w:sz w:val="22"/>
    </w:rPr>
  </w:style>
  <w:style w:type="paragraph" w:styleId="TOC3">
    <w:name w:val="toc 3"/>
    <w:basedOn w:val="SABodytext"/>
    <w:next w:val="Normal"/>
    <w:autoRedefine/>
    <w:uiPriority w:val="39"/>
    <w:rsid w:val="00ED333C"/>
    <w:pPr>
      <w:spacing w:after="120"/>
      <w:ind w:left="482"/>
    </w:pPr>
  </w:style>
  <w:style w:type="character" w:styleId="Hyperlink">
    <w:name w:val="Hyperlink"/>
    <w:uiPriority w:val="99"/>
    <w:rsid w:val="00AD18D5"/>
    <w:rPr>
      <w:rFonts w:asciiTheme="minorHAnsi" w:hAnsiTheme="minorHAnsi"/>
      <w:color w:val="1B365D" w:themeColor="accent2"/>
      <w:u w:val="single"/>
    </w:rPr>
  </w:style>
  <w:style w:type="paragraph" w:customStyle="1" w:styleId="SANumberslevel1">
    <w:name w:val="SA Numbers level 1"/>
    <w:basedOn w:val="Normal"/>
    <w:qFormat/>
    <w:rsid w:val="00A25B0F"/>
    <w:pPr>
      <w:numPr>
        <w:numId w:val="3"/>
      </w:numPr>
      <w:spacing w:after="120"/>
      <w:ind w:left="357" w:hanging="357"/>
    </w:pPr>
    <w:rPr>
      <w:rFonts w:ascii="Roboto" w:hAnsi="Roboto" w:cs="Arial"/>
      <w:sz w:val="20"/>
      <w:szCs w:val="22"/>
    </w:rPr>
  </w:style>
  <w:style w:type="paragraph" w:customStyle="1" w:styleId="SANumberslevel2">
    <w:name w:val="SA Numbers level 2"/>
    <w:basedOn w:val="SANumberslevel1"/>
    <w:qFormat/>
    <w:rsid w:val="009409B2"/>
    <w:pPr>
      <w:numPr>
        <w:numId w:val="4"/>
      </w:numPr>
      <w:ind w:left="680" w:hanging="340"/>
    </w:pPr>
  </w:style>
  <w:style w:type="character" w:customStyle="1" w:styleId="Heading1Char">
    <w:name w:val="Heading 1 Char"/>
    <w:link w:val="Heading1"/>
    <w:uiPriority w:val="9"/>
    <w:rsid w:val="00C207C1"/>
    <w:rPr>
      <w:rFonts w:ascii="Cambria" w:hAnsi="Cambria"/>
      <w:b/>
      <w:bCs/>
      <w:kern w:val="32"/>
      <w:sz w:val="32"/>
      <w:szCs w:val="32"/>
    </w:rPr>
  </w:style>
  <w:style w:type="character" w:customStyle="1" w:styleId="Heading2Char">
    <w:name w:val="Heading 2 Char"/>
    <w:link w:val="Heading2"/>
    <w:uiPriority w:val="9"/>
    <w:rsid w:val="00F13C40"/>
    <w:rPr>
      <w:rFonts w:asciiTheme="minorHAnsi" w:hAnsiTheme="minorHAnsi"/>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
    <w:name w:val="SA Bullets level"/>
    <w:basedOn w:val="Normal"/>
    <w:qFormat/>
    <w:rsid w:val="00A25B0F"/>
    <w:pPr>
      <w:numPr>
        <w:numId w:val="1"/>
      </w:numPr>
      <w:spacing w:after="120"/>
    </w:pPr>
    <w:rPr>
      <w:rFonts w:ascii="Roboto" w:hAnsi="Roboto" w:cs="Arial"/>
      <w:sz w:val="20"/>
      <w:szCs w:val="22"/>
      <w:lang w:val="en-US" w:eastAsia="en-US"/>
    </w:rPr>
  </w:style>
  <w:style w:type="paragraph" w:styleId="TOCHeading">
    <w:name w:val="TOC Heading"/>
    <w:basedOn w:val="Heading1"/>
    <w:next w:val="Normal"/>
    <w:uiPriority w:val="39"/>
    <w:unhideWhenUsed/>
    <w:qFormat/>
    <w:rsid w:val="0082227F"/>
    <w:pPr>
      <w:keepLines/>
      <w:spacing w:after="0" w:line="259" w:lineRule="auto"/>
      <w:outlineLvl w:val="9"/>
    </w:pPr>
    <w:rPr>
      <w:rFonts w:ascii="Arial" w:eastAsiaTheme="majorEastAsia" w:hAnsi="Arial" w:cstheme="majorBidi"/>
      <w:bCs w:val="0"/>
      <w:color w:val="1B365D" w:themeColor="accent2"/>
      <w:kern w:val="0"/>
      <w:sz w:val="40"/>
      <w:lang w:val="en-US" w:eastAsia="en-US"/>
    </w:rPr>
  </w:style>
  <w:style w:type="character" w:customStyle="1" w:styleId="ListParagraphChar">
    <w:name w:val="List Paragraph Char"/>
    <w:aliases w:val="AR bullet 1 Char,List Paragraph1 Char,Number Paragraph Char,Recommendation Char,List Paragraph11 Char,Bullet point Char,Bullets Char,CV text Char,Dot pt Char,F5 List Paragraph Char,FooterText Char,L Char,List Paragraph111 Char,列 Char"/>
    <w:basedOn w:val="DefaultParagraphFont"/>
    <w:link w:val="ListParagraph"/>
    <w:uiPriority w:val="34"/>
    <w:qFormat/>
    <w:locked/>
    <w:rsid w:val="0015364A"/>
    <w:rPr>
      <w:rFonts w:ascii="Calibri" w:hAnsi="Calibri" w:cs="Calibri"/>
    </w:rPr>
  </w:style>
  <w:style w:type="paragraph" w:styleId="ListParagraph">
    <w:name w:val="List Paragraph"/>
    <w:aliases w:val="AR bullet 1,List Paragraph1,Number Paragraph,Recommendation,List Paragraph11,Bullet point,Bullets,CV text,Dot pt,F5 List Paragraph,FooterText,L,List Paragraph111,List Paragraph2,Medium Grid 1 - Accent 21,NAST Quote,NFP GP Bulleted List,列"/>
    <w:basedOn w:val="Normal"/>
    <w:link w:val="ListParagraphChar"/>
    <w:uiPriority w:val="34"/>
    <w:qFormat/>
    <w:rsid w:val="0015364A"/>
    <w:pPr>
      <w:ind w:left="720"/>
      <w:contextualSpacing/>
    </w:pPr>
    <w:rPr>
      <w:rFonts w:ascii="Calibri" w:hAnsi="Calibri" w:cs="Calibri"/>
      <w:sz w:val="20"/>
      <w:szCs w:val="20"/>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paragraph" w:customStyle="1" w:styleId="BannerImage">
    <w:name w:val="Banner Image"/>
    <w:basedOn w:val="SAHeadinglevel1"/>
    <w:link w:val="BannerImageChar"/>
    <w:rsid w:val="009409B2"/>
    <w:pPr>
      <w:spacing w:line="360" w:lineRule="auto"/>
    </w:pPr>
    <w:rPr>
      <w:rFonts w:eastAsiaTheme="minorHAnsi"/>
      <w:noProof/>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AHeadinglevel1Char">
    <w:name w:val="SA Heading level 1 Char"/>
    <w:basedOn w:val="Heading1Char"/>
    <w:link w:val="SAHeadinglevel1"/>
    <w:rsid w:val="00244F70"/>
    <w:rPr>
      <w:rFonts w:ascii="Roboto" w:hAnsi="Roboto" w:cs="Arial"/>
      <w:b/>
      <w:bCs/>
      <w:color w:val="1B365D" w:themeColor="accent2"/>
      <w:kern w:val="32"/>
      <w:sz w:val="48"/>
      <w:szCs w:val="40"/>
    </w:rPr>
  </w:style>
  <w:style w:type="character" w:customStyle="1" w:styleId="BannerImageChar">
    <w:name w:val="Banner Image Char"/>
    <w:basedOn w:val="SAHeadinglevel1Char"/>
    <w:link w:val="BannerImage"/>
    <w:rsid w:val="009409B2"/>
    <w:rPr>
      <w:rFonts w:ascii="Arial" w:eastAsiaTheme="minorHAnsi" w:hAnsi="Arial" w:cs="Arial"/>
      <w:b/>
      <w:bCs/>
      <w:caps w:val="0"/>
      <w:noProof/>
      <w:color w:val="1B365D" w:themeColor="accent2"/>
      <w:kern w:val="32"/>
      <w:sz w:val="40"/>
      <w:szCs w:val="40"/>
    </w:rPr>
  </w:style>
  <w:style w:type="paragraph" w:styleId="BlockText">
    <w:name w:val="Block Text"/>
    <w:basedOn w:val="Normal"/>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paragraph" w:customStyle="1" w:styleId="SATitle">
    <w:name w:val="SA Title"/>
    <w:basedOn w:val="SABodytext"/>
    <w:qFormat/>
    <w:rsid w:val="007E5951"/>
    <w:pPr>
      <w:spacing w:before="1600"/>
    </w:pPr>
    <w:rPr>
      <w:b/>
      <w:color w:val="1B365D" w:themeColor="accent2"/>
      <w:sz w:val="72"/>
    </w:rPr>
  </w:style>
  <w:style w:type="paragraph" w:customStyle="1" w:styleId="SASubtitle">
    <w:name w:val="SA Subtitle"/>
    <w:basedOn w:val="SATitle"/>
    <w:qFormat/>
    <w:rsid w:val="007E5951"/>
    <w:pPr>
      <w:spacing w:before="240"/>
    </w:pPr>
    <w:rPr>
      <w:b w:val="0"/>
      <w:sz w:val="36"/>
    </w:rPr>
  </w:style>
  <w:style w:type="paragraph" w:customStyle="1" w:styleId="SADate">
    <w:name w:val="SA Date"/>
    <w:basedOn w:val="SASubtitle"/>
    <w:rsid w:val="00D37F9F"/>
    <w:pPr>
      <w:spacing w:before="360"/>
    </w:pPr>
    <w:rPr>
      <w:color w:val="auto"/>
      <w:sz w:val="20"/>
    </w:rPr>
  </w:style>
  <w:style w:type="table" w:customStyle="1" w:styleId="StandardTable-Grey">
    <w:name w:val="Standard Table - Grey"/>
    <w:basedOn w:val="ListTable5Dark-Accent4"/>
    <w:uiPriority w:val="99"/>
    <w:rsid w:val="0024720A"/>
    <w:rPr>
      <w:rFonts w:asciiTheme="minorHAnsi" w:eastAsiaTheme="minorEastAsia" w:hAnsiTheme="minorHAnsi" w:cstheme="minorBidi"/>
      <w:color w:val="000000" w:themeColor="text1"/>
      <w:sz w:val="22"/>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170" w:type="dxa"/>
        <w:left w:w="170" w:type="dxa"/>
        <w:bottom w:w="170" w:type="dxa"/>
        <w:right w:w="170" w:type="dxa"/>
      </w:tblCellMar>
    </w:tblPr>
    <w:tcPr>
      <w:shd w:val="clear" w:color="auto" w:fill="auto"/>
    </w:tcPr>
    <w:tblStylePr w:type="firstRow">
      <w:pPr>
        <w:wordWrap/>
        <w:spacing w:afterLines="0" w:after="0" w:afterAutospacing="0"/>
      </w:pPr>
      <w:rPr>
        <w:b w:val="0"/>
        <w:bCs/>
        <w:color w:val="FFFFFF" w:themeColor="background1"/>
        <w:sz w:val="24"/>
      </w:rPr>
      <w:tbl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b/>
        <w:bCs/>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SATableheading">
    <w:name w:val="SA Table heading"/>
    <w:basedOn w:val="Normal"/>
    <w:rsid w:val="003E5C6B"/>
    <w:rPr>
      <w:rFonts w:ascii="Roboto" w:eastAsiaTheme="minorEastAsia" w:hAnsi="Roboto" w:cstheme="minorBidi"/>
      <w:b/>
      <w:bCs/>
      <w:color w:val="F8F8F8"/>
      <w:lang w:eastAsia="ko-KR"/>
    </w:rPr>
  </w:style>
  <w:style w:type="paragraph" w:customStyle="1" w:styleId="SATablebodytext">
    <w:name w:val="SA Table body text"/>
    <w:basedOn w:val="Normal"/>
    <w:rsid w:val="00180035"/>
    <w:pPr>
      <w:spacing w:line="276" w:lineRule="auto"/>
    </w:pPr>
    <w:rPr>
      <w:rFonts w:ascii="Roboto" w:eastAsiaTheme="minorEastAsia" w:hAnsi="Roboto" w:cstheme="minorBidi"/>
      <w:color w:val="000000" w:themeColor="text1"/>
      <w:sz w:val="20"/>
      <w:lang w:eastAsia="ko-KR"/>
    </w:rPr>
  </w:style>
  <w:style w:type="paragraph" w:customStyle="1" w:styleId="SADiv-Branchname">
    <w:name w:val="SA Div-Branch name"/>
    <w:basedOn w:val="SABodytext"/>
    <w:rsid w:val="00F129FF"/>
    <w:rPr>
      <w:caps/>
      <w:color w:val="FFFFFF" w:themeColor="background1"/>
    </w:rPr>
  </w:style>
  <w:style w:type="character" w:customStyle="1" w:styleId="HeaderChar">
    <w:name w:val="Header Char"/>
    <w:aliases w:val="Blue Header Char"/>
    <w:basedOn w:val="DefaultParagraphFont"/>
    <w:link w:val="Header"/>
    <w:uiPriority w:val="99"/>
    <w:rsid w:val="00244F70"/>
    <w:rPr>
      <w:rFonts w:ascii="Roboto" w:hAnsi="Roboto" w:cs="Arial"/>
      <w:szCs w:val="22"/>
    </w:rPr>
  </w:style>
  <w:style w:type="paragraph" w:customStyle="1" w:styleId="Introductory">
    <w:name w:val="Introductory"/>
    <w:basedOn w:val="Normal"/>
    <w:qFormat/>
    <w:rsid w:val="00AD18D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asciiTheme="minorHAnsi" w:eastAsia="Roboto" w:hAnsiTheme="minorHAnsi" w:cs="Roboto"/>
      <w:sz w:val="28"/>
      <w:szCs w:val="28"/>
      <w:lang w:val="en-US" w:eastAsia="en-US"/>
    </w:rPr>
  </w:style>
  <w:style w:type="paragraph" w:customStyle="1" w:styleId="KeyInfo">
    <w:name w:val="Key Info"/>
    <w:basedOn w:val="Normal"/>
    <w:qFormat/>
    <w:rsid w:val="00AD18D5"/>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227" w:right="227"/>
    </w:pPr>
    <w:rPr>
      <w:rFonts w:asciiTheme="minorHAnsi" w:eastAsia="Roboto" w:hAnsiTheme="minorHAnsi" w:cs="Roboto"/>
      <w:sz w:val="20"/>
      <w:szCs w:val="20"/>
      <w:lang w:val="en-US"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3E48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Bulletslevel1">
    <w:name w:val="SA Bullets level 1"/>
    <w:basedOn w:val="Normal"/>
    <w:qFormat/>
    <w:rsid w:val="004B154E"/>
    <w:pPr>
      <w:tabs>
        <w:tab w:val="num" w:pos="284"/>
      </w:tabs>
      <w:spacing w:after="120"/>
      <w:ind w:left="284" w:hanging="284"/>
    </w:pPr>
    <w:rPr>
      <w:rFonts w:ascii="Roboto" w:hAnsi="Roboto" w:cs="Arial"/>
      <w:sz w:val="20"/>
      <w:szCs w:val="22"/>
    </w:rPr>
  </w:style>
  <w:style w:type="paragraph" w:customStyle="1" w:styleId="DHSBodytext">
    <w:name w:val="DHS Body text"/>
    <w:basedOn w:val="Normal"/>
    <w:qFormat/>
    <w:rsid w:val="004B154E"/>
    <w:pPr>
      <w:spacing w:after="120"/>
    </w:pPr>
    <w:rPr>
      <w:rFonts w:ascii="Arial" w:hAnsi="Arial" w:cs="Arial"/>
      <w:sz w:val="22"/>
      <w:szCs w:val="22"/>
    </w:rPr>
  </w:style>
  <w:style w:type="paragraph" w:customStyle="1" w:styleId="DHSBulletslevel">
    <w:name w:val="DHS Bullets level"/>
    <w:basedOn w:val="Normal"/>
    <w:qFormat/>
    <w:rsid w:val="004B154E"/>
    <w:pPr>
      <w:tabs>
        <w:tab w:val="num" w:pos="284"/>
      </w:tabs>
      <w:spacing w:after="120"/>
      <w:ind w:left="284" w:hanging="284"/>
    </w:pPr>
    <w:rPr>
      <w:rFonts w:ascii="Arial" w:hAnsi="Arial" w:cs="Arial"/>
      <w:sz w:val="22"/>
      <w:szCs w:val="22"/>
    </w:rPr>
  </w:style>
  <w:style w:type="character" w:styleId="CommentReference">
    <w:name w:val="annotation reference"/>
    <w:basedOn w:val="DefaultParagraphFont"/>
    <w:uiPriority w:val="99"/>
    <w:rsid w:val="004B154E"/>
    <w:rPr>
      <w:sz w:val="16"/>
      <w:szCs w:val="16"/>
    </w:rPr>
  </w:style>
  <w:style w:type="paragraph" w:styleId="CommentText">
    <w:name w:val="annotation text"/>
    <w:basedOn w:val="Normal"/>
    <w:link w:val="CommentTextChar"/>
    <w:uiPriority w:val="99"/>
    <w:rsid w:val="004B154E"/>
    <w:rPr>
      <w:sz w:val="20"/>
      <w:szCs w:val="20"/>
    </w:rPr>
  </w:style>
  <w:style w:type="character" w:customStyle="1" w:styleId="CommentTextChar">
    <w:name w:val="Comment Text Char"/>
    <w:basedOn w:val="DefaultParagraphFont"/>
    <w:link w:val="CommentText"/>
    <w:uiPriority w:val="99"/>
    <w:rsid w:val="004B154E"/>
  </w:style>
  <w:style w:type="character" w:styleId="FollowedHyperlink">
    <w:name w:val="FollowedHyperlink"/>
    <w:basedOn w:val="DefaultParagraphFont"/>
    <w:rsid w:val="0001143D"/>
    <w:rPr>
      <w:color w:val="1B365D" w:themeColor="followedHyperlink"/>
      <w:u w:val="single"/>
    </w:rPr>
  </w:style>
  <w:style w:type="paragraph" w:styleId="Revision">
    <w:name w:val="Revision"/>
    <w:hidden/>
    <w:uiPriority w:val="99"/>
    <w:semiHidden/>
    <w:rsid w:val="00020671"/>
    <w:rPr>
      <w:sz w:val="24"/>
      <w:szCs w:val="24"/>
    </w:rPr>
  </w:style>
  <w:style w:type="paragraph" w:styleId="CommentSubject">
    <w:name w:val="annotation subject"/>
    <w:basedOn w:val="CommentText"/>
    <w:next w:val="CommentText"/>
    <w:link w:val="CommentSubjectChar"/>
    <w:rsid w:val="00020671"/>
    <w:rPr>
      <w:b/>
      <w:bCs/>
    </w:rPr>
  </w:style>
  <w:style w:type="character" w:customStyle="1" w:styleId="CommentSubjectChar">
    <w:name w:val="Comment Subject Char"/>
    <w:basedOn w:val="CommentTextChar"/>
    <w:link w:val="CommentSubject"/>
    <w:rsid w:val="00020671"/>
    <w:rPr>
      <w:b/>
      <w:bCs/>
    </w:rPr>
  </w:style>
  <w:style w:type="character" w:styleId="UnresolvedMention">
    <w:name w:val="Unresolved Mention"/>
    <w:basedOn w:val="DefaultParagraphFont"/>
    <w:uiPriority w:val="99"/>
    <w:semiHidden/>
    <w:unhideWhenUsed/>
    <w:rsid w:val="00357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AP@hudson.com" TargetMode="External"/><Relationship Id="rId18" Type="http://schemas.openxmlformats.org/officeDocument/2006/relationships/hyperlink" Target="https://www.apsc.gov.au/about-us/working-commission/what-we-offer/diversity-policy/apsc-employment-strategy-indigenous-australians" TargetMode="External"/><Relationship Id="rId26" Type="http://schemas.openxmlformats.org/officeDocument/2006/relationships/hyperlink" Target="mailto:IAP.Support@servicesaustralia.gov.au" TargetMode="External"/><Relationship Id="rId39" Type="http://schemas.openxmlformats.org/officeDocument/2006/relationships/header" Target="header2.xml"/><Relationship Id="rId21" Type="http://schemas.openxmlformats.org/officeDocument/2006/relationships/hyperlink" Target="https://www.servicesaustralia.gov.au/organisations/about-us/careers/employment-options/indigenous-apprenticeships-program/who-were-looking-indigenous-apprenticeships-program" TargetMode="External"/><Relationship Id="rId34" Type="http://schemas.openxmlformats.org/officeDocument/2006/relationships/hyperlink" Target="https://www.servicesaustralia.gov.au/organisations/about-us/careers/employment-options/indigenous-apprenticeships-program/how-indigenous-apprenticeships-program-works"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psc.gov.au/working-aps/diversity-and-inclusion/indigenous-capability-agency-portal/indigenous-recruitment-guide" TargetMode="External"/><Relationship Id="rId29"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organisations/about-us/careers/employment-options/indigenous-apprenticeships-program/how-apply-indigenous-apprenticeships-program" TargetMode="External"/><Relationship Id="rId24" Type="http://schemas.openxmlformats.org/officeDocument/2006/relationships/hyperlink" Target="https://www.servicesaustralia.gov.au/organisations/about-us/careers/confirm-your-indigenous-heritage-our-jobs" TargetMode="External"/><Relationship Id="rId32"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37" Type="http://schemas.openxmlformats.org/officeDocument/2006/relationships/hyperlink" Target="https://www.servicesaustralia.gov.au/organisations/about-us/careers/employment-options/indigenous-apprenticeships-program/what-our-apprentices-do-indigenous-apprenticeships-program/shaneiva"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rvicesaustralia.gov.au/organisations/about-us/careers/employment-options/indigenous-apprenticeships-program/who-were-looking-indigenous-apprenticeships-program" TargetMode="External"/><Relationship Id="rId23" Type="http://schemas.openxmlformats.org/officeDocument/2006/relationships/hyperlink" Target="https://www.servicesaustralia.gov.au/organisations/about-us/careers/employment-options/indigenous-apprenticeships-program/who-were-looking-indigenous-apprenticeships-program" TargetMode="External"/><Relationship Id="rId28" Type="http://schemas.openxmlformats.org/officeDocument/2006/relationships/hyperlink" Target="https://www.servicesaustralia.gov.au/organisations/about-us/careers/employment-options/indigenous-apprenticeships-program/how-apply-indigenous-apprenticeships-program" TargetMode="External"/><Relationship Id="rId36" Type="http://schemas.openxmlformats.org/officeDocument/2006/relationships/hyperlink" Target="https://www.servicesaustralia.gov.au/organisations/about-us/careers/employment-options/indigenous-apprenticeships-program/what-our-apprentices-do-indigenous-apprenticeships-program/shaneiva" TargetMode="External"/><Relationship Id="rId10" Type="http://schemas.openxmlformats.org/officeDocument/2006/relationships/endnotes" Target="endnotes.xml"/><Relationship Id="rId19" Type="http://schemas.openxmlformats.org/officeDocument/2006/relationships/hyperlink" Target="https://www.servicesaustralia.gov.au/entry-level-pathways?context=1" TargetMode="External"/><Relationship Id="rId31"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confirm-your-indigenous-heritage-for-our-jobs?context=1" TargetMode="External"/><Relationship Id="rId22" Type="http://schemas.openxmlformats.org/officeDocument/2006/relationships/hyperlink" Target="https://www.servicesaustralia.gov.au/organisations/about-us/careers/workplace-diversity-and-inclusion/recruitabilityservices-australia" TargetMode="External"/><Relationship Id="rId27" Type="http://schemas.openxmlformats.org/officeDocument/2006/relationships/hyperlink" Target="https://www.servicesaustralia.gov.au/australian-government-indigenous-apprenticeships-program?context=22" TargetMode="External"/><Relationship Id="rId30" Type="http://schemas.openxmlformats.org/officeDocument/2006/relationships/hyperlink" Target="https://www.servicesaustralia.gov.au/organisations/about-us/careers/employment-options/indigenous-apprenticeships-program/which-agencies-and-departments-participate-indigenous-apprenticeships-program" TargetMode="External"/><Relationship Id="rId35" Type="http://schemas.openxmlformats.org/officeDocument/2006/relationships/hyperlink" Target="https://www.servicesaustralia.gov.au/organisations/about-us/careers/employment-options/indigenous-apprenticeships-program/how-indigenous-apprenticeships-program-works"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vicesaustralia.gov.au/organisations/about-us/careers/employment-options/indigenous-apprenticeships-program/how-apply-indigenous-apprenticeships-program" TargetMode="External"/><Relationship Id="rId17" Type="http://schemas.openxmlformats.org/officeDocument/2006/relationships/hyperlink" Target="https://www.servicesaustralia.gov.au/organisations/about-us/careers/employment-options/indigenous-apprenticeships-program" TargetMode="External"/><Relationship Id="rId25" Type="http://schemas.openxmlformats.org/officeDocument/2006/relationships/hyperlink" Target="mailto:IAP.Support@servicesaustralia.gov.au" TargetMode="External"/><Relationship Id="rId33" Type="http://schemas.openxmlformats.org/officeDocument/2006/relationships/hyperlink" Target="https://www.servicesaustralia.gov.au/organisations/about-us/careers/employment-options/indigenous-apprenticeships-program/how-indigenous-apprenticeships-program-works" TargetMode="External"/><Relationship Id="rId38" Type="http://schemas.openxmlformats.org/officeDocument/2006/relationships/header" Target="header1.xml"/><Relationship Id="rId20" Type="http://schemas.openxmlformats.org/officeDocument/2006/relationships/hyperlink" Target="https://www.apsjobs.gov.au/s/"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M767\Downloads\corp-op-indigenous-a4-p-short-nocover-blue.dotx" TargetMode="External"/></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B39434A7FB54ABD9DD657AACF12D1" ma:contentTypeVersion="21" ma:contentTypeDescription="Create a new document." ma:contentTypeScope="" ma:versionID="38d777f3e3d64f7906080bb6ea7847a2">
  <xsd:schema xmlns:xsd="http://www.w3.org/2001/XMLSchema" xmlns:xs="http://www.w3.org/2001/XMLSchema" xmlns:p="http://schemas.microsoft.com/office/2006/metadata/properties" xmlns:ns1="http://schemas.microsoft.com/sharepoint/v3" xmlns:ns2="d1cb85f5-05ab-4dc8-996a-2409cdc94245" xmlns:ns3="f08c9d2a-c945-49af-accd-776538dd8007" targetNamespace="http://schemas.microsoft.com/office/2006/metadata/properties" ma:root="true" ma:fieldsID="7bc56547176a8281571fa0a4a21aa89f" ns1:_="" ns2:_="" ns3:_="">
    <xsd:import namespace="http://schemas.microsoft.com/sharepoint/v3"/>
    <xsd:import namespace="d1cb85f5-05ab-4dc8-996a-2409cdc94245"/>
    <xsd:import namespace="f08c9d2a-c945-49af-accd-776538dd80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b85f5-05ab-4dc8-996a-2409cdc94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8c9d2a-c945-49af-accd-776538dd80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bbd3f9-9e8c-44e5-8f48-b894064f0e61}" ma:internalName="TaxCatchAll" ma:showField="CatchAllData" ma:web="f08c9d2a-c945-49af-accd-776538dd8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cb85f5-05ab-4dc8-996a-2409cdc94245">
      <Terms xmlns="http://schemas.microsoft.com/office/infopath/2007/PartnerControls"/>
    </lcf76f155ced4ddcb4097134ff3c332f>
    <TaxCatchAll xmlns="f08c9d2a-c945-49af-accd-776538dd8007" xsi:nil="true"/>
    <_Flow_SignoffStatus xmlns="d1cb85f5-05ab-4dc8-996a-2409cdc94245" xsi:nil="true"/>
  </documentManagement>
</p:properties>
</file>

<file path=customXml/itemProps1.xml><?xml version="1.0" encoding="utf-8"?>
<ds:datastoreItem xmlns:ds="http://schemas.openxmlformats.org/officeDocument/2006/customXml" ds:itemID="{E7FCF47D-36C1-4068-8302-D935A15D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cb85f5-05ab-4dc8-996a-2409cdc94245"/>
    <ds:schemaRef ds:uri="f08c9d2a-c945-49af-accd-776538dd8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4B443-3BD7-4AEE-8E14-3B905D198CEE}">
  <ds:schemaRefs>
    <ds:schemaRef ds:uri="http://schemas.microsoft.com/sharepoint/v3/contenttype/forms"/>
  </ds:schemaRefs>
</ds:datastoreItem>
</file>

<file path=customXml/itemProps3.xml><?xml version="1.0" encoding="utf-8"?>
<ds:datastoreItem xmlns:ds="http://schemas.openxmlformats.org/officeDocument/2006/customXml" ds:itemID="{CAE8BD90-7743-44D5-B85A-E4119AD3B03B}">
  <ds:schemaRefs>
    <ds:schemaRef ds:uri="http://schemas.openxmlformats.org/officeDocument/2006/bibliography"/>
  </ds:schemaRefs>
</ds:datastoreItem>
</file>

<file path=customXml/itemProps4.xml><?xml version="1.0" encoding="utf-8"?>
<ds:datastoreItem xmlns:ds="http://schemas.openxmlformats.org/officeDocument/2006/customXml" ds:itemID="{7D4C9CDD-6EC7-4F31-B339-FF0F7D671564}">
  <ds:schemaRefs>
    <ds:schemaRef ds:uri="http://schemas.microsoft.com/office/2006/metadata/properties"/>
    <ds:schemaRef ds:uri="http://schemas.microsoft.com/office/infopath/2007/PartnerControls"/>
    <ds:schemaRef ds:uri="http://schemas.microsoft.com/sharepoint/v3"/>
    <ds:schemaRef ds:uri="d1cb85f5-05ab-4dc8-996a-2409cdc94245"/>
    <ds:schemaRef ds:uri="f08c9d2a-c945-49af-accd-776538dd8007"/>
  </ds:schemaRefs>
</ds:datastoreItem>
</file>

<file path=docProps/app.xml><?xml version="1.0" encoding="utf-8"?>
<Properties xmlns="http://schemas.openxmlformats.org/officeDocument/2006/extended-properties" xmlns:vt="http://schemas.openxmlformats.org/officeDocument/2006/docPropsVTypes">
  <Template>corp-op-indigenous-a4-p-short-nocover-blue.dotx</Template>
  <TotalTime>10</TotalTime>
  <Pages>1</Pages>
  <Words>3294</Words>
  <Characters>18776</Characters>
  <Application>Microsoft Office Word</Application>
  <DocSecurity>4</DocSecurity>
  <Lines>156</Lines>
  <Paragraphs>44</Paragraphs>
  <ScaleCrop>false</ScaleCrop>
  <Manager/>
  <Company/>
  <LinksUpToDate>false</LinksUpToDate>
  <CharactersWithSpaces>22026</CharactersWithSpaces>
  <SharedDoc>false</SharedDoc>
  <HLinks>
    <vt:vector size="432" baseType="variant">
      <vt:variant>
        <vt:i4>5046278</vt:i4>
      </vt:variant>
      <vt:variant>
        <vt:i4>351</vt:i4>
      </vt:variant>
      <vt:variant>
        <vt:i4>0</vt:i4>
      </vt:variant>
      <vt:variant>
        <vt:i4>5</vt:i4>
      </vt:variant>
      <vt:variant>
        <vt:lpwstr>https://www.servicesaustralia.gov.au/organisations/about-us/careers/employment-options/indigenous-apprenticeships-program/what-our-apprentices-do-indigenous-apprenticeships-program/shaneiva</vt:lpwstr>
      </vt:variant>
      <vt:variant>
        <vt:lpwstr/>
      </vt:variant>
      <vt:variant>
        <vt:i4>5046278</vt:i4>
      </vt:variant>
      <vt:variant>
        <vt:i4>348</vt:i4>
      </vt:variant>
      <vt:variant>
        <vt:i4>0</vt:i4>
      </vt:variant>
      <vt:variant>
        <vt:i4>5</vt:i4>
      </vt:variant>
      <vt:variant>
        <vt:lpwstr>https://www.servicesaustralia.gov.au/organisations/about-us/careers/employment-options/indigenous-apprenticeships-program/what-our-apprentices-do-indigenous-apprenticeships-program/shaneiva</vt:lpwstr>
      </vt:variant>
      <vt:variant>
        <vt:lpwstr/>
      </vt:variant>
      <vt:variant>
        <vt:i4>2097201</vt:i4>
      </vt:variant>
      <vt:variant>
        <vt:i4>345</vt:i4>
      </vt:variant>
      <vt:variant>
        <vt:i4>0</vt:i4>
      </vt:variant>
      <vt:variant>
        <vt:i4>5</vt:i4>
      </vt:variant>
      <vt:variant>
        <vt:lpwstr>https://www.servicesaustralia.gov.au/organisations/about-us/careers/employment-options/indigenous-apprenticeships-program/how-indigenous-apprenticeships-program-works</vt:lpwstr>
      </vt:variant>
      <vt:variant>
        <vt:lpwstr/>
      </vt:variant>
      <vt:variant>
        <vt:i4>2097201</vt:i4>
      </vt:variant>
      <vt:variant>
        <vt:i4>342</vt:i4>
      </vt:variant>
      <vt:variant>
        <vt:i4>0</vt:i4>
      </vt:variant>
      <vt:variant>
        <vt:i4>5</vt:i4>
      </vt:variant>
      <vt:variant>
        <vt:lpwstr>https://www.servicesaustralia.gov.au/organisations/about-us/careers/employment-options/indigenous-apprenticeships-program/how-indigenous-apprenticeships-program-works</vt:lpwstr>
      </vt:variant>
      <vt:variant>
        <vt:lpwstr/>
      </vt:variant>
      <vt:variant>
        <vt:i4>2097201</vt:i4>
      </vt:variant>
      <vt:variant>
        <vt:i4>339</vt:i4>
      </vt:variant>
      <vt:variant>
        <vt:i4>0</vt:i4>
      </vt:variant>
      <vt:variant>
        <vt:i4>5</vt:i4>
      </vt:variant>
      <vt:variant>
        <vt:lpwstr>https://www.servicesaustralia.gov.au/organisations/about-us/careers/employment-options/indigenous-apprenticeships-program/how-indigenous-apprenticeships-program-works</vt:lpwstr>
      </vt:variant>
      <vt:variant>
        <vt:lpwstr/>
      </vt:variant>
      <vt:variant>
        <vt:i4>3997802</vt:i4>
      </vt:variant>
      <vt:variant>
        <vt:i4>336</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3997802</vt:i4>
      </vt:variant>
      <vt:variant>
        <vt:i4>333</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3997802</vt:i4>
      </vt:variant>
      <vt:variant>
        <vt:i4>330</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3997802</vt:i4>
      </vt:variant>
      <vt:variant>
        <vt:i4>327</vt:i4>
      </vt:variant>
      <vt:variant>
        <vt:i4>0</vt:i4>
      </vt:variant>
      <vt:variant>
        <vt:i4>5</vt:i4>
      </vt:variant>
      <vt:variant>
        <vt:lpwstr>https://www.servicesaustralia.gov.au/organisations/about-us/careers/employment-options/indigenous-apprenticeships-program/which-agencies-and-departments-participate-indigenous-apprenticeships-program</vt:lpwstr>
      </vt:variant>
      <vt:variant>
        <vt:lpwstr/>
      </vt:variant>
      <vt:variant>
        <vt:i4>6750320</vt:i4>
      </vt:variant>
      <vt:variant>
        <vt:i4>324</vt:i4>
      </vt:variant>
      <vt:variant>
        <vt:i4>0</vt:i4>
      </vt:variant>
      <vt:variant>
        <vt:i4>5</vt:i4>
      </vt:variant>
      <vt:variant>
        <vt:lpwstr>https://www.servicesaustralia.gov.au/organisations/about-us/careers/employment-options/indigenous-apprenticeships-program/how-apply-indigenous-apprenticeships-program</vt:lpwstr>
      </vt:variant>
      <vt:variant>
        <vt:lpwstr/>
      </vt:variant>
      <vt:variant>
        <vt:i4>4390927</vt:i4>
      </vt:variant>
      <vt:variant>
        <vt:i4>321</vt:i4>
      </vt:variant>
      <vt:variant>
        <vt:i4>0</vt:i4>
      </vt:variant>
      <vt:variant>
        <vt:i4>5</vt:i4>
      </vt:variant>
      <vt:variant>
        <vt:lpwstr>https://www.servicesaustralia.gov.au/australian-government-indigenous-apprenticeships-program?context=22</vt:lpwstr>
      </vt:variant>
      <vt:variant>
        <vt:lpwstr/>
      </vt:variant>
      <vt:variant>
        <vt:i4>7536727</vt:i4>
      </vt:variant>
      <vt:variant>
        <vt:i4>318</vt:i4>
      </vt:variant>
      <vt:variant>
        <vt:i4>0</vt:i4>
      </vt:variant>
      <vt:variant>
        <vt:i4>5</vt:i4>
      </vt:variant>
      <vt:variant>
        <vt:lpwstr>mailto:IAP.Support@servicesaustralia.gov.au</vt:lpwstr>
      </vt:variant>
      <vt:variant>
        <vt:lpwstr/>
      </vt:variant>
      <vt:variant>
        <vt:i4>7536727</vt:i4>
      </vt:variant>
      <vt:variant>
        <vt:i4>315</vt:i4>
      </vt:variant>
      <vt:variant>
        <vt:i4>0</vt:i4>
      </vt:variant>
      <vt:variant>
        <vt:i4>5</vt:i4>
      </vt:variant>
      <vt:variant>
        <vt:lpwstr>mailto:IAP.Support@servicesaustralia.gov.au</vt:lpwstr>
      </vt:variant>
      <vt:variant>
        <vt:lpwstr/>
      </vt:variant>
      <vt:variant>
        <vt:i4>5636167</vt:i4>
      </vt:variant>
      <vt:variant>
        <vt:i4>312</vt:i4>
      </vt:variant>
      <vt:variant>
        <vt:i4>0</vt:i4>
      </vt:variant>
      <vt:variant>
        <vt:i4>5</vt:i4>
      </vt:variant>
      <vt:variant>
        <vt:lpwstr>https://www.servicesaustralia.gov.au/organisations/about-us/careers/confirm-your-indigenous-heritage-our-jobs</vt:lpwstr>
      </vt:variant>
      <vt:variant>
        <vt:lpwstr/>
      </vt:variant>
      <vt:variant>
        <vt:i4>5570580</vt:i4>
      </vt:variant>
      <vt:variant>
        <vt:i4>309</vt:i4>
      </vt:variant>
      <vt:variant>
        <vt:i4>0</vt:i4>
      </vt:variant>
      <vt:variant>
        <vt:i4>5</vt:i4>
      </vt:variant>
      <vt:variant>
        <vt:lpwstr>https://www.servicesaustralia.gov.au/organisations/about-us/careers/employment-options/indigenous-apprenticeships-program/who-were-looking-indigenous-apprenticeships-program</vt:lpwstr>
      </vt:variant>
      <vt:variant>
        <vt:lpwstr/>
      </vt:variant>
      <vt:variant>
        <vt:i4>2490429</vt:i4>
      </vt:variant>
      <vt:variant>
        <vt:i4>306</vt:i4>
      </vt:variant>
      <vt:variant>
        <vt:i4>0</vt:i4>
      </vt:variant>
      <vt:variant>
        <vt:i4>5</vt:i4>
      </vt:variant>
      <vt:variant>
        <vt:lpwstr>https://www.servicesaustralia.gov.au/organisations/about-us/careers/workplace-diversity-and-inclusion/recruitabilityservices-australia</vt:lpwstr>
      </vt:variant>
      <vt:variant>
        <vt:lpwstr/>
      </vt:variant>
      <vt:variant>
        <vt:i4>5570580</vt:i4>
      </vt:variant>
      <vt:variant>
        <vt:i4>303</vt:i4>
      </vt:variant>
      <vt:variant>
        <vt:i4>0</vt:i4>
      </vt:variant>
      <vt:variant>
        <vt:i4>5</vt:i4>
      </vt:variant>
      <vt:variant>
        <vt:lpwstr>https://www.servicesaustralia.gov.au/organisations/about-us/careers/employment-options/indigenous-apprenticeships-program/who-were-looking-indigenous-apprenticeships-program</vt:lpwstr>
      </vt:variant>
      <vt:variant>
        <vt:lpwstr/>
      </vt:variant>
      <vt:variant>
        <vt:i4>5832721</vt:i4>
      </vt:variant>
      <vt:variant>
        <vt:i4>300</vt:i4>
      </vt:variant>
      <vt:variant>
        <vt:i4>0</vt:i4>
      </vt:variant>
      <vt:variant>
        <vt:i4>5</vt:i4>
      </vt:variant>
      <vt:variant>
        <vt:lpwstr>https://www.apsjobs.gov.au/s/</vt:lpwstr>
      </vt:variant>
      <vt:variant>
        <vt:lpwstr/>
      </vt:variant>
      <vt:variant>
        <vt:i4>2949220</vt:i4>
      </vt:variant>
      <vt:variant>
        <vt:i4>297</vt:i4>
      </vt:variant>
      <vt:variant>
        <vt:i4>0</vt:i4>
      </vt:variant>
      <vt:variant>
        <vt:i4>5</vt:i4>
      </vt:variant>
      <vt:variant>
        <vt:lpwstr>https://www.servicesaustralia.gov.au/entry-level-pathways?context=1</vt:lpwstr>
      </vt:variant>
      <vt:variant>
        <vt:lpwstr/>
      </vt:variant>
      <vt:variant>
        <vt:i4>1769479</vt:i4>
      </vt:variant>
      <vt:variant>
        <vt:i4>294</vt:i4>
      </vt:variant>
      <vt:variant>
        <vt:i4>0</vt:i4>
      </vt:variant>
      <vt:variant>
        <vt:i4>5</vt:i4>
      </vt:variant>
      <vt:variant>
        <vt:lpwstr>https://www.apsc.gov.au/about-us/working-commission/what-we-offer/diversity-policy/apsc-employment-strategy-indigenous-australians</vt:lpwstr>
      </vt:variant>
      <vt:variant>
        <vt:lpwstr>:~:text=Actively%20supporting%20Indigenous%20employment%20is%20a%20positive%20display,working-age%20population%20of%20at%20least%202.6%25%20by%202015.</vt:lpwstr>
      </vt:variant>
      <vt:variant>
        <vt:i4>5177367</vt:i4>
      </vt:variant>
      <vt:variant>
        <vt:i4>291</vt:i4>
      </vt:variant>
      <vt:variant>
        <vt:i4>0</vt:i4>
      </vt:variant>
      <vt:variant>
        <vt:i4>5</vt:i4>
      </vt:variant>
      <vt:variant>
        <vt:lpwstr>https://www.servicesaustralia.gov.au/organisations/about-us/careers/employment-options/indigenous-apprenticeships-program</vt:lpwstr>
      </vt:variant>
      <vt:variant>
        <vt:lpwstr/>
      </vt:variant>
      <vt:variant>
        <vt:i4>5898329</vt:i4>
      </vt:variant>
      <vt:variant>
        <vt:i4>288</vt:i4>
      </vt:variant>
      <vt:variant>
        <vt:i4>0</vt:i4>
      </vt:variant>
      <vt:variant>
        <vt:i4>5</vt:i4>
      </vt:variant>
      <vt:variant>
        <vt:lpwstr>https://www.apsc.gov.au/working-aps/diversity-and-inclusion/indigenous-capability-agency-portal/indigenous-recruitment-guide</vt:lpwstr>
      </vt:variant>
      <vt:variant>
        <vt:lpwstr/>
      </vt:variant>
      <vt:variant>
        <vt:i4>5570580</vt:i4>
      </vt:variant>
      <vt:variant>
        <vt:i4>285</vt:i4>
      </vt:variant>
      <vt:variant>
        <vt:i4>0</vt:i4>
      </vt:variant>
      <vt:variant>
        <vt:i4>5</vt:i4>
      </vt:variant>
      <vt:variant>
        <vt:lpwstr>https://www.servicesaustralia.gov.au/organisations/about-us/careers/employment-options/indigenous-apprenticeships-program/who-were-looking-indigenous-apprenticeships-program</vt:lpwstr>
      </vt:variant>
      <vt:variant>
        <vt:lpwstr/>
      </vt:variant>
      <vt:variant>
        <vt:i4>65536</vt:i4>
      </vt:variant>
      <vt:variant>
        <vt:i4>282</vt:i4>
      </vt:variant>
      <vt:variant>
        <vt:i4>0</vt:i4>
      </vt:variant>
      <vt:variant>
        <vt:i4>5</vt:i4>
      </vt:variant>
      <vt:variant>
        <vt:lpwstr>https://www.servicesaustralia.gov.au/confirm-your-indigenous-heritage-for-our-jobs?context=1</vt:lpwstr>
      </vt:variant>
      <vt:variant>
        <vt:lpwstr/>
      </vt:variant>
      <vt:variant>
        <vt:i4>5832800</vt:i4>
      </vt:variant>
      <vt:variant>
        <vt:i4>279</vt:i4>
      </vt:variant>
      <vt:variant>
        <vt:i4>0</vt:i4>
      </vt:variant>
      <vt:variant>
        <vt:i4>5</vt:i4>
      </vt:variant>
      <vt:variant>
        <vt:lpwstr>mailto:IAP@hudson.com</vt:lpwstr>
      </vt:variant>
      <vt:variant>
        <vt:lpwstr/>
      </vt:variant>
      <vt:variant>
        <vt:i4>6750320</vt:i4>
      </vt:variant>
      <vt:variant>
        <vt:i4>276</vt:i4>
      </vt:variant>
      <vt:variant>
        <vt:i4>0</vt:i4>
      </vt:variant>
      <vt:variant>
        <vt:i4>5</vt:i4>
      </vt:variant>
      <vt:variant>
        <vt:lpwstr>https://www.servicesaustralia.gov.au/organisations/about-us/careers/employment-options/indigenous-apprenticeships-program/how-apply-indigenous-apprenticeships-program</vt:lpwstr>
      </vt:variant>
      <vt:variant>
        <vt:lpwstr/>
      </vt:variant>
      <vt:variant>
        <vt:i4>6750320</vt:i4>
      </vt:variant>
      <vt:variant>
        <vt:i4>273</vt:i4>
      </vt:variant>
      <vt:variant>
        <vt:i4>0</vt:i4>
      </vt:variant>
      <vt:variant>
        <vt:i4>5</vt:i4>
      </vt:variant>
      <vt:variant>
        <vt:lpwstr>https://www.servicesaustralia.gov.au/organisations/about-us/careers/employment-options/indigenous-apprenticeships-program/how-apply-indigenous-apprenticeships-program</vt:lpwstr>
      </vt:variant>
      <vt:variant>
        <vt:lpwstr/>
      </vt:variant>
      <vt:variant>
        <vt:i4>1441848</vt:i4>
      </vt:variant>
      <vt:variant>
        <vt:i4>266</vt:i4>
      </vt:variant>
      <vt:variant>
        <vt:i4>0</vt:i4>
      </vt:variant>
      <vt:variant>
        <vt:i4>5</vt:i4>
      </vt:variant>
      <vt:variant>
        <vt:lpwstr/>
      </vt:variant>
      <vt:variant>
        <vt:lpwstr>_Toc158114010</vt:lpwstr>
      </vt:variant>
      <vt:variant>
        <vt:i4>1507384</vt:i4>
      </vt:variant>
      <vt:variant>
        <vt:i4>260</vt:i4>
      </vt:variant>
      <vt:variant>
        <vt:i4>0</vt:i4>
      </vt:variant>
      <vt:variant>
        <vt:i4>5</vt:i4>
      </vt:variant>
      <vt:variant>
        <vt:lpwstr/>
      </vt:variant>
      <vt:variant>
        <vt:lpwstr>_Toc158114009</vt:lpwstr>
      </vt:variant>
      <vt:variant>
        <vt:i4>1507384</vt:i4>
      </vt:variant>
      <vt:variant>
        <vt:i4>254</vt:i4>
      </vt:variant>
      <vt:variant>
        <vt:i4>0</vt:i4>
      </vt:variant>
      <vt:variant>
        <vt:i4>5</vt:i4>
      </vt:variant>
      <vt:variant>
        <vt:lpwstr/>
      </vt:variant>
      <vt:variant>
        <vt:lpwstr>_Toc158114008</vt:lpwstr>
      </vt:variant>
      <vt:variant>
        <vt:i4>1507384</vt:i4>
      </vt:variant>
      <vt:variant>
        <vt:i4>248</vt:i4>
      </vt:variant>
      <vt:variant>
        <vt:i4>0</vt:i4>
      </vt:variant>
      <vt:variant>
        <vt:i4>5</vt:i4>
      </vt:variant>
      <vt:variant>
        <vt:lpwstr/>
      </vt:variant>
      <vt:variant>
        <vt:lpwstr>_Toc158114007</vt:lpwstr>
      </vt:variant>
      <vt:variant>
        <vt:i4>1507384</vt:i4>
      </vt:variant>
      <vt:variant>
        <vt:i4>242</vt:i4>
      </vt:variant>
      <vt:variant>
        <vt:i4>0</vt:i4>
      </vt:variant>
      <vt:variant>
        <vt:i4>5</vt:i4>
      </vt:variant>
      <vt:variant>
        <vt:lpwstr/>
      </vt:variant>
      <vt:variant>
        <vt:lpwstr>_Toc158114006</vt:lpwstr>
      </vt:variant>
      <vt:variant>
        <vt:i4>1507384</vt:i4>
      </vt:variant>
      <vt:variant>
        <vt:i4>236</vt:i4>
      </vt:variant>
      <vt:variant>
        <vt:i4>0</vt:i4>
      </vt:variant>
      <vt:variant>
        <vt:i4>5</vt:i4>
      </vt:variant>
      <vt:variant>
        <vt:lpwstr/>
      </vt:variant>
      <vt:variant>
        <vt:lpwstr>_Toc158114005</vt:lpwstr>
      </vt:variant>
      <vt:variant>
        <vt:i4>1507384</vt:i4>
      </vt:variant>
      <vt:variant>
        <vt:i4>230</vt:i4>
      </vt:variant>
      <vt:variant>
        <vt:i4>0</vt:i4>
      </vt:variant>
      <vt:variant>
        <vt:i4>5</vt:i4>
      </vt:variant>
      <vt:variant>
        <vt:lpwstr/>
      </vt:variant>
      <vt:variant>
        <vt:lpwstr>_Toc158114004</vt:lpwstr>
      </vt:variant>
      <vt:variant>
        <vt:i4>1507384</vt:i4>
      </vt:variant>
      <vt:variant>
        <vt:i4>224</vt:i4>
      </vt:variant>
      <vt:variant>
        <vt:i4>0</vt:i4>
      </vt:variant>
      <vt:variant>
        <vt:i4>5</vt:i4>
      </vt:variant>
      <vt:variant>
        <vt:lpwstr/>
      </vt:variant>
      <vt:variant>
        <vt:lpwstr>_Toc158114003</vt:lpwstr>
      </vt:variant>
      <vt:variant>
        <vt:i4>1507384</vt:i4>
      </vt:variant>
      <vt:variant>
        <vt:i4>218</vt:i4>
      </vt:variant>
      <vt:variant>
        <vt:i4>0</vt:i4>
      </vt:variant>
      <vt:variant>
        <vt:i4>5</vt:i4>
      </vt:variant>
      <vt:variant>
        <vt:lpwstr/>
      </vt:variant>
      <vt:variant>
        <vt:lpwstr>_Toc158114002</vt:lpwstr>
      </vt:variant>
      <vt:variant>
        <vt:i4>1507384</vt:i4>
      </vt:variant>
      <vt:variant>
        <vt:i4>212</vt:i4>
      </vt:variant>
      <vt:variant>
        <vt:i4>0</vt:i4>
      </vt:variant>
      <vt:variant>
        <vt:i4>5</vt:i4>
      </vt:variant>
      <vt:variant>
        <vt:lpwstr/>
      </vt:variant>
      <vt:variant>
        <vt:lpwstr>_Toc158114001</vt:lpwstr>
      </vt:variant>
      <vt:variant>
        <vt:i4>1507384</vt:i4>
      </vt:variant>
      <vt:variant>
        <vt:i4>206</vt:i4>
      </vt:variant>
      <vt:variant>
        <vt:i4>0</vt:i4>
      </vt:variant>
      <vt:variant>
        <vt:i4>5</vt:i4>
      </vt:variant>
      <vt:variant>
        <vt:lpwstr/>
      </vt:variant>
      <vt:variant>
        <vt:lpwstr>_Toc158114000</vt:lpwstr>
      </vt:variant>
      <vt:variant>
        <vt:i4>1638449</vt:i4>
      </vt:variant>
      <vt:variant>
        <vt:i4>200</vt:i4>
      </vt:variant>
      <vt:variant>
        <vt:i4>0</vt:i4>
      </vt:variant>
      <vt:variant>
        <vt:i4>5</vt:i4>
      </vt:variant>
      <vt:variant>
        <vt:lpwstr/>
      </vt:variant>
      <vt:variant>
        <vt:lpwstr>_Toc158113999</vt:lpwstr>
      </vt:variant>
      <vt:variant>
        <vt:i4>1638449</vt:i4>
      </vt:variant>
      <vt:variant>
        <vt:i4>194</vt:i4>
      </vt:variant>
      <vt:variant>
        <vt:i4>0</vt:i4>
      </vt:variant>
      <vt:variant>
        <vt:i4>5</vt:i4>
      </vt:variant>
      <vt:variant>
        <vt:lpwstr/>
      </vt:variant>
      <vt:variant>
        <vt:lpwstr>_Toc158113998</vt:lpwstr>
      </vt:variant>
      <vt:variant>
        <vt:i4>1638449</vt:i4>
      </vt:variant>
      <vt:variant>
        <vt:i4>188</vt:i4>
      </vt:variant>
      <vt:variant>
        <vt:i4>0</vt:i4>
      </vt:variant>
      <vt:variant>
        <vt:i4>5</vt:i4>
      </vt:variant>
      <vt:variant>
        <vt:lpwstr/>
      </vt:variant>
      <vt:variant>
        <vt:lpwstr>_Toc158113997</vt:lpwstr>
      </vt:variant>
      <vt:variant>
        <vt:i4>1638449</vt:i4>
      </vt:variant>
      <vt:variant>
        <vt:i4>182</vt:i4>
      </vt:variant>
      <vt:variant>
        <vt:i4>0</vt:i4>
      </vt:variant>
      <vt:variant>
        <vt:i4>5</vt:i4>
      </vt:variant>
      <vt:variant>
        <vt:lpwstr/>
      </vt:variant>
      <vt:variant>
        <vt:lpwstr>_Toc158113996</vt:lpwstr>
      </vt:variant>
      <vt:variant>
        <vt:i4>1638449</vt:i4>
      </vt:variant>
      <vt:variant>
        <vt:i4>176</vt:i4>
      </vt:variant>
      <vt:variant>
        <vt:i4>0</vt:i4>
      </vt:variant>
      <vt:variant>
        <vt:i4>5</vt:i4>
      </vt:variant>
      <vt:variant>
        <vt:lpwstr/>
      </vt:variant>
      <vt:variant>
        <vt:lpwstr>_Toc158113995</vt:lpwstr>
      </vt:variant>
      <vt:variant>
        <vt:i4>1638449</vt:i4>
      </vt:variant>
      <vt:variant>
        <vt:i4>170</vt:i4>
      </vt:variant>
      <vt:variant>
        <vt:i4>0</vt:i4>
      </vt:variant>
      <vt:variant>
        <vt:i4>5</vt:i4>
      </vt:variant>
      <vt:variant>
        <vt:lpwstr/>
      </vt:variant>
      <vt:variant>
        <vt:lpwstr>_Toc158113994</vt:lpwstr>
      </vt:variant>
      <vt:variant>
        <vt:i4>1638449</vt:i4>
      </vt:variant>
      <vt:variant>
        <vt:i4>164</vt:i4>
      </vt:variant>
      <vt:variant>
        <vt:i4>0</vt:i4>
      </vt:variant>
      <vt:variant>
        <vt:i4>5</vt:i4>
      </vt:variant>
      <vt:variant>
        <vt:lpwstr/>
      </vt:variant>
      <vt:variant>
        <vt:lpwstr>_Toc158113993</vt:lpwstr>
      </vt:variant>
      <vt:variant>
        <vt:i4>1638449</vt:i4>
      </vt:variant>
      <vt:variant>
        <vt:i4>158</vt:i4>
      </vt:variant>
      <vt:variant>
        <vt:i4>0</vt:i4>
      </vt:variant>
      <vt:variant>
        <vt:i4>5</vt:i4>
      </vt:variant>
      <vt:variant>
        <vt:lpwstr/>
      </vt:variant>
      <vt:variant>
        <vt:lpwstr>_Toc158113992</vt:lpwstr>
      </vt:variant>
      <vt:variant>
        <vt:i4>1638449</vt:i4>
      </vt:variant>
      <vt:variant>
        <vt:i4>152</vt:i4>
      </vt:variant>
      <vt:variant>
        <vt:i4>0</vt:i4>
      </vt:variant>
      <vt:variant>
        <vt:i4>5</vt:i4>
      </vt:variant>
      <vt:variant>
        <vt:lpwstr/>
      </vt:variant>
      <vt:variant>
        <vt:lpwstr>_Toc158113991</vt:lpwstr>
      </vt:variant>
      <vt:variant>
        <vt:i4>1638449</vt:i4>
      </vt:variant>
      <vt:variant>
        <vt:i4>146</vt:i4>
      </vt:variant>
      <vt:variant>
        <vt:i4>0</vt:i4>
      </vt:variant>
      <vt:variant>
        <vt:i4>5</vt:i4>
      </vt:variant>
      <vt:variant>
        <vt:lpwstr/>
      </vt:variant>
      <vt:variant>
        <vt:lpwstr>_Toc158113990</vt:lpwstr>
      </vt:variant>
      <vt:variant>
        <vt:i4>1572913</vt:i4>
      </vt:variant>
      <vt:variant>
        <vt:i4>140</vt:i4>
      </vt:variant>
      <vt:variant>
        <vt:i4>0</vt:i4>
      </vt:variant>
      <vt:variant>
        <vt:i4>5</vt:i4>
      </vt:variant>
      <vt:variant>
        <vt:lpwstr/>
      </vt:variant>
      <vt:variant>
        <vt:lpwstr>_Toc158113989</vt:lpwstr>
      </vt:variant>
      <vt:variant>
        <vt:i4>1572913</vt:i4>
      </vt:variant>
      <vt:variant>
        <vt:i4>134</vt:i4>
      </vt:variant>
      <vt:variant>
        <vt:i4>0</vt:i4>
      </vt:variant>
      <vt:variant>
        <vt:i4>5</vt:i4>
      </vt:variant>
      <vt:variant>
        <vt:lpwstr/>
      </vt:variant>
      <vt:variant>
        <vt:lpwstr>_Toc158113988</vt:lpwstr>
      </vt:variant>
      <vt:variant>
        <vt:i4>1572913</vt:i4>
      </vt:variant>
      <vt:variant>
        <vt:i4>128</vt:i4>
      </vt:variant>
      <vt:variant>
        <vt:i4>0</vt:i4>
      </vt:variant>
      <vt:variant>
        <vt:i4>5</vt:i4>
      </vt:variant>
      <vt:variant>
        <vt:lpwstr/>
      </vt:variant>
      <vt:variant>
        <vt:lpwstr>_Toc158113987</vt:lpwstr>
      </vt:variant>
      <vt:variant>
        <vt:i4>1572913</vt:i4>
      </vt:variant>
      <vt:variant>
        <vt:i4>122</vt:i4>
      </vt:variant>
      <vt:variant>
        <vt:i4>0</vt:i4>
      </vt:variant>
      <vt:variant>
        <vt:i4>5</vt:i4>
      </vt:variant>
      <vt:variant>
        <vt:lpwstr/>
      </vt:variant>
      <vt:variant>
        <vt:lpwstr>_Toc158113986</vt:lpwstr>
      </vt:variant>
      <vt:variant>
        <vt:i4>1572913</vt:i4>
      </vt:variant>
      <vt:variant>
        <vt:i4>116</vt:i4>
      </vt:variant>
      <vt:variant>
        <vt:i4>0</vt:i4>
      </vt:variant>
      <vt:variant>
        <vt:i4>5</vt:i4>
      </vt:variant>
      <vt:variant>
        <vt:lpwstr/>
      </vt:variant>
      <vt:variant>
        <vt:lpwstr>_Toc158113985</vt:lpwstr>
      </vt:variant>
      <vt:variant>
        <vt:i4>1572913</vt:i4>
      </vt:variant>
      <vt:variant>
        <vt:i4>110</vt:i4>
      </vt:variant>
      <vt:variant>
        <vt:i4>0</vt:i4>
      </vt:variant>
      <vt:variant>
        <vt:i4>5</vt:i4>
      </vt:variant>
      <vt:variant>
        <vt:lpwstr/>
      </vt:variant>
      <vt:variant>
        <vt:lpwstr>_Toc158113984</vt:lpwstr>
      </vt:variant>
      <vt:variant>
        <vt:i4>1572913</vt:i4>
      </vt:variant>
      <vt:variant>
        <vt:i4>104</vt:i4>
      </vt:variant>
      <vt:variant>
        <vt:i4>0</vt:i4>
      </vt:variant>
      <vt:variant>
        <vt:i4>5</vt:i4>
      </vt:variant>
      <vt:variant>
        <vt:lpwstr/>
      </vt:variant>
      <vt:variant>
        <vt:lpwstr>_Toc158113983</vt:lpwstr>
      </vt:variant>
      <vt:variant>
        <vt:i4>1572913</vt:i4>
      </vt:variant>
      <vt:variant>
        <vt:i4>98</vt:i4>
      </vt:variant>
      <vt:variant>
        <vt:i4>0</vt:i4>
      </vt:variant>
      <vt:variant>
        <vt:i4>5</vt:i4>
      </vt:variant>
      <vt:variant>
        <vt:lpwstr/>
      </vt:variant>
      <vt:variant>
        <vt:lpwstr>_Toc158113982</vt:lpwstr>
      </vt:variant>
      <vt:variant>
        <vt:i4>1572913</vt:i4>
      </vt:variant>
      <vt:variant>
        <vt:i4>92</vt:i4>
      </vt:variant>
      <vt:variant>
        <vt:i4>0</vt:i4>
      </vt:variant>
      <vt:variant>
        <vt:i4>5</vt:i4>
      </vt:variant>
      <vt:variant>
        <vt:lpwstr/>
      </vt:variant>
      <vt:variant>
        <vt:lpwstr>_Toc158113981</vt:lpwstr>
      </vt:variant>
      <vt:variant>
        <vt:i4>1572913</vt:i4>
      </vt:variant>
      <vt:variant>
        <vt:i4>86</vt:i4>
      </vt:variant>
      <vt:variant>
        <vt:i4>0</vt:i4>
      </vt:variant>
      <vt:variant>
        <vt:i4>5</vt:i4>
      </vt:variant>
      <vt:variant>
        <vt:lpwstr/>
      </vt:variant>
      <vt:variant>
        <vt:lpwstr>_Toc158113980</vt:lpwstr>
      </vt:variant>
      <vt:variant>
        <vt:i4>1507377</vt:i4>
      </vt:variant>
      <vt:variant>
        <vt:i4>80</vt:i4>
      </vt:variant>
      <vt:variant>
        <vt:i4>0</vt:i4>
      </vt:variant>
      <vt:variant>
        <vt:i4>5</vt:i4>
      </vt:variant>
      <vt:variant>
        <vt:lpwstr/>
      </vt:variant>
      <vt:variant>
        <vt:lpwstr>_Toc158113979</vt:lpwstr>
      </vt:variant>
      <vt:variant>
        <vt:i4>1507377</vt:i4>
      </vt:variant>
      <vt:variant>
        <vt:i4>74</vt:i4>
      </vt:variant>
      <vt:variant>
        <vt:i4>0</vt:i4>
      </vt:variant>
      <vt:variant>
        <vt:i4>5</vt:i4>
      </vt:variant>
      <vt:variant>
        <vt:lpwstr/>
      </vt:variant>
      <vt:variant>
        <vt:lpwstr>_Toc158113978</vt:lpwstr>
      </vt:variant>
      <vt:variant>
        <vt:i4>1507377</vt:i4>
      </vt:variant>
      <vt:variant>
        <vt:i4>68</vt:i4>
      </vt:variant>
      <vt:variant>
        <vt:i4>0</vt:i4>
      </vt:variant>
      <vt:variant>
        <vt:i4>5</vt:i4>
      </vt:variant>
      <vt:variant>
        <vt:lpwstr/>
      </vt:variant>
      <vt:variant>
        <vt:lpwstr>_Toc158113977</vt:lpwstr>
      </vt:variant>
      <vt:variant>
        <vt:i4>1507377</vt:i4>
      </vt:variant>
      <vt:variant>
        <vt:i4>62</vt:i4>
      </vt:variant>
      <vt:variant>
        <vt:i4>0</vt:i4>
      </vt:variant>
      <vt:variant>
        <vt:i4>5</vt:i4>
      </vt:variant>
      <vt:variant>
        <vt:lpwstr/>
      </vt:variant>
      <vt:variant>
        <vt:lpwstr>_Toc158113976</vt:lpwstr>
      </vt:variant>
      <vt:variant>
        <vt:i4>1507377</vt:i4>
      </vt:variant>
      <vt:variant>
        <vt:i4>56</vt:i4>
      </vt:variant>
      <vt:variant>
        <vt:i4>0</vt:i4>
      </vt:variant>
      <vt:variant>
        <vt:i4>5</vt:i4>
      </vt:variant>
      <vt:variant>
        <vt:lpwstr/>
      </vt:variant>
      <vt:variant>
        <vt:lpwstr>_Toc158113975</vt:lpwstr>
      </vt:variant>
      <vt:variant>
        <vt:i4>1507377</vt:i4>
      </vt:variant>
      <vt:variant>
        <vt:i4>50</vt:i4>
      </vt:variant>
      <vt:variant>
        <vt:i4>0</vt:i4>
      </vt:variant>
      <vt:variant>
        <vt:i4>5</vt:i4>
      </vt:variant>
      <vt:variant>
        <vt:lpwstr/>
      </vt:variant>
      <vt:variant>
        <vt:lpwstr>_Toc158113974</vt:lpwstr>
      </vt:variant>
      <vt:variant>
        <vt:i4>1507377</vt:i4>
      </vt:variant>
      <vt:variant>
        <vt:i4>44</vt:i4>
      </vt:variant>
      <vt:variant>
        <vt:i4>0</vt:i4>
      </vt:variant>
      <vt:variant>
        <vt:i4>5</vt:i4>
      </vt:variant>
      <vt:variant>
        <vt:lpwstr/>
      </vt:variant>
      <vt:variant>
        <vt:lpwstr>_Toc158113973</vt:lpwstr>
      </vt:variant>
      <vt:variant>
        <vt:i4>1507377</vt:i4>
      </vt:variant>
      <vt:variant>
        <vt:i4>38</vt:i4>
      </vt:variant>
      <vt:variant>
        <vt:i4>0</vt:i4>
      </vt:variant>
      <vt:variant>
        <vt:i4>5</vt:i4>
      </vt:variant>
      <vt:variant>
        <vt:lpwstr/>
      </vt:variant>
      <vt:variant>
        <vt:lpwstr>_Toc158113972</vt:lpwstr>
      </vt:variant>
      <vt:variant>
        <vt:i4>1507377</vt:i4>
      </vt:variant>
      <vt:variant>
        <vt:i4>32</vt:i4>
      </vt:variant>
      <vt:variant>
        <vt:i4>0</vt:i4>
      </vt:variant>
      <vt:variant>
        <vt:i4>5</vt:i4>
      </vt:variant>
      <vt:variant>
        <vt:lpwstr/>
      </vt:variant>
      <vt:variant>
        <vt:lpwstr>_Toc158113971</vt:lpwstr>
      </vt:variant>
      <vt:variant>
        <vt:i4>1507377</vt:i4>
      </vt:variant>
      <vt:variant>
        <vt:i4>26</vt:i4>
      </vt:variant>
      <vt:variant>
        <vt:i4>0</vt:i4>
      </vt:variant>
      <vt:variant>
        <vt:i4>5</vt:i4>
      </vt:variant>
      <vt:variant>
        <vt:lpwstr/>
      </vt:variant>
      <vt:variant>
        <vt:lpwstr>_Toc158113970</vt:lpwstr>
      </vt:variant>
      <vt:variant>
        <vt:i4>1441841</vt:i4>
      </vt:variant>
      <vt:variant>
        <vt:i4>20</vt:i4>
      </vt:variant>
      <vt:variant>
        <vt:i4>0</vt:i4>
      </vt:variant>
      <vt:variant>
        <vt:i4>5</vt:i4>
      </vt:variant>
      <vt:variant>
        <vt:lpwstr/>
      </vt:variant>
      <vt:variant>
        <vt:lpwstr>_Toc158113969</vt:lpwstr>
      </vt:variant>
      <vt:variant>
        <vt:i4>1441841</vt:i4>
      </vt:variant>
      <vt:variant>
        <vt:i4>14</vt:i4>
      </vt:variant>
      <vt:variant>
        <vt:i4>0</vt:i4>
      </vt:variant>
      <vt:variant>
        <vt:i4>5</vt:i4>
      </vt:variant>
      <vt:variant>
        <vt:lpwstr/>
      </vt:variant>
      <vt:variant>
        <vt:lpwstr>_Toc158113968</vt:lpwstr>
      </vt:variant>
      <vt:variant>
        <vt:i4>1441841</vt:i4>
      </vt:variant>
      <vt:variant>
        <vt:i4>8</vt:i4>
      </vt:variant>
      <vt:variant>
        <vt:i4>0</vt:i4>
      </vt:variant>
      <vt:variant>
        <vt:i4>5</vt:i4>
      </vt:variant>
      <vt:variant>
        <vt:lpwstr/>
      </vt:variant>
      <vt:variant>
        <vt:lpwstr>_Toc158113967</vt:lpwstr>
      </vt:variant>
      <vt:variant>
        <vt:i4>1441841</vt:i4>
      </vt:variant>
      <vt:variant>
        <vt:i4>2</vt:i4>
      </vt:variant>
      <vt:variant>
        <vt:i4>0</vt:i4>
      </vt:variant>
      <vt:variant>
        <vt:i4>5</vt:i4>
      </vt:variant>
      <vt:variant>
        <vt:lpwstr/>
      </vt:variant>
      <vt:variant>
        <vt:lpwstr>_Toc158113966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Indigneous Corporate document template</dc:title>
  <dc:subject/>
  <dc:creator>Ellis, Jennifer</dc:creator>
  <cp:keywords/>
  <dc:description/>
  <cp:lastModifiedBy>Blake, Makayla</cp:lastModifiedBy>
  <cp:revision>12</cp:revision>
  <dcterms:created xsi:type="dcterms:W3CDTF">2026-01-23T21:00:00Z</dcterms:created>
  <dcterms:modified xsi:type="dcterms:W3CDTF">2026-01-30T01:43:00Z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0x010100E97B39434A7FB54ABD9DD657AACF12D1</vt:lpwstr>
  </property>
  <property fmtid="{D5CDD505-2E9C-101B-9397-08002B2CF9AE}" pid="3" name="MediaServiceImageTags">
    <vt:lpwstr/>
  </property>
</Properties>
</file>