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93B2D" w14:textId="77777777" w:rsidR="00703CBB" w:rsidRPr="00473532" w:rsidRDefault="00703CBB" w:rsidP="00703CBB">
      <w:pPr>
        <w:pStyle w:val="11SAHeadinglevel1"/>
        <w:bidi/>
        <w:rPr>
          <w:rFonts w:ascii="ES Nohadra" w:hAnsi="ES Nohadra" w:cs="ES Nohadra"/>
        </w:rPr>
      </w:pPr>
      <w:r w:rsidRPr="00473532">
        <w:rPr>
          <w:rFonts w:ascii="ES Nohadra" w:hAnsi="ES Nohadra" w:cs="ES Nohadra"/>
          <w:rtl/>
        </w:rPr>
        <w:t>Parental Leave Pay ـ ܫܲܪܲܟܬܵܐ ܕܝܵܘܡܵܢܵܘܟܼܘܿܢ ܘܡܲܦܠܲܚܬܲܝܗܝ ܒܠܚܝܼܡܘܼܬܵܐ</w:t>
      </w:r>
    </w:p>
    <w:p w14:paraId="11DFF3EF" w14:textId="77777777" w:rsidR="00703CBB" w:rsidRPr="000932DD" w:rsidRDefault="00703CBB" w:rsidP="00703CBB">
      <w:pPr>
        <w:pStyle w:val="21SAbodytext"/>
        <w:bidi/>
        <w:rPr>
          <w:rFonts w:ascii="ES Nohadra" w:hAnsi="ES Nohadra" w:cs="ES Nohadra"/>
        </w:rPr>
      </w:pPr>
      <w:r w:rsidRPr="000932DD">
        <w:rPr>
          <w:rFonts w:ascii="ES Nohadra" w:hAnsi="ES Nohadra" w:cs="ES Nohadra"/>
          <w:rtl/>
        </w:rPr>
        <w:t xml:space="preserve">ܒܪܵܝܬܵܐ ܕܚܲܕ ܝܲܠܵܕ݇ܐ ܚܲܕܬܵܐ ܓܵܘ ܒܲܝܬܘܼܬܵܐ ܝܼܠܵܗܿ ܚܕܵܐ ܥܸܕܵܢܵܐ ܡܲܚܕܸܝܼܵܢܬܵܐ. ܐܵܦ ܡܵܨܝܵܢܬܵܐ ܝܠܵܗܿ ܕܐܵܬܝܵܐ ܥܲܡ ܟܘܼܬܵܫܹܐ ܐܲܝܟܼ ܡܲܠܚܲܡܬܵܐ ܕܚܲܝܘܼܬܵܐ ܕܦܘܼܠܚܵܢܵܐ، ܕܒܲܝܬܘܼܬܵܐ ܘܕܟܸܣܦܹܐ. </w:t>
      </w:r>
    </w:p>
    <w:p w14:paraId="579DCF58" w14:textId="54FCEA37" w:rsidR="00703CBB" w:rsidRPr="00473532" w:rsidRDefault="00703CBB" w:rsidP="00703CBB">
      <w:pPr>
        <w:pStyle w:val="21SAbodytext"/>
        <w:bidi/>
        <w:rPr>
          <w:rFonts w:ascii="ES Nohadra" w:hAnsi="ES Nohadra" w:cs="ES Nohadra"/>
        </w:rPr>
      </w:pPr>
      <w:r w:rsidRPr="00473532">
        <w:rPr>
          <w:rFonts w:ascii="ES Nohadra" w:hAnsi="ES Nohadra" w:cs="ES Nohadra"/>
          <w:rtl/>
        </w:rPr>
        <w:t xml:space="preserve">Parental Leave Pay ܝܼܠܵܗܿ ܚܲܕ ܦܘܼܪܥܵܢܵܐ ܠܗܲܝܘܼܪܹܐ ܒܣܢܵܕܬܵܐ ܕܐܲܒܼܵܗܹܐ ܕܟܵܠܝܼ ܚܲܕ ܥܸܕܵܢܵܐ ܡܼܢ ܫܘܼܓܼ݇ܠܵܐ ܩܵܐ ܕܡܲܣܸܡܝܼ ܒܵܠܵܐ ܠܚܲܕ ܫܲܒܼܪܵܐ ܒܸܪܝܵܐ ܚܲܕܬܵܐ ܝܲܢ </w:t>
      </w:r>
      <w:r w:rsidR="004D6F0E" w:rsidRPr="00473532">
        <w:rPr>
          <w:rFonts w:ascii="ES Nohadra" w:hAnsi="ES Nohadra" w:cs="ES Nohadra"/>
          <w:rtl/>
        </w:rPr>
        <w:t>adopted</w:t>
      </w:r>
      <w:r w:rsidR="004D6F0E" w:rsidRPr="00473532">
        <w:rPr>
          <w:rFonts w:ascii="ES Nohadra" w:hAnsi="ES Nohadra" w:cs="ES Nohadra"/>
          <w:rtl/>
          <w:lang w:bidi="syr-SY"/>
        </w:rPr>
        <w:t xml:space="preserve"> (</w:t>
      </w:r>
      <w:r w:rsidRPr="00473532">
        <w:rPr>
          <w:rFonts w:ascii="ES Nohadra" w:hAnsi="ES Nohadra" w:cs="ES Nohadra"/>
          <w:rtl/>
        </w:rPr>
        <w:t>ܢܣܝܼܒܼܵܐ</w:t>
      </w:r>
      <w:r w:rsidR="004D6F0E" w:rsidRPr="00473532">
        <w:rPr>
          <w:rFonts w:ascii="ES Nohadra" w:hAnsi="ES Nohadra" w:cs="ES Nohadra"/>
          <w:rtl/>
          <w:lang w:bidi="syr-SY"/>
        </w:rPr>
        <w:t>)</w:t>
      </w:r>
      <w:r w:rsidRPr="00473532">
        <w:rPr>
          <w:rFonts w:ascii="ES Nohadra" w:hAnsi="ES Nohadra" w:cs="ES Nohadra"/>
          <w:rtl/>
        </w:rPr>
        <w:t xml:space="preserve"> ܒܥܸܕܵܢܵܬܹܐ ܐ݇ܚܵܪܵܝܹܐ. ܝܼܠܵܗܿ ܚܲܕ ܦܘܼܪܥܵܢܵܐ ܕܐܲܚܬܘܿܢ ܡܵܨܝܼܬܘܿܢ ܡܲܦܠܸܚܝܼܬܘܿܢ ܠܹܗ ܒܠܚܝܼܡܘܼܬܵܐ ܘܡܵܨܹܐ ܕܦܵܐܹܫ ܫܘܼܪܸܟܵܐ ܦܘܼܪܥܵܢܵܐ ܒܹܝܠ ܐܲܒܼܵܗܹܐ. ܝܵܘܡܵܢܹܐ ܕܦܵܝܫܝܼܬܘܿܢ ܦܘܼܪܸܥܝܹܐ ܩܵܬܲܝܗܝ ܬܸܠܝܹܐ ܝܢܵܐ ܥܲܠ ܐܝܼܡܲܢ ܝܼܗܘܵܐ ܦܝܼܫܵܐ ܫܲܒܼܪܵܘܟܼܘܿܢ ܒܸܪܝܵܐ ܝܲܢ ܢܣܝܼܒܼܵܐ. </w:t>
      </w:r>
    </w:p>
    <w:p w14:paraId="5C2853A9" w14:textId="78505FCA" w:rsidR="00703CBB" w:rsidRPr="00473532" w:rsidRDefault="00703CBB" w:rsidP="00703CBB">
      <w:pPr>
        <w:pStyle w:val="21SAbodytext"/>
        <w:bidi/>
        <w:rPr>
          <w:rFonts w:ascii="ES Nohadra" w:hAnsi="ES Nohadra" w:cs="ES Nohadra"/>
        </w:rPr>
      </w:pPr>
      <w:r w:rsidRPr="00473532">
        <w:rPr>
          <w:rFonts w:ascii="ES Nohadra" w:hAnsi="ES Nohadra" w:cs="ES Nohadra"/>
          <w:rtl/>
        </w:rPr>
        <w:t xml:space="preserve">ܐܸܢ ܐܲܚܬܘܿܢ ܝܼܬܘܿܢ ܗܿܘ ܐܲܒܼܵܗܵܐ ܒܲܝܘܿܠܘܿܓ̰ܝܼܵܝܵܐ، ܚܲܕ ܐܲܒܼܵܗܵܐ </w:t>
      </w:r>
      <w:r w:rsidR="004D6F0E" w:rsidRPr="00473532">
        <w:rPr>
          <w:rFonts w:ascii="ES Nohadra" w:hAnsi="ES Nohadra" w:cs="ES Nohadra"/>
          <w:rtl/>
        </w:rPr>
        <w:t>adoptive</w:t>
      </w:r>
      <w:r w:rsidR="004D6F0E" w:rsidRPr="00473532">
        <w:rPr>
          <w:rFonts w:ascii="ES Nohadra" w:hAnsi="ES Nohadra" w:cs="ES Nohadra"/>
          <w:rtl/>
          <w:lang w:bidi="syr-SY"/>
        </w:rPr>
        <w:t xml:space="preserve"> (</w:t>
      </w:r>
      <w:r w:rsidRPr="00473532">
        <w:rPr>
          <w:rFonts w:ascii="ES Nohadra" w:hAnsi="ES Nohadra" w:cs="ES Nohadra"/>
          <w:rtl/>
        </w:rPr>
        <w:t>ܢܵܣܘܿܒܼܵܐ</w:t>
      </w:r>
      <w:r w:rsidR="004D6F0E" w:rsidRPr="00473532">
        <w:rPr>
          <w:rFonts w:ascii="ES Nohadra" w:hAnsi="ES Nohadra" w:cs="ES Nohadra"/>
          <w:rtl/>
          <w:lang w:bidi="syr-SY"/>
        </w:rPr>
        <w:t>)</w:t>
      </w:r>
      <w:r w:rsidRPr="00473532">
        <w:rPr>
          <w:rFonts w:ascii="ES Nohadra" w:hAnsi="ES Nohadra" w:cs="ES Nohadra"/>
          <w:rtl/>
        </w:rPr>
        <w:t xml:space="preserve"> ܝܲܢ ܓܵܘ ܚܕܵܐ ܡܲܪܝܲܙܬܵܐ ܕܐܸܡܗܵܝܘܼܬܵܐ ܡܸܬܚܵܠܦܵܢܬܵܐ، ܡܵܨܝܼܬܘܿܢ ܡܲܦܠܸܚܝܼܬܘܿܢ ܠܹܗ ܦܘܼܪܥܵܢܵܐ ܒܚܕܵܐ ܐܘܼܪܚܵܐ ܕܡܵܠܝܵܐ ܠܣܢܝܼܩܘܼܝܵܬܵܘܟܼܘܿܢ. </w:t>
      </w:r>
    </w:p>
    <w:p w14:paraId="121E5B6E" w14:textId="43F0A530" w:rsidR="00703CBB" w:rsidRPr="00473532" w:rsidRDefault="00703CBB" w:rsidP="00703CBB">
      <w:pPr>
        <w:pStyle w:val="P68B1DB1-12SAHeadinglevel21"/>
        <w:rPr>
          <w:rFonts w:ascii="ES Nohadra" w:hAnsi="ES Nohadra" w:cs="ES Nohadra"/>
          <w:b w:val="0"/>
          <w:bCs/>
          <w:sz w:val="52"/>
          <w:szCs w:val="32"/>
        </w:rPr>
      </w:pPr>
      <w:r w:rsidRPr="00473532">
        <w:rPr>
          <w:rFonts w:ascii="ES Nohadra" w:hAnsi="ES Nohadra" w:cs="ES Nohadra"/>
          <w:b w:val="0"/>
          <w:bCs/>
          <w:sz w:val="52"/>
          <w:szCs w:val="32"/>
        </w:rPr>
        <w:t>ܓܲܒܹܝܡܘܼܢ ܕܵܐܟܼܝܼ ܩܲܒܠܝܼܬܘܿܢ ܠܹܗ ܦܘܼܪܥܵܢܵܘܟܼܘܿܢ</w:t>
      </w:r>
    </w:p>
    <w:p w14:paraId="31A6470E" w14:textId="77777777" w:rsidR="00703CBB" w:rsidRPr="00473532" w:rsidRDefault="00703CBB" w:rsidP="00703CBB">
      <w:pPr>
        <w:pStyle w:val="21SAbodytext"/>
        <w:bidi/>
        <w:rPr>
          <w:rFonts w:ascii="ES Nohadra" w:hAnsi="ES Nohadra" w:cs="ES Nohadra"/>
        </w:rPr>
      </w:pPr>
      <w:r w:rsidRPr="00473532">
        <w:rPr>
          <w:rFonts w:ascii="ES Nohadra" w:hAnsi="ES Nohadra" w:cs="ES Nohadra"/>
          <w:rtl/>
        </w:rPr>
        <w:t xml:space="preserve">ܐܲܚܬܘܿܢ ܡܵܨܝܼܬܘܿܢ ܓܲܒܝܼܬܘܿܢ ܕܵܐܟܼܝܼ ܡܲܦܠܸܚܝܼܬܘܿܢ ܠܗܘܿܢ ܝܵܘܡܵܢܵܘܟܼܘܿܢ ܕ Parental Leave Pay ܒܐܘܼܪܚܵܐ ܕܠܵܚܡܵܐ ܩܵܐܠܵܘܟܼܘܿܢ، ܘܩܵܐ ܒܲܝܬܘܼܬܵܘܟܼܘܿܢ ܘܩܵܐ ܣܘܼܪܓܵܕܵܐ ܕܥܸܕܵܢܵܐ ܕܦܘܼܠܚܵܢܵܘܟܼܘܿܢ. </w:t>
      </w:r>
    </w:p>
    <w:p w14:paraId="5300B17C" w14:textId="77777777" w:rsidR="00703CBB" w:rsidRPr="00473532" w:rsidRDefault="00703CBB" w:rsidP="00703CBB">
      <w:pPr>
        <w:pStyle w:val="21SAbodytext"/>
        <w:bidi/>
        <w:rPr>
          <w:rFonts w:ascii="ES Nohadra" w:hAnsi="ES Nohadra" w:cs="ES Nohadra"/>
        </w:rPr>
      </w:pPr>
      <w:r w:rsidRPr="00473532">
        <w:rPr>
          <w:rFonts w:ascii="ES Nohadra" w:hAnsi="ES Nohadra" w:cs="ES Nohadra"/>
          <w:rtl/>
        </w:rPr>
        <w:t>ܐܲܚܬܘܿܢ ܡܵܨܝܼܬܘܿܢ ܡܲܦܠܸܚܝܼܬܘܿܢ ܠܗܘܿܢ ܒܐܲܝܢܝܼ ܐܘܼܪܚܵܬܹܐ ܕܒܹܐܬܵܝܵܐ ܝܢܵܐ:</w:t>
      </w:r>
    </w:p>
    <w:p w14:paraId="5CA5D43C" w14:textId="77777777" w:rsidR="00703CBB" w:rsidRPr="00473532" w:rsidRDefault="00703CBB" w:rsidP="00703CBB">
      <w:pPr>
        <w:pStyle w:val="31SABulletslevel1"/>
        <w:bidi/>
        <w:rPr>
          <w:rFonts w:ascii="ES Nohadra" w:hAnsi="ES Nohadra" w:cs="ES Nohadra"/>
        </w:rPr>
      </w:pPr>
      <w:r w:rsidRPr="00473532">
        <w:rPr>
          <w:rFonts w:ascii="ES Nohadra" w:hAnsi="ES Nohadra" w:cs="ES Nohadra"/>
          <w:rtl/>
        </w:rPr>
        <w:t>ܡܲܦܠܸܚܘܼܢ ܠܗܘܿܢ ܟܠܲܝܗܝ ܝܵܘܡܵܢܵܘܟܼܘܿܢ ܒܚܕܵܐ ܓܵܗܵܐ ܕܠܵܐ ܡܲܢܝܲܚܬܵܐ</w:t>
      </w:r>
    </w:p>
    <w:p w14:paraId="60CBFB1B" w14:textId="77777777" w:rsidR="00703CBB" w:rsidRPr="00473532" w:rsidRDefault="00703CBB" w:rsidP="00703CBB">
      <w:pPr>
        <w:pStyle w:val="31SABulletslevel1"/>
        <w:bidi/>
        <w:rPr>
          <w:rFonts w:ascii="ES Nohadra" w:hAnsi="ES Nohadra" w:cs="ES Nohadra"/>
        </w:rPr>
      </w:pPr>
      <w:r w:rsidRPr="00473532">
        <w:rPr>
          <w:rFonts w:ascii="ES Nohadra" w:hAnsi="ES Nohadra" w:cs="ES Nohadra"/>
          <w:rtl/>
        </w:rPr>
        <w:t>ܡܲܦܠܸܚܘܼܢ ܚܕܵܐ ܕܵܣܬܵܐ ܕܝܵܘܡܵܢܹܐ ܠܚܘܿܕܵܝܹܐ</w:t>
      </w:r>
    </w:p>
    <w:p w14:paraId="0C6D1793" w14:textId="77777777" w:rsidR="00703CBB" w:rsidRPr="00473532" w:rsidRDefault="00703CBB" w:rsidP="00703CBB">
      <w:pPr>
        <w:pStyle w:val="31SABulletslevel1"/>
        <w:bidi/>
        <w:rPr>
          <w:rFonts w:ascii="ES Nohadra" w:hAnsi="ES Nohadra" w:cs="ES Nohadra"/>
        </w:rPr>
      </w:pPr>
      <w:r w:rsidRPr="00473532">
        <w:rPr>
          <w:rFonts w:ascii="ES Nohadra" w:hAnsi="ES Nohadra" w:cs="ES Nohadra"/>
          <w:rtl/>
        </w:rPr>
        <w:t>ܦܲܠܸܓܼܘܼܢ ܠܗܘܿܢ ܝܵܘܡܵܢܵܘܟܼܘܿܢ ܠܕܵܣܬܹܐ ܙܥܘܿܪܹܐ ܕܫܵܒܼܘܿܥܹܐ ܘܝܵܘܡܵܢܹܐ ܠܚܘܿܕܵܝܹܐ.</w:t>
      </w:r>
    </w:p>
    <w:p w14:paraId="502E10EF" w14:textId="77777777" w:rsidR="00703CBB" w:rsidRPr="00473532" w:rsidRDefault="00703CBB" w:rsidP="00703CBB">
      <w:pPr>
        <w:pStyle w:val="21SAbodytext"/>
        <w:bidi/>
        <w:rPr>
          <w:rFonts w:ascii="ES Nohadra" w:hAnsi="ES Nohadra" w:cs="ES Nohadra"/>
        </w:rPr>
      </w:pPr>
      <w:r w:rsidRPr="00473532">
        <w:rPr>
          <w:rFonts w:ascii="ES Nohadra" w:hAnsi="ES Nohadra" w:cs="ES Nohadra"/>
          <w:rtl/>
        </w:rPr>
        <w:t xml:space="preserve">ܐܲܚܬܘܿܢ ܡܵܨܝܼܬܘܿܢ ܫܵܩܠܝܼܬܘܿܢ ܠܗܘܿܢ ܝܵܘܡܵܢܵܘܟܼܘܿܢ ܡܼܢ ܩܵܕܡ، ܒܵܬ݇ܪ ܝܲܢ ܗܲܪ ܒܗܿܝ ܥܸܕܵܢܵܐ ܕܫܵܩܠܝܼܬܘܿܢ ܦܣܵܣܵܐ ܦܪܝܼܥܵܐ ܝܲܢ ܠܵܐ ܦܪܝܼܥܵܐ ܕܡܲܢܝܲܚܬܵܐ ܡܼܢ ܦܘܼܠܚܵܢܵܐ. </w:t>
      </w:r>
    </w:p>
    <w:p w14:paraId="124C72F3" w14:textId="65707676" w:rsidR="00703CBB" w:rsidRPr="00473532" w:rsidRDefault="00703CBB" w:rsidP="00703CBB">
      <w:pPr>
        <w:pStyle w:val="21SAbodytext"/>
        <w:bidi/>
        <w:rPr>
          <w:rFonts w:ascii="ES Nohadra" w:hAnsi="ES Nohadra" w:cs="ES Nohadra"/>
        </w:rPr>
      </w:pPr>
      <w:r w:rsidRPr="00473532">
        <w:rPr>
          <w:rFonts w:ascii="ES Nohadra" w:hAnsi="ES Nohadra" w:cs="ES Nohadra"/>
          <w:rtl/>
        </w:rPr>
        <w:t xml:space="preserve">ܠܵܐ ܒܵܨܘܿܪܵܐ ܡܼܢ ܚܲܕ ܐܲܒܼܵܗܵܐ ܣܢܝܼܩܵܐ ܝܠܹܗ ܕܛܵܠܹܒ ܠܦܘܼܪܥܵܢܵܐ ܘܗܵܘܹܐ ܚܫܝܼܚܵܐ ܠܩܲܒܲܠܬܹܗ ܓܵܘ ܡܸܬܚܵܐ ܕ </w:t>
      </w:r>
      <w:r w:rsidR="003B0A1C" w:rsidRPr="00473532">
        <w:rPr>
          <w:rFonts w:ascii="ES Nohadra" w:hAnsi="ES Nohadra" w:cs="ES Nohadra"/>
        </w:rPr>
        <w:t>52</w:t>
      </w:r>
      <w:r w:rsidRPr="00473532">
        <w:rPr>
          <w:rFonts w:ascii="ES Nohadra" w:hAnsi="ES Nohadra" w:cs="ES Nohadra"/>
          <w:rtl/>
        </w:rPr>
        <w:t xml:space="preserve"> ܫܵܒܼܘܿܥܹܐ ܡܼܢ ܥܸܕܵܢܵܐ ܕܫܲܒܼܪܵܘܟܼܘܿܢ ܒܸܪܝܵܐ ܝܠܹܗ ܝܲܢ ܦܝܼܫܵܐ ܝܠܹܗ ܢܣܝܼܒܼܵܐ. ܗܿܘ ܐܲܒܼܵܗܵܐ ܐ݇ܚܹܪ݇ܢܵܐ ܐܝܼܬܠܹܗ </w:t>
      </w:r>
      <w:r w:rsidR="003B0A1C" w:rsidRPr="00473532">
        <w:rPr>
          <w:rFonts w:ascii="ES Nohadra" w:hAnsi="ES Nohadra" w:cs="ES Nohadra"/>
        </w:rPr>
        <w:t>2</w:t>
      </w:r>
      <w:r w:rsidRPr="00473532">
        <w:rPr>
          <w:rFonts w:ascii="ES Nohadra" w:hAnsi="ES Nohadra" w:cs="ES Nohadra"/>
          <w:rtl/>
        </w:rPr>
        <w:t xml:space="preserve"> ܫܸܢܹܐ ܠܛܠܵܒܵܐ ܦܘܼܪܥܵܢܵܐ ܡܼܢ ܣܝܼܩܘܿܡܵܐ ܕܡܵܘܠܵܕܵܐ ܕܫܲܒܼܪܵܐ ܝܲܢ ܡܼܢ ܣܝܼܩܘܿܡܵܐ ܕܢܣܵܒܼܬܵܐ. </w:t>
      </w:r>
    </w:p>
    <w:p w14:paraId="19E28AC1" w14:textId="77777777" w:rsidR="00703CBB" w:rsidRPr="00473532" w:rsidRDefault="00703CBB" w:rsidP="00703CBB">
      <w:pPr>
        <w:pStyle w:val="P68B1DB1-12SAHeadinglevel21"/>
        <w:rPr>
          <w:rFonts w:ascii="ES Nohadra" w:hAnsi="ES Nohadra" w:cs="ES Nohadra"/>
          <w:b w:val="0"/>
          <w:bCs/>
          <w:sz w:val="52"/>
          <w:szCs w:val="32"/>
        </w:rPr>
      </w:pPr>
      <w:r w:rsidRPr="00473532">
        <w:rPr>
          <w:rFonts w:ascii="ES Nohadra" w:hAnsi="ES Nohadra" w:cs="ES Nohadra"/>
          <w:b w:val="0"/>
          <w:bCs/>
          <w:sz w:val="52"/>
          <w:szCs w:val="32"/>
        </w:rPr>
        <w:t>ܫܲܪܸܟܘܼܢ ܥܲܡ ܫܲܪܝܼܟܵܐ ܕܚܲܝܵܘܟܼܘܿܢ ܝܲܢ ܥܲܡ ܚܲܕ ܐܲܒܼܵܗܵܐ ܐ݇ܚܹܪ݇ܢܵܐ</w:t>
      </w:r>
    </w:p>
    <w:p w14:paraId="22F1C39D" w14:textId="77777777" w:rsidR="00703CBB" w:rsidRPr="00473532" w:rsidRDefault="00703CBB" w:rsidP="00703CBB">
      <w:pPr>
        <w:pStyle w:val="21SAbodytext"/>
        <w:bidi/>
        <w:rPr>
          <w:rFonts w:ascii="ES Nohadra" w:hAnsi="ES Nohadra" w:cs="ES Nohadra"/>
        </w:rPr>
      </w:pPr>
      <w:r w:rsidRPr="00473532">
        <w:rPr>
          <w:rFonts w:ascii="ES Nohadra" w:hAnsi="ES Nohadra" w:cs="ES Nohadra"/>
          <w:rtl/>
        </w:rPr>
        <w:t xml:space="preserve">Parental Leave Pay ܡܵܨܹܐ ܕܦܵܐܹܫ ܫܘܼܪܸܟܵܐ ܒܹܝܠ ܐܲܒܼܵܗܹܐ ܚܫܝܼܚܹܐ. </w:t>
      </w:r>
    </w:p>
    <w:p w14:paraId="2FEA2C09" w14:textId="77777777" w:rsidR="00703CBB" w:rsidRPr="00473532" w:rsidRDefault="00703CBB" w:rsidP="00703CBB">
      <w:pPr>
        <w:pStyle w:val="21SAbodytext"/>
        <w:bidi/>
        <w:rPr>
          <w:rFonts w:ascii="ES Nohadra" w:hAnsi="ES Nohadra" w:cs="ES Nohadra"/>
        </w:rPr>
      </w:pPr>
      <w:r w:rsidRPr="00473532">
        <w:rPr>
          <w:rFonts w:ascii="ES Nohadra" w:hAnsi="ES Nohadra" w:cs="ES Nohadra"/>
          <w:rtl/>
        </w:rPr>
        <w:t>ܐܲܚܬܘܿܢ ܡܵܨܝܼܬܘܿܢ ܩܵܛܥܝܼܬܘܿܢ ܒܚܝܼܵܠܵܘܟܼܘܿܢ ܕܵܐܟܼܝܼ ܫܲܪܸܟܝܼܬܘܿܢ ܠܗܘܿܢ ܝܵܘܡܵܢܹܐ. ܐܲܚܬܘܿܢ ܒܲܠܟܵܐ ܒܵܥܝܼܬܘܿܢ ܕܫܲܪܸܟܝܼܬܘܿܢ ܠܗܘܿܢ ܝܵܘܡܵܢܹܐ ܒܫܲܘܝܘܼܬܵܐ ܝܲܢ ܫܵܒܼܩܝܼܬܘܿܢ ܚܲܕ ܐܲܒܼܵܗܵܐ ܫܵܩܹܠ ܝܵܘܡܵܢܹܐ ܒܘܼܫ ܙܵܘܕܵܐ. ܐܵܗܵܐ ܒܸܕ ܝܵܗܹܒܼ ܠܵܘܟܼܘܿܢ ܬܸܪܘܸܢܬܵܘܟܼܘܿܢ ܗܿܘ ܓܘܼܒܵܝܵܐ ܕܡܲܥܒܼܸܪܝܼܬܘܿܢ ܥܸܕܵܢܵܐ ܥܲܡ ܫܲܒܼܪܵܘܟܼܘܿܢ ܓܵܘ ܒܲܝܬܵܐ.</w:t>
      </w:r>
    </w:p>
    <w:p w14:paraId="45A8327B" w14:textId="77777777" w:rsidR="00703CBB" w:rsidRPr="00473532" w:rsidRDefault="00703CBB" w:rsidP="00703CBB">
      <w:pPr>
        <w:pStyle w:val="21SAbodytext"/>
        <w:bidi/>
        <w:rPr>
          <w:rFonts w:ascii="ES Nohadra" w:hAnsi="ES Nohadra" w:cs="ES Nohadra"/>
        </w:rPr>
      </w:pPr>
      <w:r w:rsidRPr="00473532">
        <w:rPr>
          <w:rFonts w:ascii="ES Nohadra" w:hAnsi="ES Nohadra" w:cs="ES Nohadra"/>
          <w:rtl/>
        </w:rPr>
        <w:t xml:space="preserve">ܐܵܦ ܡܵܨܝܼܬܘܿܢ ܐܲܚܬܘܿܢ ܘܫܲܪܝܼܟܵܐ ܕܚܲܝܵܘܟܼܘܿܢ ܕܫܵܩܠܝܼܬܘܿܢ ܚܲܕܟܡܵܐ ܝܵܘܡܵܢܹܐ ܗܲܪ ܒܚܲܕ ܥܸܕܵܢܵܐ، ܩܵܐ ܕܡܵܨܝܼܬܘܿܢ ܡܲܥܒܼܸܪܝܼܬܘܿܢ ܥܸܕܵܢܵܐ ܥܲܡ ܚܕܵܕܹܐ ܐܲܝܟܼ ܒܲܝܬܘܼܬܵܐ. </w:t>
      </w:r>
    </w:p>
    <w:p w14:paraId="60A57106" w14:textId="77777777" w:rsidR="00703CBB" w:rsidRPr="00473532" w:rsidRDefault="00703CBB" w:rsidP="00703CBB">
      <w:pPr>
        <w:pStyle w:val="21SAbodytext"/>
        <w:bidi/>
        <w:rPr>
          <w:rFonts w:ascii="ES Nohadra" w:hAnsi="ES Nohadra" w:cs="ES Nohadra"/>
        </w:rPr>
      </w:pPr>
      <w:r w:rsidRPr="00473532">
        <w:rPr>
          <w:rFonts w:ascii="ES Nohadra" w:hAnsi="ES Nohadra" w:cs="ES Nohadra"/>
          <w:rtl/>
        </w:rPr>
        <w:t xml:space="preserve">ܐܲܚܬܘܿܢ ܡܵܨܝܼܬܘܿܢ ܕܫܲܪܸܟܝܼܬܘܿܢ ܠܗܘܿܢ ܝܵܘܡܵܢܵܘܟܼܘܿܢ ܥܲܡ ܚܲܕ ܐܲܒܼܵܗܵܐ ܐ݇ܚܹܪ݇ܢܵܐ ܐܸܢ ܐܲܚܬܘܿܢ ܝܼܬܘܿܢ ܝܲܢ: </w:t>
      </w:r>
    </w:p>
    <w:p w14:paraId="45EDD2F0" w14:textId="77777777" w:rsidR="00703CBB" w:rsidRPr="00473532" w:rsidRDefault="00703CBB" w:rsidP="00703CBB">
      <w:pPr>
        <w:pStyle w:val="31SABulletslevel1"/>
        <w:bidi/>
        <w:rPr>
          <w:rFonts w:ascii="ES Nohadra" w:hAnsi="ES Nohadra" w:cs="ES Nohadra"/>
        </w:rPr>
      </w:pPr>
      <w:r w:rsidRPr="00473532">
        <w:rPr>
          <w:rFonts w:ascii="ES Nohadra" w:hAnsi="ES Nohadra" w:cs="ES Nohadra"/>
          <w:rtl/>
        </w:rPr>
        <w:t>ܗܿܝ ܝܸܡܵܐ ܒܲܝܘܿܠܘܿܓ̰ܵܝܬܵܐ</w:t>
      </w:r>
    </w:p>
    <w:p w14:paraId="4FC22045" w14:textId="77777777" w:rsidR="00703CBB" w:rsidRPr="00473532" w:rsidRDefault="00703CBB" w:rsidP="00703CBB">
      <w:pPr>
        <w:pStyle w:val="31SABulletslevel1"/>
        <w:bidi/>
        <w:rPr>
          <w:rFonts w:ascii="ES Nohadra" w:hAnsi="ES Nohadra" w:cs="ES Nohadra"/>
        </w:rPr>
      </w:pPr>
      <w:r w:rsidRPr="00473532">
        <w:rPr>
          <w:rFonts w:ascii="ES Nohadra" w:hAnsi="ES Nohadra" w:cs="ES Nohadra"/>
          <w:rtl/>
        </w:rPr>
        <w:t>ܗܿܘ ܐܲܒܼܵܗܵܐ ܢܵܣܘܿܒܼܵܐ ܩܲܕܡܵܝܵܐ ܠܛܠܵܒܵܐ</w:t>
      </w:r>
    </w:p>
    <w:p w14:paraId="655CE429" w14:textId="77777777" w:rsidR="00703CBB" w:rsidRPr="00473532" w:rsidRDefault="00703CBB" w:rsidP="00703CBB">
      <w:pPr>
        <w:pStyle w:val="31SABulletslevel1"/>
        <w:bidi/>
        <w:rPr>
          <w:rFonts w:ascii="ES Nohadra" w:hAnsi="ES Nohadra" w:cs="ES Nohadra"/>
        </w:rPr>
      </w:pPr>
      <w:r w:rsidRPr="00473532">
        <w:rPr>
          <w:rFonts w:ascii="ES Nohadra" w:hAnsi="ES Nohadra" w:cs="ES Nohadra"/>
          <w:rtl/>
        </w:rPr>
        <w:t>ܝܗܿܘ ܐܲܒܼܵܗܵܐ ܩܵܢܝܵܢܵܐ ܩܲܕܡܵܝܵܐ ܓܵܘ ܚܕܵܐ ܡܲܪܝܲܙܬܵܐ ܕܐܸܡܗܵܝܘܼܬܵܐ ܡܸܬܚܵܠܦܵܢܬܵܐ ܠܛܠܵܒܵܐ</w:t>
      </w:r>
    </w:p>
    <w:p w14:paraId="37A9E4B8" w14:textId="77777777" w:rsidR="00703CBB" w:rsidRPr="00473532" w:rsidRDefault="00703CBB" w:rsidP="00703CBB">
      <w:pPr>
        <w:pStyle w:val="31SABulletslevel1"/>
        <w:bidi/>
        <w:rPr>
          <w:rFonts w:ascii="ES Nohadra" w:hAnsi="ES Nohadra" w:cs="ES Nohadra"/>
        </w:rPr>
      </w:pPr>
      <w:r w:rsidRPr="00473532">
        <w:rPr>
          <w:rFonts w:ascii="ES Nohadra" w:hAnsi="ES Nohadra" w:cs="ES Nohadra"/>
          <w:rtl/>
        </w:rPr>
        <w:t>ܗܿܘ ܦܲܪܨܘܿܦܵܐ ܕܒܸܛܠܵܒܵܐ ܝܠܹܗ ܬܚܘܿܬ ܐܲܗܘܵܠܵܬܹܐ ܠܵܐ ܥܝܵܕܵܝܹܐ.</w:t>
      </w:r>
    </w:p>
    <w:p w14:paraId="0BB828EF" w14:textId="77777777" w:rsidR="00703CBB" w:rsidRPr="00473532" w:rsidRDefault="00703CBB" w:rsidP="00703CBB">
      <w:pPr>
        <w:pStyle w:val="21SAbodytext"/>
        <w:bidi/>
        <w:rPr>
          <w:rFonts w:ascii="ES Nohadra" w:hAnsi="ES Nohadra" w:cs="ES Nohadra"/>
        </w:rPr>
      </w:pPr>
      <w:r w:rsidRPr="00473532">
        <w:rPr>
          <w:rFonts w:ascii="ES Nohadra" w:hAnsi="ES Nohadra" w:cs="ES Nohadra"/>
          <w:rtl/>
        </w:rPr>
        <w:t>ܗܿܘ ܐܲܒܼܵܗܵܐ ܐ݇ܚܹܪ݇ܢܵܐ ܓܵܪܸܓ ܝܲܢ ܗܵܘܹܐ:</w:t>
      </w:r>
    </w:p>
    <w:p w14:paraId="3307143E" w14:textId="77777777" w:rsidR="00703CBB" w:rsidRPr="00473532" w:rsidRDefault="00703CBB" w:rsidP="00703CBB">
      <w:pPr>
        <w:pStyle w:val="31SABulletslevel1"/>
        <w:bidi/>
        <w:rPr>
          <w:rFonts w:ascii="ES Nohadra" w:hAnsi="ES Nohadra" w:cs="ES Nohadra"/>
        </w:rPr>
      </w:pPr>
      <w:r w:rsidRPr="00473532">
        <w:rPr>
          <w:rFonts w:ascii="ES Nohadra" w:hAnsi="ES Nohadra" w:cs="ES Nohadra"/>
          <w:rtl/>
        </w:rPr>
        <w:lastRenderedPageBreak/>
        <w:t xml:space="preserve">ܫܲܪܝܼܟܵܐ ܕܝܸܡܵܐ ܒܵܝܘܿܠܘܿܓ̰ܵܝܬܵܐ </w:t>
      </w:r>
    </w:p>
    <w:p w14:paraId="31A069F0" w14:textId="77777777" w:rsidR="00703CBB" w:rsidRPr="00473532" w:rsidRDefault="00703CBB" w:rsidP="00703CBB">
      <w:pPr>
        <w:pStyle w:val="31SABulletslevel1"/>
        <w:bidi/>
        <w:rPr>
          <w:rFonts w:ascii="ES Nohadra" w:hAnsi="ES Nohadra" w:cs="ES Nohadra"/>
        </w:rPr>
      </w:pPr>
      <w:r w:rsidRPr="00473532">
        <w:rPr>
          <w:rFonts w:ascii="ES Nohadra" w:hAnsi="ES Nohadra" w:cs="ES Nohadra"/>
          <w:rtl/>
        </w:rPr>
        <w:t xml:space="preserve">ܒܵܒܵܐ ܒܵܝܘܿܠܘܿܓ̰ܵܝܵܐ </w:t>
      </w:r>
    </w:p>
    <w:p w14:paraId="720CE6BD" w14:textId="77777777" w:rsidR="00703CBB" w:rsidRPr="00473532" w:rsidRDefault="00703CBB" w:rsidP="00703CBB">
      <w:pPr>
        <w:pStyle w:val="31SABulletslevel1"/>
        <w:bidi/>
        <w:rPr>
          <w:rFonts w:ascii="ES Nohadra" w:hAnsi="ES Nohadra" w:cs="ES Nohadra"/>
        </w:rPr>
      </w:pPr>
      <w:r w:rsidRPr="00473532">
        <w:rPr>
          <w:rFonts w:ascii="ES Nohadra" w:hAnsi="ES Nohadra" w:cs="ES Nohadra"/>
          <w:rtl/>
        </w:rPr>
        <w:t>ܫܲܪܝܼܟܬܵܐ ܕܒܵܒܵܐ ܒܵܝܘܿܠܘܿܓ̰ܵܝܵܐ</w:t>
      </w:r>
    </w:p>
    <w:p w14:paraId="73FCD698" w14:textId="77777777" w:rsidR="00703CBB" w:rsidRPr="00473532" w:rsidRDefault="00703CBB" w:rsidP="00703CBB">
      <w:pPr>
        <w:pStyle w:val="31SABulletslevel1"/>
        <w:bidi/>
        <w:rPr>
          <w:rFonts w:ascii="ES Nohadra" w:hAnsi="ES Nohadra" w:cs="ES Nohadra"/>
        </w:rPr>
      </w:pPr>
      <w:r w:rsidRPr="00473532">
        <w:rPr>
          <w:rFonts w:ascii="ES Nohadra" w:hAnsi="ES Nohadra" w:cs="ES Nohadra"/>
          <w:rtl/>
        </w:rPr>
        <w:t>ܫܲܪܝܼܟܵܐ ܕܚܲܕ ܐܲܒܼܵܗܵܐ ܢܵܣܘܿܒܼܵܐ</w:t>
      </w:r>
    </w:p>
    <w:p w14:paraId="45C181D3" w14:textId="77777777" w:rsidR="00703CBB" w:rsidRPr="00473532" w:rsidRDefault="00703CBB" w:rsidP="00703CBB">
      <w:pPr>
        <w:pStyle w:val="31SABulletslevel1"/>
        <w:bidi/>
        <w:rPr>
          <w:rFonts w:ascii="ES Nohadra" w:hAnsi="ES Nohadra" w:cs="ES Nohadra"/>
        </w:rPr>
      </w:pPr>
      <w:r w:rsidRPr="00473532">
        <w:rPr>
          <w:rFonts w:ascii="ES Nohadra" w:hAnsi="ES Nohadra" w:cs="ES Nohadra"/>
          <w:rtl/>
        </w:rPr>
        <w:t>ܫܲܪܝܼܟܵܐ ܕܗܿܘ ܐܲܒܼܵܗܵܐ ܩܵܢܝܵܢܵܐ ܓܵܘ ܚܕܵܐ ܡܲܪܝܲܙܬܵܐ ܕܐܸܡܗܵܝܘܼܬܵܐ ܡܸܬܚܵܠܦܵܢܬܵܐ</w:t>
      </w:r>
    </w:p>
    <w:p w14:paraId="2B9E5831" w14:textId="77777777" w:rsidR="00703CBB" w:rsidRPr="00473532" w:rsidRDefault="00703CBB" w:rsidP="00703CBB">
      <w:pPr>
        <w:pStyle w:val="31SABulletslevel1"/>
        <w:bidi/>
        <w:rPr>
          <w:rFonts w:ascii="ES Nohadra" w:hAnsi="ES Nohadra" w:cs="ES Nohadra"/>
        </w:rPr>
      </w:pPr>
      <w:r w:rsidRPr="00473532">
        <w:rPr>
          <w:rFonts w:ascii="ES Nohadra" w:hAnsi="ES Nohadra" w:cs="ES Nohadra"/>
          <w:rtl/>
        </w:rPr>
        <w:t>ܫܲܪܝܼܟܵܐ ܕܗܿܘ ܦܲܪܨܘܿܦܵܐ ܕܒܸܛܠܵܒܵܐ ܝܠܹܗ ܦܘܼܪܥܵܢܵܐ ܬܚܘܿܬ ܐܲܗܘܵܠܵܬܹܐ ܠܵܐ ܥܝܵܕܵܝܹܐ.</w:t>
      </w:r>
    </w:p>
    <w:p w14:paraId="74AA0FC9" w14:textId="2CAD9BCE" w:rsidR="00703CBB" w:rsidRPr="00473532" w:rsidRDefault="00703CBB" w:rsidP="00703CBB">
      <w:pPr>
        <w:pStyle w:val="21SAbodytext"/>
        <w:bidi/>
        <w:rPr>
          <w:rFonts w:ascii="ES Nohadra" w:hAnsi="ES Nohadra" w:cs="ES Nohadra"/>
        </w:rPr>
      </w:pPr>
      <w:r w:rsidRPr="00473532">
        <w:rPr>
          <w:rFonts w:ascii="ES Nohadra" w:hAnsi="ES Nohadra" w:cs="ES Nohadra"/>
          <w:rtl/>
        </w:rPr>
        <w:t>Parental Leave Pay ܡܵܨܹܐ ܕܦܵܐܹܫ ܫܘܼܪܸܟܵܐ ܥܲܡܵܘܟܼܘܿܢ ܐܸܢ</w:t>
      </w:r>
      <w:r w:rsidRPr="00473532">
        <w:rPr>
          <w:rFonts w:ascii="ES Nohadra" w:eastAsiaTheme="minorEastAsia" w:hAnsi="ES Nohadra" w:cs="ES Nohadra"/>
          <w:rtl/>
        </w:rPr>
        <w:t xml:space="preserve"> ܝܸܡܵܐ ܒܵܝܘܿܠܘܿܓ̰ܵܝܬܵܐ، ܐܲܒܼܵܗܵܐ ܢܵܣܘܿܒܼܵܐ ܩܲܕܡܵܝܵܐ ܝܲܢ ܐܲܒܼܵܗܵܐ ܩܵܢܝܵܢܵܐ ܩܲܕܡܵܝܵܐ ܓܵܘ ܚܕܵܐ ܡܲܪܝܲܙܬܵܐ ܕܐܸܡܗܵܝܘܼܬܵܐ ܡܸܬܚܵܠܦܵܢܬܵܐ ܠܛܠܵܒܵܐ ܝܲܢ ܦܲܪܨܘܿܦܵܐ ܩܲܕܡܵܝܵܐ ܒܸܛܠܵܒܵܐ ܬܚܘܿܬ ܐܲܗܘܵܠܵܬܹܐ ܠܵܐ ܥܝܵܕܵܝܹܐ</w:t>
      </w:r>
      <w:r w:rsidRPr="00473532">
        <w:rPr>
          <w:rFonts w:ascii="ES Nohadra" w:hAnsi="ES Nohadra" w:cs="ES Nohadra"/>
          <w:rtl/>
        </w:rPr>
        <w:t xml:space="preserve"> ܦܪܝܼܫܠܗܘܿܢ ܕܫܲܪܸܟܝܼ ܝܵܘܡܵܢܹܐ ܥܲܡܵܘܟܼܘܿܢ. ܩܵܐ ܕܗܵܘܝܼܬܘܿܢ ܚܫܝܼܚܹܐ ܠܡܲܦܠܘܼܚܲܝܗܝ ܝܵܘܡܵܢܹܐ ܫܘܼܪܸܟܹܐ، ܬܸܪܘܸܢܬܵܘܟܼܘܿܢ ܓܵܪܸܓ ܫܵܠܡܝܼܬܘܿܢ ܠܨܲܚܨܵܝܬܵܐ ܕܦܘܼܠܚܵܢܵܐ.</w:t>
      </w:r>
    </w:p>
    <w:p w14:paraId="3B2C96DE" w14:textId="77777777" w:rsidR="00703CBB" w:rsidRPr="00473532" w:rsidRDefault="00703CBB" w:rsidP="00703CBB">
      <w:pPr>
        <w:pStyle w:val="21SAbodytext"/>
        <w:bidi/>
        <w:rPr>
          <w:rFonts w:ascii="ES Nohadra" w:hAnsi="ES Nohadra" w:cs="ES Nohadra"/>
        </w:rPr>
      </w:pPr>
      <w:r w:rsidRPr="00473532">
        <w:rPr>
          <w:rFonts w:ascii="ES Nohadra" w:hAnsi="ES Nohadra" w:cs="ES Nohadra"/>
          <w:rtl/>
        </w:rPr>
        <w:t>ܐܸܢ ܐܲܚܬܘܿܢ ܠܹܐ ܝܬܘܿܢ ܒܸܫܠܵܡܵܐ ܠܨܲܚܨܵܝܬܵܐ ܕܦܘܼܠܚܵܢܵܐ، ܐܸܢ ܝܸܡܵܐ ܒܵܝܘܿܠܘܿܓ̰ܵܝܬܵܐ، ܐܲܒܼܵܗܵܐ ܢܵܣܘܿܒܼܵܐ ܩܲܕܡܵܝܵܐ ܝܲܢ ܐܲܒܼܵܗܵܐ ܩܵܢܝܵܢܵܐ ܩܲܕܡܵܝܵܐ ܓܵܘ ܚܕܵܐ ܡܲܪܝܲܙܬܵܐ ܕܐܸܡܗܵܝܘܼܬܵܐ ܡܸܬܚܵܠܦܵܢܬܵܐ ܝܲܢ ܦܲܪܨܘܿܦܵܐ ܩܲܕܡܵܝܵܐ ܒܸܛܠܵܒܵܐ ܬܚܘܿܬ ܐܲܗܘܵܠܵܬܹܐ ܠܵܐ ܥܝܵܕܵܝܹܐ ܗܵܠܵܐ ܡܵܨܝܼ ܫܵܩܠܝܼ ܣܲܗܡܵܐ ܕܕܝܼܲܝܗܝ ܕܦܘܼܪܥܵܢܵܐ ܐܸܢ ܐܵܢܝܼ ܫܵܠܡܝܼ ܠܨܲܚܨܵܝܬܵܐ ܕܦܘܼܠܚܵܢܵܐ.</w:t>
      </w:r>
    </w:p>
    <w:p w14:paraId="38A49E70" w14:textId="77777777" w:rsidR="00703CBB" w:rsidRPr="00473532" w:rsidRDefault="00703CBB" w:rsidP="00703CBB">
      <w:pPr>
        <w:pStyle w:val="21SAbodytext"/>
        <w:bidi/>
        <w:rPr>
          <w:rFonts w:ascii="ES Nohadra" w:hAnsi="ES Nohadra" w:cs="ES Nohadra"/>
        </w:rPr>
      </w:pPr>
      <w:r w:rsidRPr="00473532">
        <w:rPr>
          <w:rFonts w:ascii="ES Nohadra" w:hAnsi="ES Nohadra" w:cs="ES Nohadra"/>
          <w:rtl/>
        </w:rPr>
        <w:t>ܩܵܐ ܐܲܒܼܵܗܹܐ ܠܚܘܿܕܵܝܹܐ، ܐܲܚܬܘܿܢ ܡܵܨܝܼܬܘܿܢ ܝܲܢ ܕܫܵܩܠܝܼܬܘܿܢ ܠܟܠܹܗ ܡܸܢܝܵܢܵܐ ܟܠܵܢܵܝܵܐ ܕܝܵܘܡܵܢܹܐ ܝܲܢ ܫܲܪܸܟܝܼܬܘܿܢ ܠܹܗ ܥܲܡ ܗܿܘ ܐܲܒܼܵܗܵܐ ܐ݇ܚܹܪ݇ܢܵܐ ܚܫܝܼܚܵܐ ܗܿܘ ܕܟܹܐ ܫܵܠܹܡ ܠܨܲܚܨܵܝܬܵܐ ܕܦܘܼܠܚܵܢܵܐ.</w:t>
      </w:r>
    </w:p>
    <w:p w14:paraId="1E5EF5B9" w14:textId="77777777" w:rsidR="00703CBB" w:rsidRPr="00473532" w:rsidRDefault="00703CBB" w:rsidP="00703CBB">
      <w:pPr>
        <w:pStyle w:val="P68B1DB1-12SAHeadinglevel21"/>
        <w:rPr>
          <w:rFonts w:ascii="ES Nohadra" w:hAnsi="ES Nohadra" w:cs="ES Nohadra"/>
          <w:b w:val="0"/>
          <w:bCs/>
          <w:sz w:val="52"/>
          <w:szCs w:val="32"/>
        </w:rPr>
      </w:pPr>
      <w:r w:rsidRPr="00473532">
        <w:rPr>
          <w:rFonts w:ascii="ES Nohadra" w:hAnsi="ES Nohadra" w:cs="ES Nohadra"/>
          <w:b w:val="0"/>
          <w:bCs/>
          <w:sz w:val="52"/>
          <w:szCs w:val="32"/>
        </w:rPr>
        <w:t>ܓܲܒܹܝܡܘܼܢ ܘܫܲܚܠܸܦܘܼܢ ܠܝܵܘܡܵܢܵܘܟܼܘܿܢ</w:t>
      </w:r>
    </w:p>
    <w:p w14:paraId="3C05752D" w14:textId="07B62128" w:rsidR="00703CBB" w:rsidRPr="00473532" w:rsidRDefault="00703CBB" w:rsidP="00703CBB">
      <w:pPr>
        <w:pStyle w:val="21SAbodytext"/>
        <w:bidi/>
        <w:rPr>
          <w:rFonts w:ascii="ES Nohadra" w:hAnsi="ES Nohadra" w:cs="ES Nohadra"/>
        </w:rPr>
      </w:pPr>
      <w:r w:rsidRPr="00473532">
        <w:rPr>
          <w:rFonts w:ascii="ES Nohadra" w:hAnsi="ES Nohadra" w:cs="ES Nohadra"/>
          <w:rtl/>
        </w:rPr>
        <w:t xml:space="preserve">ܐܝܼܡܲܢ ܕܛܵܠܒܝܼܬܘܿܢ Parental Leave Pay ܐܲܚܬܘܿܢ ܓܵܪܸܓ ܠܵܐ ܒܵܨܘܿܪܵܐ ܦܵܪܫܝܼܬܘܿܢ 1 ܝܵܘܡܵܐ. ܐܸܢ ܐܲܚܬܘܿܢ ܠܵܐ ܝܬܘܿܢ ܐܲܟܝܼܕܹܐ ܐܝܼܡܲܢ ܘܕܵܐܟܼܝܼ ܠܡܲܦܠܘܼܚܹܐ ܝܵܘܡܵܢܵܘܟܼܘܿܢ ܐٔܚܹܪ݇ܢܹܐ ܡܵܨܝܼܬܘܿܢ ܡܲܕܸܥܝܼܬܘܿܢ ܠܲܢ ܒܘܼܬ ܝܵܘܡܵܢܵܘܟܼܘܿܢ ܘܓܘܼܒܵܝܵܘܟܼܘܿܢ ܒܚܕܵܐ ܥܸܕܵܢܵܐ ܐ݇ܚܹܪ݇ܬܵܐ ܒܵܬٔܪ ܗܵܕܵܟܼ. ܐܲܚܬܘܿܢ ܓܵܪܸܓ ܡܲܦܠܸܚܝܼܬܘܿܢ ܠܗܘܿܢ ܓܵܘ ܡܸܬܚܵܐ ܕ </w:t>
      </w:r>
      <w:r w:rsidR="003B0A1C" w:rsidRPr="00473532">
        <w:rPr>
          <w:rFonts w:ascii="ES Nohadra" w:hAnsi="ES Nohadra" w:cs="ES Nohadra"/>
        </w:rPr>
        <w:t>2</w:t>
      </w:r>
      <w:r w:rsidRPr="00473532">
        <w:rPr>
          <w:rFonts w:ascii="ES Nohadra" w:hAnsi="ES Nohadra" w:cs="ES Nohadra"/>
          <w:rtl/>
        </w:rPr>
        <w:t xml:space="preserve"> ܫܸܢܹܐ ܐܝܼܡܲܢ ܕܚܲܕ ܫܲܒܼܪܵܐ ܦܵܐܹܫ ܝܠܝܼܕܵܐ ܝܲܢ ܢܣܝܼܒܼܵܐ. ܐܲܚܢܲܢ ܒܸܕ ܫܲܕܪܲܚ ܠܵܘܟܼܘܿܢ ܚܕܵܐ ܐܸܓܵܪܬܵܐ ܠܡܲܕܟܼܘܼܪܵܘܟܼܘܿܢ ܐܸܢ ܗܵܠܵܐ ܐܝܼܬܠܵܘܟܼܘܿܢ ܝܵܘܡܵܢܹܐ ܕܡܲܦܠܸܚܝܼܬܘܿܢ ܠܗܘܿܢ ܡܼܢ ܩܵܕܡ ܐܵܗܵܐ ܣܝܼܩܘܿܡܵܐ.</w:t>
      </w:r>
    </w:p>
    <w:p w14:paraId="386D1750" w14:textId="77777777" w:rsidR="00703CBB" w:rsidRPr="00473532" w:rsidRDefault="00703CBB" w:rsidP="00703CBB">
      <w:pPr>
        <w:pStyle w:val="21SAbodytext"/>
        <w:bidi/>
        <w:rPr>
          <w:rFonts w:ascii="ES Nohadra" w:hAnsi="ES Nohadra" w:cs="ES Nohadra"/>
        </w:rPr>
      </w:pPr>
      <w:r w:rsidRPr="00473532">
        <w:rPr>
          <w:rFonts w:ascii="ES Nohadra" w:hAnsi="ES Nohadra" w:cs="ES Nohadra"/>
          <w:rtl/>
        </w:rPr>
        <w:t xml:space="preserve">ܐܸܢ ܐܲܚܬܘܿܢ ܣܢܝܼܩܹܐ ܝܬܘܿܢ ܕܕܵܥܪܝܼܬܘܿܢ ܠܦܘܼܠܚܵܢܵܐ ܡܼܢ ܩܵܕܡ ܥܸܕܵܢܵܐ ܕܚܘܼܛܸܛܘܿܗܿ ܝܬܘܿܢ ܝܲܢ ܕܫܲܚܠܸܦܝܼܬܘܿܢ ܠܣܝܼܩܘܿܡܹܐ ܕܦܣܵܣܵܐ ܕܡܲܢܝܲܚܬܵܐ ܡܼܢ ܦܘܼܠܚܵܢܵܐ، ܘܐܲܚܬܘܿܢ ܗܵܕܝܼܵܐ ܒܸܕ ܗܵܘܝܼܬܘܿܢ ܦܠܵܚܵܐ ܒܚܲܕ ܝܵܘܡܵܐ ܕܓܘܼܒܹܐܠܵܘܟܼܘܿܢ ܕܩܲܒܠܝܼܬܘܿܢ ܠܹܗ ܦܘܼܪܥܵܢܵܐ، ܐܲܚܬܘܿܢ ܣܢܝܼܩܹܐ ܝܬܘܿܢ ܕܫܲܚܠܸܦܝܼܬܘܿܢ ܠܗܘܿܢ ܝܵܘܡܵܢܵܘܟܼܘܿܢ ܐܲܝܟܼ ܟܡܵܐ ܕܡܵܨܝܼܬܘܿܢ ܒܓ̰ܲܠܕܘܼܬܵܐ. ܐܲܚܬܘܿܢ ܐܵܦ ܡܵܨܝܼܬܘܿܢ ܫܲܚܠܸܦܝܼܬܘܿܢ ܠܡܸܢܝܵܢܵܐ ܕܝܵܘܡܵܢܹܐ ܕܟܹܐ ܫܲܪܸܟܝܼܬܘܿܢ ܠܗܘܿܢ ܥܲܡ ܫܲܪܝܼܟܵܘܟܼܘܿܢ ܒܟܠ ܥܸܕܵܢܵܐ ܕܗܵܘܝܵܐ. </w:t>
      </w:r>
    </w:p>
    <w:p w14:paraId="4C243B58" w14:textId="77777777" w:rsidR="00703CBB" w:rsidRPr="00473532" w:rsidRDefault="00703CBB" w:rsidP="00703CBB">
      <w:pPr>
        <w:pStyle w:val="21SAbodytext"/>
        <w:bidi/>
        <w:rPr>
          <w:rFonts w:ascii="ES Nohadra" w:hAnsi="ES Nohadra" w:cs="ES Nohadra"/>
        </w:rPr>
      </w:pPr>
      <w:r w:rsidRPr="00473532">
        <w:rPr>
          <w:rFonts w:ascii="ES Nohadra" w:hAnsi="ES Nohadra" w:cs="ES Nohadra"/>
          <w:rtl/>
        </w:rPr>
        <w:t>ܐܲܚܬܘܿܢ ܡܵܨܝܼܬܘܿܢ ܥܵܒܼܕܝܼܬܘܿܢ ܠܹܗ ܐܵܗܵܐ ܡܸܢܕܝܼ ܒܡܲܦܠܲܚܬܵܐ ܕܚܘܼܫܒܵܢܵܐ ܕܕܝܼܵܘܟܼܘܿܢ ܕ Centrelink ܕܥܲܠ ܐܸܢܬܸܪܢܸܬ ܒܐܘܼܪܚܵܐ ܕ myGov.</w:t>
      </w:r>
    </w:p>
    <w:p w14:paraId="25056C4C" w14:textId="77777777" w:rsidR="00703CBB" w:rsidRPr="00473532" w:rsidRDefault="00703CBB" w:rsidP="00703CBB">
      <w:pPr>
        <w:pStyle w:val="P68B1DB1-12SAHeadinglevel21"/>
        <w:rPr>
          <w:rFonts w:ascii="ES Nohadra" w:eastAsia="Times New Roman" w:hAnsi="ES Nohadra" w:cs="ES Nohadra"/>
          <w:b w:val="0"/>
          <w:color w:val="auto"/>
          <w:sz w:val="22"/>
          <w:szCs w:val="22"/>
          <w:lang w:eastAsia="en-AU"/>
        </w:rPr>
      </w:pPr>
      <w:r w:rsidRPr="00473532">
        <w:rPr>
          <w:rFonts w:ascii="ES Nohadra" w:hAnsi="ES Nohadra" w:cs="ES Nohadra"/>
          <w:b w:val="0"/>
          <w:bCs/>
          <w:sz w:val="52"/>
          <w:szCs w:val="32"/>
        </w:rPr>
        <w:t>Superannuation</w:t>
      </w:r>
      <w:r w:rsidRPr="00473532">
        <w:rPr>
          <w:rFonts w:ascii="ES Nohadra" w:eastAsia="Times New Roman" w:hAnsi="ES Nohadra" w:cs="ES Nohadra"/>
          <w:b w:val="0"/>
          <w:color w:val="auto"/>
          <w:sz w:val="22"/>
          <w:szCs w:val="22"/>
          <w:lang w:eastAsia="en-AU"/>
        </w:rPr>
        <w:t xml:space="preserve"> </w:t>
      </w:r>
    </w:p>
    <w:p w14:paraId="5C186478" w14:textId="7657F3FA" w:rsidR="00703CBB" w:rsidRPr="00473532" w:rsidRDefault="00703CBB" w:rsidP="00703CBB">
      <w:pPr>
        <w:pStyle w:val="21SAbodytext"/>
        <w:bidi/>
        <w:rPr>
          <w:rFonts w:ascii="ES Nohadra" w:hAnsi="ES Nohadra" w:cs="ES Nohadra"/>
        </w:rPr>
      </w:pPr>
      <w:r w:rsidRPr="00473532">
        <w:rPr>
          <w:rFonts w:ascii="ES Nohadra" w:hAnsi="ES Nohadra" w:cs="ES Nohadra"/>
          <w:rtl/>
        </w:rPr>
        <w:t xml:space="preserve">ܡܼܢ 1 </w:t>
      </w:r>
      <w:r w:rsidR="00473532" w:rsidRPr="00473532">
        <w:rPr>
          <w:rFonts w:ascii="ES Nohadra" w:hAnsi="ES Nohadra" w:cs="ES Nohadra"/>
          <w:lang w:val="en-PH"/>
        </w:rPr>
        <w:t>July</w:t>
      </w:r>
      <w:r w:rsidRPr="00473532">
        <w:rPr>
          <w:rFonts w:ascii="ES Nohadra" w:hAnsi="ES Nohadra" w:cs="ES Nohadra"/>
          <w:rtl/>
        </w:rPr>
        <w:t xml:space="preserve"> 2025 ܐܲܚܬܘܿܢ ܒܸܕ ܩܲܒܠܝܼܬܘܿܢ ܚܲܕ ܥܘܼܕܪܵܢܵܐ ܕܣܘܼܦܸܪܐܲܢܝܘܼܘܲܝܫܸܢ ܥܲܠ ܐܵܗܵܐ ܦܘܼܪܥܵܢܵܐ. ܐܵܗܵܐ ܥܘܼܕܪܵܢܵܐ ܒܸܕ ܦܵܐܹܫ ܦܪܝܼܥܵܐ ܒܝܲܕ Australian Taxation Office ܒܚܲܕ ܡܸܨܥܵܐ ܕ superannuation guarantee. ܥܘܼܕܪܵܢܵܐ ܒܸܕ ܦܵܐܹܫ ܦܪܝܼܥܵܐ </w:t>
      </w:r>
      <w:r w:rsidRPr="00473532">
        <w:rPr>
          <w:rFonts w:ascii="ES Nohadra" w:eastAsia="Arial" w:hAnsi="ES Nohadra" w:cs="ES Nohadra"/>
          <w:rtl/>
        </w:rPr>
        <w:t>ܒܵܬ݇ܪ ܦܪܵܩܬܵܐ ܕܫܲܢ݇ܬܵܐ ܡܵܠܵܝܬܵܐ ܕܫܩܝܼܠܵܘܟܼܘܿܢ ܓܵܘܘܿܗܿ Parental Leave Pay، ܫܲܪܘܼܝܹܐ ܡܼܢ July 2026.</w:t>
      </w:r>
      <w:r w:rsidRPr="00473532">
        <w:rPr>
          <w:rFonts w:ascii="ES Nohadra" w:hAnsi="ES Nohadra" w:cs="ES Nohadra"/>
          <w:rtl/>
        </w:rPr>
        <w:t xml:space="preserve"> ܐܸܢ ܐܲܚܬܘܿܢ ܫܲܪܸܟܝܼܬܘܿܢ ܠܹܗ ܐܵܗܵܐ ܦܘܼܪܥܵܢܵܐ، ܬܸܪܘܲܝܗܝ ܐܲܒܼܵܗܹܐ ܒܸܕ ܩܲܒܠܝܼ ܚܲܕ ܥܘܼܕܪܵܢܵܐ ܕܣܘܼܦܸܪܐܲܢܝܘܼܘܲܝܫܸܢ ܒܸܢܝܵܐ ܥܲܠ ܟܡܵܐ ܝܵܘܡܵܢܹܐ ܫܩܝܼܠܹܐ ܝܢܵܐ ܩܵܐ Parental Leave Pay. </w:t>
      </w:r>
    </w:p>
    <w:p w14:paraId="2ED326A9" w14:textId="77777777" w:rsidR="00703CBB" w:rsidRPr="00473532" w:rsidRDefault="00703CBB" w:rsidP="00703CBB">
      <w:pPr>
        <w:pStyle w:val="P68B1DB1-12SAHeadinglevel21"/>
        <w:rPr>
          <w:rFonts w:ascii="ES Nohadra" w:hAnsi="ES Nohadra" w:cs="ES Nohadra"/>
          <w:b w:val="0"/>
          <w:bCs/>
          <w:sz w:val="52"/>
          <w:szCs w:val="32"/>
        </w:rPr>
      </w:pPr>
      <w:r w:rsidRPr="00473532">
        <w:rPr>
          <w:rFonts w:ascii="ES Nohadra" w:hAnsi="ES Nohadra" w:cs="ES Nohadra"/>
          <w:b w:val="0"/>
          <w:bCs/>
          <w:sz w:val="52"/>
          <w:szCs w:val="32"/>
        </w:rPr>
        <w:t>ܦܠܵܚܬܵܐ ܟܲܕ ܒܸܫܩܵܠܵܐ ܠܐܵܗܵܐ ܦܘܼܪܥܵܢܵܐ</w:t>
      </w:r>
    </w:p>
    <w:p w14:paraId="757EFDC7" w14:textId="77777777" w:rsidR="00703CBB" w:rsidRPr="00473532" w:rsidRDefault="00703CBB" w:rsidP="00703CBB">
      <w:pPr>
        <w:pStyle w:val="21SAbodytext"/>
        <w:bidi/>
        <w:rPr>
          <w:rFonts w:ascii="ES Nohadra" w:hAnsi="ES Nohadra" w:cs="ES Nohadra"/>
        </w:rPr>
      </w:pPr>
      <w:r w:rsidRPr="00473532">
        <w:rPr>
          <w:rFonts w:ascii="ES Nohadra" w:hAnsi="ES Nohadra" w:cs="ES Nohadra"/>
          <w:rtl/>
        </w:rPr>
        <w:t>ܐܲܚܬܘܿܢ ܡܵܨܝܼܬܘܿܢ ܡܲܦܠܸܚܝܼܬܘܿܢ ܠܗܘܿܢ ܝܵܘܡܵܢܵܘܟܼܘܿܢ ܐܵܦ ܐܸܢ ܕܵܥܪܝܼܬܘܿܢ ܠܦܘܼܠܚܵܢܵܐ. ܐܲܚܬܘܿܢ ܡܵܨܝܼܬܘܿܢ ܫܵܩܠܝܼܬܘܿܢ ܠܗܘܿܢ ܒܐܲܝܢܝܼ ܝܵܘܡܵܢܹܐ ܕܗܵܘܝܼ ܕܥܝܵܕܵܐܝܼܬ ܠܹܐ ܦܵܠܚܝܼܬܘܿܢ ܓܵܘܲܝܗܝ، ܒܸܚܒܼܵܫܵܐ ܝܵܘܡܵܢܹܐ ܕܦܣܵܣܵܐ ܦܪܝܼܥܵܐ ܝܲܢ ܠܵܐ ܦܪܝܼܥܵܐ ܕܡܲܢܝܲܚܬܵܐ ܡܼܢ ܦܘܼܠܚܵܢܵܐ، ܝܵܘܡܵܢܹܐ ܕܚܘܼܬܵܡ ܫܵܒܼܘܿܥܵܐ ܝܲܢ ܝܵܘܡܵܢܹܐ ܕܠܲܝܬ ܦܘܼܠܚܵܢܵܐ ܓܵܘܲܝܗܝ ܐܲܝܟܼ ܚܲܕ ܣܲܗܡܵܐ ܕܚܕܵܐ ܡܲܪܝܲܙܬܵܐ ܕܦܘܼܠܚܵܢܵܐ ܩܵܐ ܚܲܕ ܣܲܗܡܵܐ ܕܥܸܕܵܢܵܐ. ܐܵܗܵܐ ܡܵܨܹܐ ܕܗܵܘܹܐ ܗܲܝܸܪܵܢܵܐ ܩܵܐ ܐܲܒܼܵܗܹܐ ܐܵܢܝܼ ܕܒܵܥܝܼ ܡܲܦܫܸܛܝܼ ܠܕܥܵܪܬܵܐ ܠܦܘܼܠܚܵܢܵܐ.</w:t>
      </w:r>
    </w:p>
    <w:p w14:paraId="23DABA13" w14:textId="77777777" w:rsidR="00703CBB" w:rsidRPr="00473532" w:rsidRDefault="00703CBB" w:rsidP="00703CBB">
      <w:pPr>
        <w:pStyle w:val="12SAHeadinglevel2"/>
        <w:bidi/>
        <w:rPr>
          <w:rFonts w:ascii="ES Nohadra" w:hAnsi="ES Nohadra" w:cs="ES Nohadra"/>
          <w:i/>
          <w:iCs w:val="0"/>
          <w:sz w:val="36"/>
          <w:szCs w:val="32"/>
        </w:rPr>
      </w:pPr>
      <w:r w:rsidRPr="00473532">
        <w:rPr>
          <w:rFonts w:ascii="ES Nohadra" w:hAnsi="ES Nohadra" w:cs="ES Nohadra"/>
          <w:i/>
          <w:iCs w:val="0"/>
          <w:sz w:val="36"/>
          <w:szCs w:val="32"/>
          <w:rtl/>
        </w:rPr>
        <w:lastRenderedPageBreak/>
        <w:t>ܩܵܐ ܡܵܘܕܥܵܢܘܼܬܵܐ ܒܘܼܫ ܙܵܘܕܵܐ</w:t>
      </w:r>
    </w:p>
    <w:p w14:paraId="19212B45" w14:textId="13F9AD4E" w:rsidR="00703CBB" w:rsidRPr="000932DD" w:rsidRDefault="00703CBB" w:rsidP="00703CBB">
      <w:pPr>
        <w:pStyle w:val="31SABulletslevel1"/>
        <w:bidi/>
        <w:rPr>
          <w:rFonts w:ascii="ES Nohadra" w:hAnsi="ES Nohadra" w:cs="ES Nohadra"/>
        </w:rPr>
      </w:pPr>
      <w:r w:rsidRPr="000932DD">
        <w:rPr>
          <w:rFonts w:ascii="ES Nohadra" w:hAnsi="ES Nohadra" w:cs="ES Nohadra"/>
          <w:rtl/>
        </w:rPr>
        <w:t>ܣܲܚܒܸܪܘܼܢ ܠܫܵܘܦܵܐ ܐܸܠܸܟܬܪܘܿܢܵܝܵܐ</w:t>
      </w:r>
      <w:r w:rsidRPr="00473532">
        <w:rPr>
          <w:rFonts w:ascii="ES Nohadra" w:hAnsi="ES Nohadra" w:cs="ES Nohadra"/>
          <w:rtl/>
        </w:rPr>
        <w:t xml:space="preserve"> </w:t>
      </w:r>
      <w:r w:rsidR="00B64570" w:rsidRPr="000932DD">
        <w:rPr>
          <w:rFonts w:ascii="ES Nohadra" w:hAnsi="ES Nohadra" w:cs="ES Nohadra"/>
          <w:b/>
          <w:bCs/>
        </w:rPr>
        <w:fldChar w:fldCharType="begin"/>
      </w:r>
      <w:r w:rsidR="00B64570" w:rsidRPr="000932DD">
        <w:rPr>
          <w:rFonts w:ascii="ES Nohadra" w:hAnsi="ES Nohadra" w:cs="ES Nohadra"/>
          <w:b/>
          <w:bCs/>
        </w:rPr>
        <w:instrText xml:space="preserve"> HYPERLINK "https://www.servicesaustralia.gov.au/how-to-choose-and-share-your-parental-leave-pay-days-for-child-born-or-adopted-from-1-july-2023?context=64479" </w:instrText>
      </w:r>
      <w:r w:rsidR="00B64570" w:rsidRPr="000932DD">
        <w:rPr>
          <w:rFonts w:ascii="ES Nohadra" w:hAnsi="ES Nohadra" w:cs="ES Nohadra"/>
          <w:b/>
          <w:bCs/>
        </w:rPr>
        <w:fldChar w:fldCharType="separate"/>
      </w:r>
      <w:r w:rsidRPr="000932DD">
        <w:rPr>
          <w:rStyle w:val="Hyperlink"/>
          <w:rFonts w:ascii="ES Nohadra" w:hAnsi="ES Nohadra" w:cs="ES Nohadra"/>
          <w:b/>
          <w:bCs/>
          <w:color w:val="auto"/>
          <w:u w:val="none"/>
        </w:rPr>
        <w:t>servicesaustralia.gov.au/</w:t>
      </w:r>
      <w:proofErr w:type="spellStart"/>
      <w:r w:rsidRPr="000932DD">
        <w:rPr>
          <w:rStyle w:val="Hyperlink"/>
          <w:rFonts w:ascii="ES Nohadra" w:hAnsi="ES Nohadra" w:cs="ES Nohadra"/>
          <w:b/>
          <w:bCs/>
          <w:color w:val="auto"/>
          <w:u w:val="none"/>
        </w:rPr>
        <w:t>plpdays</w:t>
      </w:r>
      <w:proofErr w:type="spellEnd"/>
      <w:r w:rsidR="00B64570" w:rsidRPr="000932DD">
        <w:rPr>
          <w:rStyle w:val="Hyperlink"/>
          <w:rFonts w:ascii="ES Nohadra" w:hAnsi="ES Nohadra" w:cs="ES Nohadra"/>
          <w:b/>
          <w:bCs/>
          <w:color w:val="auto"/>
          <w:u w:val="none"/>
        </w:rPr>
        <w:fldChar w:fldCharType="end"/>
      </w:r>
      <w:r w:rsidRPr="00473532">
        <w:rPr>
          <w:rFonts w:ascii="ES Nohadra" w:hAnsi="ES Nohadra" w:cs="ES Nohadra"/>
          <w:rtl/>
        </w:rPr>
        <w:t xml:space="preserve"> </w:t>
      </w:r>
      <w:r w:rsidRPr="000932DD">
        <w:rPr>
          <w:rFonts w:ascii="ES Nohadra" w:hAnsi="ES Nohadra" w:cs="ES Nohadra"/>
          <w:rtl/>
        </w:rPr>
        <w:t>ܩܵܐ ܡܵܘܕܥܵܢܘܼܬܵܐ ܒܘܼܫ ܙܵܘܕܵܐ ܒܠܸܫܵܢܵܐ ܐܸܢܓܠܸܣܢܵܝܵܐ</w:t>
      </w:r>
    </w:p>
    <w:p w14:paraId="2885AAAB" w14:textId="5C33083A" w:rsidR="00703CBB" w:rsidRPr="000932DD" w:rsidRDefault="00703CBB" w:rsidP="00703CBB">
      <w:pPr>
        <w:pStyle w:val="31SABulletslevel1"/>
        <w:bidi/>
        <w:rPr>
          <w:rFonts w:ascii="ES Nohadra" w:hAnsi="ES Nohadra" w:cs="ES Nohadra"/>
        </w:rPr>
      </w:pPr>
      <w:r w:rsidRPr="000932DD">
        <w:rPr>
          <w:rFonts w:ascii="ES Nohadra" w:hAnsi="ES Nohadra" w:cs="ES Nohadra"/>
          <w:rtl/>
        </w:rPr>
        <w:t>ܣܲܚܒܸܪܘܼܢ ܠܫܵܘܦܵܐ ܐܸܠܸܟܬܪܘܿܢܵܝܵܐ</w:t>
      </w:r>
      <w:r w:rsidRPr="00473532">
        <w:rPr>
          <w:rFonts w:ascii="ES Nohadra" w:hAnsi="ES Nohadra" w:cs="ES Nohadra"/>
          <w:rtl/>
        </w:rPr>
        <w:t xml:space="preserve"> </w:t>
      </w:r>
      <w:r w:rsidR="00B64570" w:rsidRPr="000932DD">
        <w:rPr>
          <w:b/>
          <w:bCs/>
        </w:rPr>
        <w:fldChar w:fldCharType="begin"/>
      </w:r>
      <w:r w:rsidR="00B64570" w:rsidRPr="000932DD">
        <w:rPr>
          <w:b/>
          <w:bCs/>
        </w:rPr>
        <w:instrText xml:space="preserve"> HYPERLINK "https://www.servicesaustralia.gov.au/parental-leave-pay" </w:instrText>
      </w:r>
      <w:r w:rsidR="00B64570" w:rsidRPr="000932DD">
        <w:rPr>
          <w:b/>
          <w:bCs/>
        </w:rPr>
        <w:fldChar w:fldCharType="separate"/>
      </w:r>
      <w:r w:rsidRPr="000932DD">
        <w:rPr>
          <w:rStyle w:val="Hyperlink"/>
          <w:rFonts w:ascii="ES Nohadra" w:hAnsi="ES Nohadra" w:cs="ES Nohadra"/>
          <w:b/>
          <w:bCs/>
          <w:color w:val="auto"/>
          <w:u w:val="none"/>
          <w:rtl/>
        </w:rPr>
        <w:t>servicesaustralia.gov.au/parentalleavepay</w:t>
      </w:r>
      <w:r w:rsidR="00B64570" w:rsidRPr="000932DD">
        <w:rPr>
          <w:rStyle w:val="Hyperlink"/>
          <w:rFonts w:ascii="ES Nohadra" w:hAnsi="ES Nohadra" w:cs="ES Nohadra"/>
          <w:b/>
          <w:bCs/>
          <w:color w:val="auto"/>
          <w:u w:val="none"/>
        </w:rPr>
        <w:fldChar w:fldCharType="end"/>
      </w:r>
      <w:r w:rsidRPr="00473532">
        <w:rPr>
          <w:rFonts w:ascii="ES Nohadra" w:hAnsi="ES Nohadra" w:cs="ES Nohadra"/>
          <w:rtl/>
        </w:rPr>
        <w:t xml:space="preserve"> </w:t>
      </w:r>
      <w:r w:rsidRPr="000932DD">
        <w:rPr>
          <w:rFonts w:ascii="ES Nohadra" w:hAnsi="ES Nohadra" w:cs="ES Nohadra"/>
          <w:rtl/>
        </w:rPr>
        <w:t>ܩܵܐ ܡܵܘܕܥܵܢܘܼܬܵܐ ܒܘܼܫ ܙܵܘܕܵܐ ܒܠܸܫܵܢܵܐ ܐܸܢܓܠܸܣܢܵܝܵܐ ܘܒܠܸܫܵܢܹܐ ܐ݇ܚܹܪ݇ܢܹܐ</w:t>
      </w:r>
    </w:p>
    <w:p w14:paraId="2AF1293B" w14:textId="4ED72259" w:rsidR="00703CBB" w:rsidRPr="00473532" w:rsidRDefault="00703CBB" w:rsidP="00703CBB">
      <w:pPr>
        <w:pStyle w:val="31SABulletslevel1"/>
        <w:bidi/>
        <w:rPr>
          <w:rFonts w:ascii="ES Nohadra" w:hAnsi="ES Nohadra" w:cs="ES Nohadra"/>
        </w:rPr>
      </w:pPr>
      <w:r w:rsidRPr="000932DD">
        <w:rPr>
          <w:rFonts w:ascii="ES Nohadra" w:hAnsi="ES Nohadra" w:cs="ES Nohadra"/>
          <w:rtl/>
        </w:rPr>
        <w:t>ܣܲܚܒܸܪܘܼܢ ܠܫܵܘܦܵܐ ܐܸܠܸܟܬܪܘܿܢܵܝܵܐ</w:t>
      </w:r>
      <w:r w:rsidR="00B64570">
        <w:fldChar w:fldCharType="begin"/>
      </w:r>
      <w:r w:rsidR="00B64570">
        <w:instrText xml:space="preserve"> HYPERLINK "https://www.servicesaustralia.gov.au/information-your-language" </w:instrText>
      </w:r>
      <w:r w:rsidR="00B64570">
        <w:fldChar w:fldCharType="separate"/>
      </w:r>
      <w:r w:rsidRPr="00473532">
        <w:rPr>
          <w:rStyle w:val="Hyperlink"/>
          <w:rFonts w:ascii="ES Nohadra" w:hAnsi="ES Nohadra" w:cs="ES Nohadra"/>
          <w:b/>
          <w:color w:val="auto"/>
          <w:u w:val="none"/>
          <w:rtl/>
        </w:rPr>
        <w:t xml:space="preserve"> </w:t>
      </w:r>
      <w:r w:rsidRPr="000932DD">
        <w:rPr>
          <w:rStyle w:val="Hyperlink"/>
          <w:rFonts w:ascii="ES Nohadra" w:hAnsi="ES Nohadra" w:cs="ES Nohadra"/>
          <w:bCs/>
          <w:color w:val="auto"/>
          <w:u w:val="none"/>
          <w:rtl/>
        </w:rPr>
        <w:t>servicesaustralia.gov.au/yourlanguage</w:t>
      </w:r>
      <w:r w:rsidR="00B64570">
        <w:rPr>
          <w:rStyle w:val="Hyperlink"/>
          <w:rFonts w:ascii="ES Nohadra" w:hAnsi="ES Nohadra" w:cs="ES Nohadra"/>
          <w:bCs/>
          <w:color w:val="auto"/>
          <w:u w:val="none"/>
        </w:rPr>
        <w:fldChar w:fldCharType="end"/>
      </w:r>
      <w:r w:rsidRPr="00473532">
        <w:rPr>
          <w:rFonts w:ascii="ES Nohadra" w:hAnsi="ES Nohadra" w:cs="ES Nohadra"/>
          <w:rtl/>
        </w:rPr>
        <w:t xml:space="preserve"> </w:t>
      </w:r>
      <w:r w:rsidRPr="000932DD">
        <w:rPr>
          <w:rFonts w:ascii="ES Nohadra" w:hAnsi="ES Nohadra" w:cs="ES Nohadra"/>
          <w:rtl/>
        </w:rPr>
        <w:t>ܐܲܝܟܵܐ ܕܡܵܨܝܼܬܘܿܢ ܕܩܵܪܝܼܬܘܿܢ ܠܗܘܿܢ ܒ݂ܝܼܕܝܘܿܝܹ̈ܐ ܘܕܡܲܨܝܸܬܝܼܬܘܿܢ ܐܸܠܲܝܗܝ ܝܲܢ ܕܓܲܫܩܝܼܬܘܿܢ ܥܲܠܲܝܗܝ ܒܠܸܫܵܢܵܘܟ݂ܘܿܢ</w:t>
      </w:r>
    </w:p>
    <w:p w14:paraId="00C77E60" w14:textId="6EAC57CF" w:rsidR="00703CBB" w:rsidRPr="00473532" w:rsidRDefault="00703CBB" w:rsidP="00703CBB">
      <w:pPr>
        <w:pStyle w:val="31SABulletslevel1"/>
        <w:bidi/>
        <w:rPr>
          <w:rFonts w:ascii="ES Nohadra" w:hAnsi="ES Nohadra" w:cs="ES Nohadra"/>
        </w:rPr>
      </w:pPr>
      <w:r w:rsidRPr="000932DD">
        <w:rPr>
          <w:rFonts w:ascii="ES Nohadra" w:hAnsi="ES Nohadra" w:cs="ES Nohadra"/>
          <w:rtl/>
        </w:rPr>
        <w:t>ܡܲܚܒܸܪܘܼܢ</w:t>
      </w:r>
      <w:r w:rsidRPr="00473532">
        <w:rPr>
          <w:rFonts w:ascii="ES Nohadra" w:hAnsi="ES Nohadra" w:cs="ES Nohadra"/>
          <w:rtl/>
        </w:rPr>
        <w:t xml:space="preserve"> </w:t>
      </w:r>
      <w:r w:rsidRPr="00473532">
        <w:rPr>
          <w:rFonts w:ascii="ES Nohadra" w:hAnsi="ES Nohadra" w:cs="ES Nohadra"/>
          <w:b/>
          <w:bCs/>
          <w:rtl/>
        </w:rPr>
        <w:t>202</w:t>
      </w:r>
      <w:r w:rsidRPr="00473532">
        <w:rPr>
          <w:rFonts w:ascii="ES Nohadra" w:hAnsi="ES Nohadra" w:cs="ES Nohadra"/>
          <w:rtl/>
        </w:rPr>
        <w:t xml:space="preserve"> </w:t>
      </w:r>
      <w:r w:rsidRPr="00473532">
        <w:rPr>
          <w:rFonts w:ascii="ES Nohadra" w:hAnsi="ES Nohadra" w:cs="ES Nohadra"/>
          <w:b/>
          <w:bCs/>
          <w:rtl/>
        </w:rPr>
        <w:t>131</w:t>
      </w:r>
      <w:r w:rsidRPr="00473532">
        <w:rPr>
          <w:rFonts w:ascii="ES Nohadra" w:hAnsi="ES Nohadra" w:cs="ES Nohadra"/>
          <w:b/>
          <w:rtl/>
        </w:rPr>
        <w:t xml:space="preserve"> </w:t>
      </w:r>
      <w:r w:rsidRPr="000932DD">
        <w:rPr>
          <w:rFonts w:ascii="ES Nohadra" w:hAnsi="ES Nohadra" w:cs="ES Nohadra"/>
          <w:rtl/>
        </w:rPr>
        <w:t>ܩܵܐ ܕܗܲܡܙܸܡܝܼܬܘܿܢ ܥܲܡܲܢ ܒܠܸܫܵܢܵܘܟܼܘܿܢ ܒܘܼܬ ܦܘܼܖ̈ܥܵܢܹܐ ܘܚܸܠܡܲܬܹ̈ܐ ܕ Centrelink</w:t>
      </w:r>
    </w:p>
    <w:p w14:paraId="0047D65C" w14:textId="0DE1DB7A" w:rsidR="00703CBB" w:rsidRPr="00473532" w:rsidRDefault="00703CBB" w:rsidP="00703CBB">
      <w:pPr>
        <w:pStyle w:val="31SABulletslevel1"/>
        <w:bidi/>
        <w:rPr>
          <w:rFonts w:ascii="ES Nohadra" w:hAnsi="ES Nohadra" w:cs="ES Nohadra"/>
        </w:rPr>
      </w:pPr>
      <w:r w:rsidRPr="00473532">
        <w:rPr>
          <w:rFonts w:ascii="ES Nohadra" w:hAnsi="ES Nohadra" w:cs="ES Nohadra"/>
          <w:rtl/>
        </w:rPr>
        <w:t xml:space="preserve">ܡܲܚܒܸܪܘܼܢ ܡܸܢܝܵܢܵܐ </w:t>
      </w:r>
      <w:r w:rsidRPr="00473532">
        <w:rPr>
          <w:rFonts w:ascii="ES Nohadra" w:hAnsi="ES Nohadra" w:cs="ES Nohadra"/>
          <w:b/>
          <w:bCs/>
          <w:rtl/>
        </w:rPr>
        <w:t>011</w:t>
      </w:r>
      <w:r w:rsidRPr="00473532">
        <w:rPr>
          <w:rFonts w:ascii="ES Nohadra" w:hAnsi="ES Nohadra" w:cs="ES Nohadra"/>
          <w:rtl/>
        </w:rPr>
        <w:t xml:space="preserve"> </w:t>
      </w:r>
      <w:r w:rsidRPr="00473532">
        <w:rPr>
          <w:rFonts w:ascii="ES Nohadra" w:hAnsi="ES Nohadra" w:cs="ES Nohadra"/>
          <w:b/>
          <w:bCs/>
          <w:rtl/>
        </w:rPr>
        <w:t>132</w:t>
      </w:r>
      <w:r w:rsidRPr="00473532">
        <w:rPr>
          <w:rFonts w:ascii="ES Nohadra" w:hAnsi="ES Nohadra" w:cs="ES Nohadra"/>
          <w:b/>
          <w:rtl/>
        </w:rPr>
        <w:t xml:space="preserve"> </w:t>
      </w:r>
      <w:r w:rsidRPr="00473532">
        <w:rPr>
          <w:rFonts w:ascii="ES Nohadra" w:hAnsi="ES Nohadra" w:cs="ES Nohadra"/>
          <w:rtl/>
        </w:rPr>
        <w:t xml:space="preserve">ܩܵܐ Medicare ܘܡܸܢܝܵܢܵܐ </w:t>
      </w:r>
      <w:r w:rsidRPr="00473532">
        <w:rPr>
          <w:rFonts w:ascii="ES Nohadra" w:hAnsi="ES Nohadra" w:cs="ES Nohadra"/>
          <w:b/>
          <w:bCs/>
          <w:rtl/>
        </w:rPr>
        <w:t>272</w:t>
      </w:r>
      <w:r w:rsidRPr="00473532">
        <w:rPr>
          <w:rFonts w:ascii="ES Nohadra" w:hAnsi="ES Nohadra" w:cs="ES Nohadra"/>
          <w:rtl/>
        </w:rPr>
        <w:t xml:space="preserve"> </w:t>
      </w:r>
      <w:r w:rsidRPr="00473532">
        <w:rPr>
          <w:rFonts w:ascii="ES Nohadra" w:hAnsi="ES Nohadra" w:cs="ES Nohadra"/>
          <w:b/>
          <w:bCs/>
          <w:rtl/>
        </w:rPr>
        <w:t>131</w:t>
      </w:r>
      <w:r w:rsidRPr="00473532">
        <w:rPr>
          <w:rFonts w:ascii="ES Nohadra" w:hAnsi="ES Nohadra" w:cs="ES Nohadra"/>
          <w:b/>
          <w:rtl/>
        </w:rPr>
        <w:t xml:space="preserve"> </w:t>
      </w:r>
      <w:r w:rsidRPr="00473532">
        <w:rPr>
          <w:rFonts w:ascii="ES Nohadra" w:hAnsi="ES Nohadra" w:cs="ES Nohadra"/>
          <w:rtl/>
        </w:rPr>
        <w:t>ܩܵܐ Child Support. ܡܲܕܸܥܡܘܼܢ ܠܲܢ ܐܸܢ ܣܢܝܼܩܹ̈ܐ ܝܬܘܿܢ ܠܬܲܪܓܡܵܢܵܐ، ܘܐܲܚܢܲܢ ܒܸܕ ܡܲܪܝܸܙܲܚ ܚܲܕ ܬܲܪܓܡܵܢܵܐ ܡܲܓܵܢܵܝܵܐ ܩܵܐܠܵܘܟܼܘܿܢ</w:t>
      </w:r>
    </w:p>
    <w:p w14:paraId="5EF744B6" w14:textId="77777777" w:rsidR="00703CBB" w:rsidRPr="00473532" w:rsidRDefault="00703CBB" w:rsidP="00703CBB">
      <w:pPr>
        <w:pStyle w:val="31SABulletslevel1"/>
        <w:bidi/>
        <w:rPr>
          <w:rFonts w:ascii="ES Nohadra" w:hAnsi="ES Nohadra" w:cs="ES Nohadra"/>
        </w:rPr>
      </w:pPr>
      <w:r w:rsidRPr="00473532">
        <w:rPr>
          <w:rFonts w:ascii="ES Nohadra" w:hAnsi="ES Nohadra" w:cs="ES Nohadra"/>
          <w:rtl/>
        </w:rPr>
        <w:t>ܣܲܚܒܸܪܘܼܢ ܠܚܲܕ ܩܸܢܛܪܘܿܢ ܕܚܸܠܡܲܬܹܐ.</w:t>
      </w:r>
    </w:p>
    <w:p w14:paraId="4F13F5C9" w14:textId="77777777" w:rsidR="00703CBB" w:rsidRPr="00473532" w:rsidRDefault="00703CBB" w:rsidP="00703CBB">
      <w:pPr>
        <w:pStyle w:val="21SAbodytext"/>
        <w:bidi/>
        <w:rPr>
          <w:rFonts w:ascii="ES Nohadra" w:hAnsi="ES Nohadra" w:cs="ES Nohadra"/>
        </w:rPr>
      </w:pPr>
      <w:r w:rsidRPr="00473532">
        <w:rPr>
          <w:rFonts w:ascii="ES Nohadra" w:hAnsi="ES Nohadra" w:cs="ES Nohadra"/>
          <w:rtl/>
        </w:rPr>
        <w:t>ܡܲܢܗܲܪܬܵܐ: ܡܲܚܒܲܪܝܵܬܹ̈ܐ ܡܼܢ ܬܹܠܹܦ̮ܘܿܢ ܕܒܲܝܬܵܘܟܼܘܿܢ ܠܡܸܢܝܵܢܹ̈ܐ ܕ ‘13’ ܡܼܢ ܟܠܚܲܕ ܕܘܼܟܬܵܐ ܓܵܘ ܐܘܿܣܬܪܵܠܝܵܐ ܝܼܢܵܐ ܒܛܝܼܡܵܐ ܕܚܲܕ ܡܸܨܥܵܐ ܪܫܝܼܡܵܐ. ܐܵܗܵܐ ܛܝܼܡܵܐ ܒܲܠܟܵܐ ܕܗܵܘܹܐ ܦܪܝܼܫܵܐ ܡܸܢ ܛܝܼܡܵܐ ܕܚܕܵܐ ܩܪܵܝܬܵܐ ܦܢܝܼܬܵܝܬܵܐ (ܡܲܗܲܠܵܝܬܵܐ) ܘܒܲܠܟܵܐ ܕܐܵܦ ܗܵܘܹܐ ܦܪܝܼܫܵܐ ܒܹܝܠ ܡܙܲܘܸܕܵܢܹ̈ܐ ܕܚܸܠܡܲܬܹ̈ܐ ܬܹܠܝܼܦ̮ܘܿܢܵܝܹ̈ܐ. ܡܲܚܒܲܪܝܵܬܹ̈ܐ ܠܡܸܢܝܵܢܹ̈ܐ ܕ ‘1800’ ܡܼܢ ܬܹܠܹܦ̮ܘܿܢ ܕܒܲܝܬܵܘܟܼܘܿܢ ܝܼܢܵܐ ܡܲܓܵܢܵܝܹ̈ܐ. ܡܲܚܒܲܪܝܵܬܹܐ ܡܸܢ ܬܹܠܝܼܦ̮ܘܿܢܹ̈ܐ ܥܲܡܡܵܝܹ̈ܐ ܘܡܫܲܢܝܵܢܹ̈ܐ (ܡܘܿܒܵܝܠ) ܒܲܠܟܵܐ ܒܸܕ ܕܵܩܪܝܼ ܒܘܼܫ ܙܵܘܕܵܐ ܒܗ̇ܝ ܕܟܡܵܝܘܼܬܵܐ ܕܦܵܪܥܝܼܬܘܿܢ ܠܵܗ̇ ܒܲܠܟܵܐ ܕܦܵܝܫܵܐ ܡܚܘܼܫܒܸܢܬܵܐ ܠܦܘܼܬ ܟܡܵܐ ܥܸܕܵܢܵܐ ܒܸܪܝܵܟ݂ܵܐ ܝܠܵܗ̇ ܗܲܡܙܲܡܬܵܐ.</w:t>
      </w:r>
    </w:p>
    <w:p w14:paraId="4BC8F12B" w14:textId="4AFFF3A4" w:rsidR="00703CBB" w:rsidRPr="00473532" w:rsidRDefault="00703CBB" w:rsidP="00703CBB">
      <w:pPr>
        <w:pStyle w:val="12SAHeadinglevel2"/>
        <w:bidi/>
        <w:rPr>
          <w:rFonts w:ascii="ES Nohadra" w:hAnsi="ES Nohadra" w:cs="ES Nohadra"/>
          <w:i/>
          <w:iCs w:val="0"/>
          <w:sz w:val="36"/>
          <w:szCs w:val="32"/>
        </w:rPr>
      </w:pPr>
      <w:r w:rsidRPr="00473532">
        <w:rPr>
          <w:rFonts w:ascii="ES Nohadra" w:hAnsi="ES Nohadra" w:cs="ES Nohadra"/>
          <w:i/>
          <w:iCs w:val="0"/>
          <w:sz w:val="36"/>
          <w:szCs w:val="32"/>
          <w:rtl/>
        </w:rPr>
        <w:t>ܣܪܘܼܒ݂ܝܵܐ</w:t>
      </w:r>
    </w:p>
    <w:p w14:paraId="76D8CD98" w14:textId="77777777" w:rsidR="00703CBB" w:rsidRPr="00473532" w:rsidRDefault="00703CBB" w:rsidP="00703CBB">
      <w:pPr>
        <w:pStyle w:val="21SAbodytext"/>
        <w:bidi/>
        <w:rPr>
          <w:rFonts w:ascii="ES Nohadra" w:hAnsi="ES Nohadra" w:cs="ES Nohadra"/>
        </w:rPr>
      </w:pPr>
      <w:r w:rsidRPr="00473532">
        <w:rPr>
          <w:rFonts w:ascii="ES Nohadra" w:hAnsi="ES Nohadra" w:cs="ES Nohadra"/>
          <w:rtl/>
        </w:rPr>
        <w:t>ܢܝܼܫܵܐ ܕܚܒܼܝܼܫܵܬܹܐ ܕܐܲܝܵܐ ܦܪܵܣܬܵܐ ܝܼܠܹܗ ܐܲܚܟ̰ܝܼ ܠܸܝܵܗܒܼܵܐ ܡܵܘܕܥܵܢܘܼܬܵܐ ܕܝܼܠܵܗ̇ ܦܫܝܼܛܬܵܐ ܘܓܵܘܵܢܵܝܬܵܐ ܒܘܼܬ ܦܘܼܪܥܵܢܹܐ ܘܚܸܠܡܲܬܹܐ. ܡܸܫܬܲܐܠܵܢܘܼܬܵܘܟܼܘܿܢ ܝܠܵܗܿ ܕܫܵܩܠܝܼܬܘܿܢ ܦܘܼܣܩܵܢܵܐ ܩܵܐ ܩܲܕܲܡܬܵܐ ܩܵܐ ܦܘܼܪܥܵܢܵܐ ܘܥܒܼܵܕܬܵܐ ܕܲܚܕܵܐ ܛܠܵܒܬܵܐ ܒܘܼܬ ܐܲܗܘܵܠܵܬܵܘܟܼܘܿܢ ܕܝܼܠܵܢܵܝܹܐ.</w:t>
      </w:r>
    </w:p>
    <w:p w14:paraId="27171B26" w14:textId="77777777" w:rsidR="00703CBB" w:rsidRPr="00473532" w:rsidRDefault="00703CBB" w:rsidP="002456DB">
      <w:pPr>
        <w:pStyle w:val="11SAHeadinglevel1"/>
        <w:sectPr w:rsidR="00703CBB" w:rsidRPr="00473532" w:rsidSect="00002414">
          <w:headerReference w:type="even" r:id="rId8"/>
          <w:headerReference w:type="default" r:id="rId9"/>
          <w:footerReference w:type="even" r:id="rId10"/>
          <w:footerReference w:type="default" r:id="rId11"/>
          <w:headerReference w:type="first" r:id="rId12"/>
          <w:footerReference w:type="first" r:id="rId13"/>
          <w:pgSz w:w="11906" w:h="16838" w:code="9"/>
          <w:pgMar w:top="1702" w:right="1134" w:bottom="1440" w:left="1134" w:header="510" w:footer="510" w:gutter="0"/>
          <w:cols w:space="708"/>
          <w:titlePg/>
          <w:docGrid w:linePitch="360"/>
        </w:sectPr>
      </w:pPr>
    </w:p>
    <w:p w14:paraId="7BBC7749" w14:textId="2BAD0149" w:rsidR="00C2747A" w:rsidRPr="00473532" w:rsidRDefault="004869AF" w:rsidP="002456DB">
      <w:pPr>
        <w:pStyle w:val="11SAHeadinglevel1"/>
        <w:rPr>
          <w:iCs/>
        </w:rPr>
      </w:pPr>
      <w:r w:rsidRPr="00473532">
        <w:lastRenderedPageBreak/>
        <w:t xml:space="preserve">Parental Leave Pay - </w:t>
      </w:r>
      <w:r w:rsidR="008E7291" w:rsidRPr="00473532">
        <w:t>sharing your days and using them flexibly</w:t>
      </w:r>
    </w:p>
    <w:p w14:paraId="4874A49C" w14:textId="1FEF4075" w:rsidR="00B51DC9" w:rsidRPr="00473532" w:rsidRDefault="00B51DC9" w:rsidP="002456DB">
      <w:pPr>
        <w:pStyle w:val="21SAbodytext"/>
      </w:pPr>
      <w:r w:rsidRPr="00473532">
        <w:t xml:space="preserve">Bringing a new child into the family is an exciting time. It can also come with challenges such as balancing work, family and finances. </w:t>
      </w:r>
    </w:p>
    <w:p w14:paraId="57F77E68" w14:textId="5B10C5A4" w:rsidR="00B51DC9" w:rsidRPr="00473532" w:rsidRDefault="00B51DC9" w:rsidP="002456DB">
      <w:pPr>
        <w:pStyle w:val="21SAbodytext"/>
      </w:pPr>
      <w:r w:rsidRPr="00473532">
        <w:t>Parental Leave Pay is a payment to help support parents take time off work to care for a newborn or recently adopted child. It</w:t>
      </w:r>
      <w:r w:rsidR="00CA3FA4" w:rsidRPr="00473532">
        <w:t xml:space="preserve"> i</w:t>
      </w:r>
      <w:r w:rsidRPr="00473532">
        <w:t>s a payment that</w:t>
      </w:r>
      <w:r w:rsidR="00CA3FA4" w:rsidRPr="00473532">
        <w:t xml:space="preserve"> you can use flexibly</w:t>
      </w:r>
      <w:r w:rsidRPr="00473532">
        <w:t xml:space="preserve"> </w:t>
      </w:r>
      <w:r w:rsidR="00CA3FA4" w:rsidRPr="00473532">
        <w:t xml:space="preserve">and </w:t>
      </w:r>
      <w:r w:rsidRPr="00473532">
        <w:t>can be shared between parents.</w:t>
      </w:r>
      <w:r w:rsidR="002D2176" w:rsidRPr="00473532">
        <w:t xml:space="preserve"> The number of days you will be paid for depends on when your child was born or adopted. </w:t>
      </w:r>
    </w:p>
    <w:p w14:paraId="02F7C968" w14:textId="4E062326" w:rsidR="00C2747A" w:rsidRPr="00473532" w:rsidRDefault="00C2747A" w:rsidP="002456DB">
      <w:pPr>
        <w:pStyle w:val="21SAbodytext"/>
      </w:pPr>
      <w:r w:rsidRPr="00473532">
        <w:t>Whether you</w:t>
      </w:r>
      <w:r w:rsidR="00CA3FA4" w:rsidRPr="00473532">
        <w:t xml:space="preserve"> a</w:t>
      </w:r>
      <w:r w:rsidRPr="00473532">
        <w:t xml:space="preserve">re the </w:t>
      </w:r>
      <w:r w:rsidR="004869AF" w:rsidRPr="00473532">
        <w:t xml:space="preserve">birth </w:t>
      </w:r>
      <w:r w:rsidRPr="00473532">
        <w:t>parent, an adoptive parent</w:t>
      </w:r>
      <w:r w:rsidR="00CA3FA4" w:rsidRPr="00473532">
        <w:t xml:space="preserve"> </w:t>
      </w:r>
      <w:r w:rsidRPr="00473532">
        <w:t xml:space="preserve">or in a surrogacy arrangement, </w:t>
      </w:r>
      <w:r w:rsidR="00CA3FA4" w:rsidRPr="00473532">
        <w:t xml:space="preserve">you can use </w:t>
      </w:r>
      <w:r w:rsidR="00043497" w:rsidRPr="00473532">
        <w:t>the payment</w:t>
      </w:r>
      <w:r w:rsidRPr="00473532">
        <w:t xml:space="preserve"> </w:t>
      </w:r>
      <w:r w:rsidR="00CA3FA4" w:rsidRPr="00473532">
        <w:t>in a way that</w:t>
      </w:r>
      <w:r w:rsidRPr="00473532">
        <w:t xml:space="preserve"> meet</w:t>
      </w:r>
      <w:r w:rsidR="001842E4" w:rsidRPr="00473532">
        <w:t>s</w:t>
      </w:r>
      <w:r w:rsidRPr="00473532">
        <w:t xml:space="preserve"> your needs.</w:t>
      </w:r>
    </w:p>
    <w:p w14:paraId="76F648B6" w14:textId="16AF6338" w:rsidR="00C2747A" w:rsidRPr="00473532" w:rsidRDefault="004869AF" w:rsidP="00C2747A">
      <w:pPr>
        <w:pStyle w:val="12SAHeadinglevel2"/>
        <w:rPr>
          <w:rFonts w:eastAsia="Microsoft YaHei UI"/>
        </w:rPr>
      </w:pPr>
      <w:r w:rsidRPr="00473532">
        <w:rPr>
          <w:rFonts w:eastAsia="Microsoft YaHei UI"/>
        </w:rPr>
        <w:t xml:space="preserve">Choose </w:t>
      </w:r>
      <w:r w:rsidR="00936334" w:rsidRPr="00473532">
        <w:rPr>
          <w:rFonts w:eastAsia="Microsoft YaHei UI"/>
        </w:rPr>
        <w:t>how to take your payment</w:t>
      </w:r>
    </w:p>
    <w:p w14:paraId="1D96231D" w14:textId="0CAE58F7" w:rsidR="0068664C" w:rsidRPr="00473532" w:rsidRDefault="00C2747A" w:rsidP="002456DB">
      <w:pPr>
        <w:pStyle w:val="21SAbodytext"/>
      </w:pPr>
      <w:r w:rsidRPr="00473532">
        <w:t xml:space="preserve">You can choose how to use your </w:t>
      </w:r>
      <w:r w:rsidR="58D51334" w:rsidRPr="00473532">
        <w:t xml:space="preserve">Parental Leave Pay </w:t>
      </w:r>
      <w:r w:rsidRPr="00473532">
        <w:t xml:space="preserve">days </w:t>
      </w:r>
      <w:r w:rsidR="009F431D" w:rsidRPr="00473532">
        <w:t xml:space="preserve">so that it </w:t>
      </w:r>
      <w:r w:rsidR="0068664C" w:rsidRPr="00473532">
        <w:t>suit</w:t>
      </w:r>
      <w:r w:rsidR="009F431D" w:rsidRPr="00473532">
        <w:t>s</w:t>
      </w:r>
      <w:r w:rsidR="0068664C" w:rsidRPr="00473532">
        <w:t xml:space="preserve"> you</w:t>
      </w:r>
      <w:r w:rsidR="002D2176" w:rsidRPr="00473532">
        <w:t>,</w:t>
      </w:r>
      <w:r w:rsidR="0068664C" w:rsidRPr="00473532">
        <w:t xml:space="preserve"> your</w:t>
      </w:r>
      <w:r w:rsidRPr="00473532">
        <w:t xml:space="preserve"> family and </w:t>
      </w:r>
      <w:r w:rsidR="002D2176" w:rsidRPr="00473532">
        <w:t xml:space="preserve">your </w:t>
      </w:r>
      <w:r w:rsidRPr="00473532">
        <w:t>work schedule</w:t>
      </w:r>
      <w:r w:rsidR="00CA3FA4" w:rsidRPr="00473532">
        <w:t xml:space="preserve">. </w:t>
      </w:r>
    </w:p>
    <w:p w14:paraId="61505538" w14:textId="72FDF116" w:rsidR="00C2747A" w:rsidRPr="00473532" w:rsidRDefault="00CA3FA4" w:rsidP="002456DB">
      <w:pPr>
        <w:pStyle w:val="21SAbodytext"/>
      </w:pPr>
      <w:r w:rsidRPr="00473532">
        <w:t>You can</w:t>
      </w:r>
      <w:r w:rsidR="00401EEA" w:rsidRPr="00473532">
        <w:t xml:space="preserve"> use</w:t>
      </w:r>
      <w:r w:rsidRPr="00473532">
        <w:t xml:space="preserve"> it in any of the following ways</w:t>
      </w:r>
      <w:r w:rsidR="00C2747A" w:rsidRPr="00473532">
        <w:t>:</w:t>
      </w:r>
    </w:p>
    <w:p w14:paraId="61E233DC" w14:textId="657452CB" w:rsidR="00C2747A" w:rsidRPr="00473532" w:rsidRDefault="00CA3FA4" w:rsidP="002456DB">
      <w:pPr>
        <w:pStyle w:val="31SABulletslevel1"/>
      </w:pPr>
      <w:r w:rsidRPr="00473532">
        <w:t>u</w:t>
      </w:r>
      <w:r w:rsidR="00C2747A" w:rsidRPr="00473532">
        <w:t xml:space="preserve">se all your </w:t>
      </w:r>
      <w:r w:rsidR="00401EEA" w:rsidRPr="00473532">
        <w:t xml:space="preserve">days </w:t>
      </w:r>
      <w:r w:rsidR="00C2747A" w:rsidRPr="00473532">
        <w:t xml:space="preserve">at once </w:t>
      </w:r>
      <w:r w:rsidRPr="00473532">
        <w:t>with no breaks</w:t>
      </w:r>
    </w:p>
    <w:p w14:paraId="388F7A05" w14:textId="009C7CEA" w:rsidR="00CA3FA4" w:rsidRPr="00473532" w:rsidRDefault="00CA3FA4" w:rsidP="002456DB">
      <w:pPr>
        <w:pStyle w:val="31SABulletslevel1"/>
      </w:pPr>
      <w:r w:rsidRPr="00473532">
        <w:t>use a series of single days</w:t>
      </w:r>
    </w:p>
    <w:p w14:paraId="345FE59A" w14:textId="22597854" w:rsidR="00C2747A" w:rsidRPr="00473532" w:rsidRDefault="00CA3FA4" w:rsidP="002456DB">
      <w:pPr>
        <w:pStyle w:val="31SABulletslevel1"/>
      </w:pPr>
      <w:r w:rsidRPr="00473532">
        <w:t>s</w:t>
      </w:r>
      <w:r w:rsidR="00C2747A" w:rsidRPr="00473532">
        <w:t xml:space="preserve">pread out your </w:t>
      </w:r>
      <w:r w:rsidR="00401EEA" w:rsidRPr="00473532">
        <w:t xml:space="preserve">days </w:t>
      </w:r>
      <w:r w:rsidR="002A50DF" w:rsidRPr="00473532">
        <w:t>into</w:t>
      </w:r>
      <w:r w:rsidRPr="00473532">
        <w:t xml:space="preserve"> smaller groups of weeks and individual days</w:t>
      </w:r>
      <w:r w:rsidR="00C2747A" w:rsidRPr="00473532">
        <w:t>.</w:t>
      </w:r>
    </w:p>
    <w:p w14:paraId="557E8003" w14:textId="05B7D0BF" w:rsidR="00825B84" w:rsidRPr="00473532" w:rsidRDefault="0068664C" w:rsidP="002456DB">
      <w:pPr>
        <w:pStyle w:val="21SAbodytext"/>
      </w:pPr>
      <w:r w:rsidRPr="00473532">
        <w:t>You can take your days before, after or at the same time</w:t>
      </w:r>
      <w:r w:rsidR="00401EEA" w:rsidRPr="00473532">
        <w:t xml:space="preserve"> you get</w:t>
      </w:r>
      <w:r w:rsidRPr="00473532">
        <w:t xml:space="preserve"> paid or unpaid leave from your work.</w:t>
      </w:r>
    </w:p>
    <w:p w14:paraId="51B0F4F9" w14:textId="46D827DA" w:rsidR="00587089" w:rsidRPr="00473532" w:rsidRDefault="00CD46AA" w:rsidP="002456DB">
      <w:pPr>
        <w:pStyle w:val="21SAbodytext"/>
      </w:pPr>
      <w:r w:rsidRPr="00473532">
        <w:t xml:space="preserve">At least one parent needs to claim and be eligible within </w:t>
      </w:r>
      <w:r w:rsidR="66F71086" w:rsidRPr="00473532">
        <w:t>52 weeks</w:t>
      </w:r>
      <w:r w:rsidRPr="00473532">
        <w:t xml:space="preserve"> from when your child is born or adopted. The other parent has 2 years to claim from the child's birth or date of adoption. </w:t>
      </w:r>
    </w:p>
    <w:p w14:paraId="39CB79B2" w14:textId="0260ABF1" w:rsidR="00C2747A" w:rsidRPr="00473532" w:rsidRDefault="002D2176" w:rsidP="00C2747A">
      <w:pPr>
        <w:pStyle w:val="12SAHeadinglevel2"/>
        <w:rPr>
          <w:rFonts w:eastAsia="Microsoft YaHei UI"/>
        </w:rPr>
      </w:pPr>
      <w:r w:rsidRPr="00473532">
        <w:rPr>
          <w:rFonts w:eastAsia="Microsoft YaHei UI"/>
        </w:rPr>
        <w:t xml:space="preserve">Share </w:t>
      </w:r>
      <w:r w:rsidR="00C2747A" w:rsidRPr="00473532">
        <w:rPr>
          <w:rFonts w:eastAsia="Microsoft YaHei UI"/>
        </w:rPr>
        <w:t>with your partner</w:t>
      </w:r>
      <w:r w:rsidR="00CA3FA4" w:rsidRPr="00473532">
        <w:rPr>
          <w:rFonts w:eastAsia="Microsoft YaHei UI"/>
        </w:rPr>
        <w:t xml:space="preserve"> or another parent</w:t>
      </w:r>
    </w:p>
    <w:p w14:paraId="574AA4E5" w14:textId="4F6AEA09" w:rsidR="00DC53AD" w:rsidRPr="00473532" w:rsidRDefault="001D504D" w:rsidP="002456DB">
      <w:pPr>
        <w:pStyle w:val="21SAbodytext"/>
      </w:pPr>
      <w:bookmarkStart w:id="0" w:name="_Hlk179883292"/>
      <w:r w:rsidRPr="00473532">
        <w:t>Parental Leave Pay</w:t>
      </w:r>
      <w:r w:rsidR="00C2747A" w:rsidRPr="00473532">
        <w:t xml:space="preserve"> </w:t>
      </w:r>
      <w:r w:rsidR="00FE6651" w:rsidRPr="00473532">
        <w:t xml:space="preserve">can </w:t>
      </w:r>
      <w:r w:rsidR="00C2747A" w:rsidRPr="00473532">
        <w:t xml:space="preserve">be </w:t>
      </w:r>
      <w:r w:rsidR="003466C7" w:rsidRPr="00473532">
        <w:t>shared</w:t>
      </w:r>
      <w:r w:rsidR="00FE6651" w:rsidRPr="00473532">
        <w:t xml:space="preserve"> between </w:t>
      </w:r>
      <w:r w:rsidR="00AA4212" w:rsidRPr="00473532">
        <w:t xml:space="preserve">eligible </w:t>
      </w:r>
      <w:r w:rsidR="00FE6651" w:rsidRPr="00473532">
        <w:t>parents</w:t>
      </w:r>
      <w:r w:rsidR="002D2176" w:rsidRPr="00473532">
        <w:t xml:space="preserve">. </w:t>
      </w:r>
    </w:p>
    <w:p w14:paraId="26EB44EA" w14:textId="53A14A16" w:rsidR="00DC53AD" w:rsidRPr="00473532" w:rsidRDefault="00DC53AD" w:rsidP="002456DB">
      <w:pPr>
        <w:pStyle w:val="21SAbodytext"/>
      </w:pPr>
      <w:r w:rsidRPr="00473532">
        <w:t>You can decide how to share the days. You may want to share the days evenly or have one parent take more days. This gives you both the option to spend time at home with your baby.</w:t>
      </w:r>
    </w:p>
    <w:p w14:paraId="752473D6" w14:textId="6DA420A1" w:rsidR="00DC53AD" w:rsidRPr="00473532" w:rsidRDefault="00DC53AD" w:rsidP="002456DB">
      <w:pPr>
        <w:pStyle w:val="21SAbodytext"/>
      </w:pPr>
      <w:r w:rsidRPr="00473532">
        <w:t xml:space="preserve">You and your partner can also take some days at the same time, so you can spend time together as a family. </w:t>
      </w:r>
    </w:p>
    <w:p w14:paraId="002F4896" w14:textId="77777777" w:rsidR="00DC53AD" w:rsidRPr="00473532" w:rsidRDefault="00DC53AD" w:rsidP="002456DB">
      <w:pPr>
        <w:pStyle w:val="21SAbodytext"/>
      </w:pPr>
      <w:r w:rsidRPr="00473532">
        <w:t xml:space="preserve">You can share your days with another parent if you are either: </w:t>
      </w:r>
    </w:p>
    <w:p w14:paraId="560DDD25" w14:textId="77777777" w:rsidR="00DC53AD" w:rsidRPr="00473532" w:rsidRDefault="00DC53AD" w:rsidP="002456DB">
      <w:pPr>
        <w:pStyle w:val="31SABulletslevel1"/>
      </w:pPr>
      <w:r w:rsidRPr="00473532">
        <w:t xml:space="preserve">the birth </w:t>
      </w:r>
      <w:proofErr w:type="gramStart"/>
      <w:r w:rsidRPr="00473532">
        <w:t>mother</w:t>
      </w:r>
      <w:proofErr w:type="gramEnd"/>
    </w:p>
    <w:p w14:paraId="29B53550" w14:textId="50537CB9" w:rsidR="00DC53AD" w:rsidRPr="00473532" w:rsidRDefault="00DC53AD" w:rsidP="002456DB">
      <w:pPr>
        <w:pStyle w:val="31SABulletslevel1"/>
      </w:pPr>
      <w:r w:rsidRPr="00473532">
        <w:t xml:space="preserve">the first adoptive parent </w:t>
      </w:r>
      <w:r w:rsidR="6D11020C" w:rsidRPr="00473532">
        <w:t>to claim</w:t>
      </w:r>
    </w:p>
    <w:p w14:paraId="08A9185F" w14:textId="05D7BE38" w:rsidR="006015AE" w:rsidRPr="00473532" w:rsidRDefault="00DC53AD" w:rsidP="002456DB">
      <w:pPr>
        <w:pStyle w:val="31SABulletslevel1"/>
      </w:pPr>
      <w:r w:rsidRPr="00473532">
        <w:t>the first gaining parent in a surrogacy arrangement</w:t>
      </w:r>
      <w:r w:rsidR="1DCB5552" w:rsidRPr="00473532">
        <w:t xml:space="preserve"> to claim</w:t>
      </w:r>
    </w:p>
    <w:p w14:paraId="351249A3" w14:textId="352AF24F" w:rsidR="00DC53AD" w:rsidRPr="00473532" w:rsidRDefault="39F99B16" w:rsidP="002456DB">
      <w:pPr>
        <w:pStyle w:val="31SABulletslevel1"/>
      </w:pPr>
      <w:r w:rsidRPr="00473532">
        <w:t xml:space="preserve">the first person </w:t>
      </w:r>
      <w:r w:rsidR="006015AE" w:rsidRPr="00473532">
        <w:t>claiming under exceptional circumstances</w:t>
      </w:r>
      <w:r w:rsidR="00DC53AD" w:rsidRPr="00473532">
        <w:t>.</w:t>
      </w:r>
    </w:p>
    <w:p w14:paraId="79E443C2" w14:textId="45D0EF7F" w:rsidR="00DC53AD" w:rsidRPr="00473532" w:rsidRDefault="00DC53AD" w:rsidP="002456DB">
      <w:pPr>
        <w:pStyle w:val="21SAbodytext"/>
      </w:pPr>
      <w:r w:rsidRPr="00473532">
        <w:t>T</w:t>
      </w:r>
      <w:r w:rsidR="002D2176" w:rsidRPr="00473532">
        <w:t xml:space="preserve">he other </w:t>
      </w:r>
      <w:r w:rsidR="00936334" w:rsidRPr="00473532">
        <w:t xml:space="preserve">parent </w:t>
      </w:r>
      <w:r w:rsidR="002D2176" w:rsidRPr="00473532">
        <w:t>must be either</w:t>
      </w:r>
      <w:r w:rsidR="009C483E" w:rsidRPr="00473532">
        <w:t>:</w:t>
      </w:r>
    </w:p>
    <w:p w14:paraId="4508627C" w14:textId="77777777" w:rsidR="00DC53AD" w:rsidRPr="00473532" w:rsidRDefault="00DC53AD" w:rsidP="002456DB">
      <w:pPr>
        <w:pStyle w:val="31SABulletslevel1"/>
      </w:pPr>
      <w:r w:rsidRPr="00473532">
        <w:t>the partner of the birth mother</w:t>
      </w:r>
    </w:p>
    <w:p w14:paraId="6DB7165F" w14:textId="2A8765E5" w:rsidR="00DC53AD" w:rsidRPr="00473532" w:rsidRDefault="00DC53AD" w:rsidP="002456DB">
      <w:pPr>
        <w:pStyle w:val="31SABulletslevel1"/>
      </w:pPr>
      <w:r w:rsidRPr="00473532">
        <w:t>the biological father</w:t>
      </w:r>
    </w:p>
    <w:p w14:paraId="23E226DC" w14:textId="1055F9C4" w:rsidR="00DC53AD" w:rsidRPr="00473532" w:rsidRDefault="00DC53AD" w:rsidP="002456DB">
      <w:pPr>
        <w:pStyle w:val="31SABulletslevel1"/>
      </w:pPr>
      <w:r w:rsidRPr="00473532">
        <w:t>the partner of the biological father</w:t>
      </w:r>
    </w:p>
    <w:p w14:paraId="35F99293" w14:textId="77777777" w:rsidR="00DC53AD" w:rsidRPr="00473532" w:rsidRDefault="00DC53AD" w:rsidP="002456DB">
      <w:pPr>
        <w:pStyle w:val="31SABulletslevel1"/>
      </w:pPr>
      <w:r w:rsidRPr="00473532">
        <w:t>the partner of an adoptive parent</w:t>
      </w:r>
    </w:p>
    <w:p w14:paraId="43EB9484" w14:textId="79D5B17C" w:rsidR="00DC53AD" w:rsidRPr="00473532" w:rsidRDefault="00DC53AD" w:rsidP="002456DB">
      <w:pPr>
        <w:pStyle w:val="31SABulletslevel1"/>
      </w:pPr>
      <w:r w:rsidRPr="00473532">
        <w:lastRenderedPageBreak/>
        <w:t>the partner of the gaining parent in a surrogacy arrangement</w:t>
      </w:r>
    </w:p>
    <w:p w14:paraId="4278E446" w14:textId="4E58815E" w:rsidR="00DC53AD" w:rsidRPr="00473532" w:rsidRDefault="5BF806D7" w:rsidP="002456DB">
      <w:pPr>
        <w:pStyle w:val="31SABulletslevel1"/>
      </w:pPr>
      <w:r w:rsidRPr="00473532">
        <w:t>The partner of the</w:t>
      </w:r>
      <w:r w:rsidR="78EB5638" w:rsidRPr="00473532">
        <w:t xml:space="preserve"> person claiming under exceptional circumstances</w:t>
      </w:r>
      <w:r w:rsidR="00DC53AD" w:rsidRPr="00473532">
        <w:t>.</w:t>
      </w:r>
    </w:p>
    <w:p w14:paraId="67998039" w14:textId="2EDDFE06" w:rsidR="00F94EDD" w:rsidRPr="00473532" w:rsidRDefault="00E746BB" w:rsidP="002456DB">
      <w:pPr>
        <w:pStyle w:val="21SAbodytext"/>
      </w:pPr>
      <w:r w:rsidRPr="00473532">
        <w:t>Parental Leave Pay</w:t>
      </w:r>
      <w:r w:rsidR="002841A3" w:rsidRPr="00473532">
        <w:t xml:space="preserve"> can be shared with you if</w:t>
      </w:r>
      <w:r w:rsidR="00F94EDD" w:rsidRPr="00473532">
        <w:t xml:space="preserve"> </w:t>
      </w:r>
      <w:r w:rsidR="002841A3" w:rsidRPr="00473532">
        <w:rPr>
          <w:rFonts w:eastAsiaTheme="minorEastAsia"/>
          <w:lang w:eastAsia="en-US"/>
        </w:rPr>
        <w:t>the birth mother</w:t>
      </w:r>
      <w:r w:rsidR="00F94EDD" w:rsidRPr="00473532">
        <w:rPr>
          <w:rFonts w:eastAsiaTheme="minorEastAsia"/>
          <w:lang w:eastAsia="en-US"/>
        </w:rPr>
        <w:t xml:space="preserve">, </w:t>
      </w:r>
      <w:r w:rsidR="002841A3" w:rsidRPr="00473532">
        <w:rPr>
          <w:rFonts w:eastAsiaTheme="minorEastAsia"/>
          <w:lang w:eastAsia="en-US"/>
        </w:rPr>
        <w:t>first adoptive parent</w:t>
      </w:r>
      <w:r w:rsidR="00F94EDD" w:rsidRPr="00473532">
        <w:rPr>
          <w:rFonts w:eastAsiaTheme="minorEastAsia"/>
          <w:lang w:eastAsia="en-US"/>
        </w:rPr>
        <w:t xml:space="preserve"> or </w:t>
      </w:r>
      <w:r w:rsidR="002841A3" w:rsidRPr="00473532">
        <w:rPr>
          <w:rFonts w:eastAsiaTheme="minorEastAsia"/>
          <w:lang w:eastAsia="en-US"/>
        </w:rPr>
        <w:t xml:space="preserve">first gaining parent in a surrogacy arrangement </w:t>
      </w:r>
      <w:r w:rsidR="7FD6433F" w:rsidRPr="00473532">
        <w:rPr>
          <w:rFonts w:eastAsiaTheme="minorEastAsia"/>
          <w:lang w:eastAsia="en-US"/>
        </w:rPr>
        <w:t xml:space="preserve">to claim or first person claiming under exceptional circumstances </w:t>
      </w:r>
      <w:r w:rsidR="002841A3" w:rsidRPr="00473532">
        <w:t>has chosen to share days with you</w:t>
      </w:r>
      <w:r w:rsidR="00F94EDD" w:rsidRPr="00473532">
        <w:t xml:space="preserve">. To be eligible to </w:t>
      </w:r>
      <w:r w:rsidR="0044653D" w:rsidRPr="00473532">
        <w:t>use</w:t>
      </w:r>
      <w:r w:rsidR="008975C8" w:rsidRPr="00473532">
        <w:t xml:space="preserve"> </w:t>
      </w:r>
      <w:r w:rsidR="009F431D" w:rsidRPr="00473532">
        <w:t xml:space="preserve">the </w:t>
      </w:r>
      <w:r w:rsidR="00F94EDD" w:rsidRPr="00473532">
        <w:t>share</w:t>
      </w:r>
      <w:r w:rsidR="009F431D" w:rsidRPr="00473532">
        <w:t>d days</w:t>
      </w:r>
      <w:r w:rsidR="00F94EDD" w:rsidRPr="00473532">
        <w:t xml:space="preserve">, </w:t>
      </w:r>
      <w:r w:rsidR="002841A3" w:rsidRPr="00473532">
        <w:t>both of you</w:t>
      </w:r>
      <w:r w:rsidR="00F94EDD" w:rsidRPr="00473532">
        <w:t xml:space="preserve"> must</w:t>
      </w:r>
      <w:r w:rsidR="002841A3" w:rsidRPr="00473532">
        <w:t xml:space="preserve"> meet the work test.</w:t>
      </w:r>
    </w:p>
    <w:p w14:paraId="1C58EE70" w14:textId="27CCD420" w:rsidR="00B3467C" w:rsidRPr="00473532" w:rsidRDefault="002841A3" w:rsidP="002456DB">
      <w:pPr>
        <w:pStyle w:val="21SAbodytext"/>
      </w:pPr>
      <w:r w:rsidRPr="00473532">
        <w:t xml:space="preserve">If you do not meet the work test, the birth mother, first adoptive parent or first gaining parent in a surrogacy arrangement </w:t>
      </w:r>
      <w:r w:rsidR="1353EB8C" w:rsidRPr="00473532">
        <w:t xml:space="preserve">to claim or first person claiming under exceptional circumstances </w:t>
      </w:r>
      <w:r w:rsidRPr="00473532">
        <w:t xml:space="preserve">can still take their share of </w:t>
      </w:r>
      <w:r w:rsidR="001107EC" w:rsidRPr="00473532">
        <w:t>the payment</w:t>
      </w:r>
      <w:r w:rsidR="002A63E4" w:rsidRPr="00473532">
        <w:t xml:space="preserve"> if they meet the work test</w:t>
      </w:r>
      <w:r w:rsidRPr="00473532">
        <w:t>.</w:t>
      </w:r>
    </w:p>
    <w:p w14:paraId="78CEE3F0" w14:textId="1B2CF89B" w:rsidR="002841A3" w:rsidRPr="00473532" w:rsidRDefault="00DC53AD" w:rsidP="002456DB">
      <w:pPr>
        <w:pStyle w:val="21SAbodytext"/>
      </w:pPr>
      <w:r w:rsidRPr="00473532">
        <w:t>For single parents, you can either take the full number of days or share it with</w:t>
      </w:r>
      <w:r w:rsidR="00411868" w:rsidRPr="00473532">
        <w:t xml:space="preserve"> </w:t>
      </w:r>
      <w:r w:rsidR="008760D5" w:rsidRPr="00473532">
        <w:t xml:space="preserve">the other </w:t>
      </w:r>
      <w:r w:rsidRPr="00473532">
        <w:t xml:space="preserve">eligible </w:t>
      </w:r>
      <w:r w:rsidR="008760D5" w:rsidRPr="00473532">
        <w:t xml:space="preserve">parent </w:t>
      </w:r>
      <w:r w:rsidRPr="00473532">
        <w:t>who meets the work test.</w:t>
      </w:r>
    </w:p>
    <w:bookmarkEnd w:id="0"/>
    <w:p w14:paraId="7CEA4CF7" w14:textId="5CA3131F" w:rsidR="00C2747A" w:rsidRPr="00473532" w:rsidRDefault="00DC53AD" w:rsidP="00C2747A">
      <w:pPr>
        <w:pStyle w:val="12SAHeadinglevel2"/>
        <w:rPr>
          <w:rFonts w:eastAsia="Microsoft YaHei UI"/>
        </w:rPr>
      </w:pPr>
      <w:r w:rsidRPr="00473532">
        <w:rPr>
          <w:rFonts w:eastAsia="Microsoft YaHei UI"/>
        </w:rPr>
        <w:t xml:space="preserve">Choose and change </w:t>
      </w:r>
      <w:r w:rsidR="00C2747A" w:rsidRPr="00473532">
        <w:rPr>
          <w:rFonts w:eastAsia="Microsoft YaHei UI"/>
        </w:rPr>
        <w:t xml:space="preserve">your </w:t>
      </w:r>
      <w:r w:rsidR="003466C7" w:rsidRPr="00473532">
        <w:rPr>
          <w:rFonts w:eastAsia="Microsoft YaHei UI"/>
        </w:rPr>
        <w:t>days</w:t>
      </w:r>
    </w:p>
    <w:p w14:paraId="44A646E6" w14:textId="06F8B25A" w:rsidR="00CF4397" w:rsidRPr="00473532" w:rsidRDefault="0068664C" w:rsidP="002456DB">
      <w:pPr>
        <w:pStyle w:val="21SAbodytext"/>
      </w:pPr>
      <w:r w:rsidRPr="00473532">
        <w:t>When you claim P</w:t>
      </w:r>
      <w:r w:rsidR="00E73483" w:rsidRPr="00473532">
        <w:t>arental Leave Pay</w:t>
      </w:r>
      <w:r w:rsidRPr="00473532">
        <w:t xml:space="preserve"> you must </w:t>
      </w:r>
      <w:r w:rsidR="00DC53AD" w:rsidRPr="00473532">
        <w:t>choose</w:t>
      </w:r>
      <w:r w:rsidR="005E33C5" w:rsidRPr="00473532">
        <w:t xml:space="preserve"> at least </w:t>
      </w:r>
      <w:r w:rsidR="006015AE" w:rsidRPr="00473532">
        <w:t>1</w:t>
      </w:r>
      <w:r w:rsidRPr="00473532">
        <w:t xml:space="preserve"> day. If you are </w:t>
      </w:r>
      <w:r w:rsidR="00CF4397" w:rsidRPr="00473532">
        <w:t xml:space="preserve">not </w:t>
      </w:r>
      <w:r w:rsidRPr="00473532">
        <w:t xml:space="preserve">sure when and how </w:t>
      </w:r>
      <w:r w:rsidR="00CF4397" w:rsidRPr="00473532">
        <w:t>to</w:t>
      </w:r>
      <w:r w:rsidRPr="00473532">
        <w:t xml:space="preserve"> </w:t>
      </w:r>
      <w:r w:rsidR="00CF4397" w:rsidRPr="00473532">
        <w:t xml:space="preserve">use your other </w:t>
      </w:r>
      <w:r w:rsidRPr="00473532">
        <w:t xml:space="preserve">days, </w:t>
      </w:r>
      <w:r w:rsidR="005E33C5" w:rsidRPr="00473532">
        <w:t>you can tell us about your days and options at a later time.</w:t>
      </w:r>
      <w:r w:rsidR="00CF4397" w:rsidRPr="00473532">
        <w:t xml:space="preserve"> You must use them within 2 years </w:t>
      </w:r>
      <w:r w:rsidR="005E33C5" w:rsidRPr="00473532">
        <w:t xml:space="preserve">from </w:t>
      </w:r>
      <w:r w:rsidR="00DA0632" w:rsidRPr="00473532">
        <w:t>when your child is born or adopted.</w:t>
      </w:r>
      <w:r w:rsidR="0070369A" w:rsidRPr="00473532">
        <w:t xml:space="preserve"> We’ll send you a letter to remind you if you still have days to use before this date.</w:t>
      </w:r>
    </w:p>
    <w:p w14:paraId="009F23C8" w14:textId="0DDECB1D" w:rsidR="009F431D" w:rsidRPr="00473532" w:rsidRDefault="00CF4397" w:rsidP="002456DB">
      <w:pPr>
        <w:pStyle w:val="21SAbodytext"/>
      </w:pPr>
      <w:bookmarkStart w:id="1" w:name="_Hlk180651567"/>
      <w:r w:rsidRPr="00473532">
        <w:t xml:space="preserve">If you need to return to work earlier than planned or </w:t>
      </w:r>
      <w:r w:rsidR="00DA0632" w:rsidRPr="00473532">
        <w:t>change</w:t>
      </w:r>
      <w:r w:rsidRPr="00473532">
        <w:t xml:space="preserve"> your leave</w:t>
      </w:r>
      <w:r w:rsidR="00DC53AD" w:rsidRPr="00473532">
        <w:t xml:space="preserve"> </w:t>
      </w:r>
      <w:r w:rsidR="00DA0632" w:rsidRPr="00473532">
        <w:t>dates</w:t>
      </w:r>
      <w:r w:rsidRPr="00473532">
        <w:t xml:space="preserve">, </w:t>
      </w:r>
      <w:r w:rsidR="0055385A" w:rsidRPr="00473532">
        <w:t xml:space="preserve">and </w:t>
      </w:r>
      <w:r w:rsidR="000A4241" w:rsidRPr="00473532">
        <w:t xml:space="preserve">you </w:t>
      </w:r>
      <w:r w:rsidR="0055385A" w:rsidRPr="00473532">
        <w:t xml:space="preserve">will now be working on a day you had chosen to receive </w:t>
      </w:r>
      <w:r w:rsidR="005F7FF9" w:rsidRPr="00473532">
        <w:t>the payment</w:t>
      </w:r>
      <w:r w:rsidR="0044653D" w:rsidRPr="00473532">
        <w:t>,</w:t>
      </w:r>
      <w:r w:rsidR="0055385A" w:rsidRPr="00473532">
        <w:t xml:space="preserve"> </w:t>
      </w:r>
      <w:r w:rsidRPr="00473532">
        <w:t>you</w:t>
      </w:r>
      <w:r w:rsidR="0044653D" w:rsidRPr="00473532">
        <w:t xml:space="preserve"> need to</w:t>
      </w:r>
      <w:r w:rsidR="0055385A" w:rsidRPr="00473532">
        <w:t xml:space="preserve"> </w:t>
      </w:r>
      <w:r w:rsidRPr="00473532">
        <w:t xml:space="preserve">change your days </w:t>
      </w:r>
      <w:r w:rsidR="0055385A" w:rsidRPr="00473532">
        <w:t>as soon as possible</w:t>
      </w:r>
      <w:r w:rsidRPr="00473532">
        <w:t>.</w:t>
      </w:r>
      <w:r w:rsidR="009F431D" w:rsidRPr="00473532">
        <w:t xml:space="preserve"> </w:t>
      </w:r>
      <w:r w:rsidR="00F94EDD" w:rsidRPr="00473532">
        <w:t>Y</w:t>
      </w:r>
      <w:r w:rsidR="00C2747A" w:rsidRPr="00473532">
        <w:t>ou can</w:t>
      </w:r>
      <w:r w:rsidRPr="00473532">
        <w:t xml:space="preserve"> </w:t>
      </w:r>
      <w:r w:rsidR="00411868" w:rsidRPr="00473532">
        <w:t xml:space="preserve">also </w:t>
      </w:r>
      <w:r w:rsidR="00DA0632" w:rsidRPr="00473532">
        <w:t>change</w:t>
      </w:r>
      <w:r w:rsidR="00F94EDD" w:rsidRPr="00473532">
        <w:t xml:space="preserve"> the number of</w:t>
      </w:r>
      <w:r w:rsidR="00411868" w:rsidRPr="00473532">
        <w:t xml:space="preserve"> </w:t>
      </w:r>
      <w:r w:rsidRPr="00473532">
        <w:t>days</w:t>
      </w:r>
      <w:r w:rsidR="00F94EDD" w:rsidRPr="00473532">
        <w:t xml:space="preserve"> you share with your partner at any</w:t>
      </w:r>
      <w:r w:rsidR="009F431D" w:rsidRPr="00473532">
        <w:t xml:space="preserve"> </w:t>
      </w:r>
      <w:r w:rsidR="00F94EDD" w:rsidRPr="00473532">
        <w:t xml:space="preserve">time. </w:t>
      </w:r>
      <w:bookmarkEnd w:id="1"/>
    </w:p>
    <w:p w14:paraId="1BC002B8" w14:textId="3722D5A7" w:rsidR="000F094F" w:rsidRPr="00473532" w:rsidRDefault="00F94EDD" w:rsidP="002456DB">
      <w:pPr>
        <w:pStyle w:val="21SAbodytext"/>
      </w:pPr>
      <w:r w:rsidRPr="00473532">
        <w:t>You can do this</w:t>
      </w:r>
      <w:r w:rsidR="00CF4397" w:rsidRPr="00473532">
        <w:t xml:space="preserve"> </w:t>
      </w:r>
      <w:r w:rsidR="00C2747A" w:rsidRPr="00473532">
        <w:t xml:space="preserve">using your Centrelink </w:t>
      </w:r>
      <w:r w:rsidR="006015AE" w:rsidRPr="00473532">
        <w:t xml:space="preserve">online </w:t>
      </w:r>
      <w:r w:rsidR="00C2747A" w:rsidRPr="00473532">
        <w:t xml:space="preserve">account through </w:t>
      </w:r>
      <w:proofErr w:type="spellStart"/>
      <w:r w:rsidR="00C2747A" w:rsidRPr="00473532">
        <w:t>myGov</w:t>
      </w:r>
      <w:proofErr w:type="spellEnd"/>
      <w:r w:rsidR="00C2747A" w:rsidRPr="00473532">
        <w:t>.</w:t>
      </w:r>
    </w:p>
    <w:p w14:paraId="576589E0" w14:textId="03DD12BD" w:rsidR="000F094F" w:rsidRPr="00473532" w:rsidRDefault="000F094F" w:rsidP="006316F0">
      <w:pPr>
        <w:pStyle w:val="12SAHeadinglevel2"/>
        <w:rPr>
          <w:rFonts w:eastAsia="Microsoft YaHei UI"/>
        </w:rPr>
      </w:pPr>
      <w:r w:rsidRPr="00473532">
        <w:rPr>
          <w:rFonts w:eastAsia="Microsoft YaHei UI"/>
        </w:rPr>
        <w:t xml:space="preserve">Superannuation </w:t>
      </w:r>
    </w:p>
    <w:p w14:paraId="58AE42A8" w14:textId="633A978C" w:rsidR="000F094F" w:rsidRPr="00473532" w:rsidRDefault="000F094F" w:rsidP="002456DB">
      <w:pPr>
        <w:pStyle w:val="21SAbodytext"/>
      </w:pPr>
      <w:r w:rsidRPr="00473532">
        <w:t xml:space="preserve">From 1 July 2025 you will get a superannuation contribution on </w:t>
      </w:r>
      <w:r w:rsidR="006E7184" w:rsidRPr="00473532">
        <w:t>this payment</w:t>
      </w:r>
      <w:r w:rsidRPr="00473532">
        <w:t xml:space="preserve">. The contribution will be paid by the Australian Taxation Office at the </w:t>
      </w:r>
      <w:r w:rsidR="00865D1A" w:rsidRPr="00473532">
        <w:t>s</w:t>
      </w:r>
      <w:r w:rsidRPr="00473532">
        <w:t xml:space="preserve">uperannuation guarantee rate. The contribution will be </w:t>
      </w:r>
      <w:r w:rsidR="006E7184" w:rsidRPr="00473532">
        <w:t>paid</w:t>
      </w:r>
      <w:r w:rsidRPr="00473532">
        <w:t xml:space="preserve"> </w:t>
      </w:r>
      <w:r w:rsidR="58AB6B77" w:rsidRPr="00473532">
        <w:rPr>
          <w:rFonts w:eastAsia="Arial"/>
          <w:lang w:val="en-PH"/>
        </w:rPr>
        <w:t>after the end of the financial year you got Parental Leave Pay, starting from July 2026. </w:t>
      </w:r>
      <w:r w:rsidRPr="00473532">
        <w:t xml:space="preserve">If </w:t>
      </w:r>
      <w:r w:rsidR="006E7184" w:rsidRPr="00473532">
        <w:t>you</w:t>
      </w:r>
      <w:r w:rsidRPr="00473532">
        <w:t xml:space="preserve"> share</w:t>
      </w:r>
      <w:r w:rsidR="006E7184" w:rsidRPr="00473532">
        <w:t xml:space="preserve"> this payment</w:t>
      </w:r>
      <w:r w:rsidRPr="00473532">
        <w:t xml:space="preserve">, both parents will get a superannuation contribution based on how </w:t>
      </w:r>
      <w:r w:rsidR="006E7184" w:rsidRPr="00473532">
        <w:t>many days</w:t>
      </w:r>
      <w:r w:rsidRPr="00473532">
        <w:t xml:space="preserve"> they got</w:t>
      </w:r>
      <w:r w:rsidR="006E7184" w:rsidRPr="00473532">
        <w:t xml:space="preserve"> Parental Leave Pay for</w:t>
      </w:r>
      <w:r w:rsidRPr="00473532">
        <w:t>.</w:t>
      </w:r>
    </w:p>
    <w:p w14:paraId="2E97BA76" w14:textId="2A2B3E74" w:rsidR="00C2747A" w:rsidRPr="00473532" w:rsidRDefault="00C2747A" w:rsidP="00C2747A">
      <w:pPr>
        <w:pStyle w:val="12SAHeadinglevel2"/>
        <w:rPr>
          <w:rFonts w:eastAsia="Microsoft YaHei UI"/>
        </w:rPr>
      </w:pPr>
      <w:r w:rsidRPr="00473532">
        <w:rPr>
          <w:rFonts w:eastAsia="Microsoft YaHei UI"/>
        </w:rPr>
        <w:t>Working while getting</w:t>
      </w:r>
      <w:r w:rsidR="006E7184" w:rsidRPr="00473532">
        <w:rPr>
          <w:rFonts w:eastAsia="Microsoft YaHei UI"/>
        </w:rPr>
        <w:t xml:space="preserve"> this payment</w:t>
      </w:r>
    </w:p>
    <w:p w14:paraId="0DD90B33" w14:textId="5807BFBB" w:rsidR="00C2747A" w:rsidRPr="00473532" w:rsidRDefault="00C2747A" w:rsidP="002456DB">
      <w:pPr>
        <w:pStyle w:val="21SAbodytext"/>
      </w:pPr>
      <w:r w:rsidRPr="00473532">
        <w:t xml:space="preserve">You can use </w:t>
      </w:r>
      <w:r w:rsidR="00294191" w:rsidRPr="00473532">
        <w:t>your</w:t>
      </w:r>
      <w:r w:rsidR="0068664C" w:rsidRPr="00473532">
        <w:t xml:space="preserve"> days</w:t>
      </w:r>
      <w:r w:rsidRPr="00473532">
        <w:t xml:space="preserve"> even if you </w:t>
      </w:r>
      <w:r w:rsidR="00B03846" w:rsidRPr="00473532">
        <w:t xml:space="preserve">go back </w:t>
      </w:r>
      <w:r w:rsidRPr="00473532">
        <w:t>to work</w:t>
      </w:r>
      <w:r w:rsidR="0068664C" w:rsidRPr="00473532">
        <w:t>.</w:t>
      </w:r>
      <w:r w:rsidRPr="00473532">
        <w:t xml:space="preserve"> You can get it on </w:t>
      </w:r>
      <w:r w:rsidR="0068664C" w:rsidRPr="00473532">
        <w:t xml:space="preserve">any days you </w:t>
      </w:r>
      <w:r w:rsidR="00DA0632" w:rsidRPr="00473532">
        <w:t xml:space="preserve">do not usually </w:t>
      </w:r>
      <w:r w:rsidR="00B03846" w:rsidRPr="00473532">
        <w:t>w</w:t>
      </w:r>
      <w:r w:rsidR="0068664C" w:rsidRPr="00473532">
        <w:t xml:space="preserve">ork, including days of paid or unpaid leave, </w:t>
      </w:r>
      <w:r w:rsidRPr="00473532">
        <w:t>weekends</w:t>
      </w:r>
      <w:r w:rsidR="0068664C" w:rsidRPr="00473532">
        <w:t xml:space="preserve"> or </w:t>
      </w:r>
      <w:proofErr w:type="spellStart"/>
      <w:r w:rsidR="0068664C" w:rsidRPr="00473532">
        <w:t>non work</w:t>
      </w:r>
      <w:proofErr w:type="spellEnd"/>
      <w:r w:rsidR="0068664C" w:rsidRPr="00473532">
        <w:t xml:space="preserve"> days as part of a part time work arrangement</w:t>
      </w:r>
      <w:r w:rsidRPr="00473532">
        <w:t xml:space="preserve">. This </w:t>
      </w:r>
      <w:r w:rsidR="0068664C" w:rsidRPr="00473532">
        <w:t>can be</w:t>
      </w:r>
      <w:r w:rsidRPr="00473532">
        <w:t xml:space="preserve"> helpful for parents who want to ease back into work.</w:t>
      </w:r>
    </w:p>
    <w:p w14:paraId="20CE7746" w14:textId="77777777" w:rsidR="00387FC7" w:rsidRPr="00473532" w:rsidRDefault="00387FC7" w:rsidP="00387FC7">
      <w:pPr>
        <w:pStyle w:val="12SAHeadinglevel2"/>
      </w:pPr>
      <w:r w:rsidRPr="00473532">
        <w:t>For more information</w:t>
      </w:r>
    </w:p>
    <w:p w14:paraId="07A80E08" w14:textId="5D94285C" w:rsidR="00F94EDD" w:rsidRPr="00473532" w:rsidRDefault="00F94EDD" w:rsidP="00387FC7">
      <w:pPr>
        <w:pStyle w:val="31SABulletslevel1"/>
      </w:pPr>
      <w:r w:rsidRPr="00473532">
        <w:t xml:space="preserve">Go to </w:t>
      </w:r>
      <w:hyperlink r:id="rId14" w:history="1">
        <w:r w:rsidRPr="00473532">
          <w:rPr>
            <w:rStyle w:val="Hyperlink"/>
            <w:b/>
            <w:bCs/>
            <w:color w:val="auto"/>
            <w:u w:val="none"/>
          </w:rPr>
          <w:t>servicesaustralia.gov.au/</w:t>
        </w:r>
        <w:proofErr w:type="spellStart"/>
        <w:r w:rsidRPr="00473532">
          <w:rPr>
            <w:rStyle w:val="Hyperlink"/>
            <w:b/>
            <w:bCs/>
            <w:color w:val="auto"/>
            <w:u w:val="none"/>
          </w:rPr>
          <w:t>plpdays</w:t>
        </w:r>
        <w:proofErr w:type="spellEnd"/>
      </w:hyperlink>
      <w:r w:rsidRPr="00473532">
        <w:t xml:space="preserve"> for more information</w:t>
      </w:r>
      <w:r w:rsidR="009F431D" w:rsidRPr="00473532">
        <w:t xml:space="preserve"> in English</w:t>
      </w:r>
    </w:p>
    <w:p w14:paraId="2BC271E7" w14:textId="3E647C7E" w:rsidR="00387FC7" w:rsidRPr="00473532" w:rsidRDefault="00B05B41" w:rsidP="00387FC7">
      <w:pPr>
        <w:pStyle w:val="31SABulletslevel1"/>
      </w:pPr>
      <w:r w:rsidRPr="00473532">
        <w:t>G</w:t>
      </w:r>
      <w:r w:rsidR="00387FC7" w:rsidRPr="00473532">
        <w:t xml:space="preserve">o to </w:t>
      </w:r>
      <w:hyperlink r:id="rId15" w:history="1">
        <w:r w:rsidR="00387FC7" w:rsidRPr="00473532">
          <w:rPr>
            <w:rStyle w:val="Hyperlink"/>
            <w:b/>
            <w:color w:val="auto"/>
            <w:u w:val="none"/>
          </w:rPr>
          <w:t>servicesaustralia.gov.au/</w:t>
        </w:r>
        <w:proofErr w:type="spellStart"/>
        <w:r w:rsidR="00C2747A" w:rsidRPr="00473532">
          <w:rPr>
            <w:rStyle w:val="Hyperlink"/>
            <w:b/>
            <w:color w:val="auto"/>
            <w:u w:val="none"/>
          </w:rPr>
          <w:t>parentalleavepay</w:t>
        </w:r>
        <w:proofErr w:type="spellEnd"/>
      </w:hyperlink>
      <w:r w:rsidR="00387FC7" w:rsidRPr="00473532">
        <w:t xml:space="preserve"> for more information in English</w:t>
      </w:r>
      <w:r w:rsidR="00587241" w:rsidRPr="00473532">
        <w:t xml:space="preserve"> and other languages</w:t>
      </w:r>
    </w:p>
    <w:p w14:paraId="5D986A9B" w14:textId="6BFD0123" w:rsidR="00387FC7" w:rsidRPr="00473532" w:rsidRDefault="00B05B41" w:rsidP="00387FC7">
      <w:pPr>
        <w:pStyle w:val="31SABulletslevel1"/>
      </w:pPr>
      <w:r w:rsidRPr="00473532">
        <w:t>G</w:t>
      </w:r>
      <w:r w:rsidR="00387FC7" w:rsidRPr="00473532">
        <w:t xml:space="preserve">o to </w:t>
      </w:r>
      <w:hyperlink r:id="rId16" w:history="1">
        <w:r w:rsidR="00387FC7" w:rsidRPr="00473532">
          <w:rPr>
            <w:rStyle w:val="Hyperlink"/>
            <w:b/>
            <w:color w:val="auto"/>
            <w:u w:val="none"/>
          </w:rPr>
          <w:t>servicesaustralia.gov.au/</w:t>
        </w:r>
        <w:proofErr w:type="spellStart"/>
        <w:r w:rsidR="00387FC7" w:rsidRPr="00473532">
          <w:rPr>
            <w:rStyle w:val="Hyperlink"/>
            <w:b/>
            <w:color w:val="auto"/>
            <w:u w:val="none"/>
          </w:rPr>
          <w:t>yourlanguage</w:t>
        </w:r>
        <w:proofErr w:type="spellEnd"/>
      </w:hyperlink>
      <w:r w:rsidR="00387FC7" w:rsidRPr="00473532">
        <w:t xml:space="preserve"> where you can read, listen to or watch videos in your language</w:t>
      </w:r>
    </w:p>
    <w:p w14:paraId="36208868" w14:textId="035A4070" w:rsidR="00D62CC0" w:rsidRPr="00473532" w:rsidRDefault="00D62CC0" w:rsidP="00D62CC0">
      <w:pPr>
        <w:pStyle w:val="31SABulletslevel1"/>
      </w:pPr>
      <w:r w:rsidRPr="00473532">
        <w:t xml:space="preserve">Call </w:t>
      </w:r>
      <w:r w:rsidRPr="00473532">
        <w:rPr>
          <w:b/>
        </w:rPr>
        <w:t>131 202</w:t>
      </w:r>
      <w:r w:rsidRPr="00473532">
        <w:t xml:space="preserve"> to speak with us in your language about Centrelink payments and services</w:t>
      </w:r>
    </w:p>
    <w:p w14:paraId="6D57A75A" w14:textId="197BE539" w:rsidR="005C4943" w:rsidRPr="00473532" w:rsidRDefault="00B05B41" w:rsidP="009811C7">
      <w:pPr>
        <w:pStyle w:val="31SABulletslevel1"/>
      </w:pPr>
      <w:r w:rsidRPr="00473532">
        <w:t>C</w:t>
      </w:r>
      <w:r w:rsidR="005C4943" w:rsidRPr="00473532">
        <w:t xml:space="preserve">all </w:t>
      </w:r>
      <w:r w:rsidR="005C4943" w:rsidRPr="00473532">
        <w:rPr>
          <w:b/>
        </w:rPr>
        <w:t>132 011</w:t>
      </w:r>
      <w:r w:rsidR="005C4943" w:rsidRPr="00473532">
        <w:t xml:space="preserve"> for Medicare and </w:t>
      </w:r>
      <w:r w:rsidR="005C4943" w:rsidRPr="00473532">
        <w:rPr>
          <w:b/>
        </w:rPr>
        <w:t>131 272</w:t>
      </w:r>
      <w:r w:rsidR="005C4943" w:rsidRPr="00473532">
        <w:t xml:space="preserve"> for Child Support. Let us know if you need an interpreter, and we will arrange one for free</w:t>
      </w:r>
    </w:p>
    <w:p w14:paraId="56BC0C9F" w14:textId="60B63D2D" w:rsidR="00387FC7" w:rsidRPr="00473532" w:rsidRDefault="00B05B41" w:rsidP="002C6C8A">
      <w:pPr>
        <w:pStyle w:val="31SABulletslevel1"/>
      </w:pPr>
      <w:r w:rsidRPr="00473532">
        <w:t>V</w:t>
      </w:r>
      <w:r w:rsidR="00387FC7" w:rsidRPr="00473532">
        <w:t>isit a service centre.</w:t>
      </w:r>
    </w:p>
    <w:p w14:paraId="073D2361" w14:textId="146E6AA3" w:rsidR="00387FC7" w:rsidRPr="00473532" w:rsidRDefault="00387FC7" w:rsidP="002456DB">
      <w:pPr>
        <w:pStyle w:val="21SAbodytext"/>
      </w:pPr>
      <w:r w:rsidRPr="00473532">
        <w:lastRenderedPageBreak/>
        <w:t>Note: calls from your home phone to ‘13’ numbers from anywhere in Australia are charged at a fixed rate. That rate may vary from the price of a local call and may also vary between telephone service providers. Calls to ‘1800’ numbers from your home phone are free. Calls from public and mobile phones may be timed and charged at a higher rate.</w:t>
      </w:r>
    </w:p>
    <w:p w14:paraId="4F82FE21" w14:textId="77777777" w:rsidR="00387FC7" w:rsidRPr="00473532" w:rsidRDefault="00387FC7" w:rsidP="00B17A92">
      <w:pPr>
        <w:pStyle w:val="12SAHeadinglevel2"/>
      </w:pPr>
      <w:r w:rsidRPr="00473532">
        <w:t>Disclaimer</w:t>
      </w:r>
    </w:p>
    <w:p w14:paraId="7067825B" w14:textId="205FA614" w:rsidR="00FF7849" w:rsidRPr="002456DB" w:rsidRDefault="00387FC7" w:rsidP="002456DB">
      <w:pPr>
        <w:pStyle w:val="21SAbodytext"/>
      </w:pPr>
      <w:r w:rsidRPr="00473532">
        <w:t>The information contained in this publication is intended only as a guide to payments and services. It’s your responsibility to decide if you wish to apply for a payment and to make an application with regard to your particular circumstances.</w:t>
      </w:r>
    </w:p>
    <w:sectPr w:rsidR="00FF7849" w:rsidRPr="002456DB" w:rsidSect="00002414">
      <w:headerReference w:type="default" r:id="rId17"/>
      <w:headerReference w:type="first" r:id="rId18"/>
      <w:footerReference w:type="first" r:id="rId19"/>
      <w:pgSz w:w="11906" w:h="16838" w:code="9"/>
      <w:pgMar w:top="1702" w:right="1134" w:bottom="1440" w:left="1134"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BF640" w14:textId="77777777" w:rsidR="00B64570" w:rsidRDefault="00B64570">
      <w:r>
        <w:separator/>
      </w:r>
    </w:p>
    <w:p w14:paraId="2AF2A14F" w14:textId="77777777" w:rsidR="00B64570" w:rsidRDefault="00B64570"/>
  </w:endnote>
  <w:endnote w:type="continuationSeparator" w:id="0">
    <w:p w14:paraId="147765BD" w14:textId="77777777" w:rsidR="00B64570" w:rsidRDefault="00B64570">
      <w:r>
        <w:continuationSeparator/>
      </w:r>
    </w:p>
    <w:p w14:paraId="4386D329" w14:textId="77777777" w:rsidR="00B64570" w:rsidRDefault="00B64570"/>
  </w:endnote>
  <w:endnote w:type="continuationNotice" w:id="1">
    <w:p w14:paraId="3CCAE176" w14:textId="77777777" w:rsidR="00B64570" w:rsidRDefault="00B645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 w:name="Arial">
    <w:altName w:val="Arial"/>
    <w:panose1 w:val="020B0604020202020204"/>
    <w:charset w:val="00"/>
    <w:family w:val="swiss"/>
    <w:pitch w:val="variable"/>
    <w:sig w:usb0="E0002A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ES Nohadra">
    <w:panose1 w:val="00000400000000000000"/>
    <w:charset w:val="00"/>
    <w:family w:val="auto"/>
    <w:pitch w:val="variable"/>
    <w:sig w:usb0="00000003" w:usb1="00000000" w:usb2="0000008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2F66F" w14:textId="77777777" w:rsidR="00E40F09" w:rsidRDefault="00E40F09">
    <w:pPr>
      <w:pStyle w:val="Footer"/>
    </w:pPr>
  </w:p>
  <w:p w14:paraId="1594DB37" w14:textId="77777777" w:rsidR="00A54FB0" w:rsidRDefault="00A54FB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4A452" w14:textId="77777777" w:rsidR="007B4F51" w:rsidRPr="00002414" w:rsidRDefault="007B4F51" w:rsidP="00082A25">
    <w:pPr>
      <w:pStyle w:val="Footer"/>
      <w:tabs>
        <w:tab w:val="clear" w:pos="8306"/>
        <w:tab w:val="right" w:pos="9639"/>
      </w:tabs>
      <w:rPr>
        <w:rFonts w:ascii="Arial" w:hAnsi="Arial" w:cs="Arial"/>
        <w:color w:val="A6A6A6" w:themeColor="background1" w:themeShade="A6"/>
        <w:sz w:val="18"/>
        <w:szCs w:val="18"/>
      </w:rPr>
    </w:pPr>
    <w:r w:rsidRPr="00002414">
      <w:rPr>
        <w:rFonts w:ascii="Arial" w:hAnsi="Arial" w:cs="Arial"/>
        <w:color w:val="A6A6A6" w:themeColor="background1" w:themeShade="A6"/>
        <w:sz w:val="18"/>
        <w:szCs w:val="18"/>
      </w:rPr>
      <w:t xml:space="preserve">PAGE </w:t>
    </w:r>
    <w:r w:rsidRPr="00002414">
      <w:rPr>
        <w:rFonts w:ascii="Arial" w:hAnsi="Arial" w:cs="Arial"/>
        <w:color w:val="A6A6A6" w:themeColor="background1" w:themeShade="A6"/>
        <w:sz w:val="18"/>
        <w:szCs w:val="18"/>
      </w:rPr>
      <w:fldChar w:fldCharType="begin"/>
    </w:r>
    <w:r w:rsidRPr="00002414">
      <w:rPr>
        <w:rFonts w:ascii="Arial" w:hAnsi="Arial" w:cs="Arial"/>
        <w:color w:val="A6A6A6" w:themeColor="background1" w:themeShade="A6"/>
        <w:sz w:val="18"/>
        <w:szCs w:val="18"/>
      </w:rPr>
      <w:instrText xml:space="preserve"> PAGE </w:instrText>
    </w:r>
    <w:r w:rsidRPr="00002414">
      <w:rPr>
        <w:rFonts w:ascii="Arial" w:hAnsi="Arial" w:cs="Arial"/>
        <w:color w:val="A6A6A6" w:themeColor="background1" w:themeShade="A6"/>
        <w:sz w:val="18"/>
        <w:szCs w:val="18"/>
      </w:rPr>
      <w:fldChar w:fldCharType="separate"/>
    </w:r>
    <w:r w:rsidR="002C6C8A">
      <w:rPr>
        <w:rFonts w:ascii="Arial" w:hAnsi="Arial" w:cs="Arial"/>
        <w:noProof/>
        <w:color w:val="A6A6A6" w:themeColor="background1" w:themeShade="A6"/>
        <w:sz w:val="18"/>
        <w:szCs w:val="18"/>
      </w:rPr>
      <w:t>2</w:t>
    </w:r>
    <w:r w:rsidRPr="00002414">
      <w:rPr>
        <w:rFonts w:ascii="Arial" w:hAnsi="Arial" w:cs="Arial"/>
        <w:color w:val="A6A6A6" w:themeColor="background1" w:themeShade="A6"/>
        <w:sz w:val="18"/>
        <w:szCs w:val="18"/>
      </w:rPr>
      <w:fldChar w:fldCharType="end"/>
    </w:r>
    <w:r w:rsidRPr="00002414">
      <w:rPr>
        <w:rFonts w:ascii="Arial" w:hAnsi="Arial" w:cs="Arial"/>
        <w:color w:val="A6A6A6" w:themeColor="background1" w:themeShade="A6"/>
        <w:sz w:val="18"/>
        <w:szCs w:val="18"/>
      </w:rPr>
      <w:t xml:space="preserve"> OF </w:t>
    </w:r>
    <w:r w:rsidRPr="00002414">
      <w:rPr>
        <w:rFonts w:ascii="Arial" w:hAnsi="Arial" w:cs="Arial"/>
        <w:color w:val="A6A6A6" w:themeColor="background1" w:themeShade="A6"/>
        <w:sz w:val="18"/>
        <w:szCs w:val="18"/>
      </w:rPr>
      <w:fldChar w:fldCharType="begin"/>
    </w:r>
    <w:r w:rsidRPr="00002414">
      <w:rPr>
        <w:rFonts w:ascii="Arial" w:hAnsi="Arial" w:cs="Arial"/>
        <w:color w:val="A6A6A6" w:themeColor="background1" w:themeShade="A6"/>
        <w:sz w:val="18"/>
        <w:szCs w:val="18"/>
      </w:rPr>
      <w:instrText xml:space="preserve"> NUMPAGES </w:instrText>
    </w:r>
    <w:r w:rsidRPr="00002414">
      <w:rPr>
        <w:rFonts w:ascii="Arial" w:hAnsi="Arial" w:cs="Arial"/>
        <w:color w:val="A6A6A6" w:themeColor="background1" w:themeShade="A6"/>
        <w:sz w:val="18"/>
        <w:szCs w:val="18"/>
      </w:rPr>
      <w:fldChar w:fldCharType="separate"/>
    </w:r>
    <w:r w:rsidR="002C6C8A">
      <w:rPr>
        <w:rFonts w:ascii="Arial" w:hAnsi="Arial" w:cs="Arial"/>
        <w:noProof/>
        <w:color w:val="A6A6A6" w:themeColor="background1" w:themeShade="A6"/>
        <w:sz w:val="18"/>
        <w:szCs w:val="18"/>
      </w:rPr>
      <w:t>2</w:t>
    </w:r>
    <w:r w:rsidRPr="00002414">
      <w:rPr>
        <w:rFonts w:ascii="Arial" w:hAnsi="Arial" w:cs="Arial"/>
        <w:color w:val="A6A6A6" w:themeColor="background1" w:themeShade="A6"/>
        <w:sz w:val="18"/>
        <w:szCs w:val="18"/>
      </w:rPr>
      <w:fldChar w:fldCharType="end"/>
    </w:r>
    <w:r w:rsidRPr="00002414">
      <w:rPr>
        <w:rFonts w:ascii="Arial" w:hAnsi="Arial" w:cs="Arial"/>
        <w:color w:val="A6A6A6" w:themeColor="background1" w:themeShade="A6"/>
        <w:sz w:val="18"/>
        <w:szCs w:val="18"/>
      </w:rPr>
      <w:tab/>
    </w:r>
    <w:r w:rsidRPr="00002414">
      <w:rPr>
        <w:rFonts w:ascii="Arial" w:hAnsi="Arial" w:cs="Arial"/>
        <w:color w:val="A6A6A6" w:themeColor="background1" w:themeShade="A6"/>
        <w:sz w:val="18"/>
        <w:szCs w:val="18"/>
      </w:rPr>
      <w:tab/>
      <w:t>Services</w:t>
    </w:r>
    <w:r w:rsidR="00FF7849">
      <w:rPr>
        <w:rFonts w:ascii="Arial" w:hAnsi="Arial" w:cs="Arial"/>
        <w:color w:val="A6A6A6" w:themeColor="background1" w:themeShade="A6"/>
        <w:sz w:val="18"/>
        <w:szCs w:val="18"/>
      </w:rPr>
      <w:t xml:space="preserve"> Australia</w:t>
    </w:r>
  </w:p>
  <w:p w14:paraId="0350B143" w14:textId="77777777" w:rsidR="00A54FB0" w:rsidRDefault="00A54FB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AF672" w14:textId="50A97298" w:rsidR="007B4F51" w:rsidRPr="00002414" w:rsidRDefault="001B3DAC" w:rsidP="00002414">
    <w:pPr>
      <w:pStyle w:val="21SAbodytext"/>
      <w:spacing w:before="240"/>
      <w:rPr>
        <w:color w:val="A6A6A6" w:themeColor="background1" w:themeShade="A6"/>
        <w:sz w:val="18"/>
        <w:szCs w:val="18"/>
      </w:rPr>
    </w:pPr>
    <w:r>
      <w:rPr>
        <w:color w:val="A6A6A6" w:themeColor="background1" w:themeShade="A6"/>
        <w:sz w:val="18"/>
        <w:szCs w:val="18"/>
      </w:rPr>
      <w:t>16381</w:t>
    </w:r>
    <w:r w:rsidR="00703CBB">
      <w:rPr>
        <w:color w:val="A6A6A6" w:themeColor="background1" w:themeShade="A6"/>
        <w:sz w:val="18"/>
        <w:szCs w:val="18"/>
      </w:rPr>
      <w:t>AII</w:t>
    </w:r>
    <w:r>
      <w:rPr>
        <w:color w:val="A6A6A6" w:themeColor="background1" w:themeShade="A6"/>
        <w:sz w:val="18"/>
        <w:szCs w:val="18"/>
      </w:rPr>
      <w:t>.2505</w:t>
    </w:r>
    <w:r w:rsidR="00002414" w:rsidRPr="00002414">
      <w:rPr>
        <w:color w:val="A6A6A6" w:themeColor="background1" w:themeShade="A6"/>
        <w:sz w:val="18"/>
        <w:szCs w:val="18"/>
      </w:rPr>
      <w:ptab w:relativeTo="margin" w:alignment="right" w:leader="none"/>
    </w:r>
  </w:p>
  <w:p w14:paraId="5D2D2816" w14:textId="77777777" w:rsidR="00F81969" w:rsidRPr="00002414" w:rsidRDefault="00F81969" w:rsidP="00F81969">
    <w:pPr>
      <w:pStyle w:val="21SAbodytext"/>
      <w:rPr>
        <w:color w:val="A6A6A6" w:themeColor="background1" w:themeShade="A6"/>
        <w:sz w:val="18"/>
        <w:szCs w:val="18"/>
      </w:rPr>
    </w:pPr>
    <w:r w:rsidRPr="00002414">
      <w:rPr>
        <w:color w:val="A6A6A6" w:themeColor="background1" w:themeShade="A6"/>
        <w:sz w:val="18"/>
        <w:szCs w:val="18"/>
      </w:rPr>
      <w:t xml:space="preserve">PAGE </w:t>
    </w:r>
    <w:r w:rsidRPr="00002414">
      <w:rPr>
        <w:color w:val="A6A6A6" w:themeColor="background1" w:themeShade="A6"/>
        <w:sz w:val="18"/>
        <w:szCs w:val="18"/>
      </w:rPr>
      <w:fldChar w:fldCharType="begin"/>
    </w:r>
    <w:r w:rsidRPr="00002414">
      <w:rPr>
        <w:color w:val="A6A6A6" w:themeColor="background1" w:themeShade="A6"/>
        <w:sz w:val="18"/>
        <w:szCs w:val="18"/>
      </w:rPr>
      <w:instrText xml:space="preserve"> PAGE   \* MERGEFORMAT </w:instrText>
    </w:r>
    <w:r w:rsidRPr="00002414">
      <w:rPr>
        <w:color w:val="A6A6A6" w:themeColor="background1" w:themeShade="A6"/>
        <w:sz w:val="18"/>
        <w:szCs w:val="18"/>
      </w:rPr>
      <w:fldChar w:fldCharType="separate"/>
    </w:r>
    <w:r w:rsidR="00B17A92">
      <w:rPr>
        <w:noProof/>
        <w:color w:val="A6A6A6" w:themeColor="background1" w:themeShade="A6"/>
        <w:sz w:val="18"/>
        <w:szCs w:val="18"/>
      </w:rPr>
      <w:t>1</w:t>
    </w:r>
    <w:r w:rsidRPr="00002414">
      <w:rPr>
        <w:color w:val="A6A6A6" w:themeColor="background1" w:themeShade="A6"/>
        <w:sz w:val="18"/>
        <w:szCs w:val="18"/>
      </w:rPr>
      <w:fldChar w:fldCharType="end"/>
    </w:r>
    <w:r w:rsidRPr="00002414">
      <w:rPr>
        <w:color w:val="A6A6A6" w:themeColor="background1" w:themeShade="A6"/>
        <w:sz w:val="18"/>
        <w:szCs w:val="18"/>
      </w:rPr>
      <w:t xml:space="preserve"> OF </w:t>
    </w:r>
    <w:r w:rsidR="00423A30" w:rsidRPr="00002414">
      <w:rPr>
        <w:color w:val="A6A6A6" w:themeColor="background1" w:themeShade="A6"/>
        <w:sz w:val="18"/>
        <w:szCs w:val="18"/>
      </w:rPr>
      <w:fldChar w:fldCharType="begin"/>
    </w:r>
    <w:r w:rsidR="00423A30" w:rsidRPr="00002414">
      <w:rPr>
        <w:color w:val="A6A6A6" w:themeColor="background1" w:themeShade="A6"/>
        <w:sz w:val="18"/>
        <w:szCs w:val="18"/>
      </w:rPr>
      <w:instrText xml:space="preserve"> NUMPAGES   \* MERGEFORMAT </w:instrText>
    </w:r>
    <w:r w:rsidR="00423A30" w:rsidRPr="00002414">
      <w:rPr>
        <w:color w:val="A6A6A6" w:themeColor="background1" w:themeShade="A6"/>
        <w:sz w:val="18"/>
        <w:szCs w:val="18"/>
      </w:rPr>
      <w:fldChar w:fldCharType="separate"/>
    </w:r>
    <w:r w:rsidR="00B17A92">
      <w:rPr>
        <w:noProof/>
        <w:color w:val="A6A6A6" w:themeColor="background1" w:themeShade="A6"/>
        <w:sz w:val="18"/>
        <w:szCs w:val="18"/>
      </w:rPr>
      <w:t>1</w:t>
    </w:r>
    <w:r w:rsidR="00423A30" w:rsidRPr="00002414">
      <w:rPr>
        <w:noProof/>
        <w:color w:val="A6A6A6" w:themeColor="background1" w:themeShade="A6"/>
        <w:sz w:val="18"/>
        <w:szCs w:val="18"/>
      </w:rPr>
      <w:fldChar w:fldCharType="end"/>
    </w:r>
  </w:p>
  <w:p w14:paraId="2867C86F" w14:textId="77777777" w:rsidR="00A54FB0" w:rsidRDefault="00A54FB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DD5DE" w14:textId="21483945" w:rsidR="00703CBB" w:rsidRPr="00002414" w:rsidRDefault="00703CBB" w:rsidP="00002414">
    <w:pPr>
      <w:pStyle w:val="21SAbodytext"/>
      <w:spacing w:before="240"/>
      <w:rPr>
        <w:color w:val="A6A6A6" w:themeColor="background1" w:themeShade="A6"/>
        <w:sz w:val="18"/>
        <w:szCs w:val="18"/>
      </w:rPr>
    </w:pPr>
    <w:r>
      <w:rPr>
        <w:color w:val="A6A6A6" w:themeColor="background1" w:themeShade="A6"/>
        <w:sz w:val="18"/>
        <w:szCs w:val="18"/>
      </w:rPr>
      <w:t>16381.2505</w:t>
    </w:r>
    <w:r w:rsidRPr="00002414">
      <w:rPr>
        <w:color w:val="A6A6A6" w:themeColor="background1" w:themeShade="A6"/>
        <w:sz w:val="18"/>
        <w:szCs w:val="18"/>
      </w:rPr>
      <w:ptab w:relativeTo="margin" w:alignment="right" w:leader="none"/>
    </w:r>
  </w:p>
  <w:p w14:paraId="0F829AC4" w14:textId="77777777" w:rsidR="00703CBB" w:rsidRPr="00002414" w:rsidRDefault="00703CBB" w:rsidP="00F81969">
    <w:pPr>
      <w:pStyle w:val="21SAbodytext"/>
      <w:rPr>
        <w:color w:val="A6A6A6" w:themeColor="background1" w:themeShade="A6"/>
        <w:sz w:val="18"/>
        <w:szCs w:val="18"/>
      </w:rPr>
    </w:pPr>
    <w:r w:rsidRPr="00002414">
      <w:rPr>
        <w:color w:val="A6A6A6" w:themeColor="background1" w:themeShade="A6"/>
        <w:sz w:val="18"/>
        <w:szCs w:val="18"/>
      </w:rPr>
      <w:t xml:space="preserve">PAGE </w:t>
    </w:r>
    <w:r w:rsidRPr="00002414">
      <w:rPr>
        <w:color w:val="A6A6A6" w:themeColor="background1" w:themeShade="A6"/>
        <w:sz w:val="18"/>
        <w:szCs w:val="18"/>
      </w:rPr>
      <w:fldChar w:fldCharType="begin"/>
    </w:r>
    <w:r w:rsidRPr="00002414">
      <w:rPr>
        <w:color w:val="A6A6A6" w:themeColor="background1" w:themeShade="A6"/>
        <w:sz w:val="18"/>
        <w:szCs w:val="18"/>
      </w:rPr>
      <w:instrText xml:space="preserve"> PAGE   \* MERGEFORMAT </w:instrText>
    </w:r>
    <w:r w:rsidRPr="00002414">
      <w:rPr>
        <w:color w:val="A6A6A6" w:themeColor="background1" w:themeShade="A6"/>
        <w:sz w:val="18"/>
        <w:szCs w:val="18"/>
      </w:rPr>
      <w:fldChar w:fldCharType="separate"/>
    </w:r>
    <w:r>
      <w:rPr>
        <w:noProof/>
        <w:color w:val="A6A6A6" w:themeColor="background1" w:themeShade="A6"/>
        <w:sz w:val="18"/>
        <w:szCs w:val="18"/>
      </w:rPr>
      <w:t>1</w:t>
    </w:r>
    <w:r w:rsidRPr="00002414">
      <w:rPr>
        <w:color w:val="A6A6A6" w:themeColor="background1" w:themeShade="A6"/>
        <w:sz w:val="18"/>
        <w:szCs w:val="18"/>
      </w:rPr>
      <w:fldChar w:fldCharType="end"/>
    </w:r>
    <w:r w:rsidRPr="00002414">
      <w:rPr>
        <w:color w:val="A6A6A6" w:themeColor="background1" w:themeShade="A6"/>
        <w:sz w:val="18"/>
        <w:szCs w:val="18"/>
      </w:rPr>
      <w:t xml:space="preserve"> OF </w:t>
    </w:r>
    <w:r w:rsidRPr="00002414">
      <w:rPr>
        <w:color w:val="A6A6A6" w:themeColor="background1" w:themeShade="A6"/>
        <w:sz w:val="18"/>
        <w:szCs w:val="18"/>
      </w:rPr>
      <w:fldChar w:fldCharType="begin"/>
    </w:r>
    <w:r w:rsidRPr="00002414">
      <w:rPr>
        <w:color w:val="A6A6A6" w:themeColor="background1" w:themeShade="A6"/>
        <w:sz w:val="18"/>
        <w:szCs w:val="18"/>
      </w:rPr>
      <w:instrText xml:space="preserve"> NUMPAGES   \* MERGEFORMAT </w:instrText>
    </w:r>
    <w:r w:rsidRPr="00002414">
      <w:rPr>
        <w:color w:val="A6A6A6" w:themeColor="background1" w:themeShade="A6"/>
        <w:sz w:val="18"/>
        <w:szCs w:val="18"/>
      </w:rPr>
      <w:fldChar w:fldCharType="separate"/>
    </w:r>
    <w:r>
      <w:rPr>
        <w:noProof/>
        <w:color w:val="A6A6A6" w:themeColor="background1" w:themeShade="A6"/>
        <w:sz w:val="18"/>
        <w:szCs w:val="18"/>
      </w:rPr>
      <w:t>1</w:t>
    </w:r>
    <w:r w:rsidRPr="00002414">
      <w:rPr>
        <w:noProof/>
        <w:color w:val="A6A6A6" w:themeColor="background1" w:themeShade="A6"/>
        <w:sz w:val="18"/>
        <w:szCs w:val="18"/>
      </w:rPr>
      <w:fldChar w:fldCharType="end"/>
    </w:r>
  </w:p>
  <w:p w14:paraId="20780116" w14:textId="77777777" w:rsidR="00703CBB" w:rsidRDefault="00703CB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A467C" w14:textId="77777777" w:rsidR="00B64570" w:rsidRDefault="00B64570">
      <w:r>
        <w:separator/>
      </w:r>
    </w:p>
    <w:p w14:paraId="13CED3D3" w14:textId="77777777" w:rsidR="00B64570" w:rsidRDefault="00B64570"/>
  </w:footnote>
  <w:footnote w:type="continuationSeparator" w:id="0">
    <w:p w14:paraId="39688556" w14:textId="77777777" w:rsidR="00B64570" w:rsidRDefault="00B64570">
      <w:r>
        <w:continuationSeparator/>
      </w:r>
    </w:p>
    <w:p w14:paraId="79CFFB7F" w14:textId="77777777" w:rsidR="00B64570" w:rsidRDefault="00B64570"/>
  </w:footnote>
  <w:footnote w:type="continuationNotice" w:id="1">
    <w:p w14:paraId="2CC153C4" w14:textId="77777777" w:rsidR="00B64570" w:rsidRDefault="00B645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5E4AF" w14:textId="77777777" w:rsidR="00E40F09" w:rsidRDefault="00E40F09">
    <w:pPr>
      <w:pStyle w:val="Header"/>
    </w:pPr>
  </w:p>
  <w:p w14:paraId="3912D4C2" w14:textId="77777777" w:rsidR="00A54FB0" w:rsidRDefault="00A54FB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E8254" w14:textId="2813ECDF" w:rsidR="00F81969" w:rsidRDefault="00F81969" w:rsidP="00F81969">
    <w:pPr>
      <w:pStyle w:val="Header"/>
      <w:tabs>
        <w:tab w:val="clear" w:pos="8306"/>
        <w:tab w:val="right" w:pos="9638"/>
      </w:tabs>
    </w:pPr>
    <w:r>
      <w:tab/>
    </w:r>
    <w:r>
      <w:tab/>
    </w:r>
    <w:r w:rsidR="00703CBB">
      <w:t>ASSYRIAN</w:t>
    </w:r>
  </w:p>
  <w:p w14:paraId="377A8E2F" w14:textId="77777777" w:rsidR="00A54FB0" w:rsidRDefault="00A54FB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46E95" w14:textId="21C04911" w:rsidR="007B4F51" w:rsidRDefault="00EC1C57" w:rsidP="00F81969">
    <w:pPr>
      <w:pStyle w:val="Header"/>
      <w:tabs>
        <w:tab w:val="clear" w:pos="8306"/>
        <w:tab w:val="right" w:pos="9638"/>
      </w:tabs>
      <w:ind w:left="-567"/>
    </w:pPr>
    <w:r>
      <w:rPr>
        <w:noProof/>
      </w:rPr>
      <w:drawing>
        <wp:inline distT="0" distB="0" distL="0" distR="0" wp14:anchorId="756440BD" wp14:editId="22149497">
          <wp:extent cx="2236484" cy="610716"/>
          <wp:effectExtent l="0" t="0" r="0"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his image represents the Australian Government Department of Human Services Cres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53031" cy="615235"/>
                  </a:xfrm>
                  <a:prstGeom prst="rect">
                    <a:avLst/>
                  </a:prstGeom>
                  <a:noFill/>
                  <a:ln>
                    <a:noFill/>
                  </a:ln>
                </pic:spPr>
              </pic:pic>
            </a:graphicData>
          </a:graphic>
        </wp:inline>
      </w:drawing>
    </w:r>
    <w:r w:rsidR="00F81969">
      <w:tab/>
    </w:r>
    <w:r w:rsidR="00F81969">
      <w:tab/>
    </w:r>
    <w:r w:rsidR="00703CBB">
      <w:t>ASSYRIAN</w:t>
    </w:r>
  </w:p>
  <w:p w14:paraId="43930F83" w14:textId="77777777" w:rsidR="00A54FB0" w:rsidRDefault="00A54FB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F951D" w14:textId="4AA9C9CD" w:rsidR="00703CBB" w:rsidRDefault="00703CBB" w:rsidP="00F81969">
    <w:pPr>
      <w:pStyle w:val="Header"/>
      <w:tabs>
        <w:tab w:val="clear" w:pos="8306"/>
        <w:tab w:val="right" w:pos="9638"/>
      </w:tabs>
    </w:pPr>
    <w:r>
      <w:tab/>
    </w:r>
    <w:r>
      <w:tab/>
      <w:t>ENGLISH</w:t>
    </w:r>
  </w:p>
  <w:p w14:paraId="1B184358" w14:textId="77777777" w:rsidR="00703CBB" w:rsidRDefault="00703CB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95AF4" w14:textId="7714174B" w:rsidR="00703CBB" w:rsidRDefault="00703CBB" w:rsidP="00F81969">
    <w:pPr>
      <w:pStyle w:val="Header"/>
      <w:tabs>
        <w:tab w:val="clear" w:pos="8306"/>
        <w:tab w:val="right" w:pos="9638"/>
      </w:tabs>
      <w:ind w:left="-567"/>
    </w:pPr>
    <w:r>
      <w:rPr>
        <w:noProof/>
      </w:rPr>
      <w:drawing>
        <wp:inline distT="0" distB="0" distL="0" distR="0" wp14:anchorId="17681FBE" wp14:editId="10966CBB">
          <wp:extent cx="2236484" cy="610716"/>
          <wp:effectExtent l="0" t="0" r="0" b="0"/>
          <wp:docPr id="2"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his image represents the Australian Government Department of Human Services Cres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53031" cy="615235"/>
                  </a:xfrm>
                  <a:prstGeom prst="rect">
                    <a:avLst/>
                  </a:prstGeom>
                  <a:noFill/>
                  <a:ln>
                    <a:noFill/>
                  </a:ln>
                </pic:spPr>
              </pic:pic>
            </a:graphicData>
          </a:graphic>
        </wp:inline>
      </w:drawing>
    </w:r>
    <w:r>
      <w:tab/>
    </w:r>
    <w:r>
      <w:tab/>
      <w:t>ENGLISH</w:t>
    </w:r>
  </w:p>
  <w:p w14:paraId="33A33655" w14:textId="77777777" w:rsidR="00703CBB" w:rsidRDefault="00703CB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D9EB6C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9434ED"/>
    <w:multiLevelType w:val="hybridMultilevel"/>
    <w:tmpl w:val="5694F0B0"/>
    <w:lvl w:ilvl="0" w:tplc="0C090001">
      <w:start w:val="1"/>
      <w:numFmt w:val="bullet"/>
      <w:lvlText w:val=""/>
      <w:lvlJc w:val="left"/>
      <w:pPr>
        <w:ind w:left="360" w:hanging="360"/>
      </w:pPr>
      <w:rPr>
        <w:rFonts w:ascii="Symbol" w:hAnsi="Symbol" w:hint="default"/>
      </w:rPr>
    </w:lvl>
    <w:lvl w:ilvl="1" w:tplc="934684FC">
      <w:start w:val="1"/>
      <w:numFmt w:val="bullet"/>
      <w:lvlText w:val="o"/>
      <w:lvlJc w:val="left"/>
      <w:pPr>
        <w:ind w:left="680" w:hanging="34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214594F"/>
    <w:multiLevelType w:val="multilevel"/>
    <w:tmpl w:val="3BCEC3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D44E34"/>
    <w:multiLevelType w:val="multilevel"/>
    <w:tmpl w:val="B70E390A"/>
    <w:lvl w:ilvl="0">
      <w:start w:val="1"/>
      <w:numFmt w:val="bullet"/>
      <w:lvlText w:val=""/>
      <w:lvlJc w:val="left"/>
      <w:pPr>
        <w:tabs>
          <w:tab w:val="num" w:pos="454"/>
        </w:tabs>
        <w:ind w:left="454" w:hanging="45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65113F"/>
    <w:multiLevelType w:val="hybridMultilevel"/>
    <w:tmpl w:val="7F0A357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1AE86655"/>
    <w:multiLevelType w:val="hybridMultilevel"/>
    <w:tmpl w:val="0986D4C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15:restartNumberingAfterBreak="0">
    <w:nsid w:val="1E2A5A61"/>
    <w:multiLevelType w:val="hybridMultilevel"/>
    <w:tmpl w:val="2116A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7227CFD"/>
    <w:multiLevelType w:val="hybridMultilevel"/>
    <w:tmpl w:val="5C2EA548"/>
    <w:lvl w:ilvl="0" w:tplc="5218CCCE">
      <w:start w:val="1"/>
      <w:numFmt w:val="bullet"/>
      <w:pStyle w:val="32SABulletslevel2"/>
      <w:lvlText w:val="-"/>
      <w:lvlJc w:val="left"/>
      <w:pPr>
        <w:ind w:left="70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9A268C"/>
    <w:multiLevelType w:val="hybridMultilevel"/>
    <w:tmpl w:val="E5A695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F2412A1"/>
    <w:multiLevelType w:val="hybridMultilevel"/>
    <w:tmpl w:val="F4ECBB1A"/>
    <w:lvl w:ilvl="0" w:tplc="415CCEE0">
      <w:start w:val="1"/>
      <w:numFmt w:val="bullet"/>
      <w:lvlText w:val="o"/>
      <w:lvlJc w:val="left"/>
      <w:pPr>
        <w:ind w:left="70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9D08BA"/>
    <w:multiLevelType w:val="multilevel"/>
    <w:tmpl w:val="F2345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4B0ADA"/>
    <w:multiLevelType w:val="hybridMultilevel"/>
    <w:tmpl w:val="1884067E"/>
    <w:lvl w:ilvl="0" w:tplc="EDCC6750">
      <w:start w:val="1"/>
      <w:numFmt w:val="decimal"/>
      <w:lvlText w:val="%1."/>
      <w:lvlJc w:val="left"/>
      <w:pPr>
        <w:ind w:left="340" w:hanging="340"/>
      </w:pPr>
      <w:rPr>
        <w:rFonts w:hint="default"/>
      </w:rPr>
    </w:lvl>
    <w:lvl w:ilvl="1" w:tplc="98EE8FA2">
      <w:start w:val="1"/>
      <w:numFmt w:val="lowerLetter"/>
      <w:lvlText w:val="%2."/>
      <w:lvlJc w:val="left"/>
      <w:pPr>
        <w:ind w:left="680" w:hanging="34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9532B50"/>
    <w:multiLevelType w:val="hybridMultilevel"/>
    <w:tmpl w:val="D3EEEA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D4059D4"/>
    <w:multiLevelType w:val="hybridMultilevel"/>
    <w:tmpl w:val="D27A4020"/>
    <w:lvl w:ilvl="0" w:tplc="EDCC6750">
      <w:start w:val="1"/>
      <w:numFmt w:val="decimal"/>
      <w:lvlText w:val="%1."/>
      <w:lvlJc w:val="left"/>
      <w:pPr>
        <w:ind w:left="34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4B44F79"/>
    <w:multiLevelType w:val="hybridMultilevel"/>
    <w:tmpl w:val="3B5ED6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DA30FC9"/>
    <w:multiLevelType w:val="hybridMultilevel"/>
    <w:tmpl w:val="1B9EC3F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15:restartNumberingAfterBreak="0">
    <w:nsid w:val="61CC19B6"/>
    <w:multiLevelType w:val="multilevel"/>
    <w:tmpl w:val="FD2E8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35A5207"/>
    <w:multiLevelType w:val="hybridMultilevel"/>
    <w:tmpl w:val="E102AFF0"/>
    <w:lvl w:ilvl="0" w:tplc="0C462F74">
      <w:start w:val="1"/>
      <w:numFmt w:val="decimal"/>
      <w:pStyle w:val="41SANumberslevel1"/>
      <w:lvlText w:val="%1."/>
      <w:lvlJc w:val="left"/>
      <w:pPr>
        <w:ind w:left="1060" w:hanging="360"/>
      </w:p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18" w15:restartNumberingAfterBreak="0">
    <w:nsid w:val="6AB31082"/>
    <w:multiLevelType w:val="hybridMultilevel"/>
    <w:tmpl w:val="1CDA2848"/>
    <w:lvl w:ilvl="0" w:tplc="D4381698">
      <w:start w:val="1"/>
      <w:numFmt w:val="bullet"/>
      <w:pStyle w:val="31SABulletslevel1"/>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A45A32"/>
    <w:multiLevelType w:val="hybridMultilevel"/>
    <w:tmpl w:val="DBA620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2AB6802"/>
    <w:multiLevelType w:val="hybridMultilevel"/>
    <w:tmpl w:val="A8D2EA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816401A"/>
    <w:multiLevelType w:val="hybridMultilevel"/>
    <w:tmpl w:val="B70E390A"/>
    <w:lvl w:ilvl="0" w:tplc="50A2BA7E">
      <w:start w:val="1"/>
      <w:numFmt w:val="bullet"/>
      <w:lvlText w:val=""/>
      <w:lvlJc w:val="left"/>
      <w:pPr>
        <w:tabs>
          <w:tab w:val="num" w:pos="454"/>
        </w:tabs>
        <w:ind w:left="454" w:hanging="45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4343E8"/>
    <w:multiLevelType w:val="hybridMultilevel"/>
    <w:tmpl w:val="C658C410"/>
    <w:lvl w:ilvl="0" w:tplc="6408EF10">
      <w:start w:val="1"/>
      <w:numFmt w:val="lowerLetter"/>
      <w:pStyle w:val="42SANumberslevel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F204950"/>
    <w:multiLevelType w:val="hybridMultilevel"/>
    <w:tmpl w:val="ACA0E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FE41F01"/>
    <w:multiLevelType w:val="hybridMultilevel"/>
    <w:tmpl w:val="3BCEC33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2"/>
  </w:num>
  <w:num w:numId="3">
    <w:abstractNumId w:val="21"/>
  </w:num>
  <w:num w:numId="4">
    <w:abstractNumId w:val="3"/>
  </w:num>
  <w:num w:numId="5">
    <w:abstractNumId w:val="18"/>
  </w:num>
  <w:num w:numId="6">
    <w:abstractNumId w:val="9"/>
  </w:num>
  <w:num w:numId="7">
    <w:abstractNumId w:val="17"/>
  </w:num>
  <w:num w:numId="8">
    <w:abstractNumId w:val="22"/>
  </w:num>
  <w:num w:numId="9">
    <w:abstractNumId w:val="11"/>
  </w:num>
  <w:num w:numId="10">
    <w:abstractNumId w:val="13"/>
  </w:num>
  <w:num w:numId="11">
    <w:abstractNumId w:val="1"/>
  </w:num>
  <w:num w:numId="12">
    <w:abstractNumId w:val="12"/>
  </w:num>
  <w:num w:numId="13">
    <w:abstractNumId w:val="14"/>
  </w:num>
  <w:num w:numId="14">
    <w:abstractNumId w:val="0"/>
  </w:num>
  <w:num w:numId="15">
    <w:abstractNumId w:val="18"/>
  </w:num>
  <w:num w:numId="16">
    <w:abstractNumId w:val="4"/>
  </w:num>
  <w:num w:numId="17">
    <w:abstractNumId w:val="15"/>
  </w:num>
  <w:num w:numId="18">
    <w:abstractNumId w:val="7"/>
  </w:num>
  <w:num w:numId="19">
    <w:abstractNumId w:val="8"/>
  </w:num>
  <w:num w:numId="20">
    <w:abstractNumId w:val="20"/>
  </w:num>
  <w:num w:numId="21">
    <w:abstractNumId w:val="16"/>
  </w:num>
  <w:num w:numId="22">
    <w:abstractNumId w:val="10"/>
  </w:num>
  <w:num w:numId="23">
    <w:abstractNumId w:val="19"/>
  </w:num>
  <w:num w:numId="24">
    <w:abstractNumId w:val="6"/>
  </w:num>
  <w:num w:numId="25">
    <w:abstractNumId w:val="5"/>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47A"/>
    <w:rsid w:val="00002414"/>
    <w:rsid w:val="000115F0"/>
    <w:rsid w:val="0001369B"/>
    <w:rsid w:val="00023D48"/>
    <w:rsid w:val="00026916"/>
    <w:rsid w:val="00041A39"/>
    <w:rsid w:val="00043497"/>
    <w:rsid w:val="00046FAF"/>
    <w:rsid w:val="0005641D"/>
    <w:rsid w:val="00062997"/>
    <w:rsid w:val="00073CE8"/>
    <w:rsid w:val="00076332"/>
    <w:rsid w:val="00081761"/>
    <w:rsid w:val="00082A25"/>
    <w:rsid w:val="00086EA1"/>
    <w:rsid w:val="000932DD"/>
    <w:rsid w:val="000A039E"/>
    <w:rsid w:val="000A0673"/>
    <w:rsid w:val="000A4241"/>
    <w:rsid w:val="000C6C57"/>
    <w:rsid w:val="000D0E18"/>
    <w:rsid w:val="000D1C3E"/>
    <w:rsid w:val="000E5D08"/>
    <w:rsid w:val="000F094F"/>
    <w:rsid w:val="000F3B7D"/>
    <w:rsid w:val="000F45DF"/>
    <w:rsid w:val="000F770A"/>
    <w:rsid w:val="001107EC"/>
    <w:rsid w:val="00112F82"/>
    <w:rsid w:val="001240E8"/>
    <w:rsid w:val="00127C29"/>
    <w:rsid w:val="00141D52"/>
    <w:rsid w:val="00164269"/>
    <w:rsid w:val="00172428"/>
    <w:rsid w:val="001842E4"/>
    <w:rsid w:val="00185424"/>
    <w:rsid w:val="001A1B66"/>
    <w:rsid w:val="001A4EB0"/>
    <w:rsid w:val="001B3DAC"/>
    <w:rsid w:val="001C3450"/>
    <w:rsid w:val="001C4DF2"/>
    <w:rsid w:val="001C78DA"/>
    <w:rsid w:val="001D1F61"/>
    <w:rsid w:val="001D4174"/>
    <w:rsid w:val="001D504D"/>
    <w:rsid w:val="001E6CFA"/>
    <w:rsid w:val="001F4A0E"/>
    <w:rsid w:val="00204866"/>
    <w:rsid w:val="0020638F"/>
    <w:rsid w:val="0023175E"/>
    <w:rsid w:val="00232861"/>
    <w:rsid w:val="00245233"/>
    <w:rsid w:val="002456DB"/>
    <w:rsid w:val="00246C73"/>
    <w:rsid w:val="00254005"/>
    <w:rsid w:val="00261198"/>
    <w:rsid w:val="00274309"/>
    <w:rsid w:val="002764EA"/>
    <w:rsid w:val="0028206B"/>
    <w:rsid w:val="00282294"/>
    <w:rsid w:val="002841A3"/>
    <w:rsid w:val="00284ADE"/>
    <w:rsid w:val="00290F01"/>
    <w:rsid w:val="00290FA5"/>
    <w:rsid w:val="00294191"/>
    <w:rsid w:val="00295633"/>
    <w:rsid w:val="002A3AC4"/>
    <w:rsid w:val="002A50DF"/>
    <w:rsid w:val="002A63E4"/>
    <w:rsid w:val="002A7537"/>
    <w:rsid w:val="002B1E2C"/>
    <w:rsid w:val="002C19E4"/>
    <w:rsid w:val="002C4027"/>
    <w:rsid w:val="002C6C8A"/>
    <w:rsid w:val="002D2176"/>
    <w:rsid w:val="002D3F3B"/>
    <w:rsid w:val="002E271F"/>
    <w:rsid w:val="002E54BF"/>
    <w:rsid w:val="002F3992"/>
    <w:rsid w:val="002F450C"/>
    <w:rsid w:val="00300015"/>
    <w:rsid w:val="00300360"/>
    <w:rsid w:val="00304132"/>
    <w:rsid w:val="00306499"/>
    <w:rsid w:val="00310C10"/>
    <w:rsid w:val="00311AC3"/>
    <w:rsid w:val="003162D7"/>
    <w:rsid w:val="00317C96"/>
    <w:rsid w:val="003208EA"/>
    <w:rsid w:val="003325B3"/>
    <w:rsid w:val="003463F5"/>
    <w:rsid w:val="003466C7"/>
    <w:rsid w:val="00353D6D"/>
    <w:rsid w:val="0038253F"/>
    <w:rsid w:val="00386B38"/>
    <w:rsid w:val="00387FC7"/>
    <w:rsid w:val="0039358C"/>
    <w:rsid w:val="003A012C"/>
    <w:rsid w:val="003A53A0"/>
    <w:rsid w:val="003B0A1C"/>
    <w:rsid w:val="003B2559"/>
    <w:rsid w:val="003B32BC"/>
    <w:rsid w:val="003B453F"/>
    <w:rsid w:val="003D3613"/>
    <w:rsid w:val="003D378B"/>
    <w:rsid w:val="003D7FE1"/>
    <w:rsid w:val="003F72E8"/>
    <w:rsid w:val="00401EEA"/>
    <w:rsid w:val="0040498C"/>
    <w:rsid w:val="00411868"/>
    <w:rsid w:val="00414BF8"/>
    <w:rsid w:val="00415652"/>
    <w:rsid w:val="004203AA"/>
    <w:rsid w:val="00422DD1"/>
    <w:rsid w:val="00423A30"/>
    <w:rsid w:val="00425024"/>
    <w:rsid w:val="00426CFE"/>
    <w:rsid w:val="00432428"/>
    <w:rsid w:val="0044653D"/>
    <w:rsid w:val="004469F9"/>
    <w:rsid w:val="00456D69"/>
    <w:rsid w:val="00471553"/>
    <w:rsid w:val="00473532"/>
    <w:rsid w:val="00475597"/>
    <w:rsid w:val="00477121"/>
    <w:rsid w:val="004869AF"/>
    <w:rsid w:val="0048775A"/>
    <w:rsid w:val="0049426C"/>
    <w:rsid w:val="00496042"/>
    <w:rsid w:val="004A4252"/>
    <w:rsid w:val="004A7998"/>
    <w:rsid w:val="004B0910"/>
    <w:rsid w:val="004C3133"/>
    <w:rsid w:val="004D4647"/>
    <w:rsid w:val="004D6F0E"/>
    <w:rsid w:val="004E0DA8"/>
    <w:rsid w:val="004E1BF1"/>
    <w:rsid w:val="004F0F6D"/>
    <w:rsid w:val="0050015A"/>
    <w:rsid w:val="00504AA8"/>
    <w:rsid w:val="00507EB2"/>
    <w:rsid w:val="00516623"/>
    <w:rsid w:val="00516D40"/>
    <w:rsid w:val="0052160A"/>
    <w:rsid w:val="0052714B"/>
    <w:rsid w:val="00530362"/>
    <w:rsid w:val="00541488"/>
    <w:rsid w:val="0054449A"/>
    <w:rsid w:val="0055385A"/>
    <w:rsid w:val="00556702"/>
    <w:rsid w:val="005616AB"/>
    <w:rsid w:val="00563C57"/>
    <w:rsid w:val="00571396"/>
    <w:rsid w:val="00571C3F"/>
    <w:rsid w:val="00573C0E"/>
    <w:rsid w:val="00575382"/>
    <w:rsid w:val="00576764"/>
    <w:rsid w:val="00585D2D"/>
    <w:rsid w:val="00586DD8"/>
    <w:rsid w:val="00587089"/>
    <w:rsid w:val="00587241"/>
    <w:rsid w:val="005955B1"/>
    <w:rsid w:val="005A6041"/>
    <w:rsid w:val="005C17E1"/>
    <w:rsid w:val="005C4943"/>
    <w:rsid w:val="005C738D"/>
    <w:rsid w:val="005C7D3C"/>
    <w:rsid w:val="005D01A0"/>
    <w:rsid w:val="005D6AA2"/>
    <w:rsid w:val="005E33C5"/>
    <w:rsid w:val="005E4DD3"/>
    <w:rsid w:val="005F7FF9"/>
    <w:rsid w:val="006015AE"/>
    <w:rsid w:val="0061554D"/>
    <w:rsid w:val="00622896"/>
    <w:rsid w:val="006316F0"/>
    <w:rsid w:val="006320C7"/>
    <w:rsid w:val="00651911"/>
    <w:rsid w:val="0065520F"/>
    <w:rsid w:val="006641FC"/>
    <w:rsid w:val="00670F41"/>
    <w:rsid w:val="0067162B"/>
    <w:rsid w:val="0067371F"/>
    <w:rsid w:val="0067669C"/>
    <w:rsid w:val="00685C7C"/>
    <w:rsid w:val="0068664C"/>
    <w:rsid w:val="00691485"/>
    <w:rsid w:val="006973D6"/>
    <w:rsid w:val="006A20D5"/>
    <w:rsid w:val="006B5F81"/>
    <w:rsid w:val="006D374F"/>
    <w:rsid w:val="006E2A1E"/>
    <w:rsid w:val="006E7184"/>
    <w:rsid w:val="00702E2B"/>
    <w:rsid w:val="0070369A"/>
    <w:rsid w:val="00703CBB"/>
    <w:rsid w:val="007110B0"/>
    <w:rsid w:val="007118F7"/>
    <w:rsid w:val="00715039"/>
    <w:rsid w:val="00736337"/>
    <w:rsid w:val="00740FD0"/>
    <w:rsid w:val="00747A69"/>
    <w:rsid w:val="00756927"/>
    <w:rsid w:val="00772C06"/>
    <w:rsid w:val="007A0FBE"/>
    <w:rsid w:val="007A1363"/>
    <w:rsid w:val="007A7423"/>
    <w:rsid w:val="007B4F51"/>
    <w:rsid w:val="007D1F5E"/>
    <w:rsid w:val="007D4267"/>
    <w:rsid w:val="007E509E"/>
    <w:rsid w:val="007E6415"/>
    <w:rsid w:val="00800D96"/>
    <w:rsid w:val="00801C02"/>
    <w:rsid w:val="00824AF8"/>
    <w:rsid w:val="00825B84"/>
    <w:rsid w:val="00831E4C"/>
    <w:rsid w:val="00834DA3"/>
    <w:rsid w:val="008371C3"/>
    <w:rsid w:val="008457BC"/>
    <w:rsid w:val="00853733"/>
    <w:rsid w:val="008547D1"/>
    <w:rsid w:val="00855D20"/>
    <w:rsid w:val="00857EDD"/>
    <w:rsid w:val="00863A82"/>
    <w:rsid w:val="008640A6"/>
    <w:rsid w:val="00865D1A"/>
    <w:rsid w:val="00866F6E"/>
    <w:rsid w:val="00873080"/>
    <w:rsid w:val="00873F14"/>
    <w:rsid w:val="0087534C"/>
    <w:rsid w:val="008754FF"/>
    <w:rsid w:val="008760D5"/>
    <w:rsid w:val="008968B7"/>
    <w:rsid w:val="008975C8"/>
    <w:rsid w:val="008D4DCA"/>
    <w:rsid w:val="008E3433"/>
    <w:rsid w:val="008E3C36"/>
    <w:rsid w:val="008E4AD0"/>
    <w:rsid w:val="008E7291"/>
    <w:rsid w:val="008E72CC"/>
    <w:rsid w:val="009003A9"/>
    <w:rsid w:val="00900C11"/>
    <w:rsid w:val="00902761"/>
    <w:rsid w:val="0090571A"/>
    <w:rsid w:val="00907D7A"/>
    <w:rsid w:val="009174A0"/>
    <w:rsid w:val="00923854"/>
    <w:rsid w:val="00932AA3"/>
    <w:rsid w:val="00936334"/>
    <w:rsid w:val="00961B3F"/>
    <w:rsid w:val="00965631"/>
    <w:rsid w:val="0097065D"/>
    <w:rsid w:val="009811C7"/>
    <w:rsid w:val="00981FAA"/>
    <w:rsid w:val="00984908"/>
    <w:rsid w:val="009905A7"/>
    <w:rsid w:val="00995023"/>
    <w:rsid w:val="009A099C"/>
    <w:rsid w:val="009A3DE1"/>
    <w:rsid w:val="009B2958"/>
    <w:rsid w:val="009C483E"/>
    <w:rsid w:val="009D0F03"/>
    <w:rsid w:val="009D5D98"/>
    <w:rsid w:val="009E1E1B"/>
    <w:rsid w:val="009E30EA"/>
    <w:rsid w:val="009E3B3A"/>
    <w:rsid w:val="009F431D"/>
    <w:rsid w:val="009F7FA1"/>
    <w:rsid w:val="00A07303"/>
    <w:rsid w:val="00A133E5"/>
    <w:rsid w:val="00A145A5"/>
    <w:rsid w:val="00A16C8F"/>
    <w:rsid w:val="00A2506D"/>
    <w:rsid w:val="00A2641D"/>
    <w:rsid w:val="00A30468"/>
    <w:rsid w:val="00A3536B"/>
    <w:rsid w:val="00A411B1"/>
    <w:rsid w:val="00A52AE3"/>
    <w:rsid w:val="00A5307C"/>
    <w:rsid w:val="00A54FB0"/>
    <w:rsid w:val="00A57E9C"/>
    <w:rsid w:val="00A64981"/>
    <w:rsid w:val="00A663E9"/>
    <w:rsid w:val="00A73446"/>
    <w:rsid w:val="00A76FED"/>
    <w:rsid w:val="00A848C2"/>
    <w:rsid w:val="00A94E8D"/>
    <w:rsid w:val="00AA4212"/>
    <w:rsid w:val="00AB6A1D"/>
    <w:rsid w:val="00AC34FD"/>
    <w:rsid w:val="00AC4DAE"/>
    <w:rsid w:val="00AD276F"/>
    <w:rsid w:val="00AD75FC"/>
    <w:rsid w:val="00AE0688"/>
    <w:rsid w:val="00AE6EFF"/>
    <w:rsid w:val="00AF4424"/>
    <w:rsid w:val="00B0245C"/>
    <w:rsid w:val="00B03846"/>
    <w:rsid w:val="00B05B41"/>
    <w:rsid w:val="00B0648C"/>
    <w:rsid w:val="00B10283"/>
    <w:rsid w:val="00B10B81"/>
    <w:rsid w:val="00B17A92"/>
    <w:rsid w:val="00B220F6"/>
    <w:rsid w:val="00B30EF8"/>
    <w:rsid w:val="00B3467C"/>
    <w:rsid w:val="00B362B6"/>
    <w:rsid w:val="00B46C32"/>
    <w:rsid w:val="00B51DC9"/>
    <w:rsid w:val="00B60996"/>
    <w:rsid w:val="00B64570"/>
    <w:rsid w:val="00B86E2B"/>
    <w:rsid w:val="00B9008C"/>
    <w:rsid w:val="00B93974"/>
    <w:rsid w:val="00B93AF1"/>
    <w:rsid w:val="00B96DC6"/>
    <w:rsid w:val="00BA34C6"/>
    <w:rsid w:val="00BA6A1B"/>
    <w:rsid w:val="00BB7219"/>
    <w:rsid w:val="00BB7DE5"/>
    <w:rsid w:val="00BC378D"/>
    <w:rsid w:val="00BE0291"/>
    <w:rsid w:val="00BF5E78"/>
    <w:rsid w:val="00C021DC"/>
    <w:rsid w:val="00C025D8"/>
    <w:rsid w:val="00C02CCD"/>
    <w:rsid w:val="00C1367F"/>
    <w:rsid w:val="00C1486C"/>
    <w:rsid w:val="00C15DA5"/>
    <w:rsid w:val="00C2747A"/>
    <w:rsid w:val="00C27EAD"/>
    <w:rsid w:val="00C43C3C"/>
    <w:rsid w:val="00C46EFA"/>
    <w:rsid w:val="00C47DF9"/>
    <w:rsid w:val="00C60743"/>
    <w:rsid w:val="00C65364"/>
    <w:rsid w:val="00C74B43"/>
    <w:rsid w:val="00C87853"/>
    <w:rsid w:val="00CA3FA4"/>
    <w:rsid w:val="00CA4E3C"/>
    <w:rsid w:val="00CB24C0"/>
    <w:rsid w:val="00CB4084"/>
    <w:rsid w:val="00CB4F98"/>
    <w:rsid w:val="00CB78A6"/>
    <w:rsid w:val="00CD40AF"/>
    <w:rsid w:val="00CD46AA"/>
    <w:rsid w:val="00CE2B29"/>
    <w:rsid w:val="00CE56A0"/>
    <w:rsid w:val="00CF4397"/>
    <w:rsid w:val="00CF76E2"/>
    <w:rsid w:val="00D01EEE"/>
    <w:rsid w:val="00D05A0F"/>
    <w:rsid w:val="00D13062"/>
    <w:rsid w:val="00D13ACB"/>
    <w:rsid w:val="00D14B82"/>
    <w:rsid w:val="00D15B45"/>
    <w:rsid w:val="00D220CD"/>
    <w:rsid w:val="00D2698C"/>
    <w:rsid w:val="00D307A9"/>
    <w:rsid w:val="00D5155C"/>
    <w:rsid w:val="00D51A75"/>
    <w:rsid w:val="00D62CC0"/>
    <w:rsid w:val="00D651CF"/>
    <w:rsid w:val="00D847A0"/>
    <w:rsid w:val="00D84A83"/>
    <w:rsid w:val="00D86EDF"/>
    <w:rsid w:val="00D95C6D"/>
    <w:rsid w:val="00D96E6D"/>
    <w:rsid w:val="00D97A3D"/>
    <w:rsid w:val="00DA0632"/>
    <w:rsid w:val="00DA1E83"/>
    <w:rsid w:val="00DA268F"/>
    <w:rsid w:val="00DA328D"/>
    <w:rsid w:val="00DA789B"/>
    <w:rsid w:val="00DB442F"/>
    <w:rsid w:val="00DB7DD8"/>
    <w:rsid w:val="00DC53AD"/>
    <w:rsid w:val="00DD2301"/>
    <w:rsid w:val="00DD370D"/>
    <w:rsid w:val="00DD3F9D"/>
    <w:rsid w:val="00DD49A2"/>
    <w:rsid w:val="00DD517B"/>
    <w:rsid w:val="00DE29B5"/>
    <w:rsid w:val="00DF4769"/>
    <w:rsid w:val="00E076AE"/>
    <w:rsid w:val="00E277F4"/>
    <w:rsid w:val="00E31B70"/>
    <w:rsid w:val="00E409B0"/>
    <w:rsid w:val="00E40F09"/>
    <w:rsid w:val="00E53891"/>
    <w:rsid w:val="00E5725A"/>
    <w:rsid w:val="00E63EC2"/>
    <w:rsid w:val="00E73483"/>
    <w:rsid w:val="00E746BB"/>
    <w:rsid w:val="00E768D0"/>
    <w:rsid w:val="00E772D8"/>
    <w:rsid w:val="00E84819"/>
    <w:rsid w:val="00E95BF0"/>
    <w:rsid w:val="00E95FF0"/>
    <w:rsid w:val="00EA2350"/>
    <w:rsid w:val="00EA45F2"/>
    <w:rsid w:val="00EB0A55"/>
    <w:rsid w:val="00EB39B9"/>
    <w:rsid w:val="00EC1C57"/>
    <w:rsid w:val="00EC57A5"/>
    <w:rsid w:val="00ED05B8"/>
    <w:rsid w:val="00ED3E82"/>
    <w:rsid w:val="00EE3583"/>
    <w:rsid w:val="00EE4D19"/>
    <w:rsid w:val="00EE78F0"/>
    <w:rsid w:val="00EF4546"/>
    <w:rsid w:val="00F055CC"/>
    <w:rsid w:val="00F17318"/>
    <w:rsid w:val="00F27F06"/>
    <w:rsid w:val="00F33E55"/>
    <w:rsid w:val="00F34E10"/>
    <w:rsid w:val="00F438A5"/>
    <w:rsid w:val="00F550D6"/>
    <w:rsid w:val="00F649D0"/>
    <w:rsid w:val="00F713E2"/>
    <w:rsid w:val="00F744ED"/>
    <w:rsid w:val="00F8091B"/>
    <w:rsid w:val="00F812BE"/>
    <w:rsid w:val="00F81969"/>
    <w:rsid w:val="00F94EDD"/>
    <w:rsid w:val="00FA6207"/>
    <w:rsid w:val="00FA7748"/>
    <w:rsid w:val="00FC0871"/>
    <w:rsid w:val="00FC3645"/>
    <w:rsid w:val="00FE6651"/>
    <w:rsid w:val="00FF1EA3"/>
    <w:rsid w:val="00FF2190"/>
    <w:rsid w:val="00FF7849"/>
    <w:rsid w:val="00FF7E0B"/>
    <w:rsid w:val="081BA282"/>
    <w:rsid w:val="1353EB8C"/>
    <w:rsid w:val="1DCB5552"/>
    <w:rsid w:val="289B9100"/>
    <w:rsid w:val="2916FE37"/>
    <w:rsid w:val="2BBA8A1B"/>
    <w:rsid w:val="3942BA53"/>
    <w:rsid w:val="39F99B16"/>
    <w:rsid w:val="3AB0B713"/>
    <w:rsid w:val="3C6D74F6"/>
    <w:rsid w:val="508FAD19"/>
    <w:rsid w:val="58AB6B77"/>
    <w:rsid w:val="58D51334"/>
    <w:rsid w:val="5BF806D7"/>
    <w:rsid w:val="64256764"/>
    <w:rsid w:val="64F24D9F"/>
    <w:rsid w:val="66F71086"/>
    <w:rsid w:val="6CB0363A"/>
    <w:rsid w:val="6D11020C"/>
    <w:rsid w:val="6D6470E0"/>
    <w:rsid w:val="78EB5638"/>
    <w:rsid w:val="7FD6433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A5489F"/>
  <w15:chartTrackingRefBased/>
  <w15:docId w15:val="{97BB3F79-E787-44C5-B324-AE1CBC223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B453F"/>
    <w:rPr>
      <w:sz w:val="24"/>
      <w:szCs w:val="24"/>
    </w:rPr>
  </w:style>
  <w:style w:type="paragraph" w:styleId="Heading1">
    <w:name w:val="heading 1"/>
    <w:basedOn w:val="Normal"/>
    <w:next w:val="Normal"/>
    <w:link w:val="Heading1Char"/>
    <w:rsid w:val="00AC34F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AC34F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AC34FD"/>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AC34FD"/>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290FA5"/>
    <w:pPr>
      <w:tabs>
        <w:tab w:val="center" w:pos="4153"/>
        <w:tab w:val="right" w:pos="8306"/>
      </w:tabs>
    </w:pPr>
  </w:style>
  <w:style w:type="paragraph" w:styleId="Footer">
    <w:name w:val="footer"/>
    <w:basedOn w:val="Normal"/>
    <w:semiHidden/>
    <w:rsid w:val="00290FA5"/>
    <w:pPr>
      <w:tabs>
        <w:tab w:val="center" w:pos="4153"/>
        <w:tab w:val="right" w:pos="8306"/>
      </w:tabs>
    </w:pPr>
  </w:style>
  <w:style w:type="paragraph" w:customStyle="1" w:styleId="11SAHeadinglevel1">
    <w:name w:val="1.1_SA Heading level 1"/>
    <w:basedOn w:val="Heading1"/>
    <w:next w:val="21SAbodytext"/>
    <w:qFormat/>
    <w:rsid w:val="001C3450"/>
    <w:pPr>
      <w:spacing w:before="120" w:after="120"/>
    </w:pPr>
    <w:rPr>
      <w:rFonts w:ascii="Arial" w:hAnsi="Arial" w:cs="Arial"/>
      <w:sz w:val="40"/>
      <w:szCs w:val="40"/>
    </w:rPr>
  </w:style>
  <w:style w:type="paragraph" w:customStyle="1" w:styleId="12SAHeadinglevel2">
    <w:name w:val="1.2_SA Heading level 2"/>
    <w:basedOn w:val="Heading2"/>
    <w:next w:val="21SAbodytext"/>
    <w:qFormat/>
    <w:rsid w:val="001C3450"/>
    <w:pPr>
      <w:spacing w:after="120"/>
    </w:pPr>
    <w:rPr>
      <w:rFonts w:ascii="Arial" w:hAnsi="Arial" w:cs="Arial"/>
      <w:i w:val="0"/>
      <w:color w:val="000000"/>
      <w:sz w:val="32"/>
    </w:rPr>
  </w:style>
  <w:style w:type="paragraph" w:customStyle="1" w:styleId="13SAHeadinglevel3">
    <w:name w:val="1.3_SA Heading level 3"/>
    <w:basedOn w:val="Heading3"/>
    <w:next w:val="21SAbodytext"/>
    <w:qFormat/>
    <w:rsid w:val="00CB24C0"/>
    <w:pPr>
      <w:spacing w:after="120"/>
    </w:pPr>
    <w:rPr>
      <w:rFonts w:ascii="Arial" w:hAnsi="Arial" w:cs="Arial"/>
      <w:b w:val="0"/>
      <w:sz w:val="28"/>
    </w:rPr>
  </w:style>
  <w:style w:type="paragraph" w:customStyle="1" w:styleId="14SAHeadinglevel4">
    <w:name w:val="1.4_SA Heading level 4"/>
    <w:basedOn w:val="Heading4"/>
    <w:next w:val="21SAbodytext"/>
    <w:qFormat/>
    <w:rsid w:val="00CB24C0"/>
    <w:pPr>
      <w:spacing w:after="120"/>
    </w:pPr>
    <w:rPr>
      <w:rFonts w:ascii="Arial" w:hAnsi="Arial" w:cs="Arial"/>
      <w:b w:val="0"/>
      <w:sz w:val="24"/>
      <w:szCs w:val="22"/>
    </w:rPr>
  </w:style>
  <w:style w:type="paragraph" w:customStyle="1" w:styleId="21SAbodytext">
    <w:name w:val="2.1_SA body text"/>
    <w:basedOn w:val="Normal"/>
    <w:qFormat/>
    <w:rsid w:val="00C025D8"/>
    <w:pPr>
      <w:spacing w:after="120"/>
    </w:pPr>
    <w:rPr>
      <w:rFonts w:ascii="Arial" w:hAnsi="Arial" w:cs="Arial"/>
      <w:sz w:val="22"/>
      <w:szCs w:val="22"/>
    </w:rPr>
  </w:style>
  <w:style w:type="paragraph" w:customStyle="1" w:styleId="31SABulletslevel1">
    <w:name w:val="3.1_SA Bullets level 1"/>
    <w:basedOn w:val="Normal"/>
    <w:link w:val="31SABulletslevel1Char"/>
    <w:qFormat/>
    <w:rsid w:val="00C025D8"/>
    <w:pPr>
      <w:numPr>
        <w:numId w:val="5"/>
      </w:numPr>
      <w:spacing w:after="120"/>
    </w:pPr>
    <w:rPr>
      <w:rFonts w:ascii="Arial" w:hAnsi="Arial" w:cs="Arial"/>
      <w:sz w:val="22"/>
      <w:szCs w:val="22"/>
    </w:rPr>
  </w:style>
  <w:style w:type="character" w:customStyle="1" w:styleId="31SABulletslevel1Char">
    <w:name w:val="3.1_SA Bullets level 1 Char"/>
    <w:link w:val="31SABulletslevel1"/>
    <w:rsid w:val="00DD517B"/>
    <w:rPr>
      <w:rFonts w:ascii="Arial" w:hAnsi="Arial" w:cs="Arial"/>
      <w:sz w:val="22"/>
      <w:szCs w:val="22"/>
    </w:rPr>
  </w:style>
  <w:style w:type="paragraph" w:customStyle="1" w:styleId="32SABulletslevel2">
    <w:name w:val="3.2_SA Bullets level 2"/>
    <w:basedOn w:val="31SABulletslevel1"/>
    <w:qFormat/>
    <w:rsid w:val="009811C7"/>
    <w:pPr>
      <w:numPr>
        <w:numId w:val="18"/>
      </w:numPr>
    </w:pPr>
  </w:style>
  <w:style w:type="paragraph" w:styleId="TOC1">
    <w:name w:val="toc 1"/>
    <w:basedOn w:val="Normal"/>
    <w:next w:val="Normal"/>
    <w:autoRedefine/>
    <w:semiHidden/>
    <w:rsid w:val="009E3B3A"/>
    <w:pPr>
      <w:spacing w:after="120"/>
    </w:pPr>
    <w:rPr>
      <w:rFonts w:ascii="Arial" w:hAnsi="Arial"/>
      <w:b/>
      <w:sz w:val="22"/>
    </w:rPr>
  </w:style>
  <w:style w:type="paragraph" w:styleId="TOC2">
    <w:name w:val="toc 2"/>
    <w:basedOn w:val="Normal"/>
    <w:next w:val="Normal"/>
    <w:autoRedefine/>
    <w:semiHidden/>
    <w:rsid w:val="009E3B3A"/>
    <w:pPr>
      <w:spacing w:after="120"/>
      <w:ind w:left="238"/>
    </w:pPr>
    <w:rPr>
      <w:rFonts w:ascii="Arial" w:hAnsi="Arial"/>
      <w:sz w:val="22"/>
    </w:rPr>
  </w:style>
  <w:style w:type="paragraph" w:styleId="TOC3">
    <w:name w:val="toc 3"/>
    <w:basedOn w:val="Normal"/>
    <w:next w:val="Normal"/>
    <w:autoRedefine/>
    <w:semiHidden/>
    <w:rsid w:val="00685C7C"/>
    <w:pPr>
      <w:spacing w:after="120"/>
      <w:ind w:left="482"/>
    </w:pPr>
    <w:rPr>
      <w:rFonts w:ascii="Arial" w:hAnsi="Arial"/>
      <w:sz w:val="22"/>
    </w:rPr>
  </w:style>
  <w:style w:type="paragraph" w:customStyle="1" w:styleId="41SANumberslevel1">
    <w:name w:val="4.1_SA Numbers level 1"/>
    <w:basedOn w:val="31SABulletslevel1"/>
    <w:qFormat/>
    <w:rsid w:val="00772C06"/>
    <w:pPr>
      <w:numPr>
        <w:numId w:val="7"/>
      </w:numPr>
      <w:ind w:left="357" w:hanging="357"/>
    </w:pPr>
  </w:style>
  <w:style w:type="paragraph" w:customStyle="1" w:styleId="42SANumberslevel2">
    <w:name w:val="4.2_SA Numbers level 2"/>
    <w:basedOn w:val="41SANumberslevel1"/>
    <w:qFormat/>
    <w:rsid w:val="00772C06"/>
    <w:pPr>
      <w:numPr>
        <w:numId w:val="8"/>
      </w:numPr>
      <w:ind w:left="680" w:hanging="340"/>
    </w:pPr>
  </w:style>
  <w:style w:type="character" w:customStyle="1" w:styleId="Heading1Char">
    <w:name w:val="Heading 1 Char"/>
    <w:link w:val="Heading1"/>
    <w:rsid w:val="00AC34FD"/>
    <w:rPr>
      <w:rFonts w:ascii="Cambria" w:eastAsia="Times New Roman" w:hAnsi="Cambria" w:cs="Times New Roman"/>
      <w:b/>
      <w:bCs/>
      <w:kern w:val="32"/>
      <w:sz w:val="32"/>
      <w:szCs w:val="32"/>
    </w:rPr>
  </w:style>
  <w:style w:type="character" w:customStyle="1" w:styleId="Heading2Char">
    <w:name w:val="Heading 2 Char"/>
    <w:link w:val="Heading2"/>
    <w:semiHidden/>
    <w:rsid w:val="00AC34FD"/>
    <w:rPr>
      <w:rFonts w:ascii="Cambria" w:eastAsia="Times New Roman" w:hAnsi="Cambria" w:cs="Times New Roman"/>
      <w:b/>
      <w:bCs/>
      <w:i/>
      <w:iCs/>
      <w:sz w:val="28"/>
      <w:szCs w:val="28"/>
    </w:rPr>
  </w:style>
  <w:style w:type="character" w:customStyle="1" w:styleId="Heading3Char">
    <w:name w:val="Heading 3 Char"/>
    <w:link w:val="Heading3"/>
    <w:semiHidden/>
    <w:rsid w:val="00AC34FD"/>
    <w:rPr>
      <w:rFonts w:ascii="Cambria" w:eastAsia="Times New Roman" w:hAnsi="Cambria" w:cs="Times New Roman"/>
      <w:b/>
      <w:bCs/>
      <w:sz w:val="26"/>
      <w:szCs w:val="26"/>
    </w:rPr>
  </w:style>
  <w:style w:type="character" w:customStyle="1" w:styleId="Heading4Char">
    <w:name w:val="Heading 4 Char"/>
    <w:link w:val="Heading4"/>
    <w:semiHidden/>
    <w:rsid w:val="00AC34FD"/>
    <w:rPr>
      <w:rFonts w:ascii="Calibri" w:eastAsia="Times New Roman" w:hAnsi="Calibri" w:cs="Times New Roman"/>
      <w:b/>
      <w:bCs/>
      <w:sz w:val="28"/>
      <w:szCs w:val="28"/>
    </w:rPr>
  </w:style>
  <w:style w:type="paragraph" w:customStyle="1" w:styleId="51SADisclaimerheading">
    <w:name w:val="5.1_SA Disclaimer heading"/>
    <w:basedOn w:val="Normal"/>
    <w:rsid w:val="00EF4546"/>
    <w:pPr>
      <w:keepNext/>
      <w:keepLines/>
      <w:widowControl w:val="0"/>
      <w:suppressAutoHyphens/>
      <w:autoSpaceDE w:val="0"/>
      <w:autoSpaceDN w:val="0"/>
      <w:adjustRightInd w:val="0"/>
      <w:spacing w:before="120" w:after="200" w:line="480" w:lineRule="atLeast"/>
    </w:pPr>
    <w:rPr>
      <w:rFonts w:ascii="Arial" w:hAnsi="Arial"/>
      <w:b/>
      <w:color w:val="000000"/>
      <w:sz w:val="28"/>
      <w:szCs w:val="72"/>
      <w:lang w:val="en-US" w:eastAsia="en-US"/>
    </w:rPr>
  </w:style>
  <w:style w:type="paragraph" w:customStyle="1" w:styleId="61ProductCode">
    <w:name w:val="6.1_Product Code"/>
    <w:basedOn w:val="Normal"/>
    <w:autoRedefine/>
    <w:rsid w:val="001C3450"/>
    <w:pPr>
      <w:tabs>
        <w:tab w:val="left" w:pos="1066"/>
      </w:tabs>
      <w:spacing w:before="120" w:after="200"/>
    </w:pPr>
    <w:rPr>
      <w:rFonts w:ascii="Arial" w:hAnsi="Arial"/>
      <w:sz w:val="20"/>
      <w:szCs w:val="20"/>
      <w:lang w:val="fr-FR" w:eastAsia="en-US"/>
    </w:rPr>
  </w:style>
  <w:style w:type="character" w:styleId="Hyperlink">
    <w:name w:val="Hyperlink"/>
    <w:basedOn w:val="DefaultParagraphFont"/>
    <w:rsid w:val="00AB6A1D"/>
    <w:rPr>
      <w:color w:val="0563C1" w:themeColor="hyperlink"/>
      <w:u w:val="single"/>
    </w:rPr>
  </w:style>
  <w:style w:type="character" w:styleId="UnresolvedMention">
    <w:name w:val="Unresolved Mention"/>
    <w:basedOn w:val="DefaultParagraphFont"/>
    <w:uiPriority w:val="99"/>
    <w:semiHidden/>
    <w:unhideWhenUsed/>
    <w:rsid w:val="00AB6A1D"/>
    <w:rPr>
      <w:color w:val="605E5C"/>
      <w:shd w:val="clear" w:color="auto" w:fill="E1DFDD"/>
    </w:rPr>
  </w:style>
  <w:style w:type="character" w:styleId="CommentReference">
    <w:name w:val="annotation reference"/>
    <w:basedOn w:val="DefaultParagraphFont"/>
    <w:uiPriority w:val="99"/>
    <w:unhideWhenUsed/>
    <w:rsid w:val="00C2747A"/>
    <w:rPr>
      <w:sz w:val="16"/>
      <w:szCs w:val="16"/>
    </w:rPr>
  </w:style>
  <w:style w:type="paragraph" w:styleId="CommentText">
    <w:name w:val="annotation text"/>
    <w:basedOn w:val="Normal"/>
    <w:link w:val="CommentTextChar"/>
    <w:uiPriority w:val="99"/>
    <w:unhideWhenUsed/>
    <w:rsid w:val="00C2747A"/>
    <w:pPr>
      <w:spacing w:after="160"/>
    </w:pPr>
    <w:rPr>
      <w:rFonts w:asciiTheme="minorHAnsi" w:eastAsiaTheme="minorHAnsi" w:hAnsiTheme="minorHAnsi" w:cstheme="minorBidi"/>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C2747A"/>
    <w:rPr>
      <w:rFonts w:asciiTheme="minorHAnsi" w:eastAsiaTheme="minorHAnsi" w:hAnsiTheme="minorHAnsi" w:cstheme="minorBidi"/>
      <w:kern w:val="2"/>
      <w:lang w:eastAsia="en-US"/>
      <w14:ligatures w14:val="standardContextual"/>
    </w:rPr>
  </w:style>
  <w:style w:type="paragraph" w:styleId="ListParagraph">
    <w:name w:val="List Paragraph"/>
    <w:basedOn w:val="Normal"/>
    <w:uiPriority w:val="34"/>
    <w:qFormat/>
    <w:rsid w:val="00C2747A"/>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paragraph" w:styleId="CommentSubject">
    <w:name w:val="annotation subject"/>
    <w:basedOn w:val="CommentText"/>
    <w:next w:val="CommentText"/>
    <w:link w:val="CommentSubjectChar"/>
    <w:rsid w:val="00C2747A"/>
    <w:pPr>
      <w:spacing w:after="0"/>
    </w:pPr>
    <w:rPr>
      <w:rFonts w:ascii="Times New Roman" w:eastAsia="Times New Roman" w:hAnsi="Times New Roman" w:cs="Times New Roman"/>
      <w:b/>
      <w:bCs/>
      <w:kern w:val="0"/>
      <w:lang w:eastAsia="en-AU"/>
      <w14:ligatures w14:val="none"/>
    </w:rPr>
  </w:style>
  <w:style w:type="character" w:customStyle="1" w:styleId="CommentSubjectChar">
    <w:name w:val="Comment Subject Char"/>
    <w:basedOn w:val="CommentTextChar"/>
    <w:link w:val="CommentSubject"/>
    <w:rsid w:val="00C2747A"/>
    <w:rPr>
      <w:rFonts w:asciiTheme="minorHAnsi" w:eastAsiaTheme="minorHAnsi" w:hAnsiTheme="minorHAnsi" w:cstheme="minorBidi"/>
      <w:b/>
      <w:bCs/>
      <w:kern w:val="2"/>
      <w:lang w:eastAsia="en-US"/>
      <w14:ligatures w14:val="standardContextual"/>
    </w:rPr>
  </w:style>
  <w:style w:type="paragraph" w:styleId="Revision">
    <w:name w:val="Revision"/>
    <w:hidden/>
    <w:uiPriority w:val="99"/>
    <w:semiHidden/>
    <w:rsid w:val="00C2747A"/>
    <w:rPr>
      <w:sz w:val="24"/>
      <w:szCs w:val="24"/>
    </w:rPr>
  </w:style>
  <w:style w:type="paragraph" w:styleId="NormalWeb">
    <w:name w:val="Normal (Web)"/>
    <w:basedOn w:val="Normal"/>
    <w:uiPriority w:val="99"/>
    <w:unhideWhenUsed/>
    <w:rsid w:val="009C483E"/>
    <w:pPr>
      <w:spacing w:before="100" w:beforeAutospacing="1" w:after="100" w:afterAutospacing="1"/>
    </w:pPr>
  </w:style>
  <w:style w:type="paragraph" w:customStyle="1" w:styleId="P68B1DB1-12SAHeadinglevel21">
    <w:name w:val="P68B1DB1-12SAHeadinglevel21"/>
    <w:basedOn w:val="12SAHeadinglevel2"/>
    <w:rsid w:val="00703CBB"/>
    <w:pPr>
      <w:bidi/>
    </w:pPr>
    <w:rPr>
      <w:rFonts w:eastAsia="Microsoft YaHei UI"/>
      <w:bCs w:val="0"/>
      <w:iCs w:val="0"/>
      <w:szCs w:val="20"/>
      <w:rtl/>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43497">
      <w:bodyDiv w:val="1"/>
      <w:marLeft w:val="0"/>
      <w:marRight w:val="0"/>
      <w:marTop w:val="0"/>
      <w:marBottom w:val="0"/>
      <w:divBdr>
        <w:top w:val="none" w:sz="0" w:space="0" w:color="auto"/>
        <w:left w:val="none" w:sz="0" w:space="0" w:color="auto"/>
        <w:bottom w:val="none" w:sz="0" w:space="0" w:color="auto"/>
        <w:right w:val="none" w:sz="0" w:space="0" w:color="auto"/>
      </w:divBdr>
    </w:div>
    <w:div w:id="182256082">
      <w:bodyDiv w:val="1"/>
      <w:marLeft w:val="0"/>
      <w:marRight w:val="0"/>
      <w:marTop w:val="0"/>
      <w:marBottom w:val="0"/>
      <w:divBdr>
        <w:top w:val="none" w:sz="0" w:space="0" w:color="auto"/>
        <w:left w:val="none" w:sz="0" w:space="0" w:color="auto"/>
        <w:bottom w:val="none" w:sz="0" w:space="0" w:color="auto"/>
        <w:right w:val="none" w:sz="0" w:space="0" w:color="auto"/>
      </w:divBdr>
    </w:div>
    <w:div w:id="330334112">
      <w:bodyDiv w:val="1"/>
      <w:marLeft w:val="0"/>
      <w:marRight w:val="0"/>
      <w:marTop w:val="0"/>
      <w:marBottom w:val="0"/>
      <w:divBdr>
        <w:top w:val="none" w:sz="0" w:space="0" w:color="auto"/>
        <w:left w:val="none" w:sz="0" w:space="0" w:color="auto"/>
        <w:bottom w:val="none" w:sz="0" w:space="0" w:color="auto"/>
        <w:right w:val="none" w:sz="0" w:space="0" w:color="auto"/>
      </w:divBdr>
    </w:div>
    <w:div w:id="585309867">
      <w:bodyDiv w:val="1"/>
      <w:marLeft w:val="0"/>
      <w:marRight w:val="0"/>
      <w:marTop w:val="0"/>
      <w:marBottom w:val="0"/>
      <w:divBdr>
        <w:top w:val="none" w:sz="0" w:space="0" w:color="auto"/>
        <w:left w:val="none" w:sz="0" w:space="0" w:color="auto"/>
        <w:bottom w:val="none" w:sz="0" w:space="0" w:color="auto"/>
        <w:right w:val="none" w:sz="0" w:space="0" w:color="auto"/>
      </w:divBdr>
    </w:div>
    <w:div w:id="879821327">
      <w:bodyDiv w:val="1"/>
      <w:marLeft w:val="0"/>
      <w:marRight w:val="0"/>
      <w:marTop w:val="0"/>
      <w:marBottom w:val="0"/>
      <w:divBdr>
        <w:top w:val="none" w:sz="0" w:space="0" w:color="auto"/>
        <w:left w:val="none" w:sz="0" w:space="0" w:color="auto"/>
        <w:bottom w:val="none" w:sz="0" w:space="0" w:color="auto"/>
        <w:right w:val="none" w:sz="0" w:space="0" w:color="auto"/>
      </w:divBdr>
    </w:div>
    <w:div w:id="1268925349">
      <w:bodyDiv w:val="1"/>
      <w:marLeft w:val="0"/>
      <w:marRight w:val="0"/>
      <w:marTop w:val="0"/>
      <w:marBottom w:val="0"/>
      <w:divBdr>
        <w:top w:val="none" w:sz="0" w:space="0" w:color="auto"/>
        <w:left w:val="none" w:sz="0" w:space="0" w:color="auto"/>
        <w:bottom w:val="none" w:sz="0" w:space="0" w:color="auto"/>
        <w:right w:val="none" w:sz="0" w:space="0" w:color="auto"/>
      </w:divBdr>
    </w:div>
    <w:div w:id="1546677841">
      <w:bodyDiv w:val="1"/>
      <w:marLeft w:val="0"/>
      <w:marRight w:val="0"/>
      <w:marTop w:val="0"/>
      <w:marBottom w:val="0"/>
      <w:divBdr>
        <w:top w:val="none" w:sz="0" w:space="0" w:color="auto"/>
        <w:left w:val="none" w:sz="0" w:space="0" w:color="auto"/>
        <w:bottom w:val="none" w:sz="0" w:space="0" w:color="auto"/>
        <w:right w:val="none" w:sz="0" w:space="0" w:color="auto"/>
      </w:divBdr>
    </w:div>
    <w:div w:id="16300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servicesaustralia.gov.au/information-your-languag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www.servicesaustralia.gov.au/parental-leave-pay" TargetMode="External"/><Relationship Id="rId23" Type="http://schemas.openxmlformats.org/officeDocument/2006/relationships/customXml" Target="../customXml/item3.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servicesaustralia.gov.au/how-to-choose-and-share-your-parental-leave-pay-days-for-child-born-or-adopted-from-1-july-2023?context=64479" TargetMode="Externa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D64D44A2D49414FAF124B2FF24C6157" ma:contentTypeVersion="17" ma:contentTypeDescription="Create a new document." ma:contentTypeScope="" ma:versionID="ff87c7ab8ac4da7d284c2f867fcfbb0c">
  <xsd:schema xmlns:xsd="http://www.w3.org/2001/XMLSchema" xmlns:xs="http://www.w3.org/2001/XMLSchema" xmlns:p="http://schemas.microsoft.com/office/2006/metadata/properties" xmlns:ns1="http://schemas.microsoft.com/sharepoint/v3" xmlns:ns2="e8e1e323-1b84-47c9-9ac9-fcfcdbd33564" xmlns:ns3="cc2eec4d-1404-43b7-a99c-3455a2ed823b" targetNamespace="http://schemas.microsoft.com/office/2006/metadata/properties" ma:root="true" ma:fieldsID="dd81ce598adad9c206aef1cf02cb9582" ns1:_="" ns2:_="" ns3:_="">
    <xsd:import namespace="http://schemas.microsoft.com/sharepoint/v3"/>
    <xsd:import namespace="e8e1e323-1b84-47c9-9ac9-fcfcdbd33564"/>
    <xsd:import namespace="cc2eec4d-1404-43b7-a99c-3455a2ed823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e1e323-1b84-47c9-9ac9-fcfcdbd335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6cfea7b-0d04-4edb-9ad5-f314978939a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2eec4d-1404-43b7-a99c-3455a2ed823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1989dbc-d031-4f7c-96f0-504b35ba58ed}" ma:internalName="TaxCatchAll" ma:showField="CatchAllData" ma:web="cc2eec4d-1404-43b7-a99c-3455a2ed82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8e1e323-1b84-47c9-9ac9-fcfcdbd33564">
      <Terms xmlns="http://schemas.microsoft.com/office/infopath/2007/PartnerControls"/>
    </lcf76f155ced4ddcb4097134ff3c332f>
    <TaxCatchAll xmlns="cc2eec4d-1404-43b7-a99c-3455a2ed823b" xsi:nil="true"/>
  </documentManagement>
</p:properties>
</file>

<file path=customXml/itemProps1.xml><?xml version="1.0" encoding="utf-8"?>
<ds:datastoreItem xmlns:ds="http://schemas.openxmlformats.org/officeDocument/2006/customXml" ds:itemID="{FE80A972-41E6-4C85-ACD3-5274B147B0BD}">
  <ds:schemaRefs>
    <ds:schemaRef ds:uri="http://schemas.openxmlformats.org/officeDocument/2006/bibliography"/>
  </ds:schemaRefs>
</ds:datastoreItem>
</file>

<file path=customXml/itemProps2.xml><?xml version="1.0" encoding="utf-8"?>
<ds:datastoreItem xmlns:ds="http://schemas.openxmlformats.org/officeDocument/2006/customXml" ds:itemID="{5440A606-0F72-47A2-8E0A-9373C10D67B8}"/>
</file>

<file path=customXml/itemProps3.xml><?xml version="1.0" encoding="utf-8"?>
<ds:datastoreItem xmlns:ds="http://schemas.openxmlformats.org/officeDocument/2006/customXml" ds:itemID="{56E94DCC-F29B-42C0-8085-26F6D05D11F8}"/>
</file>

<file path=customXml/itemProps4.xml><?xml version="1.0" encoding="utf-8"?>
<ds:datastoreItem xmlns:ds="http://schemas.openxmlformats.org/officeDocument/2006/customXml" ds:itemID="{FD7C398F-9F50-454C-A2BB-08096C462053}"/>
</file>

<file path=docProps/app.xml><?xml version="1.0" encoding="utf-8"?>
<Properties xmlns="http://schemas.openxmlformats.org/officeDocument/2006/extended-properties" xmlns:vt="http://schemas.openxmlformats.org/officeDocument/2006/docPropsVTypes">
  <Template>Normal.dotm</Template>
  <TotalTime>6</TotalTime>
  <Pages>6</Pages>
  <Words>2063</Words>
  <Characters>11785</Characters>
  <Application>Microsoft Office Word</Application>
  <DocSecurity>0</DocSecurity>
  <Lines>3928</Lines>
  <Paragraphs>769</Paragraphs>
  <ScaleCrop>false</ScaleCrop>
  <HeadingPairs>
    <vt:vector size="2" baseType="variant">
      <vt:variant>
        <vt:lpstr>Title</vt:lpstr>
      </vt:variant>
      <vt:variant>
        <vt:i4>1</vt:i4>
      </vt:variant>
    </vt:vector>
  </HeadingPairs>
  <TitlesOfParts>
    <vt:vector size="1" baseType="lpstr">
      <vt:lpstr>Parental Leave Pay - sharing your days and using them flexibly - Assyrian</vt:lpstr>
    </vt:vector>
  </TitlesOfParts>
  <Manager/>
  <Company/>
  <LinksUpToDate>false</LinksUpToDate>
  <CharactersWithSpaces>13079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Parental Leave Pay - sharing your days and using them flexibly - Assyrian</dc:title>
  <dc:subject/>
  <dc:creator>Services Australia</dc:creator>
  <cp:keywords>16381AII.2505</cp:keywords>
  <dc:description/>
  <cp:lastModifiedBy>don darish</cp:lastModifiedBy>
  <cp:revision>5</cp:revision>
  <cp:lastPrinted>2025-06-03T06:11:00Z</cp:lastPrinted>
  <dcterms:created xsi:type="dcterms:W3CDTF">2025-05-30T11:13:00Z</dcterms:created>
  <dcterms:modified xsi:type="dcterms:W3CDTF">2025-06-03T06:12:00Z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0x0101004D64D44A2D49414FAF124B2FF24C6157</vt:lpwstr>
  </property>
</Properties>
</file>