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A0B6" w14:textId="07ECAE25" w:rsidR="00877919" w:rsidRPr="00B87C17" w:rsidRDefault="00050FDC" w:rsidP="00B87C17">
      <w:pPr>
        <w:pStyle w:val="Heading1"/>
      </w:pPr>
      <w:r w:rsidRPr="00050FDC">
        <w:t>Australian Government Disaster Recovery Payment</w:t>
      </w:r>
    </w:p>
    <w:p w14:paraId="389B6C46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Australian Government Disaster Recovery Payment (AGDRP) is a lump sum payment to help if you were directly affected by a declared disaster.</w:t>
      </w:r>
    </w:p>
    <w:p w14:paraId="3D958076" w14:textId="77777777" w:rsidR="00B33319" w:rsidRPr="00B33319" w:rsidRDefault="00B33319" w:rsidP="00B33319">
      <w:pPr>
        <w:pStyle w:val="Heading2"/>
        <w:rPr>
          <w:lang w:val="en-US"/>
        </w:rPr>
      </w:pPr>
      <w:r w:rsidRPr="00B33319">
        <w:rPr>
          <w:lang w:val="en-US"/>
        </w:rPr>
        <w:t>Who can get it</w:t>
      </w:r>
    </w:p>
    <w:p w14:paraId="2B6E1033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 xml:space="preserve">To get AGDRP, you must be </w:t>
      </w:r>
      <w:proofErr w:type="gramStart"/>
      <w:r w:rsidRPr="00B33319">
        <w:rPr>
          <w:lang w:val="en-US"/>
        </w:rPr>
        <w:t>all of</w:t>
      </w:r>
      <w:proofErr w:type="gramEnd"/>
      <w:r w:rsidRPr="00B33319">
        <w:rPr>
          <w:lang w:val="en-US"/>
        </w:rPr>
        <w:t xml:space="preserve"> the following:</w:t>
      </w:r>
    </w:p>
    <w:p w14:paraId="38704C7E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adversely affected in a declared area</w:t>
      </w:r>
    </w:p>
    <w:p w14:paraId="4733610E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an Australian resident or meet eligibility under other residence rules.</w:t>
      </w:r>
    </w:p>
    <w:p w14:paraId="191F236A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 xml:space="preserve">To check declared areas, go to </w:t>
      </w:r>
      <w:hyperlink r:id="rId7" w:history="1">
        <w:r w:rsidRPr="00B33319">
          <w:rPr>
            <w:rStyle w:val="Hyperlink"/>
            <w:b/>
            <w:bCs/>
            <w:color w:val="auto"/>
            <w:u w:val="none"/>
            <w:lang w:val="en-US"/>
          </w:rPr>
          <w:t>servicesaustralia.gov.au/</w:t>
        </w:r>
        <w:proofErr w:type="spellStart"/>
        <w:r w:rsidRPr="00B33319">
          <w:rPr>
            <w:rStyle w:val="Hyperlink"/>
            <w:b/>
            <w:bCs/>
            <w:color w:val="auto"/>
            <w:u w:val="none"/>
            <w:lang w:val="en-US"/>
          </w:rPr>
          <w:t>disastersupport</w:t>
        </w:r>
        <w:proofErr w:type="spellEnd"/>
      </w:hyperlink>
    </w:p>
    <w:p w14:paraId="5A9E5E5E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Adversely affected means that you or an eligible child you care for must have been directly affected by the declared disaster. This includes one or more of the following:</w:t>
      </w:r>
    </w:p>
    <w:p w14:paraId="08971338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 xml:space="preserve">major damage to your principal place of residence </w:t>
      </w:r>
    </w:p>
    <w:p w14:paraId="26C9015E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major damage to a major asset or assets that you own at your principal place of residence</w:t>
      </w:r>
    </w:p>
    <w:p w14:paraId="08464B91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serious injury</w:t>
      </w:r>
    </w:p>
    <w:p w14:paraId="0BCDBA0B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an immediate family member who is an Australian citizen or resident has died or is missing.</w:t>
      </w:r>
    </w:p>
    <w:p w14:paraId="6E66EC98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To claim AGDRP, at the time of the disaster you must be either:</w:t>
      </w:r>
    </w:p>
    <w:p w14:paraId="7D8F70B0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16 or older</w:t>
      </w:r>
    </w:p>
    <w:p w14:paraId="02E2F851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under 16 and get an eligible payment.</w:t>
      </w:r>
    </w:p>
    <w:p w14:paraId="585CEFF3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You can only get AGDRP once for a declared disaster. You can include any eligible child you care for at the time of the disaster in your claim.</w:t>
      </w:r>
    </w:p>
    <w:p w14:paraId="006E23C9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If you’re a member of a couple, you can both claim this payment. You and your partner must make separate claims.</w:t>
      </w:r>
    </w:p>
    <w:p w14:paraId="1C5F8CB8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You can claim if you’re the immediate family member of an Australian citizen or resident who died or is missing as a direct result of the disaster. You can’t claim on behalf of a person who has died, or their estate.</w:t>
      </w:r>
    </w:p>
    <w:p w14:paraId="18A63940" w14:textId="77777777" w:rsidR="00B33319" w:rsidRPr="00B33319" w:rsidRDefault="00B33319" w:rsidP="00B33319">
      <w:pPr>
        <w:pStyle w:val="Heading2"/>
        <w:rPr>
          <w:lang w:val="en-US"/>
        </w:rPr>
      </w:pPr>
      <w:r w:rsidRPr="00B33319">
        <w:rPr>
          <w:lang w:val="en-US"/>
        </w:rPr>
        <w:t>How much you can get</w:t>
      </w:r>
    </w:p>
    <w:p w14:paraId="3BEF1964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If you’re eligible, you’ll get:</w:t>
      </w:r>
    </w:p>
    <w:p w14:paraId="5EADD7F2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$1,000 per adult</w:t>
      </w:r>
    </w:p>
    <w:p w14:paraId="4E425380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$400 for each child under 16.</w:t>
      </w:r>
    </w:p>
    <w:p w14:paraId="618A479D" w14:textId="77777777" w:rsidR="00B33319" w:rsidRPr="00B33319" w:rsidRDefault="00B33319" w:rsidP="00B33319">
      <w:pPr>
        <w:pStyle w:val="Heading2"/>
        <w:rPr>
          <w:lang w:val="en-US"/>
        </w:rPr>
      </w:pPr>
      <w:r w:rsidRPr="00B33319">
        <w:rPr>
          <w:lang w:val="en-US"/>
        </w:rPr>
        <w:t>Payment definitions</w:t>
      </w:r>
    </w:p>
    <w:p w14:paraId="10EA4461" w14:textId="77777777" w:rsidR="00B33319" w:rsidRPr="00B33319" w:rsidRDefault="00B33319" w:rsidP="00B33319">
      <w:pPr>
        <w:pStyle w:val="Heading3"/>
        <w:rPr>
          <w:lang w:val="en-US"/>
        </w:rPr>
      </w:pPr>
      <w:r w:rsidRPr="00B33319">
        <w:rPr>
          <w:lang w:val="en-US"/>
        </w:rPr>
        <w:t>Eligible payments</w:t>
      </w:r>
    </w:p>
    <w:p w14:paraId="064DF7C3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If you’re under 16 at the time of the disaster, you must get one of the following payments to make your own claim for AGDRP:</w:t>
      </w:r>
    </w:p>
    <w:p w14:paraId="7826A1FE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Carer Allowance or Carer Payment</w:t>
      </w:r>
    </w:p>
    <w:p w14:paraId="7D218947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lastRenderedPageBreak/>
        <w:t>Double Orphan Pension</w:t>
      </w:r>
    </w:p>
    <w:p w14:paraId="0A9C5A50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Disability Support Pension</w:t>
      </w:r>
    </w:p>
    <w:p w14:paraId="2B4169BC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Parenting Payment</w:t>
      </w:r>
    </w:p>
    <w:p w14:paraId="07820D65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Special Benefit</w:t>
      </w:r>
    </w:p>
    <w:p w14:paraId="234882BB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Youth Allowance.</w:t>
      </w:r>
    </w:p>
    <w:p w14:paraId="2FCC0BC3" w14:textId="77777777" w:rsidR="00B33319" w:rsidRPr="00B33319" w:rsidRDefault="00B33319" w:rsidP="00B33319">
      <w:pPr>
        <w:pStyle w:val="Heading3"/>
        <w:rPr>
          <w:lang w:val="en-US"/>
        </w:rPr>
      </w:pPr>
      <w:r w:rsidRPr="00B33319">
        <w:rPr>
          <w:lang w:val="en-US"/>
        </w:rPr>
        <w:t>Eligible child you care for</w:t>
      </w:r>
    </w:p>
    <w:p w14:paraId="41EC0AC9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 xml:space="preserve">You can </w:t>
      </w:r>
      <w:proofErr w:type="gramStart"/>
      <w:r w:rsidRPr="00B33319">
        <w:rPr>
          <w:lang w:val="en-US"/>
        </w:rPr>
        <w:t>claim</w:t>
      </w:r>
      <w:proofErr w:type="gramEnd"/>
      <w:r w:rsidRPr="00B33319">
        <w:rPr>
          <w:lang w:val="en-US"/>
        </w:rPr>
        <w:t xml:space="preserve"> for an eligible child if, on the first day, you or they were affected by the declared disaster, any of the following apply:</w:t>
      </w:r>
    </w:p>
    <w:p w14:paraId="17669DC9" w14:textId="77777777" w:rsidR="00B33319" w:rsidRPr="00B33319" w:rsidRDefault="00B33319" w:rsidP="00B33319">
      <w:pPr>
        <w:pStyle w:val="ListBullet"/>
        <w:rPr>
          <w:lang w:val="en-US"/>
        </w:rPr>
      </w:pPr>
      <w:proofErr w:type="gramStart"/>
      <w:r w:rsidRPr="00B33319">
        <w:rPr>
          <w:lang w:val="en-US"/>
        </w:rPr>
        <w:t>you</w:t>
      </w:r>
      <w:proofErr w:type="gramEnd"/>
      <w:r w:rsidRPr="00B33319">
        <w:rPr>
          <w:lang w:val="en-US"/>
        </w:rPr>
        <w:t xml:space="preserve"> have </w:t>
      </w:r>
      <w:proofErr w:type="gramStart"/>
      <w:r w:rsidRPr="00B33319">
        <w:rPr>
          <w:lang w:val="en-US"/>
        </w:rPr>
        <w:t>a legal</w:t>
      </w:r>
      <w:proofErr w:type="gramEnd"/>
      <w:r w:rsidRPr="00B33319">
        <w:rPr>
          <w:lang w:val="en-US"/>
        </w:rPr>
        <w:t xml:space="preserve"> responsibility for the day-to-day care, welfare and development of a child who’s under 16 and dependent on you</w:t>
      </w:r>
    </w:p>
    <w:p w14:paraId="56BFD68D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 xml:space="preserve">you get Parenting Payment, </w:t>
      </w:r>
      <w:proofErr w:type="spellStart"/>
      <w:r w:rsidRPr="00B33319">
        <w:rPr>
          <w:lang w:val="en-US"/>
        </w:rPr>
        <w:t>JobSeeker</w:t>
      </w:r>
      <w:proofErr w:type="spellEnd"/>
      <w:r w:rsidRPr="00B33319">
        <w:rPr>
          <w:lang w:val="en-US"/>
        </w:rPr>
        <w:t xml:space="preserve"> Payment, Youth Allowance for job seekers or Special Benefit as a principal carer of that child</w:t>
      </w:r>
    </w:p>
    <w:p w14:paraId="1896B159" w14:textId="77777777" w:rsidR="00B33319" w:rsidRPr="00B33319" w:rsidRDefault="00B33319" w:rsidP="00B33319">
      <w:pPr>
        <w:pStyle w:val="ListBullet"/>
        <w:rPr>
          <w:lang w:val="en-US"/>
        </w:rPr>
      </w:pPr>
      <w:proofErr w:type="gramStart"/>
      <w:r w:rsidRPr="00B33319">
        <w:rPr>
          <w:lang w:val="en-US"/>
        </w:rPr>
        <w:t>you</w:t>
      </w:r>
      <w:proofErr w:type="gramEnd"/>
      <w:r w:rsidRPr="00B33319">
        <w:rPr>
          <w:lang w:val="en-US"/>
        </w:rPr>
        <w:t xml:space="preserve"> get Family Tax Benefit for that </w:t>
      </w:r>
      <w:proofErr w:type="gramStart"/>
      <w:r w:rsidRPr="00B33319">
        <w:rPr>
          <w:lang w:val="en-US"/>
        </w:rPr>
        <w:t>child,</w:t>
      </w:r>
      <w:proofErr w:type="gramEnd"/>
      <w:r w:rsidRPr="00B33319">
        <w:rPr>
          <w:lang w:val="en-US"/>
        </w:rPr>
        <w:t xml:space="preserve"> the child is under 16 and you have at least 66% care of the child.</w:t>
      </w:r>
    </w:p>
    <w:p w14:paraId="681E59CE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When you share the care of a child, only one of you can get AGDRP for the child.</w:t>
      </w:r>
    </w:p>
    <w:p w14:paraId="6F680FB2" w14:textId="77777777" w:rsidR="00B33319" w:rsidRPr="00B33319" w:rsidRDefault="00B33319" w:rsidP="00B33319">
      <w:pPr>
        <w:pStyle w:val="Heading3"/>
        <w:rPr>
          <w:lang w:val="en-US"/>
        </w:rPr>
      </w:pPr>
      <w:r w:rsidRPr="00B33319">
        <w:rPr>
          <w:lang w:val="en-US"/>
        </w:rPr>
        <w:t>Principal place of residence</w:t>
      </w:r>
    </w:p>
    <w:p w14:paraId="062F1408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 xml:space="preserve">Your principal place of residence is the main place where you have a right or </w:t>
      </w:r>
      <w:proofErr w:type="spellStart"/>
      <w:r w:rsidRPr="00B33319">
        <w:rPr>
          <w:lang w:val="en-US"/>
        </w:rPr>
        <w:t>licence</w:t>
      </w:r>
      <w:proofErr w:type="spellEnd"/>
      <w:r w:rsidRPr="00B33319">
        <w:rPr>
          <w:lang w:val="en-US"/>
        </w:rPr>
        <w:t xml:space="preserve"> to live. It doesn’t include holiday homes, investment properties, temporary stays with family or friends, detention facilities or prison.</w:t>
      </w:r>
    </w:p>
    <w:p w14:paraId="57202DD4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If you have more than one principal place of residence, you’ll be asked to give details of each residence.</w:t>
      </w:r>
    </w:p>
    <w:p w14:paraId="088AFD54" w14:textId="77777777" w:rsidR="00B33319" w:rsidRPr="00B33319" w:rsidRDefault="00B33319" w:rsidP="00B33319">
      <w:pPr>
        <w:pStyle w:val="Heading3"/>
        <w:rPr>
          <w:lang w:val="en-US"/>
        </w:rPr>
      </w:pPr>
      <w:r w:rsidRPr="00B33319">
        <w:rPr>
          <w:lang w:val="en-US"/>
        </w:rPr>
        <w:t>Major damage</w:t>
      </w:r>
    </w:p>
    <w:p w14:paraId="572534CA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Your principal place of residence has experienced major damage if, for example:</w:t>
      </w:r>
    </w:p>
    <w:p w14:paraId="496708D7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it’s been destroyed or must be demolished</w:t>
      </w:r>
    </w:p>
    <w:p w14:paraId="10CB09AF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it’s been declared structurally unsound</w:t>
      </w:r>
    </w:p>
    <w:p w14:paraId="583F2F6D" w14:textId="77777777" w:rsidR="00B33319" w:rsidRPr="00B33319" w:rsidRDefault="00B33319" w:rsidP="00B33319">
      <w:pPr>
        <w:pStyle w:val="ListBullet"/>
        <w:rPr>
          <w:lang w:val="en-US"/>
        </w:rPr>
      </w:pPr>
      <w:proofErr w:type="gramStart"/>
      <w:r w:rsidRPr="00B33319">
        <w:rPr>
          <w:lang w:val="en-US"/>
        </w:rPr>
        <w:t>the</w:t>
      </w:r>
      <w:proofErr w:type="gramEnd"/>
      <w:r w:rsidRPr="00B33319">
        <w:rPr>
          <w:lang w:val="en-US"/>
        </w:rPr>
        <w:t xml:space="preserve"> disaster has exposed the interior to the elements</w:t>
      </w:r>
    </w:p>
    <w:p w14:paraId="0B0B52ED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sewage has gotten inside it.</w:t>
      </w:r>
    </w:p>
    <w:p w14:paraId="4C78F7E8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Examples of major damage to the interior of your principal place of residence are:</w:t>
      </w:r>
    </w:p>
    <w:p w14:paraId="57CB66C2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flooring or furniture needs refinishing or replacing</w:t>
      </w:r>
    </w:p>
    <w:p w14:paraId="3131F466" w14:textId="77777777" w:rsidR="00B33319" w:rsidRPr="00B33319" w:rsidRDefault="00B33319" w:rsidP="00B33319">
      <w:pPr>
        <w:pStyle w:val="ListBullet"/>
        <w:rPr>
          <w:lang w:val="en-US"/>
        </w:rPr>
      </w:pPr>
      <w:proofErr w:type="gramStart"/>
      <w:r w:rsidRPr="00B33319">
        <w:rPr>
          <w:lang w:val="en-US"/>
        </w:rPr>
        <w:t>electrical</w:t>
      </w:r>
      <w:proofErr w:type="gramEnd"/>
      <w:r w:rsidRPr="00B33319">
        <w:rPr>
          <w:lang w:val="en-US"/>
        </w:rPr>
        <w:t xml:space="preserve"> items such as a refrigerator or washing machine have been damaged and need </w:t>
      </w:r>
      <w:proofErr w:type="gramStart"/>
      <w:r w:rsidRPr="00B33319">
        <w:rPr>
          <w:lang w:val="en-US"/>
        </w:rPr>
        <w:t>replacing</w:t>
      </w:r>
      <w:proofErr w:type="gramEnd"/>
    </w:p>
    <w:p w14:paraId="6479B150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metal has begun to rust, pit and corrode and needs replacing.</w:t>
      </w:r>
    </w:p>
    <w:p w14:paraId="2B94361C" w14:textId="77777777" w:rsidR="00B33319" w:rsidRPr="00B33319" w:rsidRDefault="00B33319" w:rsidP="00B33319">
      <w:pPr>
        <w:pStyle w:val="Heading3"/>
        <w:rPr>
          <w:lang w:val="en-US"/>
        </w:rPr>
      </w:pPr>
      <w:r w:rsidRPr="00B33319">
        <w:rPr>
          <w:lang w:val="en-US"/>
        </w:rPr>
        <w:t xml:space="preserve">Major damage to major </w:t>
      </w:r>
      <w:proofErr w:type="gramStart"/>
      <w:r w:rsidRPr="00B33319">
        <w:rPr>
          <w:lang w:val="en-US"/>
        </w:rPr>
        <w:t>asset</w:t>
      </w:r>
      <w:proofErr w:type="gramEnd"/>
      <w:r w:rsidRPr="00B33319">
        <w:rPr>
          <w:lang w:val="en-US"/>
        </w:rPr>
        <w:t xml:space="preserve"> or assets</w:t>
      </w:r>
    </w:p>
    <w:p w14:paraId="6FECA729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A major asset or assets you own must be located at your principal place of residence.</w:t>
      </w:r>
    </w:p>
    <w:p w14:paraId="64D5CBAD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Your major assets have experienced major damage if:</w:t>
      </w:r>
    </w:p>
    <w:p w14:paraId="78F38862" w14:textId="77777777" w:rsidR="00B33319" w:rsidRPr="00B33319" w:rsidRDefault="00B33319" w:rsidP="00B33319">
      <w:pPr>
        <w:pStyle w:val="ListBullet"/>
        <w:rPr>
          <w:lang w:val="en-US"/>
        </w:rPr>
      </w:pPr>
      <w:r w:rsidRPr="00B33319">
        <w:rPr>
          <w:lang w:val="en-US"/>
        </w:rPr>
        <w:t>they have become unusable or need to be replaced</w:t>
      </w:r>
    </w:p>
    <w:p w14:paraId="31C3FDF4" w14:textId="77777777" w:rsidR="00B33319" w:rsidRPr="00B33319" w:rsidRDefault="00B33319" w:rsidP="00B33319">
      <w:pPr>
        <w:pStyle w:val="ListBullet"/>
        <w:rPr>
          <w:lang w:val="en-US"/>
        </w:rPr>
      </w:pPr>
      <w:proofErr w:type="gramStart"/>
      <w:r w:rsidRPr="00B33319">
        <w:rPr>
          <w:lang w:val="en-US"/>
        </w:rPr>
        <w:lastRenderedPageBreak/>
        <w:t>a water</w:t>
      </w:r>
      <w:proofErr w:type="gramEnd"/>
      <w:r w:rsidRPr="00B33319">
        <w:rPr>
          <w:lang w:val="en-US"/>
        </w:rPr>
        <w:t xml:space="preserve"> tank is damaged and needs repairing or cleaning, or the water needs to be replaced.</w:t>
      </w:r>
    </w:p>
    <w:p w14:paraId="46F25846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 xml:space="preserve">The </w:t>
      </w:r>
      <w:proofErr w:type="gramStart"/>
      <w:r w:rsidRPr="00B33319">
        <w:rPr>
          <w:lang w:val="en-US"/>
        </w:rPr>
        <w:t>asset</w:t>
      </w:r>
      <w:proofErr w:type="gramEnd"/>
      <w:r w:rsidRPr="00B33319">
        <w:rPr>
          <w:lang w:val="en-US"/>
        </w:rPr>
        <w:t xml:space="preserve"> or assets must have a combined market value of $20,000 or more. This may include buildings, vehicles, caravans, water tanks or large-scale machinery.</w:t>
      </w:r>
    </w:p>
    <w:p w14:paraId="5A315F14" w14:textId="77777777" w:rsidR="00B33319" w:rsidRPr="00B33319" w:rsidRDefault="00B33319" w:rsidP="00B33319">
      <w:pPr>
        <w:pStyle w:val="Heading3"/>
        <w:rPr>
          <w:lang w:val="en-US"/>
        </w:rPr>
      </w:pPr>
      <w:r w:rsidRPr="00B33319">
        <w:rPr>
          <w:lang w:val="en-US"/>
        </w:rPr>
        <w:t>Serious injury</w:t>
      </w:r>
    </w:p>
    <w:p w14:paraId="33196074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A serious injury is when a person is hurt in the disaster and admitted to hospital or would have been admitted to hospital under normal circumstances.</w:t>
      </w:r>
    </w:p>
    <w:p w14:paraId="68D6CABB" w14:textId="69E0FB56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 xml:space="preserve">For more information about this payment, go to </w:t>
      </w:r>
      <w:hyperlink r:id="rId8" w:history="1">
        <w:r w:rsidRPr="00B33319">
          <w:rPr>
            <w:rStyle w:val="Hyperlink"/>
            <w:b/>
            <w:bCs/>
            <w:color w:val="auto"/>
            <w:u w:val="none"/>
            <w:lang w:val="en-US"/>
          </w:rPr>
          <w:t>servicesaustralia.gov.au/</w:t>
        </w:r>
        <w:proofErr w:type="spellStart"/>
        <w:r w:rsidRPr="00B33319">
          <w:rPr>
            <w:rStyle w:val="Hyperlink"/>
            <w:b/>
            <w:bCs/>
            <w:color w:val="auto"/>
            <w:u w:val="none"/>
            <w:lang w:val="en-US"/>
          </w:rPr>
          <w:t>disastersupport</w:t>
        </w:r>
        <w:proofErr w:type="spellEnd"/>
      </w:hyperlink>
    </w:p>
    <w:p w14:paraId="132C4BF7" w14:textId="77777777" w:rsidR="00B33319" w:rsidRPr="00B33319" w:rsidRDefault="00B33319" w:rsidP="00B33319">
      <w:pPr>
        <w:pStyle w:val="Heading3"/>
        <w:rPr>
          <w:lang w:val="en-US"/>
        </w:rPr>
      </w:pPr>
      <w:r w:rsidRPr="00B33319">
        <w:rPr>
          <w:lang w:val="en-US"/>
        </w:rPr>
        <w:t>How to claim</w:t>
      </w:r>
    </w:p>
    <w:p w14:paraId="256B0904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 xml:space="preserve">The fastest way to claim is online through </w:t>
      </w:r>
      <w:proofErr w:type="spellStart"/>
      <w:r w:rsidRPr="00B33319">
        <w:rPr>
          <w:lang w:val="en-US"/>
        </w:rPr>
        <w:t>myGov</w:t>
      </w:r>
      <w:proofErr w:type="spellEnd"/>
      <w:r w:rsidRPr="00B33319">
        <w:rPr>
          <w:lang w:val="en-US"/>
        </w:rPr>
        <w:t xml:space="preserve">. </w:t>
      </w:r>
    </w:p>
    <w:p w14:paraId="1645A078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 xml:space="preserve">For more information, go to </w:t>
      </w:r>
      <w:hyperlink r:id="rId9" w:history="1">
        <w:r w:rsidRPr="00B33319">
          <w:rPr>
            <w:rStyle w:val="Hyperlink"/>
            <w:b/>
            <w:bCs/>
            <w:color w:val="auto"/>
            <w:u w:val="none"/>
            <w:lang w:val="en-US"/>
          </w:rPr>
          <w:t>servicesaustralia.gov.au/</w:t>
        </w:r>
        <w:proofErr w:type="spellStart"/>
        <w:r w:rsidRPr="00B33319">
          <w:rPr>
            <w:rStyle w:val="Hyperlink"/>
            <w:b/>
            <w:bCs/>
            <w:color w:val="auto"/>
            <w:u w:val="none"/>
            <w:lang w:val="en-US"/>
          </w:rPr>
          <w:t>disastersupport</w:t>
        </w:r>
        <w:proofErr w:type="spellEnd"/>
      </w:hyperlink>
    </w:p>
    <w:p w14:paraId="0829D00C" w14:textId="77777777" w:rsidR="00B33319" w:rsidRPr="00B33319" w:rsidRDefault="00B33319" w:rsidP="00B33319">
      <w:pPr>
        <w:pStyle w:val="Heading3"/>
        <w:rPr>
          <w:lang w:val="en-US"/>
        </w:rPr>
      </w:pPr>
      <w:r w:rsidRPr="00B33319">
        <w:rPr>
          <w:lang w:val="en-US"/>
        </w:rPr>
        <w:t>Help for you</w:t>
      </w:r>
    </w:p>
    <w:p w14:paraId="471F1588" w14:textId="77777777" w:rsidR="00B33319" w:rsidRPr="00B33319" w:rsidRDefault="00B33319" w:rsidP="00B33319">
      <w:pPr>
        <w:pStyle w:val="BodyText"/>
        <w:rPr>
          <w:lang w:val="en-US"/>
        </w:rPr>
      </w:pPr>
      <w:r w:rsidRPr="00B33319">
        <w:rPr>
          <w:lang w:val="en-US"/>
        </w:rPr>
        <w:t>A disaster can have a physical and emotional impact on you and your family.</w:t>
      </w:r>
    </w:p>
    <w:p w14:paraId="0E89CC97" w14:textId="77777777" w:rsidR="00B33319" w:rsidRPr="00B33319" w:rsidRDefault="00B33319" w:rsidP="00B33319">
      <w:pPr>
        <w:pStyle w:val="BodyText"/>
        <w:rPr>
          <w:b/>
          <w:bCs/>
          <w:lang w:val="en-US"/>
        </w:rPr>
      </w:pPr>
      <w:r w:rsidRPr="00B33319">
        <w:rPr>
          <w:lang w:val="en-US"/>
        </w:rPr>
        <w:t xml:space="preserve">For additional help, go to </w:t>
      </w:r>
      <w:hyperlink r:id="rId10" w:history="1">
        <w:r w:rsidRPr="00B33319">
          <w:rPr>
            <w:rStyle w:val="Hyperlink"/>
            <w:b/>
            <w:bCs/>
            <w:color w:val="auto"/>
            <w:u w:val="none"/>
            <w:lang w:val="en-US"/>
          </w:rPr>
          <w:t>servicesaustralia.gov.au/</w:t>
        </w:r>
        <w:proofErr w:type="spellStart"/>
        <w:r w:rsidRPr="00B33319">
          <w:rPr>
            <w:rStyle w:val="Hyperlink"/>
            <w:b/>
            <w:bCs/>
            <w:color w:val="auto"/>
            <w:u w:val="none"/>
            <w:lang w:val="en-US"/>
          </w:rPr>
          <w:t>disasterhelp</w:t>
        </w:r>
        <w:proofErr w:type="spellEnd"/>
      </w:hyperlink>
    </w:p>
    <w:p w14:paraId="577A6996" w14:textId="77777777" w:rsidR="00B33319" w:rsidRPr="00B33319" w:rsidRDefault="00B33319" w:rsidP="00B33319">
      <w:pPr>
        <w:pStyle w:val="Heading3"/>
        <w:rPr>
          <w:lang w:val="en-US"/>
        </w:rPr>
      </w:pPr>
      <w:r w:rsidRPr="00B33319">
        <w:rPr>
          <w:lang w:val="en-US"/>
        </w:rPr>
        <w:t>For more information</w:t>
      </w:r>
    </w:p>
    <w:p w14:paraId="21DE054E" w14:textId="2D0978D8" w:rsidR="00B33319" w:rsidRPr="00B87C17" w:rsidRDefault="00B33319" w:rsidP="00B87C17">
      <w:pPr>
        <w:pStyle w:val="BodyText"/>
      </w:pPr>
      <w:r w:rsidRPr="00B33319">
        <w:t xml:space="preserve">Scan the QR code or go to </w:t>
      </w:r>
      <w:hyperlink r:id="rId11" w:history="1">
        <w:r w:rsidRPr="00B33319">
          <w:rPr>
            <w:rStyle w:val="Hyperlink"/>
            <w:b/>
            <w:bCs/>
            <w:color w:val="auto"/>
            <w:u w:val="none"/>
          </w:rPr>
          <w:t>servicesaustralia.gov.au/disaster</w:t>
        </w:r>
      </w:hyperlink>
    </w:p>
    <w:p w14:paraId="52CC6F3E" w14:textId="62B2621D" w:rsidR="00E018DC" w:rsidRPr="00374B97" w:rsidRDefault="00B33319" w:rsidP="00B33319">
      <w:pPr>
        <w:pStyle w:val="ProductCode"/>
      </w:pPr>
      <w:r>
        <w:t>14858.2510</w:t>
      </w:r>
    </w:p>
    <w:sectPr w:rsidR="00E018DC" w:rsidRPr="00374B97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3D8D" w14:textId="77777777" w:rsidR="003E0728" w:rsidRDefault="003E0728" w:rsidP="00C77FE4">
      <w:r>
        <w:separator/>
      </w:r>
    </w:p>
  </w:endnote>
  <w:endnote w:type="continuationSeparator" w:id="0">
    <w:p w14:paraId="0500D754" w14:textId="77777777" w:rsidR="003E0728" w:rsidRDefault="003E0728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C15E" w14:textId="77777777" w:rsidR="003E0728" w:rsidRDefault="003E0728" w:rsidP="00C77FE4">
      <w:r>
        <w:separator/>
      </w:r>
    </w:p>
  </w:footnote>
  <w:footnote w:type="continuationSeparator" w:id="0">
    <w:p w14:paraId="3AE750C9" w14:textId="77777777" w:rsidR="003E0728" w:rsidRDefault="003E0728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09974">
    <w:abstractNumId w:val="9"/>
  </w:num>
  <w:num w:numId="2" w16cid:durableId="1470394500">
    <w:abstractNumId w:val="7"/>
  </w:num>
  <w:num w:numId="3" w16cid:durableId="1925600224">
    <w:abstractNumId w:val="6"/>
  </w:num>
  <w:num w:numId="4" w16cid:durableId="1272519610">
    <w:abstractNumId w:val="5"/>
  </w:num>
  <w:num w:numId="5" w16cid:durableId="2023313055">
    <w:abstractNumId w:val="4"/>
  </w:num>
  <w:num w:numId="6" w16cid:durableId="1638491702">
    <w:abstractNumId w:val="8"/>
  </w:num>
  <w:num w:numId="7" w16cid:durableId="641690826">
    <w:abstractNumId w:val="3"/>
  </w:num>
  <w:num w:numId="8" w16cid:durableId="1221557833">
    <w:abstractNumId w:val="2"/>
  </w:num>
  <w:num w:numId="9" w16cid:durableId="2018070563">
    <w:abstractNumId w:val="1"/>
  </w:num>
  <w:num w:numId="10" w16cid:durableId="1886410059">
    <w:abstractNumId w:val="0"/>
  </w:num>
  <w:num w:numId="11" w16cid:durableId="1782917657">
    <w:abstractNumId w:val="10"/>
  </w:num>
  <w:num w:numId="12" w16cid:durableId="1250650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8"/>
    <w:rsid w:val="000076F8"/>
    <w:rsid w:val="00015456"/>
    <w:rsid w:val="000156A2"/>
    <w:rsid w:val="00015AE7"/>
    <w:rsid w:val="00032A7E"/>
    <w:rsid w:val="00044271"/>
    <w:rsid w:val="00047ECA"/>
    <w:rsid w:val="00050FDC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8D0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C1DD5"/>
    <w:rsid w:val="001E5563"/>
    <w:rsid w:val="001E55A2"/>
    <w:rsid w:val="001F312C"/>
    <w:rsid w:val="00211456"/>
    <w:rsid w:val="00232C31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09DD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3319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3E31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2E38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758A8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5CE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050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09DD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9DD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09DD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9D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saustralia.gov.au/disastersupport?utm_source=factsheet&amp;utm_medium=offline&amp;utm_campaign=sa-natural-disaster-ekit-2025-11&amp;utm_id=14858-2510&amp;utm_content=click-link-australian-gov-disaster-recovery-pay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ervicesaustralia.gov.au/disastersupport?utm_source=factsheet&amp;utm_medium=offline&amp;utm_campaign=sa-natural-disaster-ekit-2025-11&amp;utm_id=14858-2510&amp;utm_content=click-link-australian-gov-disaster-recovery-pay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rvicesaustralia.gov.au/disastersupport?utm_source=poster&amp;utm_medium=offline&amp;utm_campaign=sa-natural-disaster-ekit-2025-11&amp;utm_content=click-link-self-print-have-you-effected-by-nd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servicesaustralia.gov.au/disasterhelp?utm_source=factsheet&amp;utm_medium=offline&amp;utm_campaign=sa-natural-disaster-ekit-2025-11&amp;utm_id=14858-2510&amp;utm_content=click-link-australian-gov-disaster-recovery-pay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rvicesaustralia.gov.au/disastersupport?utm_source=factsheet&amp;utm_medium=offline&amp;utm_campaign=sa-natural-disaster-ekit-2025-11&amp;utm_id=14858-2510&amp;utm_content=click-link-australian-gov-disaster-recovery-paymen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280F04497364DA24EB5BA93600588" ma:contentTypeVersion="19" ma:contentTypeDescription="Create a new document." ma:contentTypeScope="" ma:versionID="67be326726688e7433b5d9b7a78c8fa3">
  <xsd:schema xmlns:xsd="http://www.w3.org/2001/XMLSchema" xmlns:xs="http://www.w3.org/2001/XMLSchema" xmlns:p="http://schemas.microsoft.com/office/2006/metadata/properties" xmlns:ns1="http://schemas.microsoft.com/sharepoint/v3" xmlns:ns2="8a3015fc-010c-405b-b1a8-ab604fca8f92" xmlns:ns3="cc2eec4d-1404-43b7-a99c-3455a2ed823b" targetNamespace="http://schemas.microsoft.com/office/2006/metadata/properties" ma:root="true" ma:fieldsID="1e6ca0d33c09bab6300012b78e338360" ns1:_="" ns2:_="" ns3:_="">
    <xsd:import namespace="http://schemas.microsoft.com/sharepoint/v3"/>
    <xsd:import namespace="8a3015fc-010c-405b-b1a8-ab604fca8f92"/>
    <xsd:import namespace="cc2eec4d-1404-43b7-a99c-3455a2ed8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Fi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15fc-010c-405b-b1a8-ab604fca8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Description" ma:index="25" nillable="true" ma:displayName="File Description" ma:default="Details Here" ma:description="Details on file" ma:format="Dropdown" ma:internalName="File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ec4d-1404-43b7-a99c-3455a2ed82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1989dbc-d031-4f7c-96f0-504b35ba58ed}" ma:internalName="TaxCatchAll" ma:showField="CatchAllData" ma:web="cc2eec4d-1404-43b7-a99c-3455a2ed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Description xmlns="8a3015fc-010c-405b-b1a8-ab604fca8f92">Details Here</FileDescription>
    <_ip_UnifiedCompliancePolicyProperties xmlns="http://schemas.microsoft.com/sharepoint/v3" xsi:nil="true"/>
    <TaxCatchAll xmlns="cc2eec4d-1404-43b7-a99c-3455a2ed823b" xsi:nil="true"/>
    <lcf76f155ced4ddcb4097134ff3c332f xmlns="8a3015fc-010c-405b-b1a8-ab604fca8f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8AC95-C6AF-45E1-A738-6C8DF84581CB}"/>
</file>

<file path=customXml/itemProps2.xml><?xml version="1.0" encoding="utf-8"?>
<ds:datastoreItem xmlns:ds="http://schemas.openxmlformats.org/officeDocument/2006/customXml" ds:itemID="{F190314A-3979-47A3-9854-EE86B21F1539}"/>
</file>

<file path=customXml/itemProps3.xml><?xml version="1.0" encoding="utf-8"?>
<ds:datastoreItem xmlns:ds="http://schemas.openxmlformats.org/officeDocument/2006/customXml" ds:itemID="{FD858FCC-F43F-46E7-B91D-005F3A3B70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4882</Characters>
  <Application>Microsoft Office Word</Application>
  <DocSecurity>0</DocSecurity>
  <Lines>305</Lines>
  <Paragraphs>312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Disaster Recovery Payment</dc:title>
  <dc:subject/>
  <dc:creator>Services Australia</dc:creator>
  <cp:keywords>14858.2510</cp:keywords>
  <dc:description/>
  <cp:lastModifiedBy/>
  <cp:revision>1</cp:revision>
  <dcterms:created xsi:type="dcterms:W3CDTF">2025-11-28T06:02:00Z</dcterms:created>
  <dcterms:modified xsi:type="dcterms:W3CDTF">2025-11-28T06:03:00Z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0x010100901280F04497364DA24EB5BA93600588</vt:lpwstr>
  </property>
</Properties>
</file>