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4EF8" w14:textId="77777777" w:rsidR="009E1E1B" w:rsidRPr="00251042" w:rsidRDefault="008C063E" w:rsidP="00251042">
      <w:pPr>
        <w:pStyle w:val="SAHeadinglevel1"/>
      </w:pPr>
      <w:bookmarkStart w:id="0" w:name="_Toc142718988"/>
      <w:r>
        <w:t>My Aged Care face-to-face service</w:t>
      </w:r>
      <w:r w:rsidR="004244BE">
        <w:t>s</w:t>
      </w:r>
    </w:p>
    <w:p w14:paraId="094366F9" w14:textId="77777777" w:rsidR="00921E8D" w:rsidRDefault="008C063E" w:rsidP="008C063E">
      <w:pPr>
        <w:pStyle w:val="SAHeadinglevel2"/>
      </w:pPr>
      <w:r>
        <w:t>Social media content for third parties</w:t>
      </w:r>
      <w:bookmarkEnd w:id="0"/>
    </w:p>
    <w:p w14:paraId="79D220FD" w14:textId="77777777" w:rsidR="00921E8D" w:rsidRPr="008C063E" w:rsidRDefault="00921E8D" w:rsidP="008C063E">
      <w:pPr>
        <w:pStyle w:val="SAHeadinglevel3"/>
      </w:pPr>
      <w:r w:rsidRPr="008C063E">
        <w:t>Facebook</w:t>
      </w:r>
    </w:p>
    <w:p w14:paraId="0D489581" w14:textId="77777777" w:rsidR="00921E8D" w:rsidRPr="00921E8D" w:rsidRDefault="00921E8D" w:rsidP="00921E8D">
      <w:pPr>
        <w:pStyle w:val="SABodytext"/>
      </w:pPr>
      <w:r w:rsidRPr="00921E8D">
        <w:t>Are you planning for aged care or helping a family member or loved one with their aged care needs?</w:t>
      </w:r>
    </w:p>
    <w:p w14:paraId="349C38A0" w14:textId="77777777" w:rsidR="00921E8D" w:rsidRPr="00921E8D" w:rsidRDefault="00921E8D" w:rsidP="00921E8D">
      <w:pPr>
        <w:pStyle w:val="SABodytext"/>
      </w:pPr>
      <w:r w:rsidRPr="00921E8D">
        <w:t>@Ser</w:t>
      </w:r>
      <w:r w:rsidR="00B55AFC">
        <w:t>vicesAustralia and @healthgovau</w:t>
      </w:r>
      <w:r w:rsidR="004244BE">
        <w:t xml:space="preserve">‘s My Aged Care have </w:t>
      </w:r>
      <w:r w:rsidRPr="00921E8D">
        <w:t>face-to-face service</w:t>
      </w:r>
      <w:r w:rsidR="004244BE">
        <w:t>s</w:t>
      </w:r>
      <w:r w:rsidRPr="00921E8D">
        <w:t xml:space="preserve"> to help you better understand your aged care options.</w:t>
      </w:r>
    </w:p>
    <w:p w14:paraId="683525E5" w14:textId="062AA811" w:rsidR="00921E8D" w:rsidRPr="00921E8D" w:rsidRDefault="00921E8D" w:rsidP="00921E8D">
      <w:pPr>
        <w:pStyle w:val="SABodytext"/>
      </w:pPr>
      <w:r w:rsidRPr="00921E8D">
        <w:t xml:space="preserve">At all Services Australia service </w:t>
      </w:r>
      <w:proofErr w:type="gramStart"/>
      <w:r w:rsidRPr="00921E8D">
        <w:t>centres</w:t>
      </w:r>
      <w:proofErr w:type="gramEnd"/>
      <w:r w:rsidRPr="00921E8D">
        <w:t xml:space="preserve"> </w:t>
      </w:r>
      <w:r w:rsidR="00611EDE">
        <w:rPr>
          <w:szCs w:val="20"/>
        </w:rPr>
        <w:t>y</w:t>
      </w:r>
      <w:r w:rsidR="00611EDE" w:rsidRPr="00CA5136">
        <w:rPr>
          <w:szCs w:val="20"/>
        </w:rPr>
        <w:t xml:space="preserve">ou can book a free face-to-face appointment </w:t>
      </w:r>
      <w:r w:rsidR="00611EDE">
        <w:t>to</w:t>
      </w:r>
      <w:r w:rsidRPr="00921E8D">
        <w:t xml:space="preserve"> get general information about aged care services</w:t>
      </w:r>
      <w:r w:rsidR="00E51CB9">
        <w:t xml:space="preserve">. A staff member will </w:t>
      </w:r>
      <w:r w:rsidRPr="00921E8D">
        <w:t>help</w:t>
      </w:r>
      <w:r w:rsidR="00E51CB9">
        <w:t xml:space="preserve"> you</w:t>
      </w:r>
      <w:r w:rsidRPr="00921E8D">
        <w:t xml:space="preserve"> connect to My Aged Care’s online and phone channels.</w:t>
      </w:r>
    </w:p>
    <w:p w14:paraId="59FB9EE0" w14:textId="5F872F3C" w:rsidR="00921E8D" w:rsidRPr="00921E8D" w:rsidRDefault="00C03765" w:rsidP="00921E8D">
      <w:pPr>
        <w:pStyle w:val="SABodytext"/>
      </w:pPr>
      <w:r>
        <w:t>Our</w:t>
      </w:r>
      <w:r w:rsidR="00921E8D" w:rsidRPr="00921E8D">
        <w:t xml:space="preserve"> </w:t>
      </w:r>
      <w:r w:rsidR="008C063E">
        <w:t>Aged Care Specialist O</w:t>
      </w:r>
      <w:r w:rsidR="00921E8D" w:rsidRPr="00921E8D">
        <w:t>fficer</w:t>
      </w:r>
      <w:r>
        <w:t>s</w:t>
      </w:r>
      <w:r w:rsidR="00921E8D" w:rsidRPr="00921E8D">
        <w:t xml:space="preserve"> can give you more personalised support. </w:t>
      </w:r>
      <w:r w:rsidR="00921E8D">
        <w:t>They</w:t>
      </w:r>
      <w:r w:rsidR="008C063E">
        <w:t xml:space="preserve"> can </w:t>
      </w:r>
      <w:r w:rsidR="00921E8D" w:rsidRPr="00921E8D">
        <w:t xml:space="preserve">give </w:t>
      </w:r>
      <w:r w:rsidR="008C063E">
        <w:t xml:space="preserve">you </w:t>
      </w:r>
      <w:r w:rsidR="00921E8D" w:rsidRPr="00921E8D">
        <w:t>in-depth informati</w:t>
      </w:r>
      <w:r w:rsidR="00921E8D">
        <w:t xml:space="preserve">on about your aged care </w:t>
      </w:r>
      <w:r w:rsidR="008C063E">
        <w:t xml:space="preserve">options and </w:t>
      </w:r>
      <w:r w:rsidR="00921E8D" w:rsidRPr="00921E8D">
        <w:t>refer yo</w:t>
      </w:r>
      <w:r w:rsidR="00921E8D">
        <w:t xml:space="preserve">u </w:t>
      </w:r>
      <w:r w:rsidR="00F25C7E">
        <w:t xml:space="preserve">to an assessment organisation </w:t>
      </w:r>
      <w:r w:rsidR="00921E8D">
        <w:t>for a My Aged Care assessment</w:t>
      </w:r>
      <w:r w:rsidR="008C063E">
        <w:t>. They’ll also</w:t>
      </w:r>
      <w:r w:rsidR="00921E8D" w:rsidRPr="00921E8D">
        <w:t xml:space="preserve"> link you to a range of other support services. </w:t>
      </w:r>
      <w:r w:rsidRPr="00C03765">
        <w:t>Appointments are available in-person or via video chat</w:t>
      </w:r>
      <w:r>
        <w:t xml:space="preserve">. </w:t>
      </w:r>
    </w:p>
    <w:p w14:paraId="250AEBAA" w14:textId="77777777" w:rsidR="00921E8D" w:rsidRDefault="00921E8D" w:rsidP="00921E8D">
      <w:pPr>
        <w:pStyle w:val="SABodytext"/>
      </w:pPr>
      <w:r w:rsidRPr="00921E8D">
        <w:t xml:space="preserve">To find out more information about these services, go to: </w:t>
      </w:r>
      <w:r w:rsidRPr="00921E8D">
        <w:rPr>
          <w:b/>
        </w:rPr>
        <w:t>servicesaustralia.gov.au/myagedcarefacetoface</w:t>
      </w:r>
    </w:p>
    <w:p w14:paraId="2EFFAF00" w14:textId="77777777" w:rsidR="00921E8D" w:rsidRDefault="00921E8D" w:rsidP="00921E8D">
      <w:pPr>
        <w:pStyle w:val="SABodytext"/>
      </w:pPr>
    </w:p>
    <w:p w14:paraId="21E96F77" w14:textId="77777777" w:rsidR="00921E8D" w:rsidRPr="008C063E" w:rsidRDefault="00921E8D" w:rsidP="008C063E">
      <w:pPr>
        <w:pStyle w:val="SAHeadinglevel3"/>
      </w:pPr>
      <w:r w:rsidRPr="008C063E">
        <w:t>Twitter</w:t>
      </w:r>
    </w:p>
    <w:p w14:paraId="1365E141" w14:textId="77777777" w:rsidR="00921E8D" w:rsidRPr="00921E8D" w:rsidRDefault="00921E8D" w:rsidP="00921E8D">
      <w:pPr>
        <w:pStyle w:val="SABodytext"/>
      </w:pPr>
      <w:r w:rsidRPr="00921E8D">
        <w:t>Do you need help planning for your aged care? @ServicesGovAU and @healthgovau’s My Aged Care face-to-face service</w:t>
      </w:r>
      <w:r w:rsidR="004244BE">
        <w:t>s</w:t>
      </w:r>
      <w:r w:rsidRPr="00921E8D">
        <w:t xml:space="preserve"> can help you to better understand your aged care options. To find out more about these services, go to: </w:t>
      </w:r>
      <w:r w:rsidRPr="00921E8D">
        <w:rPr>
          <w:b/>
        </w:rPr>
        <w:t>servicesaustralia.gov.au/myagedcarefacetoface</w:t>
      </w:r>
    </w:p>
    <w:p w14:paraId="467F36DB" w14:textId="77777777" w:rsidR="00921E8D" w:rsidRPr="00921E8D" w:rsidRDefault="00921E8D" w:rsidP="00921E8D">
      <w:pPr>
        <w:pStyle w:val="SABodytext"/>
      </w:pPr>
    </w:p>
    <w:p w14:paraId="19684AE6" w14:textId="77777777" w:rsidR="00921E8D" w:rsidRPr="006825DB" w:rsidRDefault="00921E8D" w:rsidP="006825DB">
      <w:pPr>
        <w:pStyle w:val="SABodytext"/>
      </w:pPr>
    </w:p>
    <w:sectPr w:rsidR="00921E8D" w:rsidRPr="006825DB" w:rsidSect="00086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FEEC" w14:textId="77777777" w:rsidR="00CD2AE9" w:rsidRDefault="00CD2AE9">
      <w:r>
        <w:separator/>
      </w:r>
    </w:p>
  </w:endnote>
  <w:endnote w:type="continuationSeparator" w:id="0">
    <w:p w14:paraId="5E05E4AD" w14:textId="77777777" w:rsidR="00CD2AE9" w:rsidRDefault="00CD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7060" w14:textId="77777777" w:rsidR="00E4108B" w:rsidRDefault="00E41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256" w14:textId="77777777" w:rsidR="007B4F51" w:rsidRPr="00E4108B" w:rsidRDefault="007B4F51" w:rsidP="00E41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793B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A094" w14:textId="77777777" w:rsidR="00CD2AE9" w:rsidRDefault="00CD2AE9">
      <w:r>
        <w:separator/>
      </w:r>
    </w:p>
  </w:footnote>
  <w:footnote w:type="continuationSeparator" w:id="0">
    <w:p w14:paraId="080E0968" w14:textId="77777777" w:rsidR="00CD2AE9" w:rsidRDefault="00CD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2BCB" w14:textId="77777777" w:rsidR="00E4108B" w:rsidRDefault="00E41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D8B9" w14:textId="77777777" w:rsidR="00E4108B" w:rsidRDefault="00E41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3D42" w14:textId="77777777" w:rsidR="00B42E1D" w:rsidRDefault="00B42E1D" w:rsidP="00B42E1D">
    <w:pPr>
      <w:pStyle w:val="Header"/>
      <w:ind w:left="-426" w:hanging="141"/>
    </w:pPr>
    <w:r>
      <w:rPr>
        <w:noProof/>
      </w:rPr>
      <w:drawing>
        <wp:inline distT="0" distB="0" distL="0" distR="0" wp14:anchorId="5E4F1500" wp14:editId="1AE57CA4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0DF19" w14:textId="77777777" w:rsidR="007B4F51" w:rsidRPr="00E4108B" w:rsidRDefault="007B4F51" w:rsidP="00E4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240589">
    <w:abstractNumId w:val="10"/>
  </w:num>
  <w:num w:numId="2" w16cid:durableId="717509541">
    <w:abstractNumId w:val="1"/>
  </w:num>
  <w:num w:numId="3" w16cid:durableId="68698391">
    <w:abstractNumId w:val="8"/>
  </w:num>
  <w:num w:numId="4" w16cid:durableId="819544953">
    <w:abstractNumId w:val="2"/>
  </w:num>
  <w:num w:numId="5" w16cid:durableId="1990161889">
    <w:abstractNumId w:val="7"/>
  </w:num>
  <w:num w:numId="6" w16cid:durableId="1583222614">
    <w:abstractNumId w:val="3"/>
  </w:num>
  <w:num w:numId="7" w16cid:durableId="568879411">
    <w:abstractNumId w:val="6"/>
  </w:num>
  <w:num w:numId="8" w16cid:durableId="1683781503">
    <w:abstractNumId w:val="9"/>
  </w:num>
  <w:num w:numId="9" w16cid:durableId="1316302106">
    <w:abstractNumId w:val="4"/>
  </w:num>
  <w:num w:numId="10" w16cid:durableId="560411943">
    <w:abstractNumId w:val="5"/>
  </w:num>
  <w:num w:numId="11" w16cid:durableId="156009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8B"/>
    <w:rsid w:val="00026916"/>
    <w:rsid w:val="00041A39"/>
    <w:rsid w:val="00062997"/>
    <w:rsid w:val="00082A25"/>
    <w:rsid w:val="00086EA1"/>
    <w:rsid w:val="000B1703"/>
    <w:rsid w:val="000C6C57"/>
    <w:rsid w:val="000D0E18"/>
    <w:rsid w:val="000F770A"/>
    <w:rsid w:val="00112F82"/>
    <w:rsid w:val="001240E8"/>
    <w:rsid w:val="001636EE"/>
    <w:rsid w:val="0017240A"/>
    <w:rsid w:val="001A1B66"/>
    <w:rsid w:val="001A4EB0"/>
    <w:rsid w:val="001B6269"/>
    <w:rsid w:val="001B6BEB"/>
    <w:rsid w:val="001D1F61"/>
    <w:rsid w:val="001D4174"/>
    <w:rsid w:val="001E6CFA"/>
    <w:rsid w:val="001F7324"/>
    <w:rsid w:val="00201AD6"/>
    <w:rsid w:val="0020608C"/>
    <w:rsid w:val="00244CA1"/>
    <w:rsid w:val="00251042"/>
    <w:rsid w:val="00284ADE"/>
    <w:rsid w:val="00290FA5"/>
    <w:rsid w:val="002C0BE2"/>
    <w:rsid w:val="002C19E4"/>
    <w:rsid w:val="00300015"/>
    <w:rsid w:val="00327D06"/>
    <w:rsid w:val="00340119"/>
    <w:rsid w:val="00342A44"/>
    <w:rsid w:val="00356C5E"/>
    <w:rsid w:val="0037508B"/>
    <w:rsid w:val="0038253F"/>
    <w:rsid w:val="003A012C"/>
    <w:rsid w:val="003A53A0"/>
    <w:rsid w:val="003B453F"/>
    <w:rsid w:val="003E4701"/>
    <w:rsid w:val="003F72E8"/>
    <w:rsid w:val="00414BF8"/>
    <w:rsid w:val="004203AA"/>
    <w:rsid w:val="004244BE"/>
    <w:rsid w:val="00426CFE"/>
    <w:rsid w:val="00432428"/>
    <w:rsid w:val="00435274"/>
    <w:rsid w:val="004D2F23"/>
    <w:rsid w:val="004E0DA8"/>
    <w:rsid w:val="004F31FF"/>
    <w:rsid w:val="004F7F8A"/>
    <w:rsid w:val="00504AA8"/>
    <w:rsid w:val="00507EB2"/>
    <w:rsid w:val="00512291"/>
    <w:rsid w:val="00516D40"/>
    <w:rsid w:val="00520238"/>
    <w:rsid w:val="00571396"/>
    <w:rsid w:val="00571C3F"/>
    <w:rsid w:val="00573C0E"/>
    <w:rsid w:val="00577031"/>
    <w:rsid w:val="005A236F"/>
    <w:rsid w:val="005C738D"/>
    <w:rsid w:val="005C7D3C"/>
    <w:rsid w:val="00611EDE"/>
    <w:rsid w:val="00622896"/>
    <w:rsid w:val="0067371F"/>
    <w:rsid w:val="0067669C"/>
    <w:rsid w:val="006825DB"/>
    <w:rsid w:val="00685C7C"/>
    <w:rsid w:val="006964A3"/>
    <w:rsid w:val="0070313D"/>
    <w:rsid w:val="00715039"/>
    <w:rsid w:val="00741508"/>
    <w:rsid w:val="00756927"/>
    <w:rsid w:val="00772C06"/>
    <w:rsid w:val="007B4F51"/>
    <w:rsid w:val="00801D1A"/>
    <w:rsid w:val="008457BC"/>
    <w:rsid w:val="00863A82"/>
    <w:rsid w:val="00873080"/>
    <w:rsid w:val="0087534C"/>
    <w:rsid w:val="008968B7"/>
    <w:rsid w:val="008B3B15"/>
    <w:rsid w:val="008C063E"/>
    <w:rsid w:val="00907D7A"/>
    <w:rsid w:val="009174A0"/>
    <w:rsid w:val="00921E8D"/>
    <w:rsid w:val="00923854"/>
    <w:rsid w:val="00932AA3"/>
    <w:rsid w:val="009635D0"/>
    <w:rsid w:val="00965631"/>
    <w:rsid w:val="0097065D"/>
    <w:rsid w:val="009905A7"/>
    <w:rsid w:val="00995023"/>
    <w:rsid w:val="009A099C"/>
    <w:rsid w:val="009C67E6"/>
    <w:rsid w:val="009D39AB"/>
    <w:rsid w:val="009E1E1B"/>
    <w:rsid w:val="009E3B3A"/>
    <w:rsid w:val="00A16C8F"/>
    <w:rsid w:val="00A32687"/>
    <w:rsid w:val="00A3536B"/>
    <w:rsid w:val="00A5055D"/>
    <w:rsid w:val="00A52AE3"/>
    <w:rsid w:val="00A848C2"/>
    <w:rsid w:val="00AC34FD"/>
    <w:rsid w:val="00AE0688"/>
    <w:rsid w:val="00AF4424"/>
    <w:rsid w:val="00B362B6"/>
    <w:rsid w:val="00B42E1D"/>
    <w:rsid w:val="00B46C32"/>
    <w:rsid w:val="00B55AFC"/>
    <w:rsid w:val="00B86E2B"/>
    <w:rsid w:val="00B9008C"/>
    <w:rsid w:val="00BB7DE5"/>
    <w:rsid w:val="00C021DC"/>
    <w:rsid w:val="00C025D8"/>
    <w:rsid w:val="00C03765"/>
    <w:rsid w:val="00C15DA5"/>
    <w:rsid w:val="00C207C1"/>
    <w:rsid w:val="00C27EAD"/>
    <w:rsid w:val="00C46EFA"/>
    <w:rsid w:val="00C60743"/>
    <w:rsid w:val="00C74B43"/>
    <w:rsid w:val="00C757E1"/>
    <w:rsid w:val="00C87853"/>
    <w:rsid w:val="00CB4F98"/>
    <w:rsid w:val="00CD2AE9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95C6D"/>
    <w:rsid w:val="00DB7DD8"/>
    <w:rsid w:val="00DD49A2"/>
    <w:rsid w:val="00DD517B"/>
    <w:rsid w:val="00DD5B76"/>
    <w:rsid w:val="00DE29B5"/>
    <w:rsid w:val="00DE4220"/>
    <w:rsid w:val="00DF511B"/>
    <w:rsid w:val="00E076AE"/>
    <w:rsid w:val="00E277F4"/>
    <w:rsid w:val="00E31B70"/>
    <w:rsid w:val="00E409B0"/>
    <w:rsid w:val="00E4108B"/>
    <w:rsid w:val="00E51CB9"/>
    <w:rsid w:val="00E5725A"/>
    <w:rsid w:val="00E60B6C"/>
    <w:rsid w:val="00E611F8"/>
    <w:rsid w:val="00E63EC2"/>
    <w:rsid w:val="00E768D0"/>
    <w:rsid w:val="00E87919"/>
    <w:rsid w:val="00E87FE3"/>
    <w:rsid w:val="00EA2350"/>
    <w:rsid w:val="00EC602B"/>
    <w:rsid w:val="00EE78F0"/>
    <w:rsid w:val="00F17318"/>
    <w:rsid w:val="00F25C7E"/>
    <w:rsid w:val="00F34E10"/>
    <w:rsid w:val="00F7367A"/>
    <w:rsid w:val="00F74218"/>
    <w:rsid w:val="00F8091B"/>
    <w:rsid w:val="00F85641"/>
    <w:rsid w:val="00F90201"/>
    <w:rsid w:val="00FA7748"/>
    <w:rsid w:val="00FC3645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A810"/>
  <w15:chartTrackingRefBased/>
  <w15:docId w15:val="{6D090CAA-1BED-4D11-B480-E8A9D27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2E1D"/>
    <w:rPr>
      <w:sz w:val="24"/>
      <w:szCs w:val="24"/>
    </w:rPr>
  </w:style>
  <w:style w:type="character" w:styleId="CommentReference">
    <w:name w:val="annotation reference"/>
    <w:basedOn w:val="DefaultParagraphFont"/>
    <w:rsid w:val="008B3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3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3B15"/>
  </w:style>
  <w:style w:type="paragraph" w:styleId="CommentSubject">
    <w:name w:val="annotation subject"/>
    <w:basedOn w:val="CommentText"/>
    <w:next w:val="CommentText"/>
    <w:link w:val="CommentSubjectChar"/>
    <w:rsid w:val="008B3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3B15"/>
    <w:rPr>
      <w:b/>
      <w:bCs/>
    </w:rPr>
  </w:style>
  <w:style w:type="paragraph" w:styleId="Revision">
    <w:name w:val="Revision"/>
    <w:hidden/>
    <w:uiPriority w:val="99"/>
    <w:semiHidden/>
    <w:rsid w:val="009D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FE94398477549838F187E4098595E" ma:contentTypeVersion="23" ma:contentTypeDescription="Create a new document." ma:contentTypeScope="" ma:versionID="53c3473b40440eec75a8d6dacba6cae5">
  <xsd:schema xmlns:xsd="http://www.w3.org/2001/XMLSchema" xmlns:xs="http://www.w3.org/2001/XMLSchema" xmlns:p="http://schemas.microsoft.com/office/2006/metadata/properties" xmlns:ns1="http://schemas.microsoft.com/sharepoint/v3" xmlns:ns2="cf3ededa-6e07-4d0c-a247-582d71fbccd7" xmlns:ns3="a4198926-fcb4-4203-92f7-7c2f53353b14" targetNamespace="http://schemas.microsoft.com/office/2006/metadata/properties" ma:root="true" ma:fieldsID="7f088bb5b10ae85f197774e5c2c7b98b" ns1:_="" ns2:_="" ns3:_="">
    <xsd:import namespace="http://schemas.microsoft.com/sharepoint/v3"/>
    <xsd:import namespace="cf3ededa-6e07-4d0c-a247-582d71fbccd7"/>
    <xsd:import namespace="a4198926-fcb4-4203-92f7-7c2f53353b14"/>
    <xsd:element name="properties">
      <xsd:complexType>
        <xsd:sequence>
          <xsd:element name="documentManagement">
            <xsd:complexType>
              <xsd:all>
                <xsd:element ref="ns2:Leadteam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gendaXX_x002f_XX_x003f_XX" minOccurs="0"/>
                <xsd:element ref="ns2:MediaLengthInSeconds" minOccurs="0"/>
                <xsd:element ref="ns2:Number" minOccurs="0"/>
                <xsd:element ref="ns2:repor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eda-6e07-4d0c-a247-582d71fbccd7" elementFormDefault="qualified">
    <xsd:import namespace="http://schemas.microsoft.com/office/2006/documentManagement/types"/>
    <xsd:import namespace="http://schemas.microsoft.com/office/infopath/2007/PartnerControls"/>
    <xsd:element name="Leadteam" ma:index="2" nillable="true" ma:displayName="Lead team " ma:format="Dropdown" ma:internalName="Leadteam" ma:readOnly="false">
      <xsd:simpleType>
        <xsd:restriction base="dms:Text">
          <xsd:maxLength value="255"/>
        </xsd:restriction>
      </xsd:simpleType>
    </xsd:element>
    <xsd:element name="Notes" ma:index="4" nillable="true" ma:displayName="Notes" ma:format="Dropdown" ma:internalName="Notes">
      <xsd:simpleType>
        <xsd:restriction base="dms:Not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AgendaXX_x002f_XX_x003f_XX" ma:index="23" nillable="true" ma:displayName="Agenda XX/XX?XX" ma:description="Future Agenda Items " ma:format="Dropdown" ma:hidden="true" ma:internalName="AgendaXX_x002f_XX_x003f_XX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7" nillable="true" ma:displayName="Number" ma:internalName="Number">
      <xsd:simpleType>
        <xsd:restriction base="dms:Number"/>
      </xsd:simpleType>
    </xsd:element>
    <xsd:element name="reports" ma:index="28" nillable="true" ma:displayName="reports" ma:format="Dropdown" ma:internalName="repor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8926-fcb4-4203-92f7-7c2f5335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d53fcd76-e45d-45d2-8e01-fac92739e5f2}" ma:internalName="TaxCatchAll" ma:readOnly="false" ma:showField="CatchAllData" ma:web="a4198926-fcb4-4203-92f7-7c2f5335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team xmlns="cf3ededa-6e07-4d0c-a247-582d71fbccd7" xsi:nil="true"/>
    <_ip_UnifiedCompliancePolicyUIAction xmlns="http://schemas.microsoft.com/sharepoint/v3" xsi:nil="true"/>
    <reports xmlns="cf3ededa-6e07-4d0c-a247-582d71fbccd7" xsi:nil="true"/>
    <Number xmlns="cf3ededa-6e07-4d0c-a247-582d71fbccd7" xsi:nil="true"/>
    <lcf76f155ced4ddcb4097134ff3c332f xmlns="cf3ededa-6e07-4d0c-a247-582d71fbccd7">
      <Terms xmlns="http://schemas.microsoft.com/office/infopath/2007/PartnerControls"/>
    </lcf76f155ced4ddcb4097134ff3c332f>
    <_ip_UnifiedCompliancePolicyProperties xmlns="http://schemas.microsoft.com/sharepoint/v3" xsi:nil="true"/>
    <TaxCatchAll xmlns="a4198926-fcb4-4203-92f7-7c2f53353b14" xsi:nil="true"/>
    <AgendaXX_x002f_XX_x003f_XX xmlns="cf3ededa-6e07-4d0c-a247-582d71fbccd7" xsi:nil="true"/>
    <Notes xmlns="cf3ededa-6e07-4d0c-a247-582d71fbccd7" xsi:nil="true"/>
  </documentManagement>
</p:properties>
</file>

<file path=customXml/itemProps1.xml><?xml version="1.0" encoding="utf-8"?>
<ds:datastoreItem xmlns:ds="http://schemas.openxmlformats.org/officeDocument/2006/customXml" ds:itemID="{E14C87B0-761A-4ADC-88E4-911E9E180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53AED-091B-4339-8C81-AB528414E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ededa-6e07-4d0c-a247-582d71fbccd7"/>
    <ds:schemaRef ds:uri="a4198926-fcb4-4203-92f7-7c2f5335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E1CEB-B6DF-4C4F-92B0-30B8FB5F5456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f3ededa-6e07-4d0c-a247-582d71fbccd7"/>
    <ds:schemaRef ds:uri="a4198926-fcb4-4203-92f7-7c2f53353b14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2024-11-19T23:48:00Z</dcterms:created>
  <dcterms:modified xsi:type="dcterms:W3CDTF">2025-12-05T01:20:00Z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0x010100059FE94398477549838F187E4098595E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