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9C25" w14:textId="3D8C3DCF" w:rsidR="001E13DA" w:rsidRDefault="00AB6D77" w:rsidP="00390BF9">
      <w:pPr>
        <w:pStyle w:val="Title"/>
        <w:spacing w:before="1240"/>
      </w:pPr>
      <w:r>
        <w:t xml:space="preserve">Express Plus Medicare mobile app </w:t>
      </w:r>
      <w:r w:rsidR="56FA1AC0">
        <w:t>retirement</w:t>
      </w:r>
      <w:r w:rsidR="00C54267">
        <w:t xml:space="preserve"> </w:t>
      </w:r>
      <w:r>
        <w:t>- Talking Points</w:t>
      </w:r>
    </w:p>
    <w:p w14:paraId="168E7873" w14:textId="77777777" w:rsidR="002E05FF" w:rsidRPr="00AB6D77" w:rsidRDefault="002E05FF" w:rsidP="002E05FF">
      <w:pPr>
        <w:pStyle w:val="BodyText"/>
      </w:pPr>
    </w:p>
    <w:p w14:paraId="72AF9CFB" w14:textId="792F6D4F" w:rsidR="002E05FF" w:rsidRDefault="002E05FF" w:rsidP="002E05FF">
      <w:pPr>
        <w:pStyle w:val="Classification"/>
        <w:jc w:val="left"/>
        <w:rPr>
          <w:sz w:val="24"/>
          <w:szCs w:val="48"/>
        </w:rPr>
      </w:pPr>
      <w:r w:rsidRPr="00D96D86">
        <w:rPr>
          <w:sz w:val="24"/>
          <w:szCs w:val="48"/>
        </w:rPr>
        <w:t>[</w:t>
      </w:r>
      <w:r>
        <w:rPr>
          <w:sz w:val="24"/>
          <w:szCs w:val="48"/>
        </w:rPr>
        <w:t>OFFICIAL</w:t>
      </w:r>
      <w:r w:rsidRPr="00D96D86">
        <w:rPr>
          <w:sz w:val="24"/>
          <w:szCs w:val="48"/>
        </w:rPr>
        <w:t>]</w:t>
      </w:r>
    </w:p>
    <w:p w14:paraId="2CE9DF2B" w14:textId="77777777" w:rsidR="002E05FF" w:rsidRPr="002E05FF" w:rsidRDefault="002E05FF" w:rsidP="002E05FF">
      <w:pPr>
        <w:pStyle w:val="BodyText"/>
      </w:pPr>
    </w:p>
    <w:p w14:paraId="3FB9748D" w14:textId="3285B779" w:rsidR="00AB6D77" w:rsidRDefault="00AB6D77" w:rsidP="00AB6D77">
      <w:pPr>
        <w:pStyle w:val="Heading2"/>
      </w:pPr>
      <w:r>
        <w:t>What you need to know</w:t>
      </w:r>
    </w:p>
    <w:p w14:paraId="05D59B8F" w14:textId="2757AFBA" w:rsidR="00DA236F" w:rsidRPr="00DA236F" w:rsidRDefault="2DF289A4" w:rsidP="41E9392C">
      <w:pPr>
        <w:pStyle w:val="ListBullet"/>
        <w:rPr>
          <w:b/>
          <w:bCs/>
        </w:rPr>
      </w:pPr>
      <w:r w:rsidRPr="06522000">
        <w:rPr>
          <w:lang w:val="en-AU"/>
        </w:rPr>
        <w:t>The Express Plus Medicare mobile app</w:t>
      </w:r>
      <w:r w:rsidR="233145B2" w:rsidRPr="06522000">
        <w:rPr>
          <w:lang w:val="en-AU"/>
        </w:rPr>
        <w:t xml:space="preserve"> </w:t>
      </w:r>
      <w:r w:rsidR="00DA236F" w:rsidRPr="06522000">
        <w:rPr>
          <w:b/>
          <w:bCs/>
        </w:rPr>
        <w:t>retire</w:t>
      </w:r>
      <w:r w:rsidR="4B600180" w:rsidRPr="06522000">
        <w:rPr>
          <w:b/>
          <w:bCs/>
        </w:rPr>
        <w:t>d</w:t>
      </w:r>
      <w:r w:rsidR="00DA236F" w:rsidRPr="06522000">
        <w:rPr>
          <w:b/>
          <w:bCs/>
        </w:rPr>
        <w:t xml:space="preserve"> on</w:t>
      </w:r>
      <w:r w:rsidR="00AB6D77" w:rsidRPr="06522000">
        <w:rPr>
          <w:b/>
          <w:bCs/>
        </w:rPr>
        <w:t xml:space="preserve"> </w:t>
      </w:r>
      <w:r w:rsidR="0BBEEA8B" w:rsidRPr="06522000">
        <w:rPr>
          <w:b/>
          <w:bCs/>
        </w:rPr>
        <w:t xml:space="preserve">1 November </w:t>
      </w:r>
      <w:r w:rsidR="00AB6D77" w:rsidRPr="06522000">
        <w:rPr>
          <w:b/>
          <w:bCs/>
        </w:rPr>
        <w:t>2025</w:t>
      </w:r>
      <w:r w:rsidR="4940430E" w:rsidRPr="06522000">
        <w:rPr>
          <w:b/>
          <w:bCs/>
        </w:rPr>
        <w:t>.</w:t>
      </w:r>
      <w:r w:rsidR="5532F351" w:rsidRPr="06522000">
        <w:rPr>
          <w:b/>
          <w:bCs/>
        </w:rPr>
        <w:t xml:space="preserve"> </w:t>
      </w:r>
      <w:r w:rsidR="5532F351">
        <w:t xml:space="preserve">The app </w:t>
      </w:r>
      <w:r w:rsidR="5532F351" w:rsidRPr="06522000">
        <w:rPr>
          <w:b/>
          <w:bCs/>
        </w:rPr>
        <w:t xml:space="preserve">is no longer available for download </w:t>
      </w:r>
      <w:r w:rsidR="5532F351">
        <w:t>from the A</w:t>
      </w:r>
      <w:proofErr w:type="spellStart"/>
      <w:r w:rsidR="5532F351" w:rsidRPr="06522000">
        <w:rPr>
          <w:lang w:val="en-AU"/>
        </w:rPr>
        <w:t>pple</w:t>
      </w:r>
      <w:proofErr w:type="spellEnd"/>
      <w:r w:rsidR="5532F351" w:rsidRPr="06522000">
        <w:rPr>
          <w:lang w:val="en-AU"/>
        </w:rPr>
        <w:t xml:space="preserve"> App store or Google Play store.</w:t>
      </w:r>
    </w:p>
    <w:p w14:paraId="68854268" w14:textId="2C9C3FEA" w:rsidR="00AB6D77" w:rsidRPr="00DA236F" w:rsidRDefault="00EB70A2" w:rsidP="00AB6D77">
      <w:pPr>
        <w:pStyle w:val="ListBullet"/>
      </w:pPr>
      <w:r>
        <w:rPr>
          <w:b/>
          <w:bCs/>
        </w:rPr>
        <w:t>As of</w:t>
      </w:r>
      <w:r w:rsidRPr="06522000">
        <w:rPr>
          <w:b/>
          <w:bCs/>
        </w:rPr>
        <w:t xml:space="preserve"> </w:t>
      </w:r>
      <w:r w:rsidR="2A85B6C0" w:rsidRPr="06522000">
        <w:rPr>
          <w:b/>
          <w:bCs/>
        </w:rPr>
        <w:t xml:space="preserve">1 November </w:t>
      </w:r>
      <w:r w:rsidR="00DA236F" w:rsidRPr="06522000">
        <w:rPr>
          <w:b/>
          <w:bCs/>
        </w:rPr>
        <w:t>2025</w:t>
      </w:r>
      <w:r w:rsidR="00AB6D77">
        <w:t>, people need to</w:t>
      </w:r>
      <w:r w:rsidR="00307A42">
        <w:t xml:space="preserve"> </w:t>
      </w:r>
      <w:r w:rsidR="00307A42" w:rsidRPr="06522000">
        <w:rPr>
          <w:b/>
          <w:bCs/>
        </w:rPr>
        <w:t xml:space="preserve">transition and </w:t>
      </w:r>
      <w:r w:rsidR="00AB6D77" w:rsidRPr="06522000">
        <w:rPr>
          <w:b/>
          <w:bCs/>
        </w:rPr>
        <w:t>use the myGov app</w:t>
      </w:r>
      <w:r w:rsidR="00AB6D77">
        <w:t xml:space="preserve"> to continue managing their Medicare services </w:t>
      </w:r>
      <w:r w:rsidR="78180C97">
        <w:t>through an app</w:t>
      </w:r>
      <w:r w:rsidR="00AB6D77">
        <w:t>. </w:t>
      </w:r>
    </w:p>
    <w:p w14:paraId="5B518D6F" w14:textId="27F3A822" w:rsidR="00AB6D77" w:rsidRPr="00AB6D77" w:rsidRDefault="00AB6D77" w:rsidP="00AB6D77">
      <w:pPr>
        <w:pStyle w:val="ListBullet"/>
      </w:pPr>
      <w:r>
        <w:t xml:space="preserve">People have access to all the same functions in the myGov app that they did in the Express Plus Medicare </w:t>
      </w:r>
      <w:r w:rsidR="00080A26">
        <w:t xml:space="preserve">mobile </w:t>
      </w:r>
      <w:r>
        <w:t>app, including: </w:t>
      </w:r>
    </w:p>
    <w:p w14:paraId="62ABCC9D" w14:textId="77777777" w:rsidR="00AB6D77" w:rsidRPr="00AB6D77" w:rsidRDefault="00AB6D77" w:rsidP="00AB6D77">
      <w:pPr>
        <w:pStyle w:val="ListBullet"/>
        <w:numPr>
          <w:ilvl w:val="1"/>
          <w:numId w:val="1"/>
        </w:numPr>
      </w:pPr>
      <w:r w:rsidRPr="00AB6D77">
        <w:t>Medicare claims </w:t>
      </w:r>
    </w:p>
    <w:p w14:paraId="73D59573" w14:textId="77777777" w:rsidR="00AB6D77" w:rsidRPr="00AB6D77" w:rsidRDefault="00AB6D77" w:rsidP="00AB6D77">
      <w:pPr>
        <w:pStyle w:val="ListBullet"/>
        <w:numPr>
          <w:ilvl w:val="1"/>
          <w:numId w:val="1"/>
        </w:numPr>
      </w:pPr>
      <w:r w:rsidRPr="00AB6D77">
        <w:t>Immunisation history </w:t>
      </w:r>
    </w:p>
    <w:p w14:paraId="63D344A0" w14:textId="77777777" w:rsidR="00AB6D77" w:rsidRPr="00AB6D77" w:rsidRDefault="00AB6D77" w:rsidP="00AB6D77">
      <w:pPr>
        <w:pStyle w:val="ListBullet"/>
        <w:numPr>
          <w:ilvl w:val="1"/>
          <w:numId w:val="1"/>
        </w:numPr>
      </w:pPr>
      <w:r w:rsidRPr="00AB6D77">
        <w:t>Organ and tissue donor registration and preferences </w:t>
      </w:r>
    </w:p>
    <w:p w14:paraId="3AFCA509" w14:textId="77777777" w:rsidR="00AB6D77" w:rsidRPr="00AB6D77" w:rsidRDefault="00AB6D77" w:rsidP="00AB6D77">
      <w:pPr>
        <w:pStyle w:val="ListBullet"/>
        <w:numPr>
          <w:ilvl w:val="1"/>
          <w:numId w:val="1"/>
        </w:numPr>
      </w:pPr>
      <w:r w:rsidRPr="00AB6D77">
        <w:t>Personal details and Medicare digital card </w:t>
      </w:r>
    </w:p>
    <w:p w14:paraId="09542E3A" w14:textId="77777777" w:rsidR="00AB6D77" w:rsidRPr="00AB6D77" w:rsidRDefault="00AB6D77" w:rsidP="00AB6D77">
      <w:pPr>
        <w:pStyle w:val="ListBullet"/>
      </w:pPr>
      <w:r w:rsidRPr="00AB6D77">
        <w:t>The myGov app also offers extra benefits, such as: </w:t>
      </w:r>
    </w:p>
    <w:p w14:paraId="7D7E2662" w14:textId="2DD65A3D" w:rsidR="00AB6D77" w:rsidRPr="00AB6D77" w:rsidRDefault="00AB6D77" w:rsidP="54AFD869">
      <w:pPr>
        <w:pStyle w:val="ListBullet"/>
      </w:pPr>
      <w:r>
        <w:t>More convenient and secure</w:t>
      </w:r>
      <w:r w:rsidR="00DA236F">
        <w:t xml:space="preserve"> </w:t>
      </w:r>
      <w:r>
        <w:t>sign in options, including passkeys, Digital ID, fingerprint or facial recognition</w:t>
      </w:r>
    </w:p>
    <w:p w14:paraId="24A42D5C" w14:textId="00B3A589" w:rsidR="00AB6D77" w:rsidRPr="00AB6D77" w:rsidRDefault="00AB6D77" w:rsidP="54AFD869">
      <w:pPr>
        <w:pStyle w:val="ListBullet"/>
      </w:pPr>
      <w:r>
        <w:t>Access to multiple government services in one app</w:t>
      </w:r>
    </w:p>
    <w:p w14:paraId="6B936A18" w14:textId="13E11087" w:rsidR="00AB6D77" w:rsidRPr="00AB6D77" w:rsidRDefault="26D36BA2" w:rsidP="54AFD869">
      <w:pPr>
        <w:pStyle w:val="ListBullet"/>
      </w:pPr>
      <w:r>
        <w:t>Access to their myGov Inbox.</w:t>
      </w:r>
    </w:p>
    <w:p w14:paraId="115A1B86" w14:textId="16FC6489" w:rsidR="00AB6D77" w:rsidRDefault="00AB6D77" w:rsidP="00AB6D77">
      <w:pPr>
        <w:pStyle w:val="ListBullet"/>
      </w:pPr>
      <w:r>
        <w:t xml:space="preserve">This change is part of the Australian Government’s Digital Strategy and supports </w:t>
      </w:r>
      <w:r w:rsidRPr="04708DE9">
        <w:rPr>
          <w:b/>
          <w:bCs/>
        </w:rPr>
        <w:t xml:space="preserve">Services Australia’s 2030 </w:t>
      </w:r>
      <w:r w:rsidR="00532577" w:rsidRPr="04708DE9">
        <w:rPr>
          <w:b/>
          <w:bCs/>
        </w:rPr>
        <w:t xml:space="preserve">Vision </w:t>
      </w:r>
      <w:r>
        <w:t xml:space="preserve">to make </w:t>
      </w:r>
      <w:r w:rsidRPr="04708DE9">
        <w:rPr>
          <w:b/>
          <w:bCs/>
        </w:rPr>
        <w:t xml:space="preserve">government services easier to use, more secure, and </w:t>
      </w:r>
      <w:r w:rsidR="19CC5132" w:rsidRPr="04708DE9">
        <w:rPr>
          <w:b/>
          <w:bCs/>
        </w:rPr>
        <w:t>cen</w:t>
      </w:r>
      <w:r w:rsidR="596617CD" w:rsidRPr="04708DE9">
        <w:rPr>
          <w:b/>
          <w:bCs/>
        </w:rPr>
        <w:t>te</w:t>
      </w:r>
      <w:r w:rsidR="19CC5132" w:rsidRPr="04708DE9">
        <w:rPr>
          <w:b/>
          <w:bCs/>
        </w:rPr>
        <w:t>red</w:t>
      </w:r>
      <w:r w:rsidRPr="04708DE9">
        <w:rPr>
          <w:b/>
          <w:bCs/>
        </w:rPr>
        <w:t xml:space="preserve"> around people’s needs</w:t>
      </w:r>
      <w:r>
        <w:t>. </w:t>
      </w:r>
    </w:p>
    <w:p w14:paraId="19DE35DE" w14:textId="77777777" w:rsidR="00AB6D77" w:rsidRDefault="00AB6D77" w:rsidP="00AB6D77">
      <w:pPr>
        <w:pStyle w:val="ListBullet"/>
        <w:numPr>
          <w:ilvl w:val="0"/>
          <w:numId w:val="0"/>
        </w:numPr>
        <w:ind w:left="284" w:hanging="284"/>
      </w:pPr>
    </w:p>
    <w:p w14:paraId="771884E5" w14:textId="18D06123" w:rsidR="00AB6D77" w:rsidRDefault="00AB6D77" w:rsidP="00AB6D77">
      <w:pPr>
        <w:pStyle w:val="Heading2"/>
      </w:pPr>
      <w:r>
        <w:t>What you need to do</w:t>
      </w:r>
    </w:p>
    <w:p w14:paraId="4A34C231" w14:textId="77777777" w:rsidR="00DA236F" w:rsidRDefault="00AB6D77" w:rsidP="04708DE9">
      <w:pPr>
        <w:pStyle w:val="ListBullet"/>
        <w:numPr>
          <w:ilvl w:val="0"/>
          <w:numId w:val="0"/>
        </w:numPr>
      </w:pPr>
      <w:r w:rsidRPr="04708DE9">
        <w:rPr>
          <w:b/>
          <w:bCs/>
        </w:rPr>
        <w:t>Inform your clients and communities</w:t>
      </w:r>
      <w:r>
        <w:t xml:space="preserve"> that</w:t>
      </w:r>
      <w:r w:rsidR="00DA236F">
        <w:t>:</w:t>
      </w:r>
    </w:p>
    <w:p w14:paraId="33883FF7" w14:textId="7A6510CB" w:rsidR="00DA236F" w:rsidRDefault="00AB6D77" w:rsidP="0E9961F3">
      <w:pPr>
        <w:pStyle w:val="ListBullet"/>
      </w:pPr>
      <w:proofErr w:type="gramStart"/>
      <w:r>
        <w:t>the</w:t>
      </w:r>
      <w:proofErr w:type="gramEnd"/>
      <w:r>
        <w:t xml:space="preserve"> Express Plus Medicare mobile </w:t>
      </w:r>
      <w:proofErr w:type="gramStart"/>
      <w:r>
        <w:t xml:space="preserve">app </w:t>
      </w:r>
      <w:r w:rsidR="110E5BE5">
        <w:t xml:space="preserve"> retired</w:t>
      </w:r>
      <w:proofErr w:type="gramEnd"/>
      <w:r w:rsidR="110E5BE5">
        <w:t xml:space="preserve"> on</w:t>
      </w:r>
      <w:r>
        <w:t xml:space="preserve"> </w:t>
      </w:r>
      <w:r w:rsidR="30FD57C2">
        <w:t xml:space="preserve">1 November </w:t>
      </w:r>
      <w:proofErr w:type="gramStart"/>
      <w:r w:rsidR="00DA236F">
        <w:t>2025</w:t>
      </w:r>
      <w:proofErr w:type="gramEnd"/>
      <w:r w:rsidR="1B7AF3E2">
        <w:t xml:space="preserve"> and the app cannot be downloaded from app stores anymore.</w:t>
      </w:r>
    </w:p>
    <w:p w14:paraId="63EC1552" w14:textId="03F6D1D6" w:rsidR="00DA236F" w:rsidRDefault="00DA236F" w:rsidP="0E9961F3">
      <w:pPr>
        <w:pStyle w:val="ListBullet"/>
      </w:pPr>
    </w:p>
    <w:p w14:paraId="64971676" w14:textId="39E85E5A" w:rsidR="00AB6D77" w:rsidRPr="00AB6D77" w:rsidRDefault="00AB6D77" w:rsidP="00AB6D77">
      <w:pPr>
        <w:pStyle w:val="ListBullet"/>
      </w:pPr>
      <w:r w:rsidRPr="06522000">
        <w:rPr>
          <w:b/>
          <w:bCs/>
        </w:rPr>
        <w:t>Encourage them</w:t>
      </w:r>
      <w:r>
        <w:t xml:space="preserve"> to download and start using the myGov app </w:t>
      </w:r>
      <w:r w:rsidR="2CC3EF96">
        <w:t>to continue to manage their Medicare services.</w:t>
      </w:r>
    </w:p>
    <w:p w14:paraId="134586B6" w14:textId="1802636A" w:rsidR="00AB6D77" w:rsidRPr="00AB6D77" w:rsidRDefault="00AB6D77" w:rsidP="00AB6D77">
      <w:pPr>
        <w:pStyle w:val="ListBullet"/>
      </w:pPr>
      <w:r w:rsidRPr="04708DE9">
        <w:rPr>
          <w:b/>
          <w:bCs/>
        </w:rPr>
        <w:t>Review and update</w:t>
      </w:r>
      <w:r>
        <w:t xml:space="preserve"> any existing material (printed or online) that refer</w:t>
      </w:r>
      <w:r w:rsidR="00211DF9">
        <w:t>s</w:t>
      </w:r>
      <w:r>
        <w:t xml:space="preserve"> to the Express Plus Medicare mobile app, replacing them with updated content about the myGov app.  </w:t>
      </w:r>
    </w:p>
    <w:p w14:paraId="6D4D9F6C" w14:textId="77777777" w:rsidR="00AB6D77" w:rsidRPr="00AB6D77" w:rsidRDefault="00AB6D77" w:rsidP="00AB6D77">
      <w:pPr>
        <w:pStyle w:val="ListBullet"/>
      </w:pPr>
      <w:r w:rsidRPr="00AB6D77">
        <w:rPr>
          <w:b/>
          <w:bCs/>
        </w:rPr>
        <w:t>Use and share</w:t>
      </w:r>
      <w:r w:rsidRPr="00AB6D77">
        <w:t xml:space="preserve"> the free stakeholder kit resources to help inform and support your teams, communities and clients.  </w:t>
      </w:r>
    </w:p>
    <w:p w14:paraId="376D4C65" w14:textId="77777777" w:rsidR="00AB6D77" w:rsidRDefault="00AB6D77" w:rsidP="00AB6D77">
      <w:pPr>
        <w:pStyle w:val="ListBullet"/>
        <w:numPr>
          <w:ilvl w:val="0"/>
          <w:numId w:val="0"/>
        </w:numPr>
        <w:ind w:left="284" w:hanging="284"/>
      </w:pPr>
    </w:p>
    <w:p w14:paraId="4E59FE2F" w14:textId="18BEA490" w:rsidR="002E05FF" w:rsidRDefault="002E05FF" w:rsidP="002E05FF">
      <w:pPr>
        <w:pStyle w:val="Heading2"/>
      </w:pPr>
      <w:r>
        <w:t>What customers need to do</w:t>
      </w:r>
    </w:p>
    <w:p w14:paraId="162D9D79" w14:textId="201BA1E2" w:rsidR="002E05FF" w:rsidRPr="002E05FF" w:rsidRDefault="002E05FF" w:rsidP="002E05FF">
      <w:pPr>
        <w:pStyle w:val="ListBullet"/>
      </w:pPr>
      <w:r w:rsidRPr="04708DE9">
        <w:rPr>
          <w:b/>
          <w:bCs/>
        </w:rPr>
        <w:t xml:space="preserve">Download </w:t>
      </w:r>
      <w:r>
        <w:t xml:space="preserve">the myGov app from the App Store or Google Play as soon as possible. For help with downloading and setting up the app, they can go to </w:t>
      </w:r>
      <w:hyperlink r:id="rId10">
        <w:r w:rsidRPr="04708DE9">
          <w:rPr>
            <w:rStyle w:val="Hyperlink"/>
            <w:rFonts w:ascii="Roboto" w:hAnsi="Roboto"/>
          </w:rPr>
          <w:t>my.gov.au/app</w:t>
        </w:r>
      </w:hyperlink>
      <w:r w:rsidR="008D7163">
        <w:t>.</w:t>
      </w:r>
    </w:p>
    <w:p w14:paraId="6EFEDF8E" w14:textId="005012F1" w:rsidR="002E05FF" w:rsidRPr="002E05FF" w:rsidRDefault="002E05FF" w:rsidP="002E05FF">
      <w:pPr>
        <w:pStyle w:val="ListBullet"/>
      </w:pPr>
      <w:r w:rsidRPr="04708DE9">
        <w:rPr>
          <w:b/>
          <w:bCs/>
        </w:rPr>
        <w:t xml:space="preserve">Sign in </w:t>
      </w:r>
      <w:r>
        <w:t xml:space="preserve">using their myGov sign in </w:t>
      </w:r>
      <w:proofErr w:type="gramStart"/>
      <w:r>
        <w:t>details</w:t>
      </w:r>
      <w:proofErr w:type="gramEnd"/>
      <w:r>
        <w:t>: their Medicare information will already be available there</w:t>
      </w:r>
      <w:r w:rsidR="008D7163">
        <w:t>.</w:t>
      </w:r>
      <w:r>
        <w:t> </w:t>
      </w:r>
    </w:p>
    <w:p w14:paraId="42D3380E" w14:textId="77777777" w:rsidR="002E05FF" w:rsidRPr="002E05FF" w:rsidRDefault="002E05FF" w:rsidP="002E05FF">
      <w:pPr>
        <w:pStyle w:val="ListBullet"/>
      </w:pPr>
      <w:r w:rsidRPr="002E05FF">
        <w:rPr>
          <w:b/>
          <w:bCs/>
        </w:rPr>
        <w:t>Start using</w:t>
      </w:r>
      <w:r w:rsidRPr="002E05FF">
        <w:t xml:space="preserve"> the myGov app to: </w:t>
      </w:r>
    </w:p>
    <w:p w14:paraId="3C1A5976" w14:textId="77777777" w:rsidR="002E05FF" w:rsidRPr="002E05FF" w:rsidRDefault="002E05FF" w:rsidP="002E05FF">
      <w:pPr>
        <w:pStyle w:val="ListBullet"/>
        <w:numPr>
          <w:ilvl w:val="1"/>
          <w:numId w:val="1"/>
        </w:numPr>
      </w:pPr>
      <w:r w:rsidRPr="002E05FF">
        <w:t>make Medicare claims </w:t>
      </w:r>
    </w:p>
    <w:p w14:paraId="59E6DEAE" w14:textId="77777777" w:rsidR="002E05FF" w:rsidRPr="002E05FF" w:rsidRDefault="002E05FF" w:rsidP="002E05FF">
      <w:pPr>
        <w:pStyle w:val="ListBullet"/>
        <w:numPr>
          <w:ilvl w:val="1"/>
          <w:numId w:val="1"/>
        </w:numPr>
      </w:pPr>
      <w:r w:rsidRPr="002E05FF">
        <w:t>access immunisation records </w:t>
      </w:r>
    </w:p>
    <w:p w14:paraId="08F998C0" w14:textId="77777777" w:rsidR="002E05FF" w:rsidRPr="002E05FF" w:rsidRDefault="002E05FF" w:rsidP="002E05FF">
      <w:pPr>
        <w:pStyle w:val="ListBullet"/>
        <w:numPr>
          <w:ilvl w:val="1"/>
          <w:numId w:val="1"/>
        </w:numPr>
      </w:pPr>
      <w:r w:rsidRPr="002E05FF">
        <w:t>update personal details </w:t>
      </w:r>
    </w:p>
    <w:p w14:paraId="6A65A190" w14:textId="73F22A97" w:rsidR="002E05FF" w:rsidRPr="002E05FF" w:rsidRDefault="002E05FF" w:rsidP="04708DE9">
      <w:pPr>
        <w:pStyle w:val="ListBullet"/>
      </w:pPr>
      <w:r>
        <w:t>show digital Medicare and organ donor cards</w:t>
      </w:r>
      <w:r w:rsidR="008D7163">
        <w:t>.</w:t>
      </w:r>
      <w:r>
        <w:t> </w:t>
      </w:r>
    </w:p>
    <w:p w14:paraId="57F40AC5" w14:textId="1A97F0D5" w:rsidR="002E05FF" w:rsidRPr="002E05FF" w:rsidRDefault="002E05FF" w:rsidP="002E05FF">
      <w:pPr>
        <w:pStyle w:val="ListBullet"/>
      </w:pPr>
      <w:r w:rsidRPr="7DE9C528">
        <w:rPr>
          <w:b/>
          <w:bCs/>
        </w:rPr>
        <w:t>Check their device operating system:</w:t>
      </w:r>
      <w:r>
        <w:t xml:space="preserve"> to use the myGov app on their mobile device, their operating system must be iOS 16.6 or Android 11, or a newer version.</w:t>
      </w:r>
      <w:r w:rsidRPr="7DE9C528">
        <w:rPr>
          <w:rFonts w:ascii="Times New Roman" w:hAnsi="Times New Roman" w:cs="Times New Roman"/>
        </w:rPr>
        <w:t> </w:t>
      </w:r>
      <w:r>
        <w:t xml:space="preserve">If their device can’t support the required software, they can still use myGov online. They should enter my.gov.au into their browser and sign in to their </w:t>
      </w:r>
      <w:r w:rsidR="00E004D2">
        <w:t xml:space="preserve">myGov </w:t>
      </w:r>
      <w:r>
        <w:t>account.</w:t>
      </w:r>
      <w:r w:rsidRPr="7DE9C528">
        <w:rPr>
          <w:rFonts w:ascii="Times New Roman" w:hAnsi="Times New Roman" w:cs="Times New Roman"/>
        </w:rPr>
        <w:t> </w:t>
      </w:r>
    </w:p>
    <w:p w14:paraId="6C71370E" w14:textId="77777777" w:rsidR="002E05FF" w:rsidRDefault="002E05FF" w:rsidP="00AB6D77">
      <w:pPr>
        <w:pStyle w:val="ListBullet"/>
        <w:numPr>
          <w:ilvl w:val="0"/>
          <w:numId w:val="0"/>
        </w:numPr>
        <w:ind w:left="284" w:hanging="284"/>
      </w:pPr>
    </w:p>
    <w:p w14:paraId="34F0B7FB" w14:textId="43150CF6" w:rsidR="002E05FF" w:rsidRDefault="002E05FF" w:rsidP="002E05FF">
      <w:pPr>
        <w:pStyle w:val="Heading2"/>
      </w:pPr>
      <w:r>
        <w:t>Where customers can get more information</w:t>
      </w:r>
    </w:p>
    <w:p w14:paraId="00B5EEE4" w14:textId="29643AA2" w:rsidR="002E05FF" w:rsidRPr="002E05FF" w:rsidRDefault="002E05FF" w:rsidP="002E05FF">
      <w:pPr>
        <w:pStyle w:val="ListBullet"/>
      </w:pPr>
      <w:r w:rsidRPr="002E05FF">
        <w:t xml:space="preserve">Customers can go to </w:t>
      </w:r>
      <w:hyperlink r:id="rId11" w:history="1">
        <w:r w:rsidRPr="002E05FF">
          <w:rPr>
            <w:rStyle w:val="Hyperlink"/>
            <w:rFonts w:ascii="Roboto" w:hAnsi="Roboto"/>
          </w:rPr>
          <w:t>my.gov.au/app</w:t>
        </w:r>
      </w:hyperlink>
      <w:r w:rsidRPr="002E05FF">
        <w:t xml:space="preserve"> to: </w:t>
      </w:r>
    </w:p>
    <w:p w14:paraId="5E9A4ED5" w14:textId="77777777" w:rsidR="002E05FF" w:rsidRPr="002E05FF" w:rsidRDefault="002E05FF" w:rsidP="002E05FF">
      <w:pPr>
        <w:pStyle w:val="ListBullet"/>
        <w:numPr>
          <w:ilvl w:val="1"/>
          <w:numId w:val="1"/>
        </w:numPr>
      </w:pPr>
      <w:r w:rsidRPr="002E05FF">
        <w:rPr>
          <w:b/>
          <w:bCs/>
        </w:rPr>
        <w:t xml:space="preserve">Learn </w:t>
      </w:r>
      <w:r w:rsidRPr="002E05FF">
        <w:t>more about the myGov app </w:t>
      </w:r>
    </w:p>
    <w:p w14:paraId="60CF2F73" w14:textId="18AE9611" w:rsidR="002E05FF" w:rsidRPr="002E05FF" w:rsidRDefault="002E05FF" w:rsidP="04708DE9">
      <w:pPr>
        <w:pStyle w:val="ListBullet"/>
      </w:pPr>
      <w:r w:rsidRPr="7DE9C528">
        <w:rPr>
          <w:b/>
          <w:bCs/>
        </w:rPr>
        <w:t>Get help</w:t>
      </w:r>
      <w:r>
        <w:t xml:space="preserve"> downloading and using the app</w:t>
      </w:r>
      <w:r w:rsidR="006556A1">
        <w:t>.</w:t>
      </w:r>
      <w:r>
        <w:t> </w:t>
      </w:r>
    </w:p>
    <w:p w14:paraId="07B35E4A" w14:textId="77777777" w:rsidR="002E05FF" w:rsidRPr="002E05FF" w:rsidRDefault="002E05FF" w:rsidP="002E05FF">
      <w:pPr>
        <w:pStyle w:val="BodyText"/>
      </w:pPr>
    </w:p>
    <w:p w14:paraId="6769D942" w14:textId="0807793A" w:rsidR="002E05FF" w:rsidRDefault="002E05FF" w:rsidP="002E05FF">
      <w:pPr>
        <w:pStyle w:val="Heading2"/>
      </w:pPr>
      <w:r>
        <w:t>Where you can get more information</w:t>
      </w:r>
    </w:p>
    <w:p w14:paraId="33D62876" w14:textId="191FA8D2" w:rsidR="002E05FF" w:rsidRPr="002E05FF" w:rsidRDefault="002E05FF" w:rsidP="6F391B26">
      <w:pPr>
        <w:pStyle w:val="ListBullet"/>
      </w:pPr>
      <w:r w:rsidRPr="6F391B26">
        <w:rPr>
          <w:b/>
          <w:bCs/>
        </w:rPr>
        <w:t xml:space="preserve">Download the </w:t>
      </w:r>
      <w:proofErr w:type="spellStart"/>
      <w:r w:rsidRPr="6F391B26">
        <w:rPr>
          <w:b/>
          <w:bCs/>
        </w:rPr>
        <w:t>myGov</w:t>
      </w:r>
      <w:proofErr w:type="spellEnd"/>
      <w:r w:rsidRPr="6F391B26">
        <w:rPr>
          <w:b/>
          <w:bCs/>
        </w:rPr>
        <w:t xml:space="preserve"> app </w:t>
      </w:r>
      <w:proofErr w:type="spellStart"/>
      <w:r w:rsidRPr="6F391B26">
        <w:rPr>
          <w:b/>
          <w:bCs/>
        </w:rPr>
        <w:t>eKit</w:t>
      </w:r>
      <w:proofErr w:type="spellEnd"/>
      <w:r w:rsidRPr="6F391B26">
        <w:t xml:space="preserve"> from </w:t>
      </w:r>
      <w:hyperlink r:id="rId12">
        <w:r w:rsidRPr="6F391B26">
          <w:rPr>
            <w:rStyle w:val="Hyperlink"/>
            <w:rFonts w:ascii="Roboto" w:hAnsi="Roboto"/>
            <w:color w:val="auto"/>
          </w:rPr>
          <w:t>my.gov.au/</w:t>
        </w:r>
        <w:proofErr w:type="spellStart"/>
        <w:r w:rsidRPr="6F391B26">
          <w:rPr>
            <w:rStyle w:val="Hyperlink"/>
            <w:rFonts w:ascii="Roboto" w:hAnsi="Roboto"/>
            <w:color w:val="auto"/>
          </w:rPr>
          <w:t>communityresources</w:t>
        </w:r>
        <w:proofErr w:type="spellEnd"/>
      </w:hyperlink>
      <w:r w:rsidRPr="6F391B26">
        <w:t xml:space="preserve"> to get help </w:t>
      </w:r>
      <w:proofErr w:type="gramStart"/>
      <w:r w:rsidRPr="6F391B26">
        <w:t>about</w:t>
      </w:r>
      <w:proofErr w:type="gramEnd"/>
      <w:r w:rsidRPr="6F391B26">
        <w:t xml:space="preserve"> myGov and how to use it. </w:t>
      </w:r>
    </w:p>
    <w:p w14:paraId="3E0E122E" w14:textId="426B5099" w:rsidR="002E05FF" w:rsidRPr="002E05FF" w:rsidRDefault="002E05FF" w:rsidP="6F391B26">
      <w:pPr>
        <w:pStyle w:val="ListBullet"/>
      </w:pPr>
      <w:r w:rsidRPr="6F391B26">
        <w:t xml:space="preserve">If you need further information or support, </w:t>
      </w:r>
      <w:r w:rsidRPr="6F391B26">
        <w:rPr>
          <w:b/>
          <w:bCs/>
        </w:rPr>
        <w:t>contact us at</w:t>
      </w:r>
      <w:r w:rsidR="2014B919" w:rsidRPr="6F391B26">
        <w:rPr>
          <w:b/>
          <w:bCs/>
        </w:rPr>
        <w:t xml:space="preserve"> </w:t>
      </w:r>
      <w:hyperlink r:id="rId13" w:history="1">
        <w:r w:rsidR="2014B919" w:rsidRPr="6F391B26">
          <w:rPr>
            <w:rStyle w:val="Hyperlink"/>
            <w:rFonts w:ascii="Aptos" w:eastAsia="Aptos" w:hAnsi="Aptos" w:cs="Aptos"/>
            <w:sz w:val="22"/>
            <w:lang w:val="en-AU"/>
          </w:rPr>
          <w:t>AGENCYAPPS.TRANSFORMATION@servicesaustralia.gov.au</w:t>
        </w:r>
      </w:hyperlink>
      <w:r w:rsidR="2014B919" w:rsidRPr="6F391B26">
        <w:rPr>
          <w:rFonts w:ascii="Aptos" w:eastAsia="Aptos" w:hAnsi="Aptos" w:cs="Aptos"/>
          <w:sz w:val="22"/>
          <w:lang w:val="en-AU"/>
        </w:rPr>
        <w:t xml:space="preserve">. </w:t>
      </w:r>
      <w:r w:rsidRPr="6F391B26">
        <w:rPr>
          <w:b/>
          <w:bCs/>
        </w:rPr>
        <w:t xml:space="preserve"> </w:t>
      </w:r>
    </w:p>
    <w:p w14:paraId="10A69154" w14:textId="717A9153" w:rsidR="41BEE4A3" w:rsidRDefault="41BEE4A3">
      <w:bookmarkStart w:id="0" w:name="_Hlk187920659"/>
    </w:p>
    <w:bookmarkEnd w:id="0"/>
    <w:p w14:paraId="358B0B35" w14:textId="0A1859D5" w:rsidR="00E05546" w:rsidRDefault="00E05546" w:rsidP="00390BF9">
      <w:pPr>
        <w:pStyle w:val="BodyText"/>
      </w:pPr>
    </w:p>
    <w:sectPr w:rsidR="00E05546" w:rsidSect="002E05FF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304" w:right="964" w:bottom="1304" w:left="96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84B9" w14:textId="77777777" w:rsidR="004340B5" w:rsidRDefault="004340B5" w:rsidP="009F59F9">
      <w:r>
        <w:separator/>
      </w:r>
    </w:p>
    <w:p w14:paraId="342C93A3" w14:textId="77777777" w:rsidR="004340B5" w:rsidRDefault="004340B5" w:rsidP="009F59F9"/>
  </w:endnote>
  <w:endnote w:type="continuationSeparator" w:id="0">
    <w:p w14:paraId="08A7EEEE" w14:textId="77777777" w:rsidR="004340B5" w:rsidRDefault="004340B5" w:rsidP="009F59F9">
      <w:r>
        <w:continuationSeparator/>
      </w:r>
    </w:p>
    <w:p w14:paraId="2D85E0E7" w14:textId="77777777" w:rsidR="004340B5" w:rsidRDefault="004340B5" w:rsidP="009F59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A8AB" w14:textId="1C9A7FF6" w:rsidR="005D7F73" w:rsidRPr="00544E00" w:rsidRDefault="00544E00" w:rsidP="00544E00">
    <w:pPr>
      <w:pStyle w:val="Footer"/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NUMPAGES  \* Arabic  \* MERGEFORMAT">
      <w:r>
        <w:t>5</w:t>
      </w:r>
    </w:fldSimple>
    <w:r>
      <w:ptab w:relativeTo="margin" w:alignment="center" w:leader="none"/>
    </w:r>
    <w:r w:rsidRPr="00AA311A">
      <w:rPr>
        <w:b/>
        <w:bCs/>
        <w:color w:val="FF0000"/>
        <w:sz w:val="24"/>
        <w:szCs w:val="24"/>
      </w:rPr>
      <w:t>[</w:t>
    </w:r>
    <w:r w:rsidR="002E05FF">
      <w:rPr>
        <w:b/>
        <w:bCs/>
        <w:color w:val="FF0000"/>
        <w:sz w:val="24"/>
        <w:szCs w:val="24"/>
      </w:rPr>
      <w:t>OFFICIAL</w:t>
    </w:r>
    <w:r w:rsidRPr="00AA311A">
      <w:rPr>
        <w:b/>
        <w:bCs/>
        <w:color w:val="FF0000"/>
        <w:sz w:val="24"/>
        <w:szCs w:val="24"/>
      </w:rPr>
      <w:t>]</w:t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69AD" w14:textId="5B6F0BA2" w:rsidR="005D7F73" w:rsidRPr="00E05546" w:rsidRDefault="00544E00" w:rsidP="00E05546">
    <w:pPr>
      <w:pStyle w:val="Footer"/>
    </w:pPr>
    <w:r w:rsidRPr="00E05546">
      <w:t xml:space="preserve">Page </w:t>
    </w:r>
    <w:r w:rsidRPr="00E05546">
      <w:fldChar w:fldCharType="begin"/>
    </w:r>
    <w:r w:rsidRPr="00E05546">
      <w:instrText xml:space="preserve"> PAGE  \* Arabic  \* MERGEFORMAT </w:instrText>
    </w:r>
    <w:r w:rsidRPr="00E05546">
      <w:fldChar w:fldCharType="separate"/>
    </w:r>
    <w:r w:rsidRPr="00E05546">
      <w:t>2</w:t>
    </w:r>
    <w:r w:rsidRPr="00E05546">
      <w:fldChar w:fldCharType="end"/>
    </w:r>
    <w:r w:rsidRPr="00E05546">
      <w:t xml:space="preserve"> of </w:t>
    </w:r>
    <w:fldSimple w:instr="NUMPAGES  \* Arabic  \* MERGEFORMAT">
      <w:r w:rsidRPr="00E05546">
        <w:t>5</w:t>
      </w:r>
    </w:fldSimple>
    <w:r w:rsidRPr="00E05546">
      <w:ptab w:relativeTo="margin" w:alignment="center" w:leader="none"/>
    </w:r>
    <w:r w:rsidR="00E05546" w:rsidRPr="00AA311A">
      <w:rPr>
        <w:b/>
        <w:bCs/>
        <w:color w:val="FF0000"/>
        <w:sz w:val="24"/>
        <w:szCs w:val="24"/>
      </w:rPr>
      <w:t>[</w:t>
    </w:r>
    <w:r w:rsidR="002E05FF">
      <w:rPr>
        <w:b/>
        <w:bCs/>
        <w:color w:val="FF0000"/>
        <w:sz w:val="24"/>
        <w:szCs w:val="24"/>
      </w:rPr>
      <w:t>OFFICIAL</w:t>
    </w:r>
    <w:r w:rsidR="00E05546" w:rsidRPr="00AA311A">
      <w:rPr>
        <w:b/>
        <w:bCs/>
        <w:color w:val="FF0000"/>
        <w:sz w:val="24"/>
        <w:szCs w:val="24"/>
      </w:rPr>
      <w:t>]</w:t>
    </w:r>
    <w:r w:rsidRPr="00E05546">
      <w:ptab w:relativeTo="margin" w:alignment="right" w:leader="none"/>
    </w:r>
    <w:r w:rsidRPr="00E05546"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30C3" w14:textId="77777777" w:rsidR="004340B5" w:rsidRDefault="004340B5" w:rsidP="009F59F9">
      <w:r>
        <w:separator/>
      </w:r>
    </w:p>
    <w:p w14:paraId="24D662D6" w14:textId="77777777" w:rsidR="004340B5" w:rsidRDefault="004340B5" w:rsidP="009F59F9"/>
  </w:footnote>
  <w:footnote w:type="continuationSeparator" w:id="0">
    <w:p w14:paraId="73A7D1F5" w14:textId="77777777" w:rsidR="004340B5" w:rsidRDefault="004340B5" w:rsidP="009F59F9">
      <w:r>
        <w:continuationSeparator/>
      </w:r>
    </w:p>
    <w:p w14:paraId="082E92D4" w14:textId="77777777" w:rsidR="004340B5" w:rsidRDefault="004340B5" w:rsidP="009F59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5E89" w14:textId="7D00D5F3" w:rsidR="00A646BC" w:rsidRPr="00F148C6" w:rsidRDefault="00A646BC" w:rsidP="00536041">
    <w:pPr>
      <w:pStyle w:val="Header"/>
      <w:spacing w:after="120"/>
      <w:jc w:val="center"/>
      <w:rPr>
        <w:b/>
        <w:bCs/>
        <w:color w:val="ED0000"/>
        <w:sz w:val="24"/>
        <w:szCs w:val="24"/>
      </w:rPr>
    </w:pPr>
    <w:r w:rsidRPr="00F148C6">
      <w:rPr>
        <w:b/>
        <w:bCs/>
        <w:color w:val="ED0000"/>
        <w:sz w:val="24"/>
        <w:szCs w:val="24"/>
      </w:rPr>
      <w:t>[</w:t>
    </w:r>
    <w:r w:rsidR="002E05FF">
      <w:rPr>
        <w:b/>
        <w:bCs/>
        <w:color w:val="ED0000"/>
        <w:sz w:val="24"/>
        <w:szCs w:val="24"/>
      </w:rPr>
      <w:t>OFFICIAL</w:t>
    </w:r>
    <w:r w:rsidRPr="00F148C6">
      <w:rPr>
        <w:b/>
        <w:bCs/>
        <w:color w:val="ED0000"/>
        <w:sz w:val="24"/>
        <w:szCs w:val="24"/>
      </w:rPr>
      <w:t>]</w:t>
    </w:r>
  </w:p>
  <w:p w14:paraId="4AE5AD99" w14:textId="77777777" w:rsidR="005D7F73" w:rsidRDefault="00A646BC" w:rsidP="00520369">
    <w:pPr>
      <w:pStyle w:val="Header"/>
      <w:spacing w:before="0"/>
    </w:pPr>
    <w:r>
      <w:t>Document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F18C" w14:textId="77777777" w:rsidR="00AD18D5" w:rsidRDefault="00A646BC" w:rsidP="00E05546">
    <w:pPr>
      <w:pStyle w:val="BodyText"/>
      <w:tabs>
        <w:tab w:val="left" w:pos="6297"/>
      </w:tabs>
    </w:pPr>
    <w:r w:rsidRPr="006463BD">
      <w:rPr>
        <w:noProof/>
      </w:rPr>
      <w:drawing>
        <wp:anchor distT="0" distB="0" distL="114300" distR="114300" simplePos="0" relativeHeight="251661312" behindDoc="1" locked="0" layoutInCell="1" allowOverlap="1" wp14:anchorId="6E227D4A" wp14:editId="3C2D6D81">
          <wp:simplePos x="0" y="0"/>
          <wp:positionH relativeFrom="page">
            <wp:align>left</wp:align>
          </wp:positionH>
          <wp:positionV relativeFrom="paragraph">
            <wp:posOffset>-328182</wp:posOffset>
          </wp:positionV>
          <wp:extent cx="7564755" cy="10697680"/>
          <wp:effectExtent l="0" t="0" r="0" b="8890"/>
          <wp:wrapNone/>
          <wp:docPr id="1732274602" name="Picture 1732274602" descr="Australian Government Services Australia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ustralian Government Services Australia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55" cy="1069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5546">
      <w:tab/>
    </w:r>
  </w:p>
  <w:p w14:paraId="7B4140BA" w14:textId="77777777" w:rsidR="005D7F73" w:rsidRDefault="005D7F73" w:rsidP="009F59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412A1"/>
    <w:multiLevelType w:val="hybridMultilevel"/>
    <w:tmpl w:val="BED80F10"/>
    <w:lvl w:ilvl="0" w:tplc="580C3F9E">
      <w:start w:val="1"/>
      <w:numFmt w:val="bullet"/>
      <w:pStyle w:val="ListBullet2"/>
      <w:lvlText w:val="–"/>
      <w:lvlJc w:val="left"/>
      <w:pPr>
        <w:ind w:left="700" w:hanging="360"/>
      </w:pPr>
      <w:rPr>
        <w:rFonts w:ascii="Roboto" w:hAnsi="Robot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A5207"/>
    <w:multiLevelType w:val="hybridMultilevel"/>
    <w:tmpl w:val="6324BE92"/>
    <w:lvl w:ilvl="0" w:tplc="61C65F5A">
      <w:start w:val="1"/>
      <w:numFmt w:val="decimal"/>
      <w:pStyle w:val="ListNumber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6AB31082"/>
    <w:multiLevelType w:val="hybridMultilevel"/>
    <w:tmpl w:val="6852B3AC"/>
    <w:lvl w:ilvl="0" w:tplc="7F426CF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343E8"/>
    <w:multiLevelType w:val="hybridMultilevel"/>
    <w:tmpl w:val="01CAEB90"/>
    <w:lvl w:ilvl="0" w:tplc="78E094C6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187259">
    <w:abstractNumId w:val="2"/>
  </w:num>
  <w:num w:numId="2" w16cid:durableId="582569789">
    <w:abstractNumId w:val="0"/>
  </w:num>
  <w:num w:numId="3" w16cid:durableId="505291374">
    <w:abstractNumId w:val="1"/>
  </w:num>
  <w:num w:numId="4" w16cid:durableId="169784776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D77"/>
    <w:rsid w:val="00014DDA"/>
    <w:rsid w:val="000152AE"/>
    <w:rsid w:val="00020B19"/>
    <w:rsid w:val="00023E99"/>
    <w:rsid w:val="00025378"/>
    <w:rsid w:val="00026916"/>
    <w:rsid w:val="000347F5"/>
    <w:rsid w:val="00036B48"/>
    <w:rsid w:val="00040B16"/>
    <w:rsid w:val="00041A39"/>
    <w:rsid w:val="00043D1C"/>
    <w:rsid w:val="00050421"/>
    <w:rsid w:val="00056437"/>
    <w:rsid w:val="00061AAD"/>
    <w:rsid w:val="00062997"/>
    <w:rsid w:val="00062BCD"/>
    <w:rsid w:val="00067A62"/>
    <w:rsid w:val="00071D2C"/>
    <w:rsid w:val="000746FD"/>
    <w:rsid w:val="00080A26"/>
    <w:rsid w:val="000817CD"/>
    <w:rsid w:val="00082A25"/>
    <w:rsid w:val="00086EA1"/>
    <w:rsid w:val="00095A58"/>
    <w:rsid w:val="00096485"/>
    <w:rsid w:val="000A2760"/>
    <w:rsid w:val="000B5B55"/>
    <w:rsid w:val="000C0265"/>
    <w:rsid w:val="000C0B2A"/>
    <w:rsid w:val="000C11E5"/>
    <w:rsid w:val="000C3CC0"/>
    <w:rsid w:val="000C6C57"/>
    <w:rsid w:val="000D0E18"/>
    <w:rsid w:val="000D1669"/>
    <w:rsid w:val="000D1B48"/>
    <w:rsid w:val="000D2002"/>
    <w:rsid w:val="000E4C5F"/>
    <w:rsid w:val="000E7E74"/>
    <w:rsid w:val="000F00D6"/>
    <w:rsid w:val="000F0342"/>
    <w:rsid w:val="000F3C20"/>
    <w:rsid w:val="000F4BB2"/>
    <w:rsid w:val="000F770A"/>
    <w:rsid w:val="00112A35"/>
    <w:rsid w:val="00112F82"/>
    <w:rsid w:val="00113F4F"/>
    <w:rsid w:val="00115E57"/>
    <w:rsid w:val="001205BD"/>
    <w:rsid w:val="001221CE"/>
    <w:rsid w:val="00123FAE"/>
    <w:rsid w:val="001240E8"/>
    <w:rsid w:val="00130050"/>
    <w:rsid w:val="001405EE"/>
    <w:rsid w:val="001420B8"/>
    <w:rsid w:val="0014795C"/>
    <w:rsid w:val="0015257D"/>
    <w:rsid w:val="00152671"/>
    <w:rsid w:val="0015364A"/>
    <w:rsid w:val="00157C88"/>
    <w:rsid w:val="001611FB"/>
    <w:rsid w:val="00165ECA"/>
    <w:rsid w:val="00167948"/>
    <w:rsid w:val="00170029"/>
    <w:rsid w:val="00170828"/>
    <w:rsid w:val="001709FB"/>
    <w:rsid w:val="00175F83"/>
    <w:rsid w:val="00180035"/>
    <w:rsid w:val="001814B8"/>
    <w:rsid w:val="00181A06"/>
    <w:rsid w:val="00184CC5"/>
    <w:rsid w:val="00194843"/>
    <w:rsid w:val="001A0C5C"/>
    <w:rsid w:val="001A1B66"/>
    <w:rsid w:val="001A1B84"/>
    <w:rsid w:val="001A4EB0"/>
    <w:rsid w:val="001B0038"/>
    <w:rsid w:val="001B44B7"/>
    <w:rsid w:val="001B4AB1"/>
    <w:rsid w:val="001B567D"/>
    <w:rsid w:val="001B64A2"/>
    <w:rsid w:val="001C47B4"/>
    <w:rsid w:val="001D030F"/>
    <w:rsid w:val="001D10AD"/>
    <w:rsid w:val="001D1F61"/>
    <w:rsid w:val="001D4174"/>
    <w:rsid w:val="001E13DA"/>
    <w:rsid w:val="001E1D5D"/>
    <w:rsid w:val="001E6CFA"/>
    <w:rsid w:val="001E6F95"/>
    <w:rsid w:val="001F3066"/>
    <w:rsid w:val="001F3C1E"/>
    <w:rsid w:val="001F7324"/>
    <w:rsid w:val="0020415D"/>
    <w:rsid w:val="0020698E"/>
    <w:rsid w:val="00207013"/>
    <w:rsid w:val="00211960"/>
    <w:rsid w:val="00211DF9"/>
    <w:rsid w:val="00216A32"/>
    <w:rsid w:val="00216D6B"/>
    <w:rsid w:val="002203AD"/>
    <w:rsid w:val="002211A4"/>
    <w:rsid w:val="00225C8F"/>
    <w:rsid w:val="002264A6"/>
    <w:rsid w:val="00230E8D"/>
    <w:rsid w:val="00232AF0"/>
    <w:rsid w:val="00237999"/>
    <w:rsid w:val="002422A4"/>
    <w:rsid w:val="00244F70"/>
    <w:rsid w:val="00246D91"/>
    <w:rsid w:val="00257285"/>
    <w:rsid w:val="0025758F"/>
    <w:rsid w:val="00260DBE"/>
    <w:rsid w:val="00263748"/>
    <w:rsid w:val="00264577"/>
    <w:rsid w:val="00266C6A"/>
    <w:rsid w:val="00266CEB"/>
    <w:rsid w:val="002728C2"/>
    <w:rsid w:val="00284A68"/>
    <w:rsid w:val="00284ADE"/>
    <w:rsid w:val="00284F83"/>
    <w:rsid w:val="00285142"/>
    <w:rsid w:val="00290957"/>
    <w:rsid w:val="00290FA5"/>
    <w:rsid w:val="00291A24"/>
    <w:rsid w:val="002925D8"/>
    <w:rsid w:val="002936F4"/>
    <w:rsid w:val="00294362"/>
    <w:rsid w:val="00294E02"/>
    <w:rsid w:val="002A099E"/>
    <w:rsid w:val="002B0A27"/>
    <w:rsid w:val="002B38C1"/>
    <w:rsid w:val="002B6D24"/>
    <w:rsid w:val="002C142D"/>
    <w:rsid w:val="002C19E4"/>
    <w:rsid w:val="002C7DAA"/>
    <w:rsid w:val="002D4DE6"/>
    <w:rsid w:val="002E05FF"/>
    <w:rsid w:val="002E4B4E"/>
    <w:rsid w:val="002F0AB2"/>
    <w:rsid w:val="002F1385"/>
    <w:rsid w:val="002F165C"/>
    <w:rsid w:val="002F75A5"/>
    <w:rsid w:val="002F7BF2"/>
    <w:rsid w:val="00300015"/>
    <w:rsid w:val="00301877"/>
    <w:rsid w:val="00304A70"/>
    <w:rsid w:val="00305476"/>
    <w:rsid w:val="00307A42"/>
    <w:rsid w:val="00311B9F"/>
    <w:rsid w:val="003131F0"/>
    <w:rsid w:val="00321D4C"/>
    <w:rsid w:val="00323C75"/>
    <w:rsid w:val="003274B0"/>
    <w:rsid w:val="00332361"/>
    <w:rsid w:val="00334241"/>
    <w:rsid w:val="00337BE1"/>
    <w:rsid w:val="003404C4"/>
    <w:rsid w:val="00345CC6"/>
    <w:rsid w:val="0035039C"/>
    <w:rsid w:val="0035302D"/>
    <w:rsid w:val="00355F49"/>
    <w:rsid w:val="00367D52"/>
    <w:rsid w:val="00375E7A"/>
    <w:rsid w:val="0038122D"/>
    <w:rsid w:val="00381598"/>
    <w:rsid w:val="0038253F"/>
    <w:rsid w:val="00382F5F"/>
    <w:rsid w:val="0038573A"/>
    <w:rsid w:val="00390BF9"/>
    <w:rsid w:val="00391CBB"/>
    <w:rsid w:val="00392F00"/>
    <w:rsid w:val="00393967"/>
    <w:rsid w:val="00394A31"/>
    <w:rsid w:val="003A012C"/>
    <w:rsid w:val="003A53A0"/>
    <w:rsid w:val="003A5B20"/>
    <w:rsid w:val="003B1E33"/>
    <w:rsid w:val="003B41A7"/>
    <w:rsid w:val="003B453F"/>
    <w:rsid w:val="003B62E1"/>
    <w:rsid w:val="003B6CD0"/>
    <w:rsid w:val="003C1F11"/>
    <w:rsid w:val="003C39EF"/>
    <w:rsid w:val="003C44A5"/>
    <w:rsid w:val="003C778D"/>
    <w:rsid w:val="003D1466"/>
    <w:rsid w:val="003D372F"/>
    <w:rsid w:val="003E2305"/>
    <w:rsid w:val="003E52A5"/>
    <w:rsid w:val="003E5C6B"/>
    <w:rsid w:val="003E62A3"/>
    <w:rsid w:val="003E7DF1"/>
    <w:rsid w:val="003F1DA0"/>
    <w:rsid w:val="003F21A9"/>
    <w:rsid w:val="003F421D"/>
    <w:rsid w:val="003F72E8"/>
    <w:rsid w:val="003F7BB2"/>
    <w:rsid w:val="00400DCE"/>
    <w:rsid w:val="0041017D"/>
    <w:rsid w:val="00414BF8"/>
    <w:rsid w:val="0041526C"/>
    <w:rsid w:val="0041617E"/>
    <w:rsid w:val="004203AA"/>
    <w:rsid w:val="00424526"/>
    <w:rsid w:val="00425EA6"/>
    <w:rsid w:val="00426CFE"/>
    <w:rsid w:val="00431F31"/>
    <w:rsid w:val="00432428"/>
    <w:rsid w:val="004340B5"/>
    <w:rsid w:val="004352B9"/>
    <w:rsid w:val="00435529"/>
    <w:rsid w:val="00437E3D"/>
    <w:rsid w:val="00437E65"/>
    <w:rsid w:val="00440079"/>
    <w:rsid w:val="004518B2"/>
    <w:rsid w:val="00454124"/>
    <w:rsid w:val="00457C86"/>
    <w:rsid w:val="00457F0C"/>
    <w:rsid w:val="00460EAD"/>
    <w:rsid w:val="0046234A"/>
    <w:rsid w:val="00462BC9"/>
    <w:rsid w:val="00467A4F"/>
    <w:rsid w:val="00470994"/>
    <w:rsid w:val="00471D4E"/>
    <w:rsid w:val="004722D7"/>
    <w:rsid w:val="004728D2"/>
    <w:rsid w:val="004865E1"/>
    <w:rsid w:val="0048714A"/>
    <w:rsid w:val="00491A27"/>
    <w:rsid w:val="0049222A"/>
    <w:rsid w:val="004948AF"/>
    <w:rsid w:val="004A4B5A"/>
    <w:rsid w:val="004B0530"/>
    <w:rsid w:val="004B1E15"/>
    <w:rsid w:val="004B32D1"/>
    <w:rsid w:val="004B3B03"/>
    <w:rsid w:val="004B4EFC"/>
    <w:rsid w:val="004B6BD8"/>
    <w:rsid w:val="004C2BAD"/>
    <w:rsid w:val="004C4E97"/>
    <w:rsid w:val="004C77F1"/>
    <w:rsid w:val="004D1D77"/>
    <w:rsid w:val="004D38D9"/>
    <w:rsid w:val="004D5812"/>
    <w:rsid w:val="004D5BBB"/>
    <w:rsid w:val="004E0DA8"/>
    <w:rsid w:val="004E116D"/>
    <w:rsid w:val="004E14EE"/>
    <w:rsid w:val="004E494B"/>
    <w:rsid w:val="004F2206"/>
    <w:rsid w:val="004F2A24"/>
    <w:rsid w:val="00504AA8"/>
    <w:rsid w:val="005067D1"/>
    <w:rsid w:val="00507EB2"/>
    <w:rsid w:val="0051529C"/>
    <w:rsid w:val="00515B37"/>
    <w:rsid w:val="00516313"/>
    <w:rsid w:val="00516D40"/>
    <w:rsid w:val="00520369"/>
    <w:rsid w:val="00520B5F"/>
    <w:rsid w:val="00524E7C"/>
    <w:rsid w:val="00527BFC"/>
    <w:rsid w:val="00532577"/>
    <w:rsid w:val="00536041"/>
    <w:rsid w:val="00544E00"/>
    <w:rsid w:val="00551AC7"/>
    <w:rsid w:val="00554E25"/>
    <w:rsid w:val="00557E92"/>
    <w:rsid w:val="0056122A"/>
    <w:rsid w:val="0056546A"/>
    <w:rsid w:val="00571396"/>
    <w:rsid w:val="005717C5"/>
    <w:rsid w:val="00571C3F"/>
    <w:rsid w:val="00573C0E"/>
    <w:rsid w:val="00582672"/>
    <w:rsid w:val="00583E62"/>
    <w:rsid w:val="00584EDB"/>
    <w:rsid w:val="00585DBA"/>
    <w:rsid w:val="005915D2"/>
    <w:rsid w:val="005B194D"/>
    <w:rsid w:val="005B4D27"/>
    <w:rsid w:val="005C3819"/>
    <w:rsid w:val="005C6AF0"/>
    <w:rsid w:val="005C738D"/>
    <w:rsid w:val="005C7D3C"/>
    <w:rsid w:val="005D3557"/>
    <w:rsid w:val="005D3E17"/>
    <w:rsid w:val="005D7F73"/>
    <w:rsid w:val="005E17F6"/>
    <w:rsid w:val="005E38B5"/>
    <w:rsid w:val="005E501A"/>
    <w:rsid w:val="005E7DE4"/>
    <w:rsid w:val="005F222D"/>
    <w:rsid w:val="005F5664"/>
    <w:rsid w:val="005F6AE3"/>
    <w:rsid w:val="006002F0"/>
    <w:rsid w:val="006008BB"/>
    <w:rsid w:val="00603AF3"/>
    <w:rsid w:val="00604952"/>
    <w:rsid w:val="006057C7"/>
    <w:rsid w:val="00607115"/>
    <w:rsid w:val="006166DC"/>
    <w:rsid w:val="006168E7"/>
    <w:rsid w:val="006219E2"/>
    <w:rsid w:val="00622896"/>
    <w:rsid w:val="00631441"/>
    <w:rsid w:val="00631C47"/>
    <w:rsid w:val="006343B7"/>
    <w:rsid w:val="00635F90"/>
    <w:rsid w:val="00645105"/>
    <w:rsid w:val="006556A1"/>
    <w:rsid w:val="00656C97"/>
    <w:rsid w:val="00657A41"/>
    <w:rsid w:val="0067371F"/>
    <w:rsid w:val="00675FDC"/>
    <w:rsid w:val="0067669C"/>
    <w:rsid w:val="006825DB"/>
    <w:rsid w:val="00685C37"/>
    <w:rsid w:val="00685C7C"/>
    <w:rsid w:val="00692069"/>
    <w:rsid w:val="00693923"/>
    <w:rsid w:val="006964A3"/>
    <w:rsid w:val="006B22D4"/>
    <w:rsid w:val="006C3671"/>
    <w:rsid w:val="006C4BF3"/>
    <w:rsid w:val="006D27E2"/>
    <w:rsid w:val="006D792B"/>
    <w:rsid w:val="006E24B8"/>
    <w:rsid w:val="006E33E3"/>
    <w:rsid w:val="006E3F61"/>
    <w:rsid w:val="006E40C0"/>
    <w:rsid w:val="006E414F"/>
    <w:rsid w:val="006E5B56"/>
    <w:rsid w:val="006F1934"/>
    <w:rsid w:val="006F3C88"/>
    <w:rsid w:val="006F4B3D"/>
    <w:rsid w:val="007011D6"/>
    <w:rsid w:val="0070409D"/>
    <w:rsid w:val="007058D6"/>
    <w:rsid w:val="00707A24"/>
    <w:rsid w:val="00715039"/>
    <w:rsid w:val="00717B1B"/>
    <w:rsid w:val="007216C0"/>
    <w:rsid w:val="007235FD"/>
    <w:rsid w:val="007261A2"/>
    <w:rsid w:val="00735FDF"/>
    <w:rsid w:val="0074059E"/>
    <w:rsid w:val="007446EA"/>
    <w:rsid w:val="00750947"/>
    <w:rsid w:val="00753640"/>
    <w:rsid w:val="00756927"/>
    <w:rsid w:val="007570D6"/>
    <w:rsid w:val="0076223E"/>
    <w:rsid w:val="00763757"/>
    <w:rsid w:val="00767988"/>
    <w:rsid w:val="00767D7C"/>
    <w:rsid w:val="00771372"/>
    <w:rsid w:val="00772C06"/>
    <w:rsid w:val="0078195C"/>
    <w:rsid w:val="00781D69"/>
    <w:rsid w:val="007837AE"/>
    <w:rsid w:val="007A701E"/>
    <w:rsid w:val="007B0328"/>
    <w:rsid w:val="007B35FC"/>
    <w:rsid w:val="007B4F51"/>
    <w:rsid w:val="007B7EFE"/>
    <w:rsid w:val="007C2153"/>
    <w:rsid w:val="007D37B8"/>
    <w:rsid w:val="007D5CF7"/>
    <w:rsid w:val="007E5951"/>
    <w:rsid w:val="007F378E"/>
    <w:rsid w:val="007F6E69"/>
    <w:rsid w:val="008027EA"/>
    <w:rsid w:val="00803DC9"/>
    <w:rsid w:val="00820C23"/>
    <w:rsid w:val="008213DB"/>
    <w:rsid w:val="0082227F"/>
    <w:rsid w:val="00831365"/>
    <w:rsid w:val="008335AB"/>
    <w:rsid w:val="00833ED5"/>
    <w:rsid w:val="008349A2"/>
    <w:rsid w:val="0084372C"/>
    <w:rsid w:val="008457BC"/>
    <w:rsid w:val="00846CDC"/>
    <w:rsid w:val="008547BD"/>
    <w:rsid w:val="00863A82"/>
    <w:rsid w:val="00866302"/>
    <w:rsid w:val="0087004B"/>
    <w:rsid w:val="00871F95"/>
    <w:rsid w:val="00873080"/>
    <w:rsid w:val="008737E1"/>
    <w:rsid w:val="008739E0"/>
    <w:rsid w:val="0087534C"/>
    <w:rsid w:val="0087667B"/>
    <w:rsid w:val="008774BC"/>
    <w:rsid w:val="00880E09"/>
    <w:rsid w:val="0088528F"/>
    <w:rsid w:val="0089038E"/>
    <w:rsid w:val="008905D2"/>
    <w:rsid w:val="008911CA"/>
    <w:rsid w:val="008938BF"/>
    <w:rsid w:val="008968B7"/>
    <w:rsid w:val="008A1F8E"/>
    <w:rsid w:val="008A5804"/>
    <w:rsid w:val="008A6719"/>
    <w:rsid w:val="008A7C69"/>
    <w:rsid w:val="008B53E8"/>
    <w:rsid w:val="008B6BED"/>
    <w:rsid w:val="008C7230"/>
    <w:rsid w:val="008D026F"/>
    <w:rsid w:val="008D7163"/>
    <w:rsid w:val="008E0F4A"/>
    <w:rsid w:val="008E3C18"/>
    <w:rsid w:val="008F08C5"/>
    <w:rsid w:val="008F28D9"/>
    <w:rsid w:val="008F2CDC"/>
    <w:rsid w:val="009012F2"/>
    <w:rsid w:val="00901D63"/>
    <w:rsid w:val="00902A25"/>
    <w:rsid w:val="00903395"/>
    <w:rsid w:val="00905198"/>
    <w:rsid w:val="009058CB"/>
    <w:rsid w:val="00906E19"/>
    <w:rsid w:val="00907D7A"/>
    <w:rsid w:val="00911E55"/>
    <w:rsid w:val="00913415"/>
    <w:rsid w:val="00913C63"/>
    <w:rsid w:val="00913E02"/>
    <w:rsid w:val="00915942"/>
    <w:rsid w:val="00916E11"/>
    <w:rsid w:val="009174A0"/>
    <w:rsid w:val="00920907"/>
    <w:rsid w:val="00923854"/>
    <w:rsid w:val="00925623"/>
    <w:rsid w:val="00925BB8"/>
    <w:rsid w:val="0093044B"/>
    <w:rsid w:val="00932AA3"/>
    <w:rsid w:val="009348C4"/>
    <w:rsid w:val="009373C8"/>
    <w:rsid w:val="009409B2"/>
    <w:rsid w:val="00945237"/>
    <w:rsid w:val="00952E2D"/>
    <w:rsid w:val="00953473"/>
    <w:rsid w:val="0095465D"/>
    <w:rsid w:val="00957AEC"/>
    <w:rsid w:val="009618CE"/>
    <w:rsid w:val="00965631"/>
    <w:rsid w:val="00965CC0"/>
    <w:rsid w:val="00966648"/>
    <w:rsid w:val="0097065D"/>
    <w:rsid w:val="00972252"/>
    <w:rsid w:val="00986BCB"/>
    <w:rsid w:val="00987579"/>
    <w:rsid w:val="009875BD"/>
    <w:rsid w:val="0099049F"/>
    <w:rsid w:val="009905A7"/>
    <w:rsid w:val="00992D45"/>
    <w:rsid w:val="009945D7"/>
    <w:rsid w:val="00995023"/>
    <w:rsid w:val="009A099C"/>
    <w:rsid w:val="009B653E"/>
    <w:rsid w:val="009C19E8"/>
    <w:rsid w:val="009C4DA1"/>
    <w:rsid w:val="009C4E01"/>
    <w:rsid w:val="009C6D30"/>
    <w:rsid w:val="009C727D"/>
    <w:rsid w:val="009D0AC8"/>
    <w:rsid w:val="009D4EAC"/>
    <w:rsid w:val="009E1E1B"/>
    <w:rsid w:val="009E3B3A"/>
    <w:rsid w:val="009E46ED"/>
    <w:rsid w:val="009E4D0C"/>
    <w:rsid w:val="009E6010"/>
    <w:rsid w:val="009E7B53"/>
    <w:rsid w:val="009F0688"/>
    <w:rsid w:val="009F3915"/>
    <w:rsid w:val="009F59F9"/>
    <w:rsid w:val="009F7819"/>
    <w:rsid w:val="00A01505"/>
    <w:rsid w:val="00A02D49"/>
    <w:rsid w:val="00A06DA6"/>
    <w:rsid w:val="00A16C8F"/>
    <w:rsid w:val="00A25B0F"/>
    <w:rsid w:val="00A262E6"/>
    <w:rsid w:val="00A274E2"/>
    <w:rsid w:val="00A3266A"/>
    <w:rsid w:val="00A3536B"/>
    <w:rsid w:val="00A35EF6"/>
    <w:rsid w:val="00A46AD8"/>
    <w:rsid w:val="00A51F7B"/>
    <w:rsid w:val="00A52AE3"/>
    <w:rsid w:val="00A55B7E"/>
    <w:rsid w:val="00A57433"/>
    <w:rsid w:val="00A63DF6"/>
    <w:rsid w:val="00A646BC"/>
    <w:rsid w:val="00A70051"/>
    <w:rsid w:val="00A7119A"/>
    <w:rsid w:val="00A74055"/>
    <w:rsid w:val="00A76B0D"/>
    <w:rsid w:val="00A848C2"/>
    <w:rsid w:val="00A90595"/>
    <w:rsid w:val="00A9125D"/>
    <w:rsid w:val="00A93485"/>
    <w:rsid w:val="00A95613"/>
    <w:rsid w:val="00A96341"/>
    <w:rsid w:val="00A97AB1"/>
    <w:rsid w:val="00AA16B2"/>
    <w:rsid w:val="00AA322F"/>
    <w:rsid w:val="00AA3685"/>
    <w:rsid w:val="00AB3E10"/>
    <w:rsid w:val="00AB6D77"/>
    <w:rsid w:val="00AB76A2"/>
    <w:rsid w:val="00AC34FD"/>
    <w:rsid w:val="00AC4DBB"/>
    <w:rsid w:val="00AC7F08"/>
    <w:rsid w:val="00AD18D5"/>
    <w:rsid w:val="00AD6ABC"/>
    <w:rsid w:val="00AD790E"/>
    <w:rsid w:val="00AE0688"/>
    <w:rsid w:val="00AF1E43"/>
    <w:rsid w:val="00AF2951"/>
    <w:rsid w:val="00AF4424"/>
    <w:rsid w:val="00B06006"/>
    <w:rsid w:val="00B134E9"/>
    <w:rsid w:val="00B14FB2"/>
    <w:rsid w:val="00B228FD"/>
    <w:rsid w:val="00B2511E"/>
    <w:rsid w:val="00B26B2C"/>
    <w:rsid w:val="00B26BC0"/>
    <w:rsid w:val="00B31BC6"/>
    <w:rsid w:val="00B362B6"/>
    <w:rsid w:val="00B36717"/>
    <w:rsid w:val="00B42220"/>
    <w:rsid w:val="00B449D9"/>
    <w:rsid w:val="00B45607"/>
    <w:rsid w:val="00B46C32"/>
    <w:rsid w:val="00B47B82"/>
    <w:rsid w:val="00B5311A"/>
    <w:rsid w:val="00B57B73"/>
    <w:rsid w:val="00B60F19"/>
    <w:rsid w:val="00B71EFB"/>
    <w:rsid w:val="00B831D5"/>
    <w:rsid w:val="00B86E2B"/>
    <w:rsid w:val="00B9008C"/>
    <w:rsid w:val="00B90514"/>
    <w:rsid w:val="00B914E5"/>
    <w:rsid w:val="00B93FDC"/>
    <w:rsid w:val="00B96FDB"/>
    <w:rsid w:val="00BA4636"/>
    <w:rsid w:val="00BA71C7"/>
    <w:rsid w:val="00BB0571"/>
    <w:rsid w:val="00BB3912"/>
    <w:rsid w:val="00BB7DE5"/>
    <w:rsid w:val="00BC3A5A"/>
    <w:rsid w:val="00BD1DDB"/>
    <w:rsid w:val="00BD448B"/>
    <w:rsid w:val="00BD677B"/>
    <w:rsid w:val="00BE0801"/>
    <w:rsid w:val="00BF088E"/>
    <w:rsid w:val="00BF162B"/>
    <w:rsid w:val="00C01B43"/>
    <w:rsid w:val="00C021DC"/>
    <w:rsid w:val="00C025D8"/>
    <w:rsid w:val="00C0275A"/>
    <w:rsid w:val="00C02F35"/>
    <w:rsid w:val="00C06CC9"/>
    <w:rsid w:val="00C07BCC"/>
    <w:rsid w:val="00C113B1"/>
    <w:rsid w:val="00C12319"/>
    <w:rsid w:val="00C132C2"/>
    <w:rsid w:val="00C15DA5"/>
    <w:rsid w:val="00C207C1"/>
    <w:rsid w:val="00C21943"/>
    <w:rsid w:val="00C22228"/>
    <w:rsid w:val="00C23A50"/>
    <w:rsid w:val="00C2536F"/>
    <w:rsid w:val="00C25CBD"/>
    <w:rsid w:val="00C2628C"/>
    <w:rsid w:val="00C27EAD"/>
    <w:rsid w:val="00C330F2"/>
    <w:rsid w:val="00C35B8C"/>
    <w:rsid w:val="00C4250A"/>
    <w:rsid w:val="00C46EFA"/>
    <w:rsid w:val="00C47AC7"/>
    <w:rsid w:val="00C52E59"/>
    <w:rsid w:val="00C54267"/>
    <w:rsid w:val="00C554AD"/>
    <w:rsid w:val="00C60743"/>
    <w:rsid w:val="00C61543"/>
    <w:rsid w:val="00C66211"/>
    <w:rsid w:val="00C67139"/>
    <w:rsid w:val="00C67FA9"/>
    <w:rsid w:val="00C72F20"/>
    <w:rsid w:val="00C74B43"/>
    <w:rsid w:val="00C750D2"/>
    <w:rsid w:val="00C75EA3"/>
    <w:rsid w:val="00C773E9"/>
    <w:rsid w:val="00C81482"/>
    <w:rsid w:val="00C84142"/>
    <w:rsid w:val="00C85B2B"/>
    <w:rsid w:val="00C87262"/>
    <w:rsid w:val="00C87853"/>
    <w:rsid w:val="00CA0025"/>
    <w:rsid w:val="00CA0B35"/>
    <w:rsid w:val="00CA7C89"/>
    <w:rsid w:val="00CB2684"/>
    <w:rsid w:val="00CB2F40"/>
    <w:rsid w:val="00CB4F98"/>
    <w:rsid w:val="00CB6BEE"/>
    <w:rsid w:val="00CB6EEA"/>
    <w:rsid w:val="00CB7451"/>
    <w:rsid w:val="00CC07CB"/>
    <w:rsid w:val="00CC235B"/>
    <w:rsid w:val="00CC6F45"/>
    <w:rsid w:val="00CC77C3"/>
    <w:rsid w:val="00CC7DBD"/>
    <w:rsid w:val="00CD511C"/>
    <w:rsid w:val="00CE0A35"/>
    <w:rsid w:val="00CE0B55"/>
    <w:rsid w:val="00CE1BD4"/>
    <w:rsid w:val="00CE56A0"/>
    <w:rsid w:val="00CF5FC7"/>
    <w:rsid w:val="00CF6B54"/>
    <w:rsid w:val="00D0148F"/>
    <w:rsid w:val="00D02950"/>
    <w:rsid w:val="00D13062"/>
    <w:rsid w:val="00D142F4"/>
    <w:rsid w:val="00D14B82"/>
    <w:rsid w:val="00D15B45"/>
    <w:rsid w:val="00D220CD"/>
    <w:rsid w:val="00D339C8"/>
    <w:rsid w:val="00D354DD"/>
    <w:rsid w:val="00D37F9F"/>
    <w:rsid w:val="00D422F4"/>
    <w:rsid w:val="00D42B59"/>
    <w:rsid w:val="00D506BD"/>
    <w:rsid w:val="00D51EEE"/>
    <w:rsid w:val="00D550FA"/>
    <w:rsid w:val="00D61C2B"/>
    <w:rsid w:val="00D634D8"/>
    <w:rsid w:val="00D635A5"/>
    <w:rsid w:val="00D64C2B"/>
    <w:rsid w:val="00D70387"/>
    <w:rsid w:val="00D70A46"/>
    <w:rsid w:val="00D90CFE"/>
    <w:rsid w:val="00D944E6"/>
    <w:rsid w:val="00D95C6D"/>
    <w:rsid w:val="00D96171"/>
    <w:rsid w:val="00D96C91"/>
    <w:rsid w:val="00DA1DAA"/>
    <w:rsid w:val="00DA236F"/>
    <w:rsid w:val="00DA2435"/>
    <w:rsid w:val="00DA43BE"/>
    <w:rsid w:val="00DA702E"/>
    <w:rsid w:val="00DB57B5"/>
    <w:rsid w:val="00DB6DFA"/>
    <w:rsid w:val="00DB78D6"/>
    <w:rsid w:val="00DB7DD8"/>
    <w:rsid w:val="00DD40B0"/>
    <w:rsid w:val="00DD49A2"/>
    <w:rsid w:val="00DD517B"/>
    <w:rsid w:val="00DD7A2B"/>
    <w:rsid w:val="00DE0FC6"/>
    <w:rsid w:val="00DE29B5"/>
    <w:rsid w:val="00DE2B11"/>
    <w:rsid w:val="00DE3901"/>
    <w:rsid w:val="00DE4631"/>
    <w:rsid w:val="00DE5050"/>
    <w:rsid w:val="00E00327"/>
    <w:rsid w:val="00E004D2"/>
    <w:rsid w:val="00E02903"/>
    <w:rsid w:val="00E02F19"/>
    <w:rsid w:val="00E03A8E"/>
    <w:rsid w:val="00E04C8D"/>
    <w:rsid w:val="00E05546"/>
    <w:rsid w:val="00E06B37"/>
    <w:rsid w:val="00E076AE"/>
    <w:rsid w:val="00E16579"/>
    <w:rsid w:val="00E17977"/>
    <w:rsid w:val="00E20D45"/>
    <w:rsid w:val="00E21E36"/>
    <w:rsid w:val="00E22BD0"/>
    <w:rsid w:val="00E277F4"/>
    <w:rsid w:val="00E31B70"/>
    <w:rsid w:val="00E409B0"/>
    <w:rsid w:val="00E42992"/>
    <w:rsid w:val="00E4740B"/>
    <w:rsid w:val="00E51274"/>
    <w:rsid w:val="00E53E08"/>
    <w:rsid w:val="00E5725A"/>
    <w:rsid w:val="00E606CF"/>
    <w:rsid w:val="00E63EC2"/>
    <w:rsid w:val="00E676BF"/>
    <w:rsid w:val="00E717F5"/>
    <w:rsid w:val="00E768D0"/>
    <w:rsid w:val="00E77894"/>
    <w:rsid w:val="00E8060A"/>
    <w:rsid w:val="00E83EF5"/>
    <w:rsid w:val="00E84495"/>
    <w:rsid w:val="00E848B3"/>
    <w:rsid w:val="00E91BFE"/>
    <w:rsid w:val="00E92DAC"/>
    <w:rsid w:val="00E95231"/>
    <w:rsid w:val="00E976B3"/>
    <w:rsid w:val="00E976E9"/>
    <w:rsid w:val="00EA2350"/>
    <w:rsid w:val="00EA3054"/>
    <w:rsid w:val="00EA7059"/>
    <w:rsid w:val="00EB13FD"/>
    <w:rsid w:val="00EB2536"/>
    <w:rsid w:val="00EB5515"/>
    <w:rsid w:val="00EB70A2"/>
    <w:rsid w:val="00EC25A1"/>
    <w:rsid w:val="00EC6E9E"/>
    <w:rsid w:val="00ED333C"/>
    <w:rsid w:val="00ED5E39"/>
    <w:rsid w:val="00EE78F0"/>
    <w:rsid w:val="00EF3B05"/>
    <w:rsid w:val="00EF4FCC"/>
    <w:rsid w:val="00EF5415"/>
    <w:rsid w:val="00EF59A5"/>
    <w:rsid w:val="00F023A7"/>
    <w:rsid w:val="00F07E4F"/>
    <w:rsid w:val="00F103F3"/>
    <w:rsid w:val="00F129FF"/>
    <w:rsid w:val="00F13C40"/>
    <w:rsid w:val="00F17318"/>
    <w:rsid w:val="00F23FF9"/>
    <w:rsid w:val="00F3185E"/>
    <w:rsid w:val="00F34E10"/>
    <w:rsid w:val="00F439F4"/>
    <w:rsid w:val="00F441BC"/>
    <w:rsid w:val="00F47301"/>
    <w:rsid w:val="00F50D76"/>
    <w:rsid w:val="00F54BA0"/>
    <w:rsid w:val="00F555EE"/>
    <w:rsid w:val="00F6403C"/>
    <w:rsid w:val="00F64814"/>
    <w:rsid w:val="00F6638F"/>
    <w:rsid w:val="00F71DB5"/>
    <w:rsid w:val="00F757C6"/>
    <w:rsid w:val="00F80313"/>
    <w:rsid w:val="00F8091B"/>
    <w:rsid w:val="00F85641"/>
    <w:rsid w:val="00F86C0D"/>
    <w:rsid w:val="00F872E2"/>
    <w:rsid w:val="00F90463"/>
    <w:rsid w:val="00F9201F"/>
    <w:rsid w:val="00F92B3B"/>
    <w:rsid w:val="00F93B49"/>
    <w:rsid w:val="00F946D8"/>
    <w:rsid w:val="00FA0415"/>
    <w:rsid w:val="00FA45EB"/>
    <w:rsid w:val="00FA4EA7"/>
    <w:rsid w:val="00FA7748"/>
    <w:rsid w:val="00FC1EEB"/>
    <w:rsid w:val="00FC3645"/>
    <w:rsid w:val="00FC42AE"/>
    <w:rsid w:val="00FD459B"/>
    <w:rsid w:val="00FE2123"/>
    <w:rsid w:val="00FE4654"/>
    <w:rsid w:val="01CF35A7"/>
    <w:rsid w:val="0286EFFA"/>
    <w:rsid w:val="04708DE9"/>
    <w:rsid w:val="05BF892E"/>
    <w:rsid w:val="06522000"/>
    <w:rsid w:val="07A8FD4F"/>
    <w:rsid w:val="088D47AC"/>
    <w:rsid w:val="090EDC6A"/>
    <w:rsid w:val="0BBEEA8B"/>
    <w:rsid w:val="0C60B5A6"/>
    <w:rsid w:val="0D6410D8"/>
    <w:rsid w:val="0E9961F3"/>
    <w:rsid w:val="110E5BE5"/>
    <w:rsid w:val="120F8178"/>
    <w:rsid w:val="1653A963"/>
    <w:rsid w:val="19C3B726"/>
    <w:rsid w:val="19CC5132"/>
    <w:rsid w:val="1B7AF3E2"/>
    <w:rsid w:val="1D1B898C"/>
    <w:rsid w:val="2014B919"/>
    <w:rsid w:val="21CB5912"/>
    <w:rsid w:val="2290B632"/>
    <w:rsid w:val="22E04330"/>
    <w:rsid w:val="233145B2"/>
    <w:rsid w:val="238AB3AA"/>
    <w:rsid w:val="25F75E0D"/>
    <w:rsid w:val="26D36BA2"/>
    <w:rsid w:val="28983A97"/>
    <w:rsid w:val="2A85B6C0"/>
    <w:rsid w:val="2B2A90D7"/>
    <w:rsid w:val="2CC3EF96"/>
    <w:rsid w:val="2DF289A4"/>
    <w:rsid w:val="30E00B1F"/>
    <w:rsid w:val="30FD57C2"/>
    <w:rsid w:val="36A0CDF3"/>
    <w:rsid w:val="371A5DAC"/>
    <w:rsid w:val="38A61F19"/>
    <w:rsid w:val="3ACD1168"/>
    <w:rsid w:val="41BEE4A3"/>
    <w:rsid w:val="41E9392C"/>
    <w:rsid w:val="43B1253B"/>
    <w:rsid w:val="44AB89A7"/>
    <w:rsid w:val="466B7750"/>
    <w:rsid w:val="47FA9683"/>
    <w:rsid w:val="4940430E"/>
    <w:rsid w:val="499EFE1D"/>
    <w:rsid w:val="4B600180"/>
    <w:rsid w:val="4C33A5C3"/>
    <w:rsid w:val="4F508530"/>
    <w:rsid w:val="5033EB4B"/>
    <w:rsid w:val="54AFD869"/>
    <w:rsid w:val="54B9DD6D"/>
    <w:rsid w:val="5532F351"/>
    <w:rsid w:val="5625C541"/>
    <w:rsid w:val="56FA1AC0"/>
    <w:rsid w:val="5951F492"/>
    <w:rsid w:val="596617CD"/>
    <w:rsid w:val="5D2500CA"/>
    <w:rsid w:val="5F9B72F0"/>
    <w:rsid w:val="61F6BC46"/>
    <w:rsid w:val="626D676D"/>
    <w:rsid w:val="6771B84D"/>
    <w:rsid w:val="6E729899"/>
    <w:rsid w:val="6F391B26"/>
    <w:rsid w:val="709A7755"/>
    <w:rsid w:val="70E704CA"/>
    <w:rsid w:val="72DE69C3"/>
    <w:rsid w:val="72F635E2"/>
    <w:rsid w:val="78180C97"/>
    <w:rsid w:val="78576B23"/>
    <w:rsid w:val="788FF00C"/>
    <w:rsid w:val="7B382211"/>
    <w:rsid w:val="7C2F1D59"/>
    <w:rsid w:val="7DE9C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A722"/>
  <w15:chartTrackingRefBased/>
  <w15:docId w15:val="{69DEC407-3533-4729-9319-D680CB15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7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uiPriority="3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6" w:qFormat="1"/>
    <w:lsdException w:name="Closing" w:semiHidden="1" w:unhideWhenUsed="1"/>
    <w:lsdException w:name="Signature" w:semiHidden="1" w:unhideWhenUsed="1"/>
    <w:lsdException w:name="Body Text" w:uiPriority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Hyperlink" w:uiPriority="99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1E13DA"/>
    <w:pPr>
      <w:spacing w:before="120" w:after="120"/>
    </w:pPr>
    <w:rPr>
      <w:rFonts w:ascii="Roboto" w:hAnsi="Roboto" w:cs="Arial"/>
      <w:szCs w:val="22"/>
    </w:rPr>
  </w:style>
  <w:style w:type="paragraph" w:styleId="Heading1">
    <w:name w:val="heading 1"/>
    <w:basedOn w:val="BodyText"/>
    <w:next w:val="BodyText"/>
    <w:link w:val="Heading1Char"/>
    <w:uiPriority w:val="7"/>
    <w:qFormat/>
    <w:rsid w:val="001E13DA"/>
    <w:pPr>
      <w:keepNext/>
      <w:spacing w:before="360" w:after="240"/>
      <w:outlineLvl w:val="0"/>
    </w:pPr>
    <w:rPr>
      <w:rFonts w:asciiTheme="majorHAnsi" w:hAnsiTheme="majorHAnsi" w:cs="Times New Roman"/>
      <w:b/>
      <w:bCs/>
      <w:color w:val="1B365D" w:themeColor="accent2"/>
      <w:kern w:val="32"/>
      <w:sz w:val="48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583E62"/>
    <w:pPr>
      <w:keepNext/>
      <w:spacing w:before="240" w:after="240"/>
      <w:outlineLvl w:val="1"/>
    </w:pPr>
    <w:rPr>
      <w:rFonts w:asciiTheme="majorHAnsi" w:hAnsiTheme="majorHAnsi"/>
      <w:b/>
      <w:bCs/>
      <w:iCs/>
      <w:color w:val="1B365D" w:themeColor="accent2"/>
      <w:sz w:val="36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F7BB2"/>
    <w:pPr>
      <w:keepNext/>
      <w:spacing w:before="240" w:after="240"/>
      <w:outlineLvl w:val="2"/>
    </w:pPr>
    <w:rPr>
      <w:rFonts w:asciiTheme="majorHAnsi" w:hAnsiTheme="majorHAnsi"/>
      <w:b/>
      <w:bCs/>
      <w:color w:val="1B365D" w:themeColor="accent2"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F7BB2"/>
    <w:pPr>
      <w:keepNext/>
      <w:spacing w:before="240" w:after="240"/>
      <w:outlineLvl w:val="3"/>
    </w:pPr>
    <w:rPr>
      <w:rFonts w:asciiTheme="majorHAnsi" w:hAnsiTheme="majorHAnsi"/>
      <w:b/>
      <w:bCs/>
      <w:color w:val="1B365D" w:themeColor="accen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7BB2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color w:val="1B365D" w:themeColor="accen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536041"/>
    <w:pPr>
      <w:pBdr>
        <w:bottom w:val="single" w:sz="4" w:space="2" w:color="00B5E2" w:themeColor="accent1"/>
      </w:pBdr>
      <w:tabs>
        <w:tab w:val="right" w:pos="9923"/>
      </w:tabs>
      <w:spacing w:before="60" w:after="360"/>
    </w:pPr>
  </w:style>
  <w:style w:type="paragraph" w:styleId="Footer">
    <w:name w:val="footer"/>
    <w:aliases w:val="blue"/>
    <w:basedOn w:val="Normal"/>
    <w:link w:val="FooterChar"/>
    <w:uiPriority w:val="99"/>
    <w:semiHidden/>
    <w:rsid w:val="00E05546"/>
    <w:pPr>
      <w:pBdr>
        <w:top w:val="single" w:sz="4" w:space="3" w:color="00B5E2" w:themeColor="accent1"/>
      </w:pBd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qFormat/>
    <w:rsid w:val="00957AEC"/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957AEC"/>
    <w:rPr>
      <w:rFonts w:asciiTheme="minorHAnsi" w:hAnsiTheme="minorHAnsi" w:cs="Arial"/>
      <w:szCs w:val="22"/>
    </w:rPr>
  </w:style>
  <w:style w:type="paragraph" w:styleId="ListBullet">
    <w:name w:val="List Bullet"/>
    <w:basedOn w:val="BodyText"/>
    <w:uiPriority w:val="3"/>
    <w:qFormat/>
    <w:rsid w:val="000817CD"/>
    <w:pPr>
      <w:numPr>
        <w:numId w:val="1"/>
      </w:numPr>
    </w:pPr>
    <w:rPr>
      <w:rFonts w:ascii="Roboto" w:hAnsi="Roboto"/>
      <w:lang w:val="en-US" w:eastAsia="en-US"/>
    </w:rPr>
  </w:style>
  <w:style w:type="paragraph" w:styleId="ListBullet2">
    <w:name w:val="List Bullet 2"/>
    <w:basedOn w:val="BodyText"/>
    <w:uiPriority w:val="4"/>
    <w:qFormat/>
    <w:rsid w:val="000817CD"/>
    <w:pPr>
      <w:numPr>
        <w:numId w:val="2"/>
      </w:numPr>
    </w:pPr>
    <w:rPr>
      <w:rFonts w:ascii="Roboto" w:hAnsi="Roboto"/>
      <w:lang w:val="en-US" w:eastAsia="en-US"/>
    </w:rPr>
  </w:style>
  <w:style w:type="paragraph" w:styleId="ListNumber">
    <w:name w:val="List Number"/>
    <w:basedOn w:val="BodyText"/>
    <w:uiPriority w:val="5"/>
    <w:qFormat/>
    <w:rsid w:val="000817CD"/>
    <w:pPr>
      <w:numPr>
        <w:numId w:val="3"/>
      </w:numPr>
      <w:ind w:left="357" w:hanging="357"/>
    </w:pPr>
    <w:rPr>
      <w:rFonts w:ascii="Roboto" w:hAnsi="Roboto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3C44A5"/>
    <w:rPr>
      <w:szCs w:val="20"/>
    </w:rPr>
  </w:style>
  <w:style w:type="paragraph" w:styleId="TOC1">
    <w:name w:val="toc 1"/>
    <w:basedOn w:val="Normal"/>
    <w:next w:val="Normal"/>
    <w:autoRedefine/>
    <w:uiPriority w:val="11"/>
    <w:qFormat/>
    <w:rsid w:val="00216A32"/>
    <w:pPr>
      <w:tabs>
        <w:tab w:val="right" w:leader="dot" w:pos="9638"/>
      </w:tabs>
      <w:spacing w:before="240" w:after="240"/>
    </w:pPr>
    <w:rPr>
      <w:rFonts w:ascii="Arial" w:hAnsi="Arial" w:cstheme="minorHAnsi"/>
      <w:b/>
      <w:noProof/>
    </w:rPr>
  </w:style>
  <w:style w:type="paragraph" w:styleId="TOC2">
    <w:name w:val="toc 2"/>
    <w:basedOn w:val="Normal"/>
    <w:next w:val="BlockText"/>
    <w:autoRedefine/>
    <w:uiPriority w:val="11"/>
    <w:rsid w:val="00244F70"/>
    <w:pPr>
      <w:spacing w:before="240" w:after="24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uiPriority w:val="11"/>
    <w:rsid w:val="00DE4631"/>
    <w:pPr>
      <w:ind w:left="482"/>
    </w:pPr>
  </w:style>
  <w:style w:type="character" w:styleId="Hyperlink">
    <w:name w:val="Hyperlink"/>
    <w:uiPriority w:val="99"/>
    <w:rsid w:val="00A646BC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0000FF"/>
      <w:u w:val="single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3748"/>
    <w:rPr>
      <w:rFonts w:ascii="Roboto" w:hAnsi="Roboto" w:cs="Arial"/>
    </w:rPr>
  </w:style>
  <w:style w:type="character" w:styleId="FootnoteReference">
    <w:name w:val="footnote reference"/>
    <w:basedOn w:val="DefaultParagraphFont"/>
    <w:uiPriority w:val="99"/>
    <w:semiHidden/>
    <w:rsid w:val="003C44A5"/>
    <w:rPr>
      <w:vertAlign w:val="superscript"/>
    </w:rPr>
  </w:style>
  <w:style w:type="character" w:customStyle="1" w:styleId="Heading1Char">
    <w:name w:val="Heading 1 Char"/>
    <w:link w:val="Heading1"/>
    <w:uiPriority w:val="7"/>
    <w:rsid w:val="001E13DA"/>
    <w:rPr>
      <w:rFonts w:asciiTheme="majorHAnsi" w:hAnsiTheme="majorHAnsi"/>
      <w:b/>
      <w:bCs/>
      <w:color w:val="1B365D" w:themeColor="accent2"/>
      <w:kern w:val="32"/>
      <w:sz w:val="48"/>
      <w:szCs w:val="40"/>
    </w:rPr>
  </w:style>
  <w:style w:type="character" w:customStyle="1" w:styleId="Heading2Char">
    <w:name w:val="Heading 2 Char"/>
    <w:link w:val="Heading2"/>
    <w:uiPriority w:val="9"/>
    <w:rsid w:val="00583E62"/>
    <w:rPr>
      <w:rFonts w:asciiTheme="majorHAnsi" w:hAnsiTheme="majorHAnsi" w:cs="Arial"/>
      <w:b/>
      <w:bCs/>
      <w:iCs/>
      <w:color w:val="1B365D" w:themeColor="accent2"/>
      <w:sz w:val="36"/>
      <w:szCs w:val="28"/>
    </w:rPr>
  </w:style>
  <w:style w:type="character" w:customStyle="1" w:styleId="Heading3Char">
    <w:name w:val="Heading 3 Char"/>
    <w:link w:val="Heading3"/>
    <w:uiPriority w:val="9"/>
    <w:rsid w:val="003F7BB2"/>
    <w:rPr>
      <w:rFonts w:asciiTheme="majorHAnsi" w:hAnsiTheme="majorHAnsi" w:cs="Arial"/>
      <w:b/>
      <w:bCs/>
      <w:color w:val="1B365D" w:themeColor="accent2"/>
      <w:sz w:val="28"/>
      <w:szCs w:val="26"/>
    </w:rPr>
  </w:style>
  <w:style w:type="character" w:customStyle="1" w:styleId="Heading4Char">
    <w:name w:val="Heading 4 Char"/>
    <w:link w:val="Heading4"/>
    <w:uiPriority w:val="9"/>
    <w:rsid w:val="003F7BB2"/>
    <w:rPr>
      <w:rFonts w:asciiTheme="majorHAnsi" w:hAnsiTheme="majorHAnsi" w:cs="Arial"/>
      <w:b/>
      <w:bCs/>
      <w:color w:val="1B365D" w:themeColor="accent2"/>
      <w:sz w:val="24"/>
      <w:szCs w:val="22"/>
    </w:rPr>
  </w:style>
  <w:style w:type="paragraph" w:styleId="TOCHeading">
    <w:name w:val="TOC Heading"/>
    <w:basedOn w:val="Heading1"/>
    <w:next w:val="Normal"/>
    <w:uiPriority w:val="10"/>
    <w:qFormat/>
    <w:rsid w:val="0082227F"/>
    <w:pPr>
      <w:keepLines/>
      <w:spacing w:after="0" w:line="259" w:lineRule="auto"/>
      <w:outlineLvl w:val="9"/>
    </w:pPr>
    <w:rPr>
      <w:rFonts w:ascii="Arial" w:eastAsiaTheme="majorEastAsia" w:hAnsi="Arial" w:cstheme="majorBidi"/>
      <w:bCs w:val="0"/>
      <w:kern w:val="0"/>
      <w:sz w:val="40"/>
      <w:lang w:val="en-US" w:eastAsia="en-US"/>
    </w:rPr>
  </w:style>
  <w:style w:type="table" w:styleId="ListTable3-Accent1">
    <w:name w:val="List Table 3 Accent 1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B5E2" w:themeColor="accent1"/>
        <w:left w:val="single" w:sz="4" w:space="0" w:color="00B5E2" w:themeColor="accent1"/>
        <w:bottom w:val="single" w:sz="4" w:space="0" w:color="00B5E2" w:themeColor="accent1"/>
        <w:right w:val="single" w:sz="4" w:space="0" w:color="00B5E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5E2" w:themeFill="accent1"/>
      </w:tcPr>
    </w:tblStylePr>
    <w:tblStylePr w:type="lastRow">
      <w:rPr>
        <w:b/>
        <w:bCs/>
      </w:rPr>
      <w:tblPr/>
      <w:tcPr>
        <w:tcBorders>
          <w:top w:val="double" w:sz="4" w:space="0" w:color="00B5E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5E2" w:themeColor="accent1"/>
          <w:right w:val="single" w:sz="4" w:space="0" w:color="00B5E2" w:themeColor="accent1"/>
        </w:tcBorders>
      </w:tcPr>
    </w:tblStylePr>
    <w:tblStylePr w:type="band1Horz">
      <w:tblPr/>
      <w:tcPr>
        <w:tcBorders>
          <w:top w:val="single" w:sz="4" w:space="0" w:color="00B5E2" w:themeColor="accent1"/>
          <w:bottom w:val="single" w:sz="4" w:space="0" w:color="00B5E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5E2" w:themeColor="accent1"/>
          <w:left w:val="nil"/>
        </w:tcBorders>
      </w:tcPr>
    </w:tblStylePr>
    <w:tblStylePr w:type="swCell">
      <w:tblPr/>
      <w:tcPr>
        <w:tcBorders>
          <w:top w:val="double" w:sz="4" w:space="0" w:color="00B5E2" w:themeColor="accent1"/>
          <w:right w:val="nil"/>
        </w:tcBorders>
      </w:tcPr>
    </w:tblStylePr>
  </w:style>
  <w:style w:type="table" w:styleId="TableGrid">
    <w:name w:val="Table Grid"/>
    <w:basedOn w:val="TableNormal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263D" w:themeColor="accent5"/>
        <w:left w:val="single" w:sz="4" w:space="0" w:color="6F263D" w:themeColor="accent5"/>
        <w:bottom w:val="single" w:sz="4" w:space="0" w:color="6F263D" w:themeColor="accent5"/>
        <w:right w:val="single" w:sz="4" w:space="0" w:color="6F263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263D" w:themeFill="accent5"/>
      </w:tcPr>
    </w:tblStylePr>
    <w:tblStylePr w:type="lastRow">
      <w:rPr>
        <w:b/>
        <w:bCs/>
      </w:rPr>
      <w:tblPr/>
      <w:tcPr>
        <w:tcBorders>
          <w:top w:val="double" w:sz="4" w:space="0" w:color="6F263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263D" w:themeColor="accent5"/>
          <w:right w:val="single" w:sz="4" w:space="0" w:color="6F263D" w:themeColor="accent5"/>
        </w:tcBorders>
      </w:tcPr>
    </w:tblStylePr>
    <w:tblStylePr w:type="band1Horz">
      <w:tblPr/>
      <w:tcPr>
        <w:tcBorders>
          <w:top w:val="single" w:sz="4" w:space="0" w:color="6F263D" w:themeColor="accent5"/>
          <w:bottom w:val="single" w:sz="4" w:space="0" w:color="6F263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263D" w:themeColor="accent5"/>
          <w:left w:val="nil"/>
        </w:tcBorders>
      </w:tcPr>
    </w:tblStylePr>
    <w:tblStylePr w:type="swCell">
      <w:tblPr/>
      <w:tcPr>
        <w:tcBorders>
          <w:top w:val="double" w:sz="4" w:space="0" w:color="6F263D" w:themeColor="accent5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rsid w:val="00906E1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rsid w:val="00337B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63748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A326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Number2">
    <w:name w:val="List Number 2"/>
    <w:basedOn w:val="BodyText"/>
    <w:uiPriority w:val="6"/>
    <w:qFormat/>
    <w:rsid w:val="000817CD"/>
    <w:pPr>
      <w:numPr>
        <w:numId w:val="4"/>
      </w:numPr>
      <w:ind w:left="680" w:hanging="340"/>
    </w:pPr>
    <w:rPr>
      <w:rFonts w:ascii="Roboto" w:hAnsi="Roboto"/>
      <w:lang w:val="en-US" w:eastAsia="en-US"/>
    </w:rPr>
  </w:style>
  <w:style w:type="paragraph" w:styleId="BlockText">
    <w:name w:val="Block Text"/>
    <w:basedOn w:val="Normal"/>
    <w:semiHidden/>
    <w:rsid w:val="007570D6"/>
    <w:pPr>
      <w:pBdr>
        <w:top w:val="single" w:sz="2" w:space="10" w:color="00B5E2" w:themeColor="accent1" w:shadow="1"/>
        <w:left w:val="single" w:sz="2" w:space="10" w:color="00B5E2" w:themeColor="accent1" w:shadow="1"/>
        <w:bottom w:val="single" w:sz="2" w:space="10" w:color="00B5E2" w:themeColor="accent1" w:shadow="1"/>
        <w:right w:val="single" w:sz="2" w:space="10" w:color="00B5E2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B5E2" w:themeColor="accent1"/>
    </w:rPr>
  </w:style>
  <w:style w:type="table" w:customStyle="1" w:styleId="ServicesAustralia">
    <w:name w:val="Services Australia"/>
    <w:basedOn w:val="ListTable5Dark-Accent4"/>
    <w:uiPriority w:val="99"/>
    <w:rsid w:val="002C7DAA"/>
    <w:rPr>
      <w:rFonts w:asciiTheme="minorHAnsi" w:eastAsiaTheme="minorEastAsia" w:hAnsiTheme="minorHAnsi" w:cstheme="minorBidi"/>
      <w:color w:val="000000" w:themeColor="text1"/>
      <w:szCs w:val="22"/>
      <w:lang w:eastAsia="ko-KR"/>
    </w:rPr>
    <w:tblPr>
      <w:tblBorders>
        <w:top w:val="none" w:sz="0" w:space="0" w:color="auto"/>
        <w:left w:val="none" w:sz="0" w:space="0" w:color="auto"/>
        <w:bottom w:val="single" w:sz="4" w:space="0" w:color="00B5E2" w:themeColor="accent1"/>
        <w:right w:val="none" w:sz="0" w:space="0" w:color="auto"/>
        <w:insideH w:val="single" w:sz="4" w:space="0" w:color="00B5E2" w:themeColor="accent1"/>
      </w:tblBorders>
      <w:tblCellMar>
        <w:top w:w="57" w:type="dxa"/>
        <w:left w:w="170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afterLines="0" w:after="0" w:afterAutospacing="0"/>
      </w:pPr>
      <w:rPr>
        <w:rFonts w:asciiTheme="majorHAnsi" w:hAnsiTheme="majorHAnsi"/>
        <w:b/>
        <w:bCs/>
        <w:color w:val="auto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00B5E2" w:themeColor="accent1"/>
          <w:right w:val="nil"/>
          <w:insideH w:val="nil"/>
          <w:insideV w:val="nil"/>
          <w:tl2br w:val="nil"/>
          <w:tr2bl w:val="nil"/>
        </w:tcBorders>
        <w:shd w:val="clear" w:color="auto" w:fill="1B365D" w:themeFill="accent2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Theme="majorHAnsi" w:hAnsiTheme="majorHAnsi"/>
        <w:b/>
        <w:bCs/>
        <w:color w:val="auto"/>
        <w:sz w:val="20"/>
      </w:rPr>
      <w:tblPr/>
      <w:tcPr>
        <w:tcBorders>
          <w:right w:val="single" w:sz="4" w:space="0" w:color="FFFFFF" w:themeColor="background1"/>
        </w:tcBorders>
        <w:shd w:val="clear" w:color="auto" w:fill="C6F3FF" w:themeFill="accent1" w:themeFillTint="33"/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00B5E2" w:themeColor="accent1"/>
        </w:tcBorders>
        <w:shd w:val="clear" w:color="auto" w:fill="FFFFFF" w:themeFill="background1"/>
      </w:tcPr>
    </w:tblStylePr>
    <w:tblStylePr w:type="band2Horz">
      <w:tblPr/>
      <w:tcPr>
        <w:tcBorders>
          <w:bottom w:val="single" w:sz="4" w:space="0" w:color="00B5E2" w:themeColor="accent1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E5C6B"/>
    <w:rPr>
      <w:color w:val="FFFFFF" w:themeColor="background1"/>
    </w:rPr>
    <w:tblPr>
      <w:tblStyleRowBandSize w:val="1"/>
      <w:tblStyleColBandSize w:val="1"/>
      <w:tblBorders>
        <w:top w:val="single" w:sz="24" w:space="0" w:color="4B384C" w:themeColor="accent4"/>
        <w:left w:val="single" w:sz="24" w:space="0" w:color="4B384C" w:themeColor="accent4"/>
        <w:bottom w:val="single" w:sz="24" w:space="0" w:color="4B384C" w:themeColor="accent4"/>
        <w:right w:val="single" w:sz="24" w:space="0" w:color="4B384C" w:themeColor="accent4"/>
      </w:tblBorders>
    </w:tblPr>
    <w:tcPr>
      <w:shd w:val="clear" w:color="auto" w:fill="4B38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536041"/>
    <w:rPr>
      <w:rFonts w:ascii="Roboto" w:hAnsi="Roboto" w:cs="Arial"/>
      <w:szCs w:val="22"/>
    </w:rPr>
  </w:style>
  <w:style w:type="paragraph" w:customStyle="1" w:styleId="Introductory">
    <w:name w:val="Introductory"/>
    <w:basedOn w:val="BodyText"/>
    <w:uiPriority w:val="1"/>
    <w:qFormat/>
    <w:rsid w:val="00D635A5"/>
    <w:pPr>
      <w:widowControl w:val="0"/>
      <w:pBdr>
        <w:top w:val="single" w:sz="48" w:space="4" w:color="E2E3E7" w:themeColor="background2"/>
        <w:left w:val="single" w:sz="48" w:space="4" w:color="E2E3E7" w:themeColor="background2"/>
        <w:bottom w:val="single" w:sz="48" w:space="4" w:color="E2E3E7" w:themeColor="background2"/>
        <w:right w:val="single" w:sz="48" w:space="4" w:color="E2E3E7" w:themeColor="background2"/>
      </w:pBdr>
      <w:shd w:val="clear" w:color="auto" w:fill="E2E3E7" w:themeFill="background2"/>
      <w:autoSpaceDE w:val="0"/>
      <w:autoSpaceDN w:val="0"/>
      <w:spacing w:after="170"/>
      <w:ind w:left="170" w:right="170"/>
    </w:pPr>
    <w:rPr>
      <w:rFonts w:eastAsia="Roboto" w:cs="Roboto"/>
      <w:sz w:val="28"/>
      <w:szCs w:val="28"/>
      <w:lang w:val="en-US" w:eastAsia="en-US"/>
    </w:rPr>
  </w:style>
  <w:style w:type="paragraph" w:customStyle="1" w:styleId="KeyInfo">
    <w:name w:val="Key Info"/>
    <w:basedOn w:val="BodyText"/>
    <w:uiPriority w:val="2"/>
    <w:qFormat/>
    <w:rsid w:val="00D635A5"/>
    <w:pPr>
      <w:widowControl w:val="0"/>
      <w:pBdr>
        <w:top w:val="single" w:sz="48" w:space="4" w:color="C6F3FF" w:themeColor="accent1" w:themeTint="33"/>
        <w:left w:val="single" w:sz="48" w:space="4" w:color="C6F3FF" w:themeColor="accent1" w:themeTint="33"/>
        <w:bottom w:val="single" w:sz="48" w:space="4" w:color="C6F3FF" w:themeColor="accent1" w:themeTint="33"/>
        <w:right w:val="single" w:sz="48" w:space="4" w:color="C6F3FF" w:themeColor="accent1" w:themeTint="33"/>
      </w:pBdr>
      <w:shd w:val="clear" w:color="auto" w:fill="C6F3FF" w:themeFill="accent1" w:themeFillTint="33"/>
      <w:autoSpaceDE w:val="0"/>
      <w:autoSpaceDN w:val="0"/>
      <w:spacing w:line="260" w:lineRule="exact"/>
      <w:ind w:left="170" w:right="170"/>
    </w:pPr>
    <w:rPr>
      <w:rFonts w:eastAsia="Roboto" w:cs="Roboto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44F70"/>
    <w:rPr>
      <w:color w:val="808080"/>
    </w:rPr>
  </w:style>
  <w:style w:type="table" w:styleId="PlainTable1">
    <w:name w:val="Plain Table 1"/>
    <w:basedOn w:val="TableNormal"/>
    <w:uiPriority w:val="41"/>
    <w:rsid w:val="004B053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link w:val="TableHeadingChar"/>
    <w:uiPriority w:val="99"/>
    <w:semiHidden/>
    <w:qFormat/>
    <w:rsid w:val="000E4C5F"/>
    <w:pPr>
      <w:spacing w:before="120" w:after="120"/>
    </w:pPr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character" w:customStyle="1" w:styleId="TableHeadingChar">
    <w:name w:val="Table Heading Char"/>
    <w:basedOn w:val="DefaultParagraphFont"/>
    <w:link w:val="TableHeading"/>
    <w:uiPriority w:val="99"/>
    <w:semiHidden/>
    <w:rsid w:val="00263748"/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paragraph" w:styleId="Title">
    <w:name w:val="Title"/>
    <w:basedOn w:val="BodyText"/>
    <w:next w:val="BodyText"/>
    <w:link w:val="TitleChar"/>
    <w:uiPriority w:val="6"/>
    <w:qFormat/>
    <w:rsid w:val="001E13DA"/>
    <w:pPr>
      <w:spacing w:before="1200" w:after="0"/>
      <w:contextualSpacing/>
    </w:pPr>
    <w:rPr>
      <w:rFonts w:asciiTheme="majorHAnsi" w:eastAsiaTheme="majorEastAsia" w:hAnsiTheme="majorHAnsi" w:cstheme="majorBidi"/>
      <w:b/>
      <w:color w:val="1B365D" w:themeColor="accent2"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6"/>
    <w:rsid w:val="001E13DA"/>
    <w:rPr>
      <w:rFonts w:asciiTheme="majorHAnsi" w:eastAsiaTheme="majorEastAsia" w:hAnsiTheme="majorHAnsi" w:cstheme="majorBidi"/>
      <w:b/>
      <w:color w:val="1B365D" w:themeColor="accent2"/>
      <w:spacing w:val="-10"/>
      <w:kern w:val="28"/>
      <w:sz w:val="64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3F7BB2"/>
    <w:rPr>
      <w:rFonts w:asciiTheme="majorHAnsi" w:eastAsiaTheme="majorEastAsia" w:hAnsiTheme="majorHAnsi" w:cstheme="majorBidi"/>
      <w:color w:val="1B365D" w:themeColor="accent2"/>
      <w:sz w:val="24"/>
      <w:szCs w:val="22"/>
    </w:rPr>
  </w:style>
  <w:style w:type="paragraph" w:customStyle="1" w:styleId="Classification">
    <w:name w:val="Classification"/>
    <w:basedOn w:val="BodyText"/>
    <w:link w:val="ClassificationChar"/>
    <w:uiPriority w:val="99"/>
    <w:rsid w:val="003E2305"/>
    <w:pPr>
      <w:jc w:val="center"/>
    </w:pPr>
    <w:rPr>
      <w:b/>
      <w:bCs/>
      <w:color w:val="FF0000"/>
      <w:szCs w:val="40"/>
      <w:lang w:eastAsia="en-US"/>
    </w:rPr>
  </w:style>
  <w:style w:type="character" w:customStyle="1" w:styleId="ClassificationChar">
    <w:name w:val="Classification Char"/>
    <w:basedOn w:val="BodyTextChar"/>
    <w:link w:val="Classification"/>
    <w:uiPriority w:val="99"/>
    <w:rsid w:val="003E2305"/>
    <w:rPr>
      <w:rFonts w:asciiTheme="minorHAnsi" w:hAnsiTheme="minorHAnsi" w:cs="Arial"/>
      <w:b/>
      <w:bCs/>
      <w:color w:val="FF0000"/>
      <w:szCs w:val="40"/>
      <w:lang w:eastAsia="en-US"/>
    </w:rPr>
  </w:style>
  <w:style w:type="character" w:customStyle="1" w:styleId="FooterChar">
    <w:name w:val="Footer Char"/>
    <w:aliases w:val="blue Char"/>
    <w:basedOn w:val="DefaultParagraphFont"/>
    <w:link w:val="Footer"/>
    <w:uiPriority w:val="99"/>
    <w:semiHidden/>
    <w:rsid w:val="00E05546"/>
    <w:rPr>
      <w:rFonts w:ascii="Roboto" w:hAnsi="Roboto" w:cs="Arial"/>
      <w:szCs w:val="22"/>
    </w:rPr>
  </w:style>
  <w:style w:type="paragraph" w:styleId="ListParagraph">
    <w:name w:val="List Paragraph"/>
    <w:basedOn w:val="Normal"/>
    <w:uiPriority w:val="34"/>
    <w:rsid w:val="00657A41"/>
    <w:pPr>
      <w:spacing w:before="0"/>
      <w:ind w:left="720"/>
      <w:contextualSpacing/>
    </w:pPr>
  </w:style>
  <w:style w:type="paragraph" w:customStyle="1" w:styleId="paragraph">
    <w:name w:val="paragraph"/>
    <w:basedOn w:val="Normal"/>
    <w:rsid w:val="00DA236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A236F"/>
  </w:style>
  <w:style w:type="character" w:customStyle="1" w:styleId="eop">
    <w:name w:val="eop"/>
    <w:basedOn w:val="DefaultParagraphFont"/>
    <w:rsid w:val="00DA236F"/>
  </w:style>
  <w:style w:type="character" w:styleId="UnresolvedMention">
    <w:name w:val="Unresolved Mention"/>
    <w:basedOn w:val="DefaultParagraphFont"/>
    <w:uiPriority w:val="99"/>
    <w:semiHidden/>
    <w:unhideWhenUsed/>
    <w:rsid w:val="002E05F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Roboto" w:hAnsi="Roboto" w:cs="Arial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54267"/>
    <w:rPr>
      <w:rFonts w:ascii="Roboto" w:hAnsi="Roboto" w:cs="Arial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25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2577"/>
    <w:rPr>
      <w:rFonts w:ascii="Roboto" w:hAnsi="Roboto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GENCYAPPS.TRANSFORMATION@servicesaustralia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y.gov.au/communityresourc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../my.gov.au/app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my.gov.au/app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corp-op-a4-short-nocover-blue.dotx" TargetMode="External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27D3587C7F4AA4BE084525A0A20B" ma:contentTypeVersion="18" ma:contentTypeDescription="Create a new document." ma:contentTypeScope="" ma:versionID="150c2b1dde1e9e32dc3283f16097bbc8">
  <xsd:schema xmlns:xsd="http://www.w3.org/2001/XMLSchema" xmlns:xs="http://www.w3.org/2001/XMLSchema" xmlns:p="http://schemas.microsoft.com/office/2006/metadata/properties" xmlns:ns1="http://schemas.microsoft.com/sharepoint/v3" xmlns:ns2="33575905-37c6-48c2-bbc2-4ff826307e28" xmlns:ns3="67bf9f20-9bb5-47ec-8df3-bd4417dedc23" targetNamespace="http://schemas.microsoft.com/office/2006/metadata/properties" ma:root="true" ma:fieldsID="003175a4d2dc632243504b6b8b3feedf" ns1:_="" ns2:_="" ns3:_="">
    <xsd:import namespace="http://schemas.microsoft.com/sharepoint/v3"/>
    <xsd:import namespace="33575905-37c6-48c2-bbc2-4ff826307e28"/>
    <xsd:import namespace="67bf9f20-9bb5-47ec-8df3-bd4417ded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75905-37c6-48c2-bbc2-4ff826307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9f20-9bb5-47ec-8df3-bd4417ded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d1a0ee-f8ed-4ce6-8b7c-c079964ed1eb}" ma:internalName="TaxCatchAll" ma:showField="CatchAllData" ma:web="67bf9f20-9bb5-47ec-8df3-bd4417ded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575905-37c6-48c2-bbc2-4ff826307e28">
      <Terms xmlns="http://schemas.microsoft.com/office/infopath/2007/PartnerControls"/>
    </lcf76f155ced4ddcb4097134ff3c332f>
    <TaxCatchAll xmlns="67bf9f20-9bb5-47ec-8df3-bd4417dedc23" xsi:nil="true"/>
    <SharedWithUsers xmlns="67bf9f20-9bb5-47ec-8df3-bd4417dedc2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65CD1C-4CE2-43D7-9BCE-3C2F019A5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575905-37c6-48c2-bbc2-4ff826307e28"/>
    <ds:schemaRef ds:uri="67bf9f20-9bb5-47ec-8df3-bd4417ded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4290AC-3387-4B5C-B6C1-D74336F82B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575905-37c6-48c2-bbc2-4ff826307e28"/>
    <ds:schemaRef ds:uri="67bf9f20-9bb5-47ec-8df3-bd4417dedc23"/>
  </ds:schemaRefs>
</ds:datastoreItem>
</file>

<file path=customXml/itemProps3.xml><?xml version="1.0" encoding="utf-8"?>
<ds:datastoreItem xmlns:ds="http://schemas.openxmlformats.org/officeDocument/2006/customXml" ds:itemID="{F64628D3-43AC-418D-BDC7-F5CFAED192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corp-op-a4-short-nocover-blue.dotx</Template>
  <TotalTime>3</TotalTime>
  <Pages>2</Pages>
  <Words>455</Words>
  <Characters>2600</Characters>
  <Application>Microsoft Office Word</Application>
  <DocSecurity>0</DocSecurity>
  <Lines>21</Lines>
  <Paragraphs>6</Paragraphs>
  <ScaleCrop>false</ScaleCrop>
  <Manager/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app retirement talking points</dc:title>
  <dc:subject/>
  <dc:creator>Services Australia</dc:creator>
  <cp:keywords/>
  <dc:description/>
  <cp:lastPrinted>2025-11-27T04:57:00Z</cp:lastPrinted>
  <dcterms:created xsi:type="dcterms:W3CDTF">2025-07-28T04:58:00Z</dcterms:created>
  <dcterms:modified xsi:type="dcterms:W3CDTF">2026-02-02T03:02:00Z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0x01010035A527D3587C7F4AA4BE084525A0A20B</vt:lpwstr>
  </property>
  <property fmtid="{D5CDD505-2E9C-101B-9397-08002B2CF9AE}" pid="3" name="MediaServiceImageTags">
    <vt:lpwstr/>
  </property>
  <property fmtid="{D5CDD505-2E9C-101B-9397-08002B2CF9AE}" pid="4" name="Order">
    <vt:r8>4700400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