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77ACB" w14:textId="77777777" w:rsidR="000D1912" w:rsidRDefault="000D1912" w:rsidP="002E6623">
      <w:pPr>
        <w:pStyle w:val="Heading1"/>
      </w:pPr>
      <w:r>
        <w:t>ABSTUDY payments</w:t>
      </w:r>
    </w:p>
    <w:p w14:paraId="469E9D0E" w14:textId="60722C7B" w:rsidR="000D1912" w:rsidRDefault="000D1912" w:rsidP="000D1912">
      <w:pPr>
        <w:pStyle w:val="BodyText"/>
      </w:pPr>
      <w:r>
        <w:t>When high school students live at home.</w:t>
      </w:r>
    </w:p>
    <w:p w14:paraId="4DFBFDB9" w14:textId="77777777" w:rsidR="000D1912" w:rsidRDefault="000D1912" w:rsidP="000D1912">
      <w:pPr>
        <w:pStyle w:val="BodyText"/>
      </w:pPr>
      <w:r>
        <w:t>To get ABSTUDY your child needs to be an Aboriginal or Torres Strait Islander Australian student.</w:t>
      </w:r>
    </w:p>
    <w:p w14:paraId="574181AA" w14:textId="17215DED" w:rsidR="000D1912" w:rsidRDefault="000D1912" w:rsidP="000D1912">
      <w:pPr>
        <w:pStyle w:val="BodyText"/>
      </w:pPr>
      <w:r>
        <w:t>The type of payments and how much you can get depends on your and your child’s situation.</w:t>
      </w:r>
    </w:p>
    <w:p w14:paraId="07184056" w14:textId="77777777" w:rsidR="000D1912" w:rsidRDefault="000D1912" w:rsidP="002E6623">
      <w:pPr>
        <w:pStyle w:val="Heading2"/>
      </w:pPr>
      <w:r>
        <w:t>Your child is 15 or younger</w:t>
      </w:r>
    </w:p>
    <w:p w14:paraId="4868D418" w14:textId="77777777" w:rsidR="000D1912" w:rsidRDefault="000D1912" w:rsidP="000D1912">
      <w:pPr>
        <w:pStyle w:val="BodyText"/>
      </w:pPr>
      <w:r>
        <w:t>If your child lives at home for high school, ABSTUDY payments can help you with school costs.</w:t>
      </w:r>
    </w:p>
    <w:p w14:paraId="789D870A" w14:textId="761D0E82" w:rsidR="000D1912" w:rsidRDefault="000D1912" w:rsidP="000D1912">
      <w:pPr>
        <w:pStyle w:val="BodyText"/>
      </w:pPr>
      <w:r>
        <w:t>You can get a yearly payment to help with school fees.</w:t>
      </w:r>
    </w:p>
    <w:p w14:paraId="4E52812B" w14:textId="77777777" w:rsidR="000D1912" w:rsidRDefault="000D1912" w:rsidP="000D1912">
      <w:pPr>
        <w:pStyle w:val="BodyText"/>
      </w:pPr>
      <w:r>
        <w:t>You can also get a payment 4 times a year at the start of each school term to help you buy school materials and uniforms for your child. To get this, your child has to attend school for at least 85% of each school term.</w:t>
      </w:r>
    </w:p>
    <w:p w14:paraId="4E32363F" w14:textId="53C28105" w:rsidR="000D1912" w:rsidRDefault="000D1912" w:rsidP="000D1912">
      <w:pPr>
        <w:pStyle w:val="BodyText"/>
      </w:pPr>
      <w:r>
        <w:t>For some students, we also pay a higher rate of the yearly payment to help with school fees. You can usually get this if your child is attending a fee-paying school because they can’t go to a local government school.</w:t>
      </w:r>
    </w:p>
    <w:p w14:paraId="7757F0BD" w14:textId="77777777" w:rsidR="000D1912" w:rsidRDefault="000D1912" w:rsidP="000D1912">
      <w:pPr>
        <w:pStyle w:val="BodyText"/>
      </w:pPr>
      <w:r>
        <w:t>If you get Family Tax Benefit for your child, this won’t stop. You can keep getting it until they turn 16.</w:t>
      </w:r>
    </w:p>
    <w:p w14:paraId="03BB8B69" w14:textId="77777777" w:rsidR="000D1912" w:rsidRDefault="000D1912" w:rsidP="002E6623">
      <w:pPr>
        <w:pStyle w:val="Heading2"/>
      </w:pPr>
      <w:r>
        <w:t>Your child is 16 or older</w:t>
      </w:r>
    </w:p>
    <w:p w14:paraId="4CDFDB4A" w14:textId="77777777" w:rsidR="000D1912" w:rsidRDefault="000D1912" w:rsidP="000D1912">
      <w:pPr>
        <w:pStyle w:val="BodyText"/>
      </w:pPr>
      <w:r>
        <w:t>When your child turns 16 they may get other ABSTUDY payments. This includes a fortnightly payment to help with living costs.</w:t>
      </w:r>
    </w:p>
    <w:p w14:paraId="42EC7CCD" w14:textId="77777777" w:rsidR="000D1912" w:rsidRDefault="000D1912" w:rsidP="002E6623">
      <w:pPr>
        <w:pStyle w:val="Heading2"/>
      </w:pPr>
      <w:r>
        <w:t>Steps to claim ABSTUDY</w:t>
      </w:r>
    </w:p>
    <w:p w14:paraId="207331AB" w14:textId="77777777" w:rsidR="003C72C0" w:rsidRDefault="000D1912" w:rsidP="000D1912">
      <w:pPr>
        <w:pStyle w:val="ListNumber"/>
        <w:rPr>
          <w:rStyle w:val="Bodybold"/>
        </w:rPr>
      </w:pPr>
      <w:r w:rsidRPr="002E6623">
        <w:rPr>
          <w:rStyle w:val="Bodybold"/>
        </w:rPr>
        <w:t>Call the ABSTUDY line on 1800 132 317</w:t>
      </w:r>
    </w:p>
    <w:p w14:paraId="02C7D964" w14:textId="77777777" w:rsidR="003C72C0" w:rsidRDefault="000D1912" w:rsidP="003C72C0">
      <w:pPr>
        <w:pStyle w:val="ListNumber"/>
        <w:numPr>
          <w:ilvl w:val="0"/>
          <w:numId w:val="0"/>
        </w:numPr>
        <w:ind w:left="357"/>
      </w:pPr>
      <w:r>
        <w:t>If your child is 15 or younger, you need to call to claim. If they’re 16 or older, they need to call us themselves.</w:t>
      </w:r>
    </w:p>
    <w:p w14:paraId="596F0A4E" w14:textId="4FE7983A" w:rsidR="000D1912" w:rsidRPr="003C72C0" w:rsidRDefault="000D1912" w:rsidP="003C72C0">
      <w:pPr>
        <w:pStyle w:val="ListNumber"/>
        <w:numPr>
          <w:ilvl w:val="0"/>
          <w:numId w:val="0"/>
        </w:numPr>
        <w:ind w:left="357"/>
        <w:rPr>
          <w:rFonts w:cs="PF Centro Sans Pro"/>
          <w:b/>
          <w:bCs/>
          <w:color w:val="000000"/>
        </w:rPr>
      </w:pPr>
      <w:r>
        <w:t>You can give information about you and your child over the phone. This includes the name of your child’s school and your bank account details.</w:t>
      </w:r>
    </w:p>
    <w:p w14:paraId="13EB3458" w14:textId="5615C648" w:rsidR="000D1912" w:rsidRPr="002E6623" w:rsidRDefault="000D1912" w:rsidP="002E6623">
      <w:pPr>
        <w:pStyle w:val="ListNumber"/>
        <w:rPr>
          <w:rStyle w:val="Bodybold"/>
        </w:rPr>
      </w:pPr>
      <w:r w:rsidRPr="002E6623">
        <w:rPr>
          <w:rStyle w:val="Bodybold"/>
        </w:rPr>
        <w:t>Send or upload documents if ABSTUDY asks you to</w:t>
      </w:r>
    </w:p>
    <w:p w14:paraId="4143DDEC" w14:textId="5B415E4A" w:rsidR="000D1912" w:rsidRPr="002E6623" w:rsidRDefault="000D1912" w:rsidP="002E6623">
      <w:pPr>
        <w:pStyle w:val="ListNumber"/>
        <w:rPr>
          <w:rStyle w:val="Bodybold"/>
        </w:rPr>
      </w:pPr>
      <w:r w:rsidRPr="002E6623">
        <w:rPr>
          <w:rStyle w:val="Bodybold"/>
        </w:rPr>
        <w:t>Wait for a letter from ABSTUDY</w:t>
      </w:r>
    </w:p>
    <w:p w14:paraId="63A58B49" w14:textId="060BFDF9" w:rsidR="000D1912" w:rsidRDefault="000D1912" w:rsidP="000D1912">
      <w:pPr>
        <w:pStyle w:val="BodyText"/>
      </w:pPr>
      <w:proofErr w:type="spellStart"/>
      <w:r>
        <w:t>lt</w:t>
      </w:r>
      <w:proofErr w:type="spellEnd"/>
      <w:r>
        <w:t xml:space="preserve"> will tell you if your claim for ABSTUDY is approved.</w:t>
      </w:r>
    </w:p>
    <w:p w14:paraId="60DD6694" w14:textId="77777777" w:rsidR="000D1912" w:rsidRDefault="000D1912" w:rsidP="000D1912">
      <w:pPr>
        <w:pStyle w:val="BodyText"/>
      </w:pPr>
      <w:r>
        <w:t>If your claim gets rejected and you aren’t sure why, you can call the ABSTUDY line and ask.</w:t>
      </w:r>
    </w:p>
    <w:p w14:paraId="28B52DA9" w14:textId="77777777" w:rsidR="000D1912" w:rsidRDefault="000D1912" w:rsidP="002E6623">
      <w:pPr>
        <w:pStyle w:val="Heading2"/>
      </w:pPr>
      <w:r>
        <w:t>When you should claim</w:t>
      </w:r>
    </w:p>
    <w:p w14:paraId="49A56377" w14:textId="77777777" w:rsidR="000D1912" w:rsidRDefault="000D1912" w:rsidP="000D1912">
      <w:pPr>
        <w:pStyle w:val="BodyText"/>
      </w:pPr>
      <w:r>
        <w:t>Claim from October in the year before your child starts high school.</w:t>
      </w:r>
    </w:p>
    <w:p w14:paraId="68E5B979" w14:textId="77777777" w:rsidR="000D1912" w:rsidRDefault="000D1912" w:rsidP="000D1912">
      <w:pPr>
        <w:pStyle w:val="BodyText"/>
      </w:pPr>
      <w:r>
        <w:t>If they’ve already started high school make sure you claim before 31 December. That way we’ll be able to pay you ABSTUDY payments for the year.</w:t>
      </w:r>
    </w:p>
    <w:p w14:paraId="500950B7" w14:textId="77777777" w:rsidR="000D1912" w:rsidRDefault="000D1912" w:rsidP="000D1912">
      <w:pPr>
        <w:pStyle w:val="BodyText"/>
      </w:pPr>
      <w:r>
        <w:t>If your child is about to turn 16 they should call us. They could be eligible for other ABSTUDY payments from when they turn 16.</w:t>
      </w:r>
    </w:p>
    <w:p w14:paraId="12894D8A" w14:textId="075FB394" w:rsidR="00A15626" w:rsidRDefault="00A15626" w:rsidP="000D1912">
      <w:pPr>
        <w:pStyle w:val="BodyText"/>
      </w:pPr>
      <w:r w:rsidRPr="00A15626">
        <w:lastRenderedPageBreak/>
        <w:t>ABSTUDY — Help for Aboriginal and Torres Strait Islander Australians with the costs of study.</w:t>
      </w:r>
    </w:p>
    <w:p w14:paraId="106A5CB1" w14:textId="7676923A" w:rsidR="000D1912" w:rsidRDefault="000D1912" w:rsidP="002E6623">
      <w:pPr>
        <w:pStyle w:val="Heading2"/>
      </w:pPr>
      <w:r>
        <w:t>For more information</w:t>
      </w:r>
    </w:p>
    <w:p w14:paraId="5B72AE78" w14:textId="76D5591C" w:rsidR="000D1912" w:rsidRPr="002E6623" w:rsidRDefault="003C72C0" w:rsidP="002E6623">
      <w:pPr>
        <w:pStyle w:val="ListBullet"/>
        <w:rPr>
          <w:rStyle w:val="Bodybold"/>
        </w:rPr>
      </w:pPr>
      <w:hyperlink r:id="rId7" w:history="1">
        <w:r w:rsidR="000D1912" w:rsidRPr="002E6623">
          <w:rPr>
            <w:rStyle w:val="Bodybold"/>
          </w:rPr>
          <w:t>servicesaustralia.gov.au/</w:t>
        </w:r>
        <w:proofErr w:type="spellStart"/>
        <w:r w:rsidR="000D1912" w:rsidRPr="002E6623">
          <w:rPr>
            <w:rStyle w:val="Bodybold"/>
          </w:rPr>
          <w:t>abstudy</w:t>
        </w:r>
        <w:proofErr w:type="spellEnd"/>
      </w:hyperlink>
    </w:p>
    <w:p w14:paraId="7F0566E0" w14:textId="3DD4C490" w:rsidR="00E018DC" w:rsidRDefault="000D1912" w:rsidP="002E6623">
      <w:pPr>
        <w:pStyle w:val="ListBullet"/>
      </w:pPr>
      <w:r>
        <w:t xml:space="preserve">ABSTUDY line </w:t>
      </w:r>
      <w:r w:rsidRPr="002E6623">
        <w:rPr>
          <w:rStyle w:val="Bodybold"/>
        </w:rPr>
        <w:t>1800 132 317</w:t>
      </w:r>
    </w:p>
    <w:p w14:paraId="6792D700" w14:textId="6D8470CD" w:rsidR="00A15626" w:rsidRPr="000B19C3" w:rsidRDefault="00A15626" w:rsidP="00A15626">
      <w:pPr>
        <w:pStyle w:val="ProductCode"/>
      </w:pPr>
      <w:r>
        <w:t>15881.2404</w:t>
      </w:r>
    </w:p>
    <w:sectPr w:rsidR="00A15626" w:rsidRPr="000B19C3"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5980C" w14:textId="77777777" w:rsidR="005F19D3" w:rsidRDefault="005F19D3" w:rsidP="00C77FE4">
      <w:r>
        <w:separator/>
      </w:r>
    </w:p>
  </w:endnote>
  <w:endnote w:type="continuationSeparator" w:id="0">
    <w:p w14:paraId="502B0B88" w14:textId="77777777" w:rsidR="005F19D3" w:rsidRDefault="005F19D3"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156D4" w14:textId="77777777" w:rsidR="005F19D3" w:rsidRDefault="005F19D3" w:rsidP="00C77FE4">
      <w:r>
        <w:separator/>
      </w:r>
    </w:p>
  </w:footnote>
  <w:footnote w:type="continuationSeparator" w:id="0">
    <w:p w14:paraId="70F7C0F2" w14:textId="77777777" w:rsidR="005F19D3" w:rsidRDefault="005F19D3"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0087">
    <w:abstractNumId w:val="9"/>
  </w:num>
  <w:num w:numId="2" w16cid:durableId="1105347820">
    <w:abstractNumId w:val="7"/>
  </w:num>
  <w:num w:numId="3" w16cid:durableId="2013099100">
    <w:abstractNumId w:val="6"/>
  </w:num>
  <w:num w:numId="4" w16cid:durableId="1481194301">
    <w:abstractNumId w:val="5"/>
  </w:num>
  <w:num w:numId="5" w16cid:durableId="718935814">
    <w:abstractNumId w:val="4"/>
  </w:num>
  <w:num w:numId="6" w16cid:durableId="1870607212">
    <w:abstractNumId w:val="8"/>
  </w:num>
  <w:num w:numId="7" w16cid:durableId="656956919">
    <w:abstractNumId w:val="3"/>
  </w:num>
  <w:num w:numId="8" w16cid:durableId="503474693">
    <w:abstractNumId w:val="2"/>
  </w:num>
  <w:num w:numId="9" w16cid:durableId="599028083">
    <w:abstractNumId w:val="1"/>
  </w:num>
  <w:num w:numId="10" w16cid:durableId="1025981785">
    <w:abstractNumId w:val="0"/>
  </w:num>
  <w:num w:numId="11" w16cid:durableId="762411200">
    <w:abstractNumId w:val="10"/>
  </w:num>
  <w:num w:numId="12" w16cid:durableId="622925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D3"/>
    <w:rsid w:val="000076F8"/>
    <w:rsid w:val="00015456"/>
    <w:rsid w:val="000156A2"/>
    <w:rsid w:val="00015AE7"/>
    <w:rsid w:val="00032A7E"/>
    <w:rsid w:val="00044271"/>
    <w:rsid w:val="00047ECA"/>
    <w:rsid w:val="00054392"/>
    <w:rsid w:val="00054F06"/>
    <w:rsid w:val="000671E4"/>
    <w:rsid w:val="00071651"/>
    <w:rsid w:val="00091FBD"/>
    <w:rsid w:val="000967ED"/>
    <w:rsid w:val="000A1D8A"/>
    <w:rsid w:val="000A254A"/>
    <w:rsid w:val="000A5E33"/>
    <w:rsid w:val="000B19C3"/>
    <w:rsid w:val="000B4048"/>
    <w:rsid w:val="000C5A32"/>
    <w:rsid w:val="000D191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1F5922"/>
    <w:rsid w:val="00211456"/>
    <w:rsid w:val="00244B07"/>
    <w:rsid w:val="00251E3F"/>
    <w:rsid w:val="002556F0"/>
    <w:rsid w:val="00256A48"/>
    <w:rsid w:val="0026030E"/>
    <w:rsid w:val="00280896"/>
    <w:rsid w:val="002B682A"/>
    <w:rsid w:val="002C67B2"/>
    <w:rsid w:val="002E0853"/>
    <w:rsid w:val="002E6623"/>
    <w:rsid w:val="002F3DA7"/>
    <w:rsid w:val="00300910"/>
    <w:rsid w:val="00313C9F"/>
    <w:rsid w:val="00331B6F"/>
    <w:rsid w:val="0036715B"/>
    <w:rsid w:val="00372C03"/>
    <w:rsid w:val="00374B97"/>
    <w:rsid w:val="00382845"/>
    <w:rsid w:val="003868BB"/>
    <w:rsid w:val="00386ECC"/>
    <w:rsid w:val="003926AC"/>
    <w:rsid w:val="00393DCE"/>
    <w:rsid w:val="003A29E7"/>
    <w:rsid w:val="003C72C0"/>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9D3"/>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15626"/>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3AE"/>
    <w:rsid w:val="00C50C30"/>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1B7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2E6623"/>
    <w:rPr>
      <w:color w:val="0563C1" w:themeColor="hyperlink"/>
      <w:u w:val="single"/>
    </w:rPr>
  </w:style>
  <w:style w:type="character" w:styleId="UnresolvedMention">
    <w:name w:val="Unresolved Mention"/>
    <w:basedOn w:val="DefaultParagraphFont"/>
    <w:uiPriority w:val="99"/>
    <w:semiHidden/>
    <w:unhideWhenUsed/>
    <w:rsid w:val="002E6623"/>
    <w:rPr>
      <w:color w:val="605E5C"/>
      <w:shd w:val="clear" w:color="auto" w:fill="E1DFDD"/>
    </w:rPr>
  </w:style>
  <w:style w:type="paragraph" w:styleId="Header">
    <w:name w:val="header"/>
    <w:basedOn w:val="Normal"/>
    <w:link w:val="HeaderChar"/>
    <w:uiPriority w:val="99"/>
    <w:unhideWhenUsed/>
    <w:rsid w:val="000A1D8A"/>
    <w:pPr>
      <w:tabs>
        <w:tab w:val="clear" w:pos="1066"/>
        <w:tab w:val="center" w:pos="4513"/>
        <w:tab w:val="right" w:pos="9026"/>
      </w:tabs>
    </w:pPr>
  </w:style>
  <w:style w:type="character" w:customStyle="1" w:styleId="HeaderChar">
    <w:name w:val="Header Char"/>
    <w:basedOn w:val="DefaultParagraphFont"/>
    <w:link w:val="Header"/>
    <w:uiPriority w:val="99"/>
    <w:rsid w:val="000A1D8A"/>
    <w:rPr>
      <w:rFonts w:ascii="Arial" w:hAnsi="Arial"/>
      <w:sz w:val="24"/>
      <w:szCs w:val="24"/>
      <w:lang w:eastAsia="en-US"/>
    </w:rPr>
  </w:style>
  <w:style w:type="paragraph" w:styleId="Footer">
    <w:name w:val="footer"/>
    <w:basedOn w:val="Normal"/>
    <w:link w:val="FooterChar"/>
    <w:uiPriority w:val="99"/>
    <w:unhideWhenUsed/>
    <w:rsid w:val="000A1D8A"/>
    <w:pPr>
      <w:tabs>
        <w:tab w:val="clear" w:pos="1066"/>
        <w:tab w:val="center" w:pos="4513"/>
        <w:tab w:val="right" w:pos="9026"/>
      </w:tabs>
    </w:pPr>
  </w:style>
  <w:style w:type="character" w:customStyle="1" w:styleId="FooterChar">
    <w:name w:val="Footer Char"/>
    <w:basedOn w:val="DefaultParagraphFont"/>
    <w:link w:val="Footer"/>
    <w:uiPriority w:val="99"/>
    <w:rsid w:val="000A1D8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vicesaustralia.gov.au/ab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1860</Characters>
  <Application>Microsoft Office Word</Application>
  <DocSecurity>0</DocSecurity>
  <Lines>15</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ABSTUDY payments</dc:title>
  <dc:subject/>
  <dc:creator>Services Australia</dc:creator>
  <cp:keywords>15881.2404</cp:keywords>
  <dc:description/>
  <cp:lastModifiedBy/>
  <cp:revision>1</cp:revision>
  <dcterms:created xsi:type="dcterms:W3CDTF">2024-08-20T00:31:00Z</dcterms:created>
  <dcterms:modified xsi:type="dcterms:W3CDTF">2024-08-21T04:41:00Z</dcterms:modified>
</cp:coreProperties>
</file>