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BEA2" w14:textId="1FD7B5FB" w:rsidR="005B1E62" w:rsidRPr="00A6319E" w:rsidRDefault="00753426" w:rsidP="008A2EA0">
      <w:pPr>
        <w:ind w:left="0" w:firstLine="0"/>
        <w:rPr>
          <w:rFonts w:cs="Arial"/>
          <w:sz w:val="40"/>
          <w:szCs w:val="40"/>
        </w:rPr>
      </w:pPr>
      <w:r>
        <w:fldChar w:fldCharType="begin"/>
      </w:r>
      <w:r>
        <w:instrText xml:space="preserve">HYPERLINK "https://www.servicesaustralia.gov.au/apply-for-practice-incentives-program?context=20#accordion3" </w:instrText>
      </w:r>
      <w:r>
        <w:fldChar w:fldCharType="separate"/>
      </w:r>
      <w:r>
        <w:fldChar w:fldCharType="end"/>
      </w:r>
      <w:r w:rsidRPr="700384CA">
        <w:rPr>
          <w:rFonts w:cs="Arial"/>
          <w:sz w:val="40"/>
          <w:szCs w:val="40"/>
        </w:rPr>
        <w:t xml:space="preserve">Practice Incentives Program </w:t>
      </w:r>
      <w:r w:rsidR="00273F7E" w:rsidRPr="700384CA">
        <w:rPr>
          <w:rFonts w:cs="Arial"/>
          <w:sz w:val="40"/>
          <w:szCs w:val="40"/>
        </w:rPr>
        <w:t>Indigenous Health Incentive</w:t>
      </w:r>
      <w:r w:rsidR="003836F9" w:rsidRPr="700384CA">
        <w:rPr>
          <w:rFonts w:cs="Arial"/>
          <w:sz w:val="40"/>
          <w:szCs w:val="40"/>
        </w:rPr>
        <w:t xml:space="preserve"> Guidelines</w:t>
      </w:r>
    </w:p>
    <w:p w14:paraId="6839739F" w14:textId="5886C2D5" w:rsidR="008E73FA" w:rsidRPr="00A6319E" w:rsidRDefault="00DB5DD4" w:rsidP="00112E2D">
      <w:pPr>
        <w:rPr>
          <w:rFonts w:cs="Arial"/>
        </w:rPr>
      </w:pPr>
      <w:r w:rsidRPr="700384CA">
        <w:rPr>
          <w:rFonts w:cs="Arial"/>
        </w:rPr>
        <w:t>Effective</w:t>
      </w:r>
      <w:r w:rsidR="0075129A" w:rsidRPr="700384CA">
        <w:rPr>
          <w:rFonts w:cs="Arial"/>
        </w:rPr>
        <w:t xml:space="preserve"> 1 </w:t>
      </w:r>
      <w:r w:rsidR="00483E42" w:rsidRPr="700384CA">
        <w:rPr>
          <w:rFonts w:cs="Arial"/>
        </w:rPr>
        <w:t xml:space="preserve">July </w:t>
      </w:r>
      <w:r w:rsidR="0075129A" w:rsidRPr="700384CA">
        <w:rPr>
          <w:rFonts w:cs="Arial"/>
        </w:rPr>
        <w:t>202</w:t>
      </w:r>
      <w:r w:rsidR="00483E42" w:rsidRPr="700384CA">
        <w:rPr>
          <w:rFonts w:cs="Arial"/>
        </w:rPr>
        <w:t>5</w:t>
      </w:r>
    </w:p>
    <w:p w14:paraId="7F159770" w14:textId="52E1130A" w:rsidR="005B1E62" w:rsidRPr="00A6319E" w:rsidRDefault="00273F7E" w:rsidP="00602499">
      <w:pPr>
        <w:rPr>
          <w:rFonts w:cs="Arial"/>
        </w:rPr>
      </w:pPr>
      <w:r w:rsidRPr="700384CA">
        <w:rPr>
          <w:rFonts w:cs="Arial"/>
        </w:rPr>
        <w:t>The Practice Incentives Program (PIP) Indigenous Health Incentive</w:t>
      </w:r>
      <w:r w:rsidR="009018D6" w:rsidRPr="700384CA">
        <w:rPr>
          <w:rFonts w:cs="Arial"/>
        </w:rPr>
        <w:t xml:space="preserve"> (IHI)</w:t>
      </w:r>
      <w:r w:rsidRPr="700384CA">
        <w:rPr>
          <w:rFonts w:cs="Arial"/>
        </w:rPr>
        <w:t xml:space="preserve"> support</w:t>
      </w:r>
      <w:r w:rsidR="005A4599" w:rsidRPr="700384CA">
        <w:rPr>
          <w:rFonts w:cs="Arial"/>
        </w:rPr>
        <w:t>s</w:t>
      </w:r>
      <w:r w:rsidRPr="700384CA">
        <w:rPr>
          <w:rFonts w:cs="Arial"/>
        </w:rPr>
        <w:t xml:space="preserve"> general practices and Indigenous health services (practices) to provide better health care for </w:t>
      </w:r>
      <w:r w:rsidR="00705B53" w:rsidRPr="700384CA">
        <w:rPr>
          <w:rFonts w:cs="Arial"/>
        </w:rPr>
        <w:t xml:space="preserve">their </w:t>
      </w:r>
      <w:r w:rsidRPr="700384CA">
        <w:rPr>
          <w:rFonts w:cs="Arial"/>
        </w:rPr>
        <w:t>Aboriginal and/or Torres Strait Islander patients</w:t>
      </w:r>
      <w:r w:rsidR="0068227B" w:rsidRPr="700384CA">
        <w:rPr>
          <w:rFonts w:cs="Arial"/>
        </w:rPr>
        <w:t>. This</w:t>
      </w:r>
      <w:r w:rsidRPr="700384CA">
        <w:rPr>
          <w:rFonts w:cs="Arial"/>
        </w:rPr>
        <w:t xml:space="preserve"> includ</w:t>
      </w:r>
      <w:r w:rsidR="0068227B" w:rsidRPr="700384CA">
        <w:rPr>
          <w:rFonts w:cs="Arial"/>
        </w:rPr>
        <w:t>es</w:t>
      </w:r>
      <w:r w:rsidRPr="700384CA">
        <w:rPr>
          <w:rFonts w:cs="Arial"/>
        </w:rPr>
        <w:t xml:space="preserve"> best practice management of chronic </w:t>
      </w:r>
      <w:r w:rsidR="006E0C5A" w:rsidRPr="700384CA">
        <w:rPr>
          <w:rFonts w:cs="Arial"/>
        </w:rPr>
        <w:t xml:space="preserve">conditions </w:t>
      </w:r>
      <w:r w:rsidR="00367C81" w:rsidRPr="700384CA">
        <w:rPr>
          <w:rFonts w:cs="Arial"/>
        </w:rPr>
        <w:t>and mental disorders</w:t>
      </w:r>
      <w:r w:rsidRPr="700384CA">
        <w:rPr>
          <w:rFonts w:cs="Arial"/>
        </w:rPr>
        <w:t>.</w:t>
      </w:r>
    </w:p>
    <w:p w14:paraId="7A5FAD7A" w14:textId="3455C4F9" w:rsidR="005B1E62" w:rsidRPr="00A6319E" w:rsidRDefault="00273F7E" w:rsidP="005A4599">
      <w:pPr>
        <w:rPr>
          <w:rFonts w:cs="Arial"/>
        </w:rPr>
      </w:pPr>
      <w:r w:rsidRPr="700384CA">
        <w:rPr>
          <w:rFonts w:cs="Arial"/>
        </w:rPr>
        <w:t>Th</w:t>
      </w:r>
      <w:r w:rsidR="00A72135" w:rsidRPr="700384CA">
        <w:rPr>
          <w:rFonts w:cs="Arial"/>
        </w:rPr>
        <w:t>e PIP I</w:t>
      </w:r>
      <w:r w:rsidR="009018D6" w:rsidRPr="700384CA">
        <w:rPr>
          <w:rFonts w:cs="Arial"/>
        </w:rPr>
        <w:t>HI</w:t>
      </w:r>
      <w:r w:rsidRPr="700384CA">
        <w:rPr>
          <w:rFonts w:cs="Arial"/>
        </w:rPr>
        <w:t xml:space="preserve"> </w:t>
      </w:r>
      <w:r w:rsidR="00A72135" w:rsidRPr="700384CA">
        <w:rPr>
          <w:rFonts w:cs="Arial"/>
        </w:rPr>
        <w:t>commenced in 2010</w:t>
      </w:r>
      <w:r w:rsidR="00B30EEC" w:rsidRPr="700384CA">
        <w:rPr>
          <w:rFonts w:cs="Arial"/>
        </w:rPr>
        <w:t>. It</w:t>
      </w:r>
      <w:r w:rsidR="00DD122E" w:rsidRPr="700384CA">
        <w:rPr>
          <w:rFonts w:cs="Arial"/>
        </w:rPr>
        <w:t xml:space="preserve"> was</w:t>
      </w:r>
      <w:r w:rsidR="00B30EEC" w:rsidRPr="700384CA">
        <w:rPr>
          <w:rFonts w:cs="Arial"/>
        </w:rPr>
        <w:t xml:space="preserve"> </w:t>
      </w:r>
      <w:r w:rsidRPr="700384CA">
        <w:rPr>
          <w:rFonts w:cs="Arial"/>
        </w:rPr>
        <w:t xml:space="preserve">a </w:t>
      </w:r>
      <w:r w:rsidR="005C6FB7" w:rsidRPr="700384CA">
        <w:rPr>
          <w:rFonts w:cs="Arial"/>
        </w:rPr>
        <w:t>component</w:t>
      </w:r>
      <w:r w:rsidRPr="700384CA">
        <w:rPr>
          <w:rFonts w:cs="Arial"/>
        </w:rPr>
        <w:t xml:space="preserve"> of the Council of Australian Government</w:t>
      </w:r>
      <w:r w:rsidR="0035475C" w:rsidRPr="700384CA">
        <w:rPr>
          <w:rFonts w:cs="Arial"/>
        </w:rPr>
        <w:t>s</w:t>
      </w:r>
      <w:r w:rsidR="00F73756" w:rsidRPr="700384CA">
        <w:rPr>
          <w:rFonts w:cs="Arial"/>
        </w:rPr>
        <w:t>’</w:t>
      </w:r>
      <w:r w:rsidRPr="700384CA">
        <w:rPr>
          <w:rFonts w:cs="Arial"/>
        </w:rPr>
        <w:t xml:space="preserve"> National Partnership Agreement on Closing the Gap: Tackling Indigenous Chronic Disease.</w:t>
      </w:r>
    </w:p>
    <w:p w14:paraId="2DA5E3CF" w14:textId="316D1F39" w:rsidR="004A4CDE" w:rsidRPr="00112E2D" w:rsidRDefault="0072261C" w:rsidP="00112E2D">
      <w:pPr>
        <w:rPr>
          <w:rFonts w:cs="Arial"/>
        </w:rPr>
      </w:pPr>
      <w:r w:rsidRPr="700384CA">
        <w:rPr>
          <w:rFonts w:cs="Arial"/>
        </w:rPr>
        <w:t>Read more about</w:t>
      </w:r>
      <w:r w:rsidR="004A4CDE" w:rsidRPr="700384CA">
        <w:rPr>
          <w:rFonts w:cs="Arial"/>
        </w:rPr>
        <w:t xml:space="preserve"> </w:t>
      </w:r>
      <w:hyperlink r:id="rId11">
        <w:r w:rsidR="00777632" w:rsidRPr="700384CA">
          <w:rPr>
            <w:rStyle w:val="Hyperlink"/>
            <w:rFonts w:cs="Arial"/>
          </w:rPr>
          <w:t>chronic disease and Aboriginal and Torres Strait Islander people</w:t>
        </w:r>
      </w:hyperlink>
      <w:r w:rsidR="00B30EEC">
        <w:t xml:space="preserve"> </w:t>
      </w:r>
      <w:r w:rsidR="00B84CE4">
        <w:t xml:space="preserve">and the </w:t>
      </w:r>
      <w:hyperlink r:id="rId12">
        <w:r w:rsidR="00B84CE4" w:rsidRPr="700384CA">
          <w:rPr>
            <w:rStyle w:val="Hyperlink"/>
            <w:rFonts w:cs="Arial"/>
          </w:rPr>
          <w:t>Aboriginal and Torres Strait Islander mental health program</w:t>
        </w:r>
      </w:hyperlink>
      <w:r w:rsidR="004A4CDE">
        <w:t>.</w:t>
      </w:r>
      <w:r w:rsidR="00B84CE4">
        <w:t xml:space="preserve"> </w:t>
      </w:r>
      <w:r w:rsidR="00B30EEC">
        <w:t>on the Department of Health</w:t>
      </w:r>
      <w:r w:rsidR="00A20B94">
        <w:t>, Disability</w:t>
      </w:r>
      <w:r w:rsidR="00B30EEC">
        <w:t xml:space="preserve"> and Age</w:t>
      </w:r>
      <w:r w:rsidR="00A20B94">
        <w:t>ing</w:t>
      </w:r>
      <w:r w:rsidR="00B30EEC">
        <w:t xml:space="preserve"> website</w:t>
      </w:r>
      <w:r w:rsidR="00A05CA8">
        <w:t>.</w:t>
      </w:r>
    </w:p>
    <w:p w14:paraId="4B72F2C5" w14:textId="55F7E53C" w:rsidR="00B17E83" w:rsidRPr="00A6319E" w:rsidRDefault="00B17E83" w:rsidP="00B17E83">
      <w:pPr>
        <w:rPr>
          <w:rFonts w:cs="Arial"/>
        </w:rPr>
      </w:pPr>
      <w:r w:rsidRPr="00A6319E">
        <w:rPr>
          <w:rFonts w:cs="Arial"/>
        </w:rPr>
        <w:t xml:space="preserve">You can also get information on the programs relevant to practices from your local affiliate of the </w:t>
      </w:r>
      <w:hyperlink r:id="rId13" w:history="1">
        <w:r w:rsidRPr="00A6319E">
          <w:rPr>
            <w:rStyle w:val="Hyperlink"/>
            <w:rFonts w:cs="Arial"/>
          </w:rPr>
          <w:t>National Aboriginal Community Controlled Health Organisation</w:t>
        </w:r>
      </w:hyperlink>
      <w:r w:rsidRPr="00A6319E">
        <w:rPr>
          <w:rFonts w:cs="Arial"/>
        </w:rPr>
        <w:t xml:space="preserve"> (NACCHO).</w:t>
      </w:r>
    </w:p>
    <w:p w14:paraId="032E7790" w14:textId="1ED36460" w:rsidR="008E73FA" w:rsidRPr="00A6319E" w:rsidRDefault="008E73FA" w:rsidP="00A311C3">
      <w:pPr>
        <w:rPr>
          <w:rFonts w:cs="Arial"/>
        </w:rPr>
      </w:pPr>
    </w:p>
    <w:p w14:paraId="28AD7454" w14:textId="77777777" w:rsidR="005B1E62" w:rsidRPr="00A6319E" w:rsidRDefault="00273F7E" w:rsidP="003F7E65">
      <w:pPr>
        <w:pStyle w:val="Heading1"/>
      </w:pPr>
      <w:r w:rsidRPr="00A6319E">
        <w:t>Eligibility</w:t>
      </w:r>
    </w:p>
    <w:p w14:paraId="21548A05" w14:textId="3C93D507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To be eligible for the PIP</w:t>
      </w:r>
      <w:r w:rsidR="009018D6" w:rsidRPr="00A6319E">
        <w:rPr>
          <w:rFonts w:cs="Arial"/>
        </w:rPr>
        <w:t xml:space="preserve"> IHI</w:t>
      </w:r>
      <w:r w:rsidRPr="00A6319E">
        <w:rPr>
          <w:rFonts w:cs="Arial"/>
        </w:rPr>
        <w:t xml:space="preserve"> sign-on payment, </w:t>
      </w:r>
      <w:r w:rsidR="00765A52" w:rsidRPr="00A6319E">
        <w:rPr>
          <w:rFonts w:cs="Arial"/>
        </w:rPr>
        <w:t xml:space="preserve">your </w:t>
      </w:r>
      <w:r w:rsidRPr="00A6319E">
        <w:rPr>
          <w:rFonts w:cs="Arial"/>
        </w:rPr>
        <w:t>practice must:</w:t>
      </w:r>
    </w:p>
    <w:p w14:paraId="433FA195" w14:textId="062F1E5D" w:rsidR="00B30EEC" w:rsidRPr="00A6319E" w:rsidRDefault="00B30EEC" w:rsidP="004A4CDE">
      <w:pPr>
        <w:pStyle w:val="ListParagraph"/>
      </w:pPr>
      <w:r w:rsidRPr="00A6319E">
        <w:t xml:space="preserve">be </w:t>
      </w:r>
      <w:r w:rsidR="00113593" w:rsidRPr="00A6319E">
        <w:t xml:space="preserve">eligible </w:t>
      </w:r>
      <w:r w:rsidR="001765AC" w:rsidRPr="00A6319E">
        <w:t>for</w:t>
      </w:r>
      <w:r w:rsidR="00D35D6C" w:rsidRPr="00A6319E">
        <w:t xml:space="preserve"> </w:t>
      </w:r>
      <w:r w:rsidR="00113593" w:rsidRPr="00A6319E">
        <w:t xml:space="preserve">the </w:t>
      </w:r>
      <w:r w:rsidRPr="00A6319E">
        <w:t>PIP</w:t>
      </w:r>
    </w:p>
    <w:p w14:paraId="7B269AB5" w14:textId="77777777" w:rsidR="00B30EEC" w:rsidRPr="00A6319E" w:rsidRDefault="00B30EEC" w:rsidP="004A4CDE">
      <w:pPr>
        <w:pStyle w:val="ListParagraph"/>
      </w:pPr>
      <w:r w:rsidRPr="00A6319E">
        <w:t xml:space="preserve">meet the </w:t>
      </w:r>
      <w:hyperlink w:anchor="signonpayment" w:history="1">
        <w:r w:rsidRPr="00A6319E">
          <w:rPr>
            <w:rStyle w:val="Hyperlink"/>
          </w:rPr>
          <w:t>sign-on payment</w:t>
        </w:r>
      </w:hyperlink>
      <w:r w:rsidRPr="00A6319E">
        <w:t xml:space="preserve"> requirements.</w:t>
      </w:r>
    </w:p>
    <w:p w14:paraId="323B3651" w14:textId="6CD23D4E" w:rsidR="008E73FA" w:rsidRPr="00A6319E" w:rsidRDefault="008E73FA" w:rsidP="006E156A">
      <w:pPr>
        <w:tabs>
          <w:tab w:val="left" w:pos="6458"/>
        </w:tabs>
        <w:ind w:firstLine="0"/>
        <w:rPr>
          <w:rFonts w:cs="Arial"/>
        </w:rPr>
      </w:pPr>
    </w:p>
    <w:p w14:paraId="249F85FD" w14:textId="4E7B2D28" w:rsidR="005B1E62" w:rsidRPr="00A6319E" w:rsidRDefault="00273F7E" w:rsidP="0054210F">
      <w:pPr>
        <w:ind w:firstLine="0"/>
        <w:rPr>
          <w:rFonts w:cs="Arial"/>
        </w:rPr>
      </w:pPr>
      <w:r w:rsidRPr="00A6319E">
        <w:rPr>
          <w:rFonts w:cs="Arial"/>
        </w:rPr>
        <w:t xml:space="preserve">To be eligible for the </w:t>
      </w:r>
      <w:r w:rsidR="009018D6" w:rsidRPr="00A6319E">
        <w:rPr>
          <w:rFonts w:cs="Arial"/>
        </w:rPr>
        <w:t xml:space="preserve">PIP IHI </w:t>
      </w:r>
      <w:r w:rsidRPr="00A6319E">
        <w:rPr>
          <w:rFonts w:cs="Arial"/>
        </w:rPr>
        <w:t xml:space="preserve">patient registration and outcome payments, </w:t>
      </w:r>
      <w:r w:rsidR="00765A52" w:rsidRPr="00A6319E">
        <w:rPr>
          <w:rFonts w:cs="Arial"/>
        </w:rPr>
        <w:t xml:space="preserve">your </w:t>
      </w:r>
      <w:r w:rsidRPr="00A6319E">
        <w:rPr>
          <w:rFonts w:cs="Arial"/>
        </w:rPr>
        <w:t>practice must:</w:t>
      </w:r>
    </w:p>
    <w:p w14:paraId="5CDCAF05" w14:textId="0BE8512B" w:rsidR="009018D6" w:rsidRPr="00A6319E" w:rsidRDefault="009018D6" w:rsidP="004A4CDE">
      <w:pPr>
        <w:pStyle w:val="ListParagraph"/>
      </w:pPr>
      <w:r w:rsidRPr="00A6319E">
        <w:t>be eligible for the PIP</w:t>
      </w:r>
    </w:p>
    <w:p w14:paraId="7401503A" w14:textId="65D7FB35" w:rsidR="00B15D6B" w:rsidRPr="00A6319E" w:rsidRDefault="00273F7E" w:rsidP="004A4CDE">
      <w:pPr>
        <w:pStyle w:val="ListParagraph"/>
      </w:pPr>
      <w:r w:rsidRPr="00A6319E">
        <w:t xml:space="preserve">be </w:t>
      </w:r>
      <w:r w:rsidR="00686520" w:rsidRPr="00A6319E">
        <w:t>approved</w:t>
      </w:r>
      <w:r w:rsidR="006F34E2" w:rsidRPr="00A6319E">
        <w:t xml:space="preserve"> </w:t>
      </w:r>
      <w:r w:rsidRPr="00A6319E">
        <w:t>for the PIP Indigenous Health Incentive</w:t>
      </w:r>
    </w:p>
    <w:p w14:paraId="4DAB96F1" w14:textId="77777777" w:rsidR="003F7E65" w:rsidRPr="00A6319E" w:rsidRDefault="00273F7E" w:rsidP="004A4CDE">
      <w:pPr>
        <w:pStyle w:val="ListParagraph"/>
        <w:rPr>
          <w:rStyle w:val="Hyperlink"/>
          <w:color w:val="auto"/>
          <w:u w:val="none"/>
        </w:rPr>
      </w:pPr>
      <w:r w:rsidRPr="00A6319E">
        <w:t>meet the relevant requirements for</w:t>
      </w:r>
      <w:r w:rsidR="007347C2" w:rsidRPr="00A6319E">
        <w:t xml:space="preserve"> </w:t>
      </w:r>
      <w:hyperlink w:anchor="_2._Patient_registration" w:history="1">
        <w:r w:rsidR="004A48D0" w:rsidRPr="00A6319E">
          <w:rPr>
            <w:rStyle w:val="Hyperlink"/>
          </w:rPr>
          <w:t>patient registration and o</w:t>
        </w:r>
        <w:r w:rsidR="007347C2" w:rsidRPr="00A6319E">
          <w:rPr>
            <w:rStyle w:val="Hyperlink"/>
          </w:rPr>
          <w:t>utcome</w:t>
        </w:r>
        <w:r w:rsidRPr="00A6319E">
          <w:rPr>
            <w:rStyle w:val="Hyperlink"/>
          </w:rPr>
          <w:t xml:space="preserve"> payments</w:t>
        </w:r>
      </w:hyperlink>
      <w:r w:rsidR="003F7E65" w:rsidRPr="00A6319E">
        <w:rPr>
          <w:rStyle w:val="Hyperlink"/>
        </w:rPr>
        <w:t>.</w:t>
      </w:r>
    </w:p>
    <w:p w14:paraId="441E6C77" w14:textId="606D2C3C" w:rsidR="00A311C3" w:rsidRPr="00A6319E" w:rsidRDefault="003F7E65" w:rsidP="003F7E65">
      <w:pPr>
        <w:rPr>
          <w:rFonts w:cs="Arial"/>
        </w:rPr>
      </w:pPr>
      <w:r w:rsidRPr="00A6319E">
        <w:rPr>
          <w:rFonts w:cs="Arial"/>
        </w:rPr>
        <w:t xml:space="preserve">Read more about </w:t>
      </w:r>
      <w:hyperlink r:id="rId14" w:history="1">
        <w:r w:rsidRPr="00A6319E">
          <w:rPr>
            <w:rStyle w:val="Hyperlink"/>
            <w:rFonts w:cs="Arial"/>
          </w:rPr>
          <w:t>PIP eligibility requirements</w:t>
        </w:r>
      </w:hyperlink>
      <w:r w:rsidRPr="00A6319E">
        <w:rPr>
          <w:rStyle w:val="Hyperlink"/>
          <w:rFonts w:cs="Arial"/>
        </w:rPr>
        <w:t>.</w:t>
      </w:r>
    </w:p>
    <w:p w14:paraId="5E33E88F" w14:textId="506A2CB2" w:rsidR="008E73FA" w:rsidRPr="00A6319E" w:rsidRDefault="008E73FA" w:rsidP="00112E2D">
      <w:pPr>
        <w:rPr>
          <w:rFonts w:cs="Arial"/>
        </w:rPr>
      </w:pPr>
    </w:p>
    <w:p w14:paraId="086D9782" w14:textId="77777777" w:rsidR="005B1E62" w:rsidRPr="00A6319E" w:rsidRDefault="00273F7E" w:rsidP="003F7E65">
      <w:pPr>
        <w:pStyle w:val="Heading1"/>
      </w:pPr>
      <w:r w:rsidRPr="00A6319E">
        <w:t>Payments</w:t>
      </w:r>
      <w:r w:rsidR="003836F9" w:rsidRPr="00A6319E">
        <w:t xml:space="preserve"> </w:t>
      </w:r>
    </w:p>
    <w:p w14:paraId="6F5A1CBB" w14:textId="6D7C0490" w:rsidR="008E73FA" w:rsidRPr="00A6319E" w:rsidRDefault="00273F7E" w:rsidP="00AA0603">
      <w:pPr>
        <w:rPr>
          <w:rFonts w:cs="Arial"/>
        </w:rPr>
      </w:pPr>
      <w:r w:rsidRPr="00A6319E">
        <w:rPr>
          <w:rFonts w:cs="Arial"/>
        </w:rPr>
        <w:t xml:space="preserve">The PIP Indigenous Health Incentive has </w:t>
      </w:r>
      <w:r w:rsidR="00A101BA" w:rsidRPr="00A6319E">
        <w:rPr>
          <w:rFonts w:cs="Arial"/>
        </w:rPr>
        <w:t>3 pa</w:t>
      </w:r>
      <w:r w:rsidR="005A2492" w:rsidRPr="00A6319E">
        <w:rPr>
          <w:rFonts w:cs="Arial"/>
        </w:rPr>
        <w:t>yment types</w:t>
      </w:r>
      <w:r w:rsidR="008E73FA" w:rsidRPr="00A6319E">
        <w:rPr>
          <w:rFonts w:cs="Arial"/>
        </w:rPr>
        <w:t>:</w:t>
      </w:r>
    </w:p>
    <w:p w14:paraId="6F0D2F36" w14:textId="70AA0386" w:rsidR="008E73FA" w:rsidRPr="00A6319E" w:rsidRDefault="00273F7E" w:rsidP="004A4CDE">
      <w:pPr>
        <w:pStyle w:val="ListParagraph"/>
      </w:pPr>
      <w:r w:rsidRPr="00A6319E">
        <w:t>sign-on payment</w:t>
      </w:r>
    </w:p>
    <w:p w14:paraId="67D91F6E" w14:textId="58D61E7C" w:rsidR="008E73FA" w:rsidRPr="00A6319E" w:rsidRDefault="00273F7E" w:rsidP="004A4CDE">
      <w:pPr>
        <w:pStyle w:val="ListParagraph"/>
      </w:pPr>
      <w:r w:rsidRPr="00A6319E">
        <w:t>patient registration payment</w:t>
      </w:r>
    </w:p>
    <w:p w14:paraId="0F979FB2" w14:textId="77777777" w:rsidR="008E73FA" w:rsidRPr="00A6319E" w:rsidRDefault="00BC29EC" w:rsidP="004A4CDE">
      <w:pPr>
        <w:pStyle w:val="ListParagraph"/>
      </w:pPr>
      <w:r w:rsidRPr="00A6319E">
        <w:t xml:space="preserve">outcome </w:t>
      </w:r>
      <w:r w:rsidR="00273F7E" w:rsidRPr="00A6319E">
        <w:t>payment</w:t>
      </w:r>
      <w:r w:rsidR="00687B55" w:rsidRPr="00A6319E">
        <w:t>s</w:t>
      </w:r>
      <w:r w:rsidR="00273F7E" w:rsidRPr="00A6319E">
        <w:t>.</w:t>
      </w:r>
    </w:p>
    <w:p w14:paraId="72568BC4" w14:textId="77777777" w:rsidR="00402CDB" w:rsidRPr="00A6319E" w:rsidRDefault="00402CDB" w:rsidP="00B30EEC">
      <w:pPr>
        <w:spacing w:before="0" w:after="160" w:line="259" w:lineRule="auto"/>
        <w:ind w:left="0" w:right="0" w:firstLine="0"/>
        <w:rPr>
          <w:rFonts w:cs="Arial"/>
          <w:color w:val="auto"/>
        </w:rPr>
      </w:pPr>
    </w:p>
    <w:p w14:paraId="0702C4EC" w14:textId="59F8A624" w:rsidR="008B25E6" w:rsidRPr="00A6319E" w:rsidRDefault="001765AC" w:rsidP="00F4649D">
      <w:pPr>
        <w:rPr>
          <w:rFonts w:cs="Arial"/>
          <w:b/>
          <w:color w:val="auto"/>
          <w:sz w:val="24"/>
          <w:szCs w:val="24"/>
        </w:rPr>
      </w:pPr>
      <w:r w:rsidRPr="00A6319E">
        <w:rPr>
          <w:rFonts w:cs="Arial"/>
          <w:color w:val="auto"/>
        </w:rPr>
        <w:t>Rural loading ranges from 15 – 50 per cent and depends on the remoteness of the practice. It</w:t>
      </w:r>
      <w:r w:rsidR="008B25E6" w:rsidRPr="00A6319E">
        <w:rPr>
          <w:rFonts w:cs="Arial"/>
          <w:color w:val="auto"/>
        </w:rPr>
        <w:t>’</w:t>
      </w:r>
      <w:r w:rsidRPr="00A6319E">
        <w:rPr>
          <w:rFonts w:cs="Arial"/>
          <w:color w:val="auto"/>
        </w:rPr>
        <w:t xml:space="preserve">s applied to the payments of practices located in Rural, Remote and Metropolitan Areas (RRMA) </w:t>
      </w:r>
      <w:r w:rsidR="00DC0809" w:rsidRPr="00A6319E">
        <w:rPr>
          <w:rFonts w:cs="Arial"/>
          <w:color w:val="auto"/>
        </w:rPr>
        <w:t xml:space="preserve">classifications </w:t>
      </w:r>
      <w:r w:rsidRPr="00A6319E">
        <w:rPr>
          <w:rFonts w:cs="Arial"/>
          <w:color w:val="auto"/>
        </w:rPr>
        <w:t>3 – 7</w:t>
      </w:r>
      <w:r w:rsidR="00DC0809" w:rsidRPr="00A6319E">
        <w:rPr>
          <w:rFonts w:cs="Arial"/>
          <w:color w:val="auto"/>
        </w:rPr>
        <w:t>.</w:t>
      </w:r>
    </w:p>
    <w:p w14:paraId="1DB78376" w14:textId="12F8B038" w:rsidR="0062368A" w:rsidRPr="00A6319E" w:rsidRDefault="00E703D6" w:rsidP="00660E95">
      <w:pPr>
        <w:spacing w:before="0" w:after="160" w:line="259" w:lineRule="auto"/>
        <w:ind w:left="0" w:right="0" w:firstLine="0"/>
        <w:rPr>
          <w:rFonts w:cs="Arial"/>
          <w:b/>
          <w:color w:val="auto"/>
          <w:sz w:val="24"/>
          <w:szCs w:val="24"/>
        </w:rPr>
      </w:pPr>
      <w:r w:rsidRPr="00A6319E">
        <w:rPr>
          <w:rFonts w:cs="Arial"/>
          <w:b/>
          <w:color w:val="auto"/>
          <w:sz w:val="24"/>
          <w:szCs w:val="24"/>
        </w:rPr>
        <w:br w:type="page"/>
      </w:r>
      <w:r w:rsidR="00273F7E" w:rsidRPr="00A6319E">
        <w:rPr>
          <w:rFonts w:cs="Arial"/>
          <w:b/>
          <w:color w:val="auto"/>
          <w:sz w:val="24"/>
          <w:szCs w:val="24"/>
        </w:rPr>
        <w:lastRenderedPageBreak/>
        <w:t xml:space="preserve">Table 1: Payments </w:t>
      </w:r>
      <w:r w:rsidR="00062BB1" w:rsidRPr="00A6319E">
        <w:rPr>
          <w:rFonts w:cs="Arial"/>
          <w:b/>
          <w:color w:val="auto"/>
          <w:sz w:val="24"/>
          <w:szCs w:val="24"/>
        </w:rPr>
        <w:t>under</w:t>
      </w:r>
      <w:r w:rsidR="00273F7E" w:rsidRPr="00A6319E">
        <w:rPr>
          <w:rFonts w:cs="Arial"/>
          <w:b/>
          <w:color w:val="auto"/>
          <w:sz w:val="24"/>
          <w:szCs w:val="24"/>
        </w:rPr>
        <w:t xml:space="preserve"> the PIP Indigenous Health Incentive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Table 1: Payments and requirements of the PIP Indigenous Health Incentive"/>
      </w:tblPr>
      <w:tblGrid>
        <w:gridCol w:w="1317"/>
        <w:gridCol w:w="1643"/>
        <w:gridCol w:w="1713"/>
        <w:gridCol w:w="1701"/>
        <w:gridCol w:w="3544"/>
      </w:tblGrid>
      <w:tr w:rsidR="00985C52" w:rsidRPr="00A6319E" w14:paraId="428E32B6" w14:textId="77777777" w:rsidTr="70038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</w:tcPr>
          <w:p w14:paraId="7E104061" w14:textId="5F305BC7" w:rsidR="00985C52" w:rsidRPr="00A6319E" w:rsidDel="00F067ED" w:rsidRDefault="00985C52" w:rsidP="00985C52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bookmarkStart w:id="0" w:name="_Hlk147818459"/>
            <w:r w:rsidRPr="00A6319E">
              <w:rPr>
                <w:rFonts w:cs="Arial"/>
                <w:sz w:val="20"/>
                <w:szCs w:val="20"/>
              </w:rPr>
              <w:t>Payment type and amount</w:t>
            </w:r>
          </w:p>
        </w:tc>
        <w:tc>
          <w:tcPr>
            <w:tcW w:w="3544" w:type="dxa"/>
          </w:tcPr>
          <w:p w14:paraId="5082BCB4" w14:textId="4F6EA15A" w:rsidR="00985C52" w:rsidRPr="00A6319E" w:rsidRDefault="00985C52" w:rsidP="00985C52">
            <w:pPr>
              <w:spacing w:after="154" w:line="259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Payment description</w:t>
            </w:r>
          </w:p>
        </w:tc>
      </w:tr>
      <w:tr w:rsidR="00F067ED" w:rsidRPr="00A6319E" w14:paraId="2741A498" w14:textId="77777777" w:rsidTr="70038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5D807556" w14:textId="77777777" w:rsidR="00F067ED" w:rsidRPr="00A6319E" w:rsidRDefault="00F067ED" w:rsidP="00602499">
            <w:pPr>
              <w:spacing w:after="0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4224DD1" w14:textId="0065CC58" w:rsidR="00F067ED" w:rsidRPr="00A6319E" w:rsidRDefault="00F067ED" w:rsidP="002E3121">
            <w:pPr>
              <w:spacing w:after="154" w:line="259" w:lineRule="auto"/>
              <w:ind w:left="0" w:right="-119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6319E">
              <w:rPr>
                <w:rFonts w:cs="Arial"/>
                <w:b/>
                <w:bCs/>
                <w:sz w:val="20"/>
                <w:szCs w:val="20"/>
              </w:rPr>
              <w:t>1 January 2023</w:t>
            </w:r>
          </w:p>
        </w:tc>
        <w:tc>
          <w:tcPr>
            <w:tcW w:w="1713" w:type="dxa"/>
          </w:tcPr>
          <w:p w14:paraId="53102224" w14:textId="41C74436" w:rsidR="00F067ED" w:rsidRPr="00A6319E" w:rsidRDefault="00F067ED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6319E">
              <w:rPr>
                <w:rFonts w:cs="Arial"/>
                <w:b/>
                <w:bCs/>
                <w:sz w:val="20"/>
                <w:szCs w:val="20"/>
              </w:rPr>
              <w:t>1 January 2024</w:t>
            </w:r>
          </w:p>
        </w:tc>
        <w:tc>
          <w:tcPr>
            <w:tcW w:w="1701" w:type="dxa"/>
          </w:tcPr>
          <w:p w14:paraId="5977C6D1" w14:textId="72D71CF0" w:rsidR="00F067ED" w:rsidRPr="00A6319E" w:rsidRDefault="00F067ED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A6319E">
              <w:rPr>
                <w:rFonts w:cs="Arial"/>
                <w:b/>
                <w:sz w:val="20"/>
                <w:szCs w:val="20"/>
              </w:rPr>
              <w:t>1 January 2025</w:t>
            </w:r>
          </w:p>
        </w:tc>
        <w:tc>
          <w:tcPr>
            <w:tcW w:w="3544" w:type="dxa"/>
          </w:tcPr>
          <w:p w14:paraId="2CFAA967" w14:textId="13D28D00" w:rsidR="00F067ED" w:rsidRPr="00A6319E" w:rsidRDefault="00F067ED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F067ED" w:rsidRPr="00A6319E" w14:paraId="216F63FB" w14:textId="77777777" w:rsidTr="70038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40CEDEF7" w14:textId="77777777" w:rsidR="00F067ED" w:rsidRPr="00A6319E" w:rsidRDefault="00F067ED" w:rsidP="00233992">
            <w:pPr>
              <w:spacing w:after="0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 xml:space="preserve">1. Sign-on </w:t>
            </w:r>
          </w:p>
          <w:p w14:paraId="5B4C91CE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payment</w:t>
            </w:r>
          </w:p>
        </w:tc>
        <w:tc>
          <w:tcPr>
            <w:tcW w:w="1643" w:type="dxa"/>
          </w:tcPr>
          <w:p w14:paraId="23827124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$1,000 per practice</w:t>
            </w:r>
          </w:p>
        </w:tc>
        <w:tc>
          <w:tcPr>
            <w:tcW w:w="1713" w:type="dxa"/>
          </w:tcPr>
          <w:p w14:paraId="7ED95521" w14:textId="50A49863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$1,000 per practice</w:t>
            </w:r>
          </w:p>
          <w:p w14:paraId="74A2F5C0" w14:textId="23FB000A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3B3AFB" w14:textId="77777777" w:rsidR="00F067ED" w:rsidRPr="00A6319E" w:rsidRDefault="00F067ED" w:rsidP="0094017E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$1,000 per practice</w:t>
            </w:r>
          </w:p>
          <w:p w14:paraId="7114EBC0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3B3BBB" w14:textId="6E64992B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700384CA">
              <w:rPr>
                <w:rFonts w:cs="Arial"/>
                <w:sz w:val="20"/>
                <w:szCs w:val="20"/>
              </w:rPr>
              <w:t>One-off payment to practices that register for the Indigenous Health Incentive. Practices agree to undertake specified activities to improve the provision of care to their Aboriginal and/or Torres Strait Islander patients with a</w:t>
            </w:r>
            <w:r w:rsidR="00A12501" w:rsidRPr="700384CA">
              <w:rPr>
                <w:rFonts w:cs="Arial"/>
                <w:sz w:val="20"/>
                <w:szCs w:val="20"/>
              </w:rPr>
              <w:t xml:space="preserve"> </w:t>
            </w:r>
            <w:r w:rsidR="006D3BFE" w:rsidRPr="700384CA">
              <w:rPr>
                <w:rStyle w:val="Hyperlink"/>
                <w:rFonts w:cs="Arial"/>
                <w:sz w:val="20"/>
                <w:szCs w:val="20"/>
              </w:rPr>
              <w:t xml:space="preserve">chronic </w:t>
            </w:r>
            <w:hyperlink w:anchor="_Definition_of_a" w:history="1">
              <w:r w:rsidR="00682D04" w:rsidRPr="700384CA">
                <w:rPr>
                  <w:rStyle w:val="Hyperlink"/>
                  <w:rFonts w:cs="Arial"/>
                  <w:sz w:val="20"/>
                  <w:szCs w:val="20"/>
                </w:rPr>
                <w:t>condition</w:t>
              </w:r>
            </w:hyperlink>
            <w:r w:rsidR="00A12501" w:rsidRPr="700384CA">
              <w:rPr>
                <w:rFonts w:cs="Arial"/>
                <w:sz w:val="20"/>
                <w:szCs w:val="20"/>
              </w:rPr>
              <w:t xml:space="preserve"> or </w:t>
            </w:r>
            <w:hyperlink w:anchor="_Definition_of_a_1">
              <w:r w:rsidR="00A12501" w:rsidRPr="700384CA">
                <w:rPr>
                  <w:rStyle w:val="Hyperlink"/>
                  <w:rFonts w:cs="Arial"/>
                  <w:sz w:val="20"/>
                  <w:szCs w:val="20"/>
                </w:rPr>
                <w:t>mental disorder</w:t>
              </w:r>
            </w:hyperlink>
            <w:r w:rsidRPr="700384CA">
              <w:rPr>
                <w:rFonts w:cs="Arial"/>
                <w:sz w:val="20"/>
                <w:szCs w:val="20"/>
              </w:rPr>
              <w:t>.</w:t>
            </w:r>
          </w:p>
        </w:tc>
      </w:tr>
      <w:tr w:rsidR="00F067ED" w:rsidRPr="00A6319E" w14:paraId="2481054B" w14:textId="0B5F3C78" w:rsidTr="70038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495B4F01" w14:textId="11D0887B" w:rsidR="00F067ED" w:rsidRPr="00A6319E" w:rsidRDefault="00F067ED" w:rsidP="00233992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2. Patient registration payment</w:t>
            </w:r>
          </w:p>
        </w:tc>
        <w:tc>
          <w:tcPr>
            <w:tcW w:w="1643" w:type="dxa"/>
          </w:tcPr>
          <w:p w14:paraId="4EF2A364" w14:textId="0810915B" w:rsidR="00F067ED" w:rsidRPr="00A6319E" w:rsidRDefault="00F067ED" w:rsidP="00F067ED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$150 per eligible patient per calendar year</w:t>
            </w:r>
          </w:p>
        </w:tc>
        <w:tc>
          <w:tcPr>
            <w:tcW w:w="1713" w:type="dxa"/>
          </w:tcPr>
          <w:p w14:paraId="56DD3983" w14:textId="7EA50C26" w:rsidR="00F067ED" w:rsidRPr="00A6319E" w:rsidRDefault="00F067ED" w:rsidP="00F067ED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$100 per eligible patient per   calendar year</w:t>
            </w:r>
          </w:p>
        </w:tc>
        <w:tc>
          <w:tcPr>
            <w:tcW w:w="1701" w:type="dxa"/>
          </w:tcPr>
          <w:p w14:paraId="38712576" w14:textId="1CD00192" w:rsidR="00F067ED" w:rsidRPr="00A6319E" w:rsidRDefault="00F067ED" w:rsidP="00233992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$0</w:t>
            </w:r>
          </w:p>
        </w:tc>
        <w:tc>
          <w:tcPr>
            <w:tcW w:w="3544" w:type="dxa"/>
          </w:tcPr>
          <w:p w14:paraId="54735DC5" w14:textId="07140E41" w:rsidR="00F067ED" w:rsidRPr="00A6319E" w:rsidRDefault="00F067ED" w:rsidP="00233992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A payment to practices for each Aboriginal and/or Torres Strait Islander patient 15 and over. These patients are registered with the practice as their ‘</w:t>
            </w:r>
            <w:hyperlink w:anchor="_‘Usual’_practice_patients" w:history="1">
              <w:r w:rsidRPr="00A6319E">
                <w:rPr>
                  <w:rStyle w:val="Hyperlink"/>
                  <w:rFonts w:cs="Arial"/>
                  <w:sz w:val="20"/>
                  <w:szCs w:val="20"/>
                </w:rPr>
                <w:t>usual care provider’</w:t>
              </w:r>
            </w:hyperlink>
            <w:r w:rsidRPr="00A6319E">
              <w:rPr>
                <w:rFonts w:cs="Arial"/>
                <w:sz w:val="20"/>
                <w:szCs w:val="20"/>
              </w:rPr>
              <w:t>.</w:t>
            </w:r>
          </w:p>
          <w:p w14:paraId="68E140D4" w14:textId="72D909F0" w:rsidR="00492C70" w:rsidRPr="00A6319E" w:rsidRDefault="00F067ED" w:rsidP="00233992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Patient registration payments aren’t payable for patients under 15, but you can still register them.</w:t>
            </w:r>
          </w:p>
        </w:tc>
      </w:tr>
      <w:tr w:rsidR="00F067ED" w:rsidRPr="00A6319E" w14:paraId="3807C147" w14:textId="77777777" w:rsidTr="70038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 w:val="restart"/>
          </w:tcPr>
          <w:p w14:paraId="04B4E6E4" w14:textId="481C3FFF" w:rsidR="00F067ED" w:rsidRPr="00A6319E" w:rsidRDefault="00F067ED" w:rsidP="0094017E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3. Outcome payment</w:t>
            </w:r>
          </w:p>
        </w:tc>
        <w:tc>
          <w:tcPr>
            <w:tcW w:w="1643" w:type="dxa"/>
          </w:tcPr>
          <w:p w14:paraId="2B0A67BC" w14:textId="4226C14C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1: $100 per eligible patient per 12-month assessment period</w:t>
            </w:r>
          </w:p>
        </w:tc>
        <w:tc>
          <w:tcPr>
            <w:tcW w:w="1713" w:type="dxa"/>
          </w:tcPr>
          <w:p w14:paraId="3CED6041" w14:textId="72829FFC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1: $100 per eligible patient per 12-month assessment period</w:t>
            </w:r>
          </w:p>
          <w:p w14:paraId="57D887C7" w14:textId="7617A8BD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4E6F36" w14:textId="77777777" w:rsidR="00F067ED" w:rsidRPr="00A6319E" w:rsidRDefault="00F067ED" w:rsidP="0094017E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Tier 1: $100 per eligible patient per 12-month assessment period</w:t>
            </w:r>
          </w:p>
          <w:p w14:paraId="7325F472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3A65E5" w14:textId="744C00C6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>A payment to practices that either:</w:t>
            </w:r>
          </w:p>
          <w:p w14:paraId="389F3EE8" w14:textId="2D3C0D2F" w:rsidR="006F34E2" w:rsidRPr="00A6319E" w:rsidRDefault="00F067ED" w:rsidP="004A4CD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prepares and reviews a GP Management Plan</w:t>
            </w:r>
            <w:r w:rsidR="00D01521">
              <w:t xml:space="preserve"> or</w:t>
            </w:r>
            <w:r>
              <w:t xml:space="preserve"> Team Care Arrangements</w:t>
            </w:r>
            <w:r w:rsidR="00D01521">
              <w:t xml:space="preserve"> prior to 1 </w:t>
            </w:r>
            <w:r w:rsidR="001D752F">
              <w:t>July 2025</w:t>
            </w:r>
            <w:r w:rsidR="00225F55">
              <w:t xml:space="preserve">, </w:t>
            </w:r>
            <w:r w:rsidR="00D01521">
              <w:t xml:space="preserve">a </w:t>
            </w:r>
            <w:r w:rsidR="00225F55">
              <w:t>GP Chronic Condition Management Plan</w:t>
            </w:r>
            <w:r w:rsidR="00D01521">
              <w:t xml:space="preserve"> (from 1 </w:t>
            </w:r>
            <w:r w:rsidR="001D752F">
              <w:t>July 2025</w:t>
            </w:r>
            <w:r w:rsidR="00D01521">
              <w:t>)</w:t>
            </w:r>
            <w:r w:rsidR="0085306B">
              <w:t xml:space="preserve"> </w:t>
            </w:r>
            <w:r>
              <w:t>or GP Mental Health Treatment Plan for a registered patient within a 12-month assessment period</w:t>
            </w:r>
            <w:r w:rsidR="001D752F">
              <w:t>.</w:t>
            </w:r>
          </w:p>
          <w:p w14:paraId="7070F22E" w14:textId="0E0E3616" w:rsidR="00F067ED" w:rsidRPr="00A6319E" w:rsidRDefault="00F067ED" w:rsidP="004A4CD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completes 2 reviews of an existing GP Management Plan</w:t>
            </w:r>
            <w:r w:rsidR="00D01521">
              <w:t xml:space="preserve"> or</w:t>
            </w:r>
            <w:r w:rsidR="00987032">
              <w:t xml:space="preserve"> </w:t>
            </w:r>
            <w:r>
              <w:t>Team Care Arrangements</w:t>
            </w:r>
            <w:r w:rsidR="00D01521">
              <w:t xml:space="preserve"> prior to 1 </w:t>
            </w:r>
            <w:r w:rsidR="001D752F">
              <w:t>July 2025</w:t>
            </w:r>
            <w:r>
              <w:t xml:space="preserve">, </w:t>
            </w:r>
            <w:r w:rsidR="0085306B">
              <w:t>GP Chronic Condition Management Plan</w:t>
            </w:r>
            <w:r w:rsidR="00D01521">
              <w:t xml:space="preserve"> (from 1 </w:t>
            </w:r>
            <w:r w:rsidR="001D752F">
              <w:t>July</w:t>
            </w:r>
            <w:r w:rsidR="00987032">
              <w:t xml:space="preserve"> </w:t>
            </w:r>
            <w:r w:rsidR="001D752F">
              <w:t>2025</w:t>
            </w:r>
            <w:r w:rsidR="00D01521">
              <w:t>)</w:t>
            </w:r>
            <w:r w:rsidR="0085306B">
              <w:t xml:space="preserve">, </w:t>
            </w:r>
            <w:r>
              <w:t>or GP Mental Health Treatment Plan for a registered patient or contribute to a review of a multidisciplinary care plan for a patient in a Residential Aged Care Facility within a 12-month assessment period.</w:t>
            </w:r>
          </w:p>
        </w:tc>
      </w:tr>
      <w:tr w:rsidR="00F067ED" w:rsidRPr="00A6319E" w14:paraId="122794C9" w14:textId="77777777" w:rsidTr="700384C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vMerge/>
          </w:tcPr>
          <w:p w14:paraId="1C8E904B" w14:textId="77777777" w:rsidR="00F067ED" w:rsidRPr="00A6319E" w:rsidRDefault="00F067ED" w:rsidP="00233992">
            <w:pPr>
              <w:spacing w:after="154" w:line="259" w:lineRule="auto"/>
              <w:ind w:left="0" w:righ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4425C5F" w14:textId="58E6FABC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t xml:space="preserve">Tier 2: $150 per eligible patient per 12-month </w:t>
            </w:r>
            <w:r w:rsidRPr="00A6319E">
              <w:rPr>
                <w:rFonts w:cs="Arial"/>
                <w:sz w:val="20"/>
                <w:szCs w:val="20"/>
              </w:rPr>
              <w:lastRenderedPageBreak/>
              <w:t>assessment period</w:t>
            </w:r>
          </w:p>
        </w:tc>
        <w:tc>
          <w:tcPr>
            <w:tcW w:w="1713" w:type="dxa"/>
          </w:tcPr>
          <w:p w14:paraId="5BD5EFE3" w14:textId="7D7E7114" w:rsidR="00F067ED" w:rsidRPr="00A6319E" w:rsidRDefault="00F067ED" w:rsidP="00233992">
            <w:pPr>
              <w:spacing w:after="154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lastRenderedPageBreak/>
              <w:t xml:space="preserve">Tier 2: $200 per eligible patient per 12-month </w:t>
            </w:r>
            <w:r w:rsidRPr="00A6319E">
              <w:rPr>
                <w:rFonts w:cs="Arial"/>
                <w:sz w:val="20"/>
                <w:szCs w:val="20"/>
              </w:rPr>
              <w:lastRenderedPageBreak/>
              <w:t>assessment period</w:t>
            </w:r>
          </w:p>
        </w:tc>
        <w:tc>
          <w:tcPr>
            <w:tcW w:w="1701" w:type="dxa"/>
          </w:tcPr>
          <w:p w14:paraId="66741051" w14:textId="72456156" w:rsidR="00F067ED" w:rsidRPr="00A6319E" w:rsidRDefault="00F067ED" w:rsidP="002E3121">
            <w:pPr>
              <w:spacing w:after="154" w:line="259" w:lineRule="auto"/>
              <w:ind w:left="0" w:right="-10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6319E">
              <w:rPr>
                <w:rFonts w:cs="Arial"/>
                <w:sz w:val="20"/>
                <w:szCs w:val="20"/>
              </w:rPr>
              <w:lastRenderedPageBreak/>
              <w:t xml:space="preserve">Tier 2: $300 per eligible patient per 12-month </w:t>
            </w:r>
            <w:r w:rsidRPr="00A6319E">
              <w:rPr>
                <w:rFonts w:cs="Arial"/>
                <w:sz w:val="20"/>
                <w:szCs w:val="20"/>
              </w:rPr>
              <w:lastRenderedPageBreak/>
              <w:t>assessment period</w:t>
            </w:r>
          </w:p>
        </w:tc>
        <w:tc>
          <w:tcPr>
            <w:tcW w:w="3544" w:type="dxa"/>
          </w:tcPr>
          <w:p w14:paraId="20DE7B29" w14:textId="41C98B2C" w:rsidR="00F067ED" w:rsidRPr="00A6319E" w:rsidRDefault="00F649A4" w:rsidP="002D3177">
            <w:pPr>
              <w:spacing w:after="154" w:line="259" w:lineRule="auto"/>
              <w:ind w:left="0" w:right="-103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A6319E">
              <w:rPr>
                <w:rFonts w:cs="Arial"/>
                <w:sz w:val="20"/>
                <w:szCs w:val="20"/>
              </w:rPr>
              <w:lastRenderedPageBreak/>
              <w:t>A p</w:t>
            </w:r>
            <w:r w:rsidR="00F067ED" w:rsidRPr="00A6319E">
              <w:rPr>
                <w:rFonts w:cs="Arial"/>
                <w:sz w:val="20"/>
                <w:szCs w:val="20"/>
              </w:rPr>
              <w:t>ayment to practices that provide a target level of care for a registered patient within a</w:t>
            </w:r>
            <w:r w:rsidR="004644C2" w:rsidRPr="00A6319E">
              <w:rPr>
                <w:rFonts w:cs="Arial"/>
                <w:sz w:val="20"/>
                <w:szCs w:val="20"/>
              </w:rPr>
              <w:t xml:space="preserve"> </w:t>
            </w:r>
            <w:r w:rsidR="00F067ED" w:rsidRPr="00A6319E">
              <w:rPr>
                <w:rFonts w:cs="Arial"/>
                <w:sz w:val="20"/>
                <w:szCs w:val="20"/>
              </w:rPr>
              <w:t xml:space="preserve">12-month assessment </w:t>
            </w:r>
            <w:r w:rsidR="00F067ED" w:rsidRPr="00A6319E">
              <w:rPr>
                <w:rFonts w:cs="Arial"/>
                <w:sz w:val="20"/>
                <w:szCs w:val="20"/>
              </w:rPr>
              <w:lastRenderedPageBreak/>
              <w:t>period (</w:t>
            </w:r>
            <w:hyperlink w:anchor="Tier2outcomes" w:history="1">
              <w:r w:rsidR="00E011B8" w:rsidRPr="00A6319E">
                <w:rPr>
                  <w:rStyle w:val="Hyperlink"/>
                  <w:rFonts w:cs="Arial"/>
                  <w:sz w:val="20"/>
                  <w:szCs w:val="20"/>
                </w:rPr>
                <w:t>read</w:t>
              </w:r>
              <w:r w:rsidRPr="00A6319E">
                <w:rPr>
                  <w:rStyle w:val="Hyperlink"/>
                  <w:rFonts w:cs="Arial"/>
                  <w:sz w:val="20"/>
                  <w:szCs w:val="20"/>
                </w:rPr>
                <w:t xml:space="preserve"> </w:t>
              </w:r>
              <w:r w:rsidR="00F067ED" w:rsidRPr="00A6319E">
                <w:rPr>
                  <w:rStyle w:val="Hyperlink"/>
                  <w:rFonts w:cs="Arial"/>
                  <w:sz w:val="20"/>
                  <w:szCs w:val="20"/>
                </w:rPr>
                <w:t xml:space="preserve">tier 2 outcome </w:t>
              </w:r>
              <w:r w:rsidRPr="00A6319E">
                <w:rPr>
                  <w:rStyle w:val="Hyperlink"/>
                  <w:rFonts w:cs="Arial"/>
                  <w:sz w:val="20"/>
                  <w:szCs w:val="20"/>
                </w:rPr>
                <w:t xml:space="preserve">payment </w:t>
              </w:r>
              <w:r w:rsidR="00F067ED" w:rsidRPr="00A6319E">
                <w:rPr>
                  <w:rStyle w:val="Hyperlink"/>
                  <w:rFonts w:cs="Arial"/>
                  <w:sz w:val="20"/>
                  <w:szCs w:val="20"/>
                </w:rPr>
                <w:t>requirements</w:t>
              </w:r>
            </w:hyperlink>
            <w:r w:rsidR="00F067ED" w:rsidRPr="00A6319E">
              <w:rPr>
                <w:rFonts w:cs="Arial"/>
                <w:sz w:val="20"/>
                <w:szCs w:val="20"/>
              </w:rPr>
              <w:t>).</w:t>
            </w:r>
          </w:p>
        </w:tc>
      </w:tr>
    </w:tbl>
    <w:bookmarkEnd w:id="0"/>
    <w:p w14:paraId="1383A20A" w14:textId="004BA98E" w:rsidR="006162E1" w:rsidRPr="00A6319E" w:rsidRDefault="00EF140A" w:rsidP="00217890">
      <w:pPr>
        <w:rPr>
          <w:rFonts w:cs="Arial"/>
          <w:sz w:val="20"/>
          <w:szCs w:val="20"/>
        </w:rPr>
      </w:pPr>
      <w:r w:rsidRPr="700384CA">
        <w:rPr>
          <w:rFonts w:cs="Arial"/>
          <w:sz w:val="20"/>
          <w:szCs w:val="20"/>
        </w:rPr>
        <w:lastRenderedPageBreak/>
        <w:t>Only u</w:t>
      </w:r>
      <w:r w:rsidR="003F4237" w:rsidRPr="700384CA">
        <w:rPr>
          <w:rFonts w:cs="Arial"/>
          <w:sz w:val="20"/>
          <w:szCs w:val="20"/>
        </w:rPr>
        <w:t xml:space="preserve">sual care provider practices will be eligible for the registration payment, but </w:t>
      </w:r>
      <w:r w:rsidR="00553B6A" w:rsidRPr="700384CA">
        <w:rPr>
          <w:rFonts w:cs="Arial"/>
          <w:sz w:val="20"/>
          <w:szCs w:val="20"/>
        </w:rPr>
        <w:t>any practice</w:t>
      </w:r>
      <w:r w:rsidR="003F4237" w:rsidRPr="700384CA">
        <w:rPr>
          <w:rFonts w:cs="Arial"/>
          <w:sz w:val="20"/>
          <w:szCs w:val="20"/>
        </w:rPr>
        <w:t xml:space="preserve"> providing a target level of tier 1 and tier 2 services will be eligible for the </w:t>
      </w:r>
      <w:r w:rsidR="00716258" w:rsidRPr="700384CA">
        <w:rPr>
          <w:rFonts w:cs="Arial"/>
          <w:sz w:val="20"/>
          <w:szCs w:val="20"/>
        </w:rPr>
        <w:t>outcome</w:t>
      </w:r>
      <w:r w:rsidR="003F4237" w:rsidRPr="700384CA">
        <w:rPr>
          <w:rFonts w:cs="Arial"/>
          <w:sz w:val="20"/>
          <w:szCs w:val="20"/>
        </w:rPr>
        <w:t xml:space="preserve"> payment</w:t>
      </w:r>
      <w:r w:rsidRPr="700384CA">
        <w:rPr>
          <w:rFonts w:cs="Arial"/>
          <w:sz w:val="20"/>
          <w:szCs w:val="20"/>
        </w:rPr>
        <w:t>s</w:t>
      </w:r>
      <w:r w:rsidR="003F4237" w:rsidRPr="700384CA">
        <w:rPr>
          <w:rFonts w:cs="Arial"/>
          <w:sz w:val="20"/>
          <w:szCs w:val="20"/>
        </w:rPr>
        <w:t>.</w:t>
      </w:r>
    </w:p>
    <w:p w14:paraId="3BEC03E5" w14:textId="458F42A9" w:rsidR="006E4789" w:rsidRPr="00A6319E" w:rsidRDefault="006E4789">
      <w:pPr>
        <w:spacing w:before="0" w:after="160" w:line="259" w:lineRule="auto"/>
        <w:ind w:left="0" w:right="0" w:firstLine="0"/>
        <w:rPr>
          <w:rFonts w:cs="Arial"/>
        </w:rPr>
      </w:pPr>
      <w:r w:rsidRPr="00A6319E">
        <w:rPr>
          <w:rFonts w:cs="Arial"/>
        </w:rPr>
        <w:br w:type="page"/>
      </w:r>
    </w:p>
    <w:p w14:paraId="685E2CC0" w14:textId="77777777" w:rsidR="005B1E62" w:rsidRPr="00A6319E" w:rsidRDefault="00A20C03" w:rsidP="00F649A4">
      <w:pPr>
        <w:pStyle w:val="Heading2"/>
      </w:pPr>
      <w:bookmarkStart w:id="1" w:name="_(i)1.__Sign-on"/>
      <w:bookmarkEnd w:id="1"/>
      <w:r w:rsidRPr="00A6319E">
        <w:lastRenderedPageBreak/>
        <w:t xml:space="preserve">1. </w:t>
      </w:r>
      <w:r w:rsidR="00273F7E" w:rsidRPr="00A6319E">
        <w:t>Sign-on payment</w:t>
      </w:r>
    </w:p>
    <w:p w14:paraId="7FE7A34E" w14:textId="53401DA0" w:rsidR="005B1E62" w:rsidRPr="00A6319E" w:rsidRDefault="008A4AA9" w:rsidP="006071A0">
      <w:pPr>
        <w:rPr>
          <w:rFonts w:cs="Arial"/>
        </w:rPr>
      </w:pPr>
      <w:r w:rsidRPr="00A6319E">
        <w:rPr>
          <w:rFonts w:cs="Arial"/>
        </w:rPr>
        <w:t>Practices can get a</w:t>
      </w:r>
      <w:r w:rsidR="00273F7E" w:rsidRPr="00A6319E">
        <w:rPr>
          <w:rFonts w:cs="Arial"/>
        </w:rPr>
        <w:t xml:space="preserve"> one-off sign-on payment of $1</w:t>
      </w:r>
      <w:r w:rsidR="00800778" w:rsidRPr="00A6319E">
        <w:rPr>
          <w:rFonts w:cs="Arial"/>
        </w:rPr>
        <w:t>,</w:t>
      </w:r>
      <w:r w:rsidR="00273F7E" w:rsidRPr="00A6319E">
        <w:rPr>
          <w:rFonts w:cs="Arial"/>
        </w:rPr>
        <w:t>000</w:t>
      </w:r>
      <w:r w:rsidRPr="00A6319E">
        <w:rPr>
          <w:rFonts w:cs="Arial"/>
        </w:rPr>
        <w:t xml:space="preserve"> i</w:t>
      </w:r>
      <w:r w:rsidR="004749B2" w:rsidRPr="00A6319E">
        <w:rPr>
          <w:rFonts w:cs="Arial"/>
        </w:rPr>
        <w:t>f</w:t>
      </w:r>
      <w:r w:rsidRPr="00A6319E">
        <w:rPr>
          <w:rFonts w:cs="Arial"/>
        </w:rPr>
        <w:t xml:space="preserve"> they </w:t>
      </w:r>
      <w:r w:rsidR="00273F7E" w:rsidRPr="00A6319E">
        <w:rPr>
          <w:rFonts w:cs="Arial"/>
        </w:rPr>
        <w:t xml:space="preserve">register for the PIP Indigenous Health Incentive. </w:t>
      </w:r>
      <w:r w:rsidRPr="00A6319E">
        <w:rPr>
          <w:rFonts w:cs="Arial"/>
        </w:rPr>
        <w:t xml:space="preserve">We pay the amount </w:t>
      </w:r>
      <w:r w:rsidR="00273F7E" w:rsidRPr="00A6319E">
        <w:rPr>
          <w:rFonts w:cs="Arial"/>
        </w:rPr>
        <w:t xml:space="preserve">to practices in the next quarterly payment </w:t>
      </w:r>
      <w:r w:rsidR="006162E1" w:rsidRPr="00A6319E">
        <w:rPr>
          <w:rFonts w:cs="Arial"/>
        </w:rPr>
        <w:t>after they</w:t>
      </w:r>
      <w:r w:rsidRPr="00A6319E">
        <w:rPr>
          <w:rFonts w:cs="Arial"/>
        </w:rPr>
        <w:t>’</w:t>
      </w:r>
      <w:r w:rsidR="00F411D8" w:rsidRPr="00A6319E">
        <w:rPr>
          <w:rFonts w:cs="Arial"/>
        </w:rPr>
        <w:t>re approved</w:t>
      </w:r>
      <w:r w:rsidR="00273F7E" w:rsidRPr="00A6319E">
        <w:rPr>
          <w:rFonts w:cs="Arial"/>
        </w:rPr>
        <w:t>.</w:t>
      </w:r>
    </w:p>
    <w:p w14:paraId="7470D434" w14:textId="46398F2B" w:rsidR="005B1E62" w:rsidRPr="00A6319E" w:rsidRDefault="00273F7E" w:rsidP="006071A0">
      <w:pPr>
        <w:rPr>
          <w:rFonts w:cs="Arial"/>
        </w:rPr>
      </w:pPr>
      <w:r w:rsidRPr="00A6319E">
        <w:rPr>
          <w:rFonts w:cs="Arial"/>
        </w:rPr>
        <w:t xml:space="preserve">To </w:t>
      </w:r>
      <w:r w:rsidR="00062BB1" w:rsidRPr="00A6319E">
        <w:rPr>
          <w:rFonts w:cs="Arial"/>
        </w:rPr>
        <w:t xml:space="preserve">be eligible to </w:t>
      </w:r>
      <w:r w:rsidR="008A4AA9" w:rsidRPr="00A6319E">
        <w:rPr>
          <w:rFonts w:cs="Arial"/>
        </w:rPr>
        <w:t xml:space="preserve">get </w:t>
      </w:r>
      <w:r w:rsidRPr="00A6319E">
        <w:rPr>
          <w:rFonts w:cs="Arial"/>
        </w:rPr>
        <w:t>the PIP Indigenous Health Incentive</w:t>
      </w:r>
      <w:r w:rsidR="00062BB1" w:rsidRPr="00A6319E">
        <w:rPr>
          <w:rFonts w:cs="Arial"/>
        </w:rPr>
        <w:t xml:space="preserve"> sign-on payment</w:t>
      </w:r>
      <w:r w:rsidRPr="00A6319E">
        <w:rPr>
          <w:rFonts w:cs="Arial"/>
        </w:rPr>
        <w:t xml:space="preserve">, practices </w:t>
      </w:r>
      <w:r w:rsidR="00062BB1" w:rsidRPr="00A6319E">
        <w:rPr>
          <w:rFonts w:cs="Arial"/>
        </w:rPr>
        <w:t>must</w:t>
      </w:r>
      <w:r w:rsidRPr="00A6319E">
        <w:rPr>
          <w:rFonts w:cs="Arial"/>
        </w:rPr>
        <w:t>:</w:t>
      </w:r>
    </w:p>
    <w:p w14:paraId="2789CC3F" w14:textId="1C610DC7" w:rsidR="005B1E62" w:rsidRPr="00A6319E" w:rsidRDefault="00273F7E" w:rsidP="004A4CDE">
      <w:pPr>
        <w:pStyle w:val="ListParagraph"/>
      </w:pPr>
      <w:r>
        <w:t>create and use a system to make sure their Aboriginal and/or Torres Strait Islander patients</w:t>
      </w:r>
      <w:r w:rsidR="00F726E2">
        <w:t xml:space="preserve"> </w:t>
      </w:r>
      <w:r>
        <w:t xml:space="preserve">with a chronic </w:t>
      </w:r>
      <w:r w:rsidR="00D25060">
        <w:t xml:space="preserve">condition </w:t>
      </w:r>
      <w:r w:rsidR="00367C81">
        <w:t>or mental disorder</w:t>
      </w:r>
      <w:r>
        <w:t xml:space="preserve"> are followed up</w:t>
      </w:r>
      <w:r w:rsidR="00DC425B">
        <w:t xml:space="preserve">. For </w:t>
      </w:r>
      <w:r>
        <w:t>example</w:t>
      </w:r>
      <w:r w:rsidR="000D4FDB">
        <w:t>,</w:t>
      </w:r>
      <w:r>
        <w:t xml:space="preserve"> a recall and reminder system, or staff actively seeking out patients to make sure they return for ongoing care</w:t>
      </w:r>
      <w:r w:rsidR="00DC425B">
        <w:t>.</w:t>
      </w:r>
    </w:p>
    <w:p w14:paraId="6C6D6261" w14:textId="42539AA9" w:rsidR="00A311C3" w:rsidRPr="00A6319E" w:rsidRDefault="00EC0460" w:rsidP="004A4CDE">
      <w:pPr>
        <w:pStyle w:val="ListParagraph"/>
      </w:pPr>
      <w:r w:rsidRPr="00A6319E">
        <w:t>undertake</w:t>
      </w:r>
      <w:r w:rsidR="000500C2" w:rsidRPr="00A6319E">
        <w:t xml:space="preserve"> </w:t>
      </w:r>
      <w:hyperlink w:anchor="_Cultural_awareness_training">
        <w:r w:rsidR="00273F7E" w:rsidRPr="00A6319E">
          <w:rPr>
            <w:rStyle w:val="Hyperlink"/>
          </w:rPr>
          <w:t>cultural awareness training</w:t>
        </w:r>
      </w:hyperlink>
      <w:r w:rsidR="00273F7E" w:rsidRPr="00A6319E">
        <w:t xml:space="preserve"> within 12 months of joining the </w:t>
      </w:r>
      <w:r w:rsidR="000D4FDB" w:rsidRPr="00A6319E">
        <w:t>incentive unless</w:t>
      </w:r>
      <w:r w:rsidR="00273F7E" w:rsidRPr="00A6319E">
        <w:t xml:space="preserve"> </w:t>
      </w:r>
      <w:r w:rsidR="0096633D" w:rsidRPr="00A6319E">
        <w:t xml:space="preserve">the practice is </w:t>
      </w:r>
      <w:r w:rsidR="00273F7E" w:rsidRPr="00A6319E">
        <w:t>exempt</w:t>
      </w:r>
      <w:r w:rsidR="000500C2" w:rsidRPr="00A6319E">
        <w:t>.</w:t>
      </w:r>
    </w:p>
    <w:p w14:paraId="3B6406BE" w14:textId="77777777" w:rsidR="00E703D6" w:rsidRPr="00A6319E" w:rsidRDefault="00E703D6" w:rsidP="0014463B">
      <w:pPr>
        <w:ind w:left="0" w:firstLine="0"/>
        <w:rPr>
          <w:rFonts w:cs="Arial"/>
        </w:rPr>
      </w:pPr>
    </w:p>
    <w:p w14:paraId="07638942" w14:textId="6A05D2ED" w:rsidR="005B1E62" w:rsidRPr="00A6319E" w:rsidRDefault="00A20C03" w:rsidP="00F649A4">
      <w:pPr>
        <w:pStyle w:val="Heading2"/>
      </w:pPr>
      <w:bookmarkStart w:id="2" w:name="_2._Patient_registration"/>
      <w:bookmarkStart w:id="3" w:name="patientreg"/>
      <w:bookmarkEnd w:id="2"/>
      <w:r w:rsidRPr="00A6319E">
        <w:t xml:space="preserve">2. </w:t>
      </w:r>
      <w:r w:rsidR="00273F7E" w:rsidRPr="00A6319E">
        <w:t>Patient registration payment</w:t>
      </w:r>
    </w:p>
    <w:bookmarkEnd w:id="3"/>
    <w:p w14:paraId="1095617A" w14:textId="458F3642" w:rsidR="005B1E62" w:rsidRPr="00A6319E" w:rsidRDefault="00DC425B" w:rsidP="00753426">
      <w:pPr>
        <w:rPr>
          <w:rFonts w:cs="Arial"/>
        </w:rPr>
      </w:pPr>
      <w:r w:rsidRPr="00A6319E">
        <w:rPr>
          <w:rFonts w:cs="Arial"/>
        </w:rPr>
        <w:t>Practices can register p</w:t>
      </w:r>
      <w:r w:rsidR="008879AC" w:rsidRPr="00A6319E">
        <w:rPr>
          <w:rFonts w:cs="Arial"/>
        </w:rPr>
        <w:t>atients</w:t>
      </w:r>
      <w:r w:rsidR="008B2A9C" w:rsidRPr="00A6319E">
        <w:rPr>
          <w:rFonts w:cs="Arial"/>
        </w:rPr>
        <w:t xml:space="preserve"> aged</w:t>
      </w:r>
      <w:r w:rsidR="008879AC" w:rsidRPr="00A6319E">
        <w:rPr>
          <w:rFonts w:cs="Arial"/>
        </w:rPr>
        <w:t xml:space="preserve"> </w:t>
      </w:r>
      <w:r w:rsidR="00AD1085" w:rsidRPr="00A6319E">
        <w:rPr>
          <w:rFonts w:cs="Arial"/>
        </w:rPr>
        <w:t xml:space="preserve">15 </w:t>
      </w:r>
      <w:r w:rsidR="008B2A9C" w:rsidRPr="00A6319E">
        <w:rPr>
          <w:rFonts w:cs="Arial"/>
        </w:rPr>
        <w:t xml:space="preserve">years </w:t>
      </w:r>
      <w:r w:rsidR="00AD1085" w:rsidRPr="00A6319E">
        <w:rPr>
          <w:rFonts w:cs="Arial"/>
        </w:rPr>
        <w:t>and over</w:t>
      </w:r>
      <w:r w:rsidR="008879AC" w:rsidRPr="00A6319E">
        <w:rPr>
          <w:rFonts w:cs="Arial"/>
        </w:rPr>
        <w:t xml:space="preserve"> for the PIP Indigenous Health Incentive</w:t>
      </w:r>
      <w:r w:rsidR="00C23A6D" w:rsidRPr="00A6319E">
        <w:rPr>
          <w:rFonts w:cs="Arial"/>
        </w:rPr>
        <w:t xml:space="preserve"> to get the patient registration payment</w:t>
      </w:r>
      <w:r w:rsidR="008879AC" w:rsidRPr="00A6319E">
        <w:rPr>
          <w:rFonts w:cs="Arial"/>
        </w:rPr>
        <w:t>. T</w:t>
      </w:r>
      <w:r w:rsidR="00D24C40" w:rsidRPr="00A6319E">
        <w:rPr>
          <w:rFonts w:cs="Arial"/>
        </w:rPr>
        <w:t xml:space="preserve">he patient must be an </w:t>
      </w:r>
      <w:r w:rsidR="00273F7E" w:rsidRPr="00A6319E">
        <w:rPr>
          <w:rFonts w:cs="Arial"/>
        </w:rPr>
        <w:t>Aboriginal and/or Torres Strait Islander p</w:t>
      </w:r>
      <w:r w:rsidR="00D24C40" w:rsidRPr="00A6319E">
        <w:rPr>
          <w:rFonts w:cs="Arial"/>
        </w:rPr>
        <w:t>erson</w:t>
      </w:r>
      <w:r w:rsidR="00273F7E" w:rsidRPr="00A6319E">
        <w:rPr>
          <w:rFonts w:cs="Arial"/>
        </w:rPr>
        <w:t xml:space="preserve"> who:</w:t>
      </w:r>
    </w:p>
    <w:p w14:paraId="4DC93726" w14:textId="6A1B44D1" w:rsidR="005B1E62" w:rsidRPr="00A6319E" w:rsidRDefault="00273F7E" w:rsidP="004A4CDE">
      <w:pPr>
        <w:pStyle w:val="ListParagraph"/>
      </w:pPr>
      <w:r>
        <w:t xml:space="preserve">has a chronic </w:t>
      </w:r>
      <w:r w:rsidR="0085306B" w:rsidRPr="700384CA">
        <w:rPr>
          <w:rStyle w:val="Hyperlink"/>
        </w:rPr>
        <w:t>condition</w:t>
      </w:r>
      <w:r w:rsidR="00667C80" w:rsidRPr="700384CA">
        <w:rPr>
          <w:rStyle w:val="Hyperlink"/>
        </w:rPr>
        <w:t xml:space="preserve"> or a </w:t>
      </w:r>
      <w:hyperlink w:anchor="_Definition_of_a_1">
        <w:r w:rsidR="00667C80" w:rsidRPr="700384CA">
          <w:rPr>
            <w:rStyle w:val="Hyperlink"/>
          </w:rPr>
          <w:t>mental disorder</w:t>
        </w:r>
      </w:hyperlink>
    </w:p>
    <w:p w14:paraId="3B557EA1" w14:textId="6DD2FE75" w:rsidR="005B1E62" w:rsidRPr="00A6319E" w:rsidRDefault="00273F7E" w:rsidP="004A4CDE">
      <w:pPr>
        <w:pStyle w:val="ListParagraph"/>
      </w:pPr>
      <w:r w:rsidRPr="00A6319E">
        <w:t xml:space="preserve">has </w:t>
      </w:r>
      <w:r w:rsidR="00A52EDC" w:rsidRPr="00A6319E">
        <w:t>had or</w:t>
      </w:r>
      <w:r w:rsidRPr="00A6319E">
        <w:t xml:space="preserve"> been offered</w:t>
      </w:r>
      <w:r w:rsidR="00DC425B" w:rsidRPr="00A6319E">
        <w:t xml:space="preserve"> </w:t>
      </w:r>
      <w:hyperlink w:anchor="_Aboriginal_and/or_Torres" w:history="1">
        <w:r w:rsidRPr="00A6319E">
          <w:rPr>
            <w:rStyle w:val="Hyperlink"/>
          </w:rPr>
          <w:t xml:space="preserve">a health </w:t>
        </w:r>
        <w:r w:rsidR="00391891" w:rsidRPr="00A6319E">
          <w:rPr>
            <w:rStyle w:val="Hyperlink"/>
          </w:rPr>
          <w:t xml:space="preserve">assessment </w:t>
        </w:r>
        <w:r w:rsidRPr="00A6319E">
          <w:rPr>
            <w:rStyle w:val="Hyperlink"/>
          </w:rPr>
          <w:t>for Aboriginal and/or Torres Strait Islander</w:t>
        </w:r>
        <w:r w:rsidR="0099090D" w:rsidRPr="00A6319E">
          <w:rPr>
            <w:rStyle w:val="Hyperlink"/>
          </w:rPr>
          <w:t xml:space="preserve"> people</w:t>
        </w:r>
      </w:hyperlink>
      <w:r w:rsidRPr="00A6319E">
        <w:t xml:space="preserve"> </w:t>
      </w:r>
      <w:r w:rsidR="005A2492" w:rsidRPr="00A6319E">
        <w:t xml:space="preserve">using </w:t>
      </w:r>
      <w:r w:rsidRPr="00A6319E">
        <w:t>Medicare Benefits Schedule (MBS) item</w:t>
      </w:r>
      <w:r w:rsidR="001D1B04" w:rsidRPr="00A6319E">
        <w:t>s</w:t>
      </w:r>
      <w:r w:rsidRPr="00A6319E">
        <w:t xml:space="preserve"> </w:t>
      </w:r>
      <w:r w:rsidR="00D974CE" w:rsidRPr="00A6319E">
        <w:t xml:space="preserve">228 or </w:t>
      </w:r>
      <w:r w:rsidRPr="00A6319E">
        <w:t>71</w:t>
      </w:r>
      <w:r w:rsidR="00222471" w:rsidRPr="00A6319E">
        <w:t>5</w:t>
      </w:r>
      <w:r w:rsidR="00553B6A">
        <w:t>.</w:t>
      </w:r>
      <w:r w:rsidR="00DC425B" w:rsidRPr="00A6319E">
        <w:t xml:space="preserve"> </w:t>
      </w:r>
      <w:proofErr w:type="gramStart"/>
      <w:r w:rsidR="00553B6A">
        <w:t>O</w:t>
      </w:r>
      <w:r w:rsidR="00942FF2" w:rsidRPr="00A6319E">
        <w:t>r</w:t>
      </w:r>
      <w:r w:rsidR="00553B6A">
        <w:t>,</w:t>
      </w:r>
      <w:proofErr w:type="gramEnd"/>
      <w:r w:rsidR="00942FF2" w:rsidRPr="00A6319E">
        <w:t xml:space="preserve"> telehealth Items 92004 and 92011 </w:t>
      </w:r>
      <w:r w:rsidR="00DC425B" w:rsidRPr="00A6319E">
        <w:t xml:space="preserve">which </w:t>
      </w:r>
      <w:r w:rsidR="009D7D03" w:rsidRPr="00A6319E">
        <w:t>can be provided every 9 months</w:t>
      </w:r>
      <w:r w:rsidR="00942FF2" w:rsidRPr="00A6319E">
        <w:t xml:space="preserve">. Residential Aged Care patients can be offered MBS items </w:t>
      </w:r>
      <w:r w:rsidR="00942FF2" w:rsidRPr="00A6319E">
        <w:rPr>
          <w:color w:val="222222"/>
          <w:shd w:val="clear" w:color="auto" w:fill="FBFBFB"/>
        </w:rPr>
        <w:t>701, 703, 705 and 707.</w:t>
      </w:r>
    </w:p>
    <w:p w14:paraId="59E7A773" w14:textId="750794E4" w:rsidR="005B1E62" w:rsidRPr="00A6319E" w:rsidRDefault="00E65836" w:rsidP="004A4CDE">
      <w:pPr>
        <w:pStyle w:val="ListParagraph"/>
      </w:pPr>
      <w:r w:rsidRPr="00A6319E">
        <w:t>has a current Medicare card</w:t>
      </w:r>
    </w:p>
    <w:p w14:paraId="270FD320" w14:textId="77777777" w:rsidR="00DC425B" w:rsidRPr="00A6319E" w:rsidRDefault="00273F7E" w:rsidP="004A4CDE">
      <w:pPr>
        <w:pStyle w:val="ListParagraph"/>
      </w:pPr>
      <w:r w:rsidRPr="00A6319E">
        <w:t xml:space="preserve">has </w:t>
      </w:r>
      <w:r w:rsidR="00705B53" w:rsidRPr="00A6319E">
        <w:t xml:space="preserve">nominated the practice as their ‘usual care provider’ and </w:t>
      </w:r>
      <w:r w:rsidRPr="00A6319E">
        <w:t>provided informed consent to be registered for the PIP Indigenous Health Incentive</w:t>
      </w:r>
      <w:r w:rsidR="00DC425B" w:rsidRPr="00A6319E">
        <w:t>.</w:t>
      </w:r>
    </w:p>
    <w:p w14:paraId="25233F21" w14:textId="5278B887" w:rsidR="005B1E62" w:rsidRPr="00A6319E" w:rsidRDefault="00DC425B" w:rsidP="006E156A">
      <w:pPr>
        <w:rPr>
          <w:rFonts w:cs="Arial"/>
        </w:rPr>
      </w:pPr>
      <w:r w:rsidRPr="00A6319E">
        <w:rPr>
          <w:rFonts w:cs="Arial"/>
        </w:rPr>
        <w:t xml:space="preserve">Patients </w:t>
      </w:r>
      <w:r w:rsidR="0090437D" w:rsidRPr="00A6319E">
        <w:rPr>
          <w:rFonts w:cs="Arial"/>
        </w:rPr>
        <w:t xml:space="preserve">need to </w:t>
      </w:r>
      <w:r w:rsidRPr="00A6319E">
        <w:rPr>
          <w:rFonts w:cs="Arial"/>
        </w:rPr>
        <w:t xml:space="preserve">complete </w:t>
      </w:r>
      <w:r w:rsidR="00273F7E" w:rsidRPr="00A6319E">
        <w:rPr>
          <w:rFonts w:cs="Arial"/>
        </w:rPr>
        <w:t xml:space="preserve">the patient consent </w:t>
      </w:r>
      <w:r w:rsidR="00705B53" w:rsidRPr="00A6319E">
        <w:rPr>
          <w:rFonts w:cs="Arial"/>
        </w:rPr>
        <w:t xml:space="preserve">and declaration </w:t>
      </w:r>
      <w:r w:rsidRPr="00A6319E">
        <w:rPr>
          <w:rFonts w:cs="Arial"/>
        </w:rPr>
        <w:t>in</w:t>
      </w:r>
      <w:r w:rsidR="00273F7E" w:rsidRPr="00A6319E">
        <w:rPr>
          <w:rFonts w:cs="Arial"/>
        </w:rPr>
        <w:t xml:space="preserve"> the</w:t>
      </w:r>
      <w:r w:rsidR="00476C16" w:rsidRPr="00A6319E">
        <w:rPr>
          <w:rFonts w:cs="Arial"/>
        </w:rPr>
        <w:t xml:space="preserve"> </w:t>
      </w:r>
      <w:hyperlink r:id="rId15" w:history="1">
        <w:r w:rsidR="00AF3FD5" w:rsidRPr="00A6319E">
          <w:rPr>
            <w:rStyle w:val="Hyperlink"/>
            <w:rFonts w:cs="Arial"/>
          </w:rPr>
          <w:t>PIP Indigenous Health Incentive patient registration and consent</w:t>
        </w:r>
      </w:hyperlink>
      <w:r w:rsidR="00273F7E" w:rsidRPr="00A6319E">
        <w:rPr>
          <w:rFonts w:cs="Arial"/>
          <w:i/>
        </w:rPr>
        <w:t xml:space="preserve"> </w:t>
      </w:r>
      <w:r w:rsidR="00273F7E" w:rsidRPr="00A6319E">
        <w:rPr>
          <w:rFonts w:cs="Arial"/>
        </w:rPr>
        <w:t>form</w:t>
      </w:r>
      <w:r w:rsidR="0090437D" w:rsidRPr="00A6319E">
        <w:rPr>
          <w:rFonts w:cs="Arial"/>
        </w:rPr>
        <w:t>.</w:t>
      </w:r>
    </w:p>
    <w:p w14:paraId="3B2BC75D" w14:textId="77777777" w:rsidR="003F1D88" w:rsidRPr="00A6319E" w:rsidRDefault="003F1D88" w:rsidP="003F11A2">
      <w:pPr>
        <w:rPr>
          <w:rFonts w:cs="Arial"/>
        </w:rPr>
      </w:pPr>
    </w:p>
    <w:p w14:paraId="40D2D0C5" w14:textId="5C577BFB" w:rsidR="00182EC0" w:rsidRPr="00A6319E" w:rsidRDefault="00DA764F" w:rsidP="003F11A2">
      <w:pPr>
        <w:rPr>
          <w:rFonts w:cs="Arial"/>
        </w:rPr>
      </w:pPr>
      <w:r w:rsidRPr="00A6319E">
        <w:rPr>
          <w:rFonts w:cs="Arial"/>
        </w:rPr>
        <w:t>Where patient registration payment</w:t>
      </w:r>
      <w:r w:rsidR="00914474" w:rsidRPr="00A6319E">
        <w:rPr>
          <w:rFonts w:cs="Arial"/>
        </w:rPr>
        <w:t>s are</w:t>
      </w:r>
      <w:r w:rsidRPr="00A6319E">
        <w:rPr>
          <w:rFonts w:cs="Arial"/>
        </w:rPr>
        <w:t xml:space="preserve"> applicable</w:t>
      </w:r>
      <w:r w:rsidR="00914474" w:rsidRPr="00A6319E">
        <w:rPr>
          <w:rFonts w:cs="Arial"/>
        </w:rPr>
        <w:t xml:space="preserve"> </w:t>
      </w:r>
      <w:hyperlink w:anchor="Table1" w:history="1">
        <w:r w:rsidR="00914474" w:rsidRPr="00A6319E">
          <w:rPr>
            <w:rStyle w:val="Hyperlink"/>
            <w:rFonts w:cs="Arial"/>
          </w:rPr>
          <w:t>(Table 1)</w:t>
        </w:r>
      </w:hyperlink>
      <w:r w:rsidRPr="00A6319E">
        <w:rPr>
          <w:rFonts w:cs="Arial"/>
        </w:rPr>
        <w:t>, w</w:t>
      </w:r>
      <w:r w:rsidR="00C23A6D" w:rsidRPr="00A6319E">
        <w:rPr>
          <w:rFonts w:cs="Arial"/>
        </w:rPr>
        <w:t xml:space="preserve">e pay </w:t>
      </w:r>
      <w:r w:rsidR="00273F7E" w:rsidRPr="00A6319E">
        <w:rPr>
          <w:rFonts w:cs="Arial"/>
        </w:rPr>
        <w:t>once per patient, per calendar year for patients</w:t>
      </w:r>
      <w:r w:rsidR="00182EC0" w:rsidRPr="00A6319E">
        <w:rPr>
          <w:rFonts w:cs="Arial"/>
        </w:rPr>
        <w:t>:</w:t>
      </w:r>
    </w:p>
    <w:p w14:paraId="729FEDD4" w14:textId="7C4BEDC7" w:rsidR="00182EC0" w:rsidRPr="00A6319E" w:rsidRDefault="00D24C40" w:rsidP="004A4CDE">
      <w:pPr>
        <w:pStyle w:val="ListParagraph"/>
      </w:pPr>
      <w:r w:rsidRPr="00A6319E">
        <w:t>15 and over</w:t>
      </w:r>
    </w:p>
    <w:p w14:paraId="7C73DD2A" w14:textId="07EDEA3A" w:rsidR="00C23A6D" w:rsidRPr="00A6319E" w:rsidRDefault="00273F7E" w:rsidP="004A4CDE">
      <w:pPr>
        <w:pStyle w:val="ListParagraph"/>
      </w:pPr>
      <w:r w:rsidRPr="00A6319E">
        <w:t>registered between 1 January and 31 October.</w:t>
      </w:r>
    </w:p>
    <w:p w14:paraId="73CE7451" w14:textId="4B2E94AA" w:rsidR="00182EC0" w:rsidRPr="00A6319E" w:rsidRDefault="00C23A6D" w:rsidP="00AC62CC">
      <w:pPr>
        <w:rPr>
          <w:rFonts w:cs="Arial"/>
        </w:rPr>
      </w:pPr>
      <w:r w:rsidRPr="00A6319E">
        <w:rPr>
          <w:rFonts w:cs="Arial"/>
        </w:rPr>
        <w:t>If you register a patient</w:t>
      </w:r>
      <w:r w:rsidR="00AD1085" w:rsidRPr="00A6319E">
        <w:rPr>
          <w:rFonts w:cs="Arial"/>
        </w:rPr>
        <w:t xml:space="preserve"> 15 </w:t>
      </w:r>
      <w:r w:rsidR="002E3121" w:rsidRPr="00A6319E">
        <w:rPr>
          <w:rFonts w:cs="Arial"/>
        </w:rPr>
        <w:t xml:space="preserve">years </w:t>
      </w:r>
      <w:r w:rsidR="00AD1085" w:rsidRPr="00A6319E">
        <w:rPr>
          <w:rFonts w:cs="Arial"/>
        </w:rPr>
        <w:t>and over</w:t>
      </w:r>
      <w:r w:rsidRPr="00A6319E">
        <w:rPr>
          <w:rFonts w:cs="Arial"/>
        </w:rPr>
        <w:t xml:space="preserve"> for the first time in </w:t>
      </w:r>
      <w:bookmarkStart w:id="4" w:name="_Hlk111618231"/>
      <w:r w:rsidR="00273F7E" w:rsidRPr="00A6319E">
        <w:rPr>
          <w:rFonts w:cs="Arial"/>
        </w:rPr>
        <w:t xml:space="preserve">November or </w:t>
      </w:r>
      <w:r w:rsidR="008956A0" w:rsidRPr="00A6319E">
        <w:rPr>
          <w:rFonts w:cs="Arial"/>
        </w:rPr>
        <w:t>December</w:t>
      </w:r>
      <w:r w:rsidRPr="00A6319E">
        <w:rPr>
          <w:rFonts w:cs="Arial"/>
        </w:rPr>
        <w:t xml:space="preserve">, they’ll </w:t>
      </w:r>
      <w:r w:rsidR="00273F7E" w:rsidRPr="00A6319E">
        <w:rPr>
          <w:rFonts w:cs="Arial"/>
        </w:rPr>
        <w:t xml:space="preserve">be registered </w:t>
      </w:r>
      <w:r w:rsidR="00D24C40" w:rsidRPr="00A6319E">
        <w:rPr>
          <w:rFonts w:cs="Arial"/>
        </w:rPr>
        <w:t>for</w:t>
      </w:r>
      <w:r w:rsidRPr="00A6319E">
        <w:rPr>
          <w:rFonts w:cs="Arial"/>
        </w:rPr>
        <w:t xml:space="preserve"> both the</w:t>
      </w:r>
      <w:r w:rsidR="00D24C40" w:rsidRPr="00A6319E">
        <w:rPr>
          <w:rFonts w:cs="Arial"/>
        </w:rPr>
        <w:t xml:space="preserve"> </w:t>
      </w:r>
      <w:r w:rsidR="00EF4F77" w:rsidRPr="00A6319E">
        <w:rPr>
          <w:rFonts w:cs="Arial"/>
        </w:rPr>
        <w:t>current</w:t>
      </w:r>
      <w:r w:rsidR="00DB3C87" w:rsidRPr="00A6319E">
        <w:rPr>
          <w:rFonts w:cs="Arial"/>
        </w:rPr>
        <w:t xml:space="preserve"> </w:t>
      </w:r>
      <w:r w:rsidR="00D24C40" w:rsidRPr="00A6319E">
        <w:rPr>
          <w:rFonts w:cs="Arial"/>
        </w:rPr>
        <w:t xml:space="preserve">and </w:t>
      </w:r>
      <w:r w:rsidR="00EF4F77" w:rsidRPr="00A6319E">
        <w:rPr>
          <w:rFonts w:cs="Arial"/>
        </w:rPr>
        <w:t>next</w:t>
      </w:r>
      <w:r w:rsidR="00026C76" w:rsidRPr="00A6319E">
        <w:rPr>
          <w:rFonts w:cs="Arial"/>
        </w:rPr>
        <w:t xml:space="preserve"> calendar year</w:t>
      </w:r>
      <w:r w:rsidRPr="00A6319E">
        <w:rPr>
          <w:rFonts w:cs="Arial"/>
        </w:rPr>
        <w:t>s</w:t>
      </w:r>
      <w:r w:rsidR="00273F7E" w:rsidRPr="00A6319E">
        <w:rPr>
          <w:rFonts w:cs="Arial"/>
        </w:rPr>
        <w:t xml:space="preserve">. </w:t>
      </w:r>
    </w:p>
    <w:p w14:paraId="5251399E" w14:textId="7BF57659" w:rsidR="007B79DC" w:rsidRPr="00A6319E" w:rsidRDefault="00273F7E" w:rsidP="00AC62CC">
      <w:pPr>
        <w:rPr>
          <w:rFonts w:cs="Arial"/>
        </w:rPr>
      </w:pPr>
      <w:r w:rsidRPr="00A6319E">
        <w:rPr>
          <w:rFonts w:cs="Arial"/>
        </w:rPr>
        <w:t xml:space="preserve">Practices will </w:t>
      </w:r>
      <w:r w:rsidR="00C23A6D" w:rsidRPr="00A6319E">
        <w:rPr>
          <w:rFonts w:cs="Arial"/>
        </w:rPr>
        <w:t xml:space="preserve">get </w:t>
      </w:r>
      <w:r w:rsidR="007D7B4A" w:rsidRPr="00A6319E">
        <w:rPr>
          <w:rFonts w:cs="Arial"/>
        </w:rPr>
        <w:t xml:space="preserve">1 </w:t>
      </w:r>
      <w:r w:rsidRPr="00A6319E">
        <w:rPr>
          <w:rFonts w:cs="Arial"/>
        </w:rPr>
        <w:t>patient registration payment in the February payment quarter</w:t>
      </w:r>
      <w:r w:rsidR="007D7B4A" w:rsidRPr="00A6319E">
        <w:rPr>
          <w:rFonts w:cs="Arial"/>
        </w:rPr>
        <w:t>.</w:t>
      </w:r>
      <w:r w:rsidR="000361B5" w:rsidRPr="00A6319E">
        <w:rPr>
          <w:rFonts w:cs="Arial"/>
        </w:rPr>
        <w:t xml:space="preserve"> The payment will be at the rate applicable in the year </w:t>
      </w:r>
      <w:r w:rsidR="00C23A6D" w:rsidRPr="00A6319E">
        <w:rPr>
          <w:rFonts w:cs="Arial"/>
        </w:rPr>
        <w:t xml:space="preserve">we make the </w:t>
      </w:r>
      <w:r w:rsidR="000361B5" w:rsidRPr="00A6319E">
        <w:rPr>
          <w:rFonts w:cs="Arial"/>
        </w:rPr>
        <w:t>payment.</w:t>
      </w:r>
    </w:p>
    <w:p w14:paraId="3A84CE2E" w14:textId="748B5552" w:rsidR="00667412" w:rsidRPr="00A6319E" w:rsidRDefault="003C6A1B" w:rsidP="00667412">
      <w:pPr>
        <w:rPr>
          <w:rFonts w:cs="Arial"/>
          <w:color w:val="auto"/>
        </w:rPr>
      </w:pPr>
      <w:bookmarkStart w:id="5" w:name="_Hlk147818570"/>
      <w:r w:rsidRPr="00A6319E">
        <w:rPr>
          <w:rFonts w:cs="Arial"/>
          <w:color w:val="auto"/>
        </w:rPr>
        <w:t xml:space="preserve">Once </w:t>
      </w:r>
      <w:r w:rsidR="00667412" w:rsidRPr="00A6319E">
        <w:rPr>
          <w:rFonts w:cs="Arial"/>
          <w:color w:val="auto"/>
        </w:rPr>
        <w:t>the young patient reaches 15, they must be re-registered under their own consent.</w:t>
      </w:r>
    </w:p>
    <w:p w14:paraId="13E67D7A" w14:textId="39159F41" w:rsidR="00667412" w:rsidRPr="00A6319E" w:rsidRDefault="00667412" w:rsidP="00667412">
      <w:pPr>
        <w:rPr>
          <w:rFonts w:cs="Arial"/>
          <w:color w:val="auto"/>
        </w:rPr>
      </w:pPr>
      <w:r w:rsidRPr="00A6319E">
        <w:rPr>
          <w:rFonts w:cs="Arial"/>
          <w:color w:val="auto"/>
        </w:rPr>
        <w:t>If the young patient provides their consent to continue to be registered for the IHI program, then the practice must</w:t>
      </w:r>
      <w:r w:rsidR="00AF53F5" w:rsidRPr="00A6319E">
        <w:rPr>
          <w:rFonts w:cs="Arial"/>
          <w:color w:val="auto"/>
        </w:rPr>
        <w:t xml:space="preserve"> both</w:t>
      </w:r>
      <w:r w:rsidRPr="00A6319E">
        <w:rPr>
          <w:rFonts w:cs="Arial"/>
          <w:color w:val="auto"/>
        </w:rPr>
        <w:t>:</w:t>
      </w:r>
    </w:p>
    <w:p w14:paraId="0C685EBB" w14:textId="3D6FE8A9" w:rsidR="00667412" w:rsidRPr="00A6319E" w:rsidRDefault="00667412" w:rsidP="004A4CDE">
      <w:pPr>
        <w:pStyle w:val="ListParagraph"/>
        <w:rPr>
          <w:shd w:val="clear" w:color="auto" w:fill="FFFFFF"/>
        </w:rPr>
      </w:pPr>
      <w:r w:rsidRPr="00A6319E">
        <w:rPr>
          <w:shd w:val="clear" w:color="auto" w:fill="FFFFFF"/>
        </w:rPr>
        <w:t>withdraw the current registration</w:t>
      </w:r>
    </w:p>
    <w:p w14:paraId="1B06E242" w14:textId="4D3F5B28" w:rsidR="00667412" w:rsidRPr="00A6319E" w:rsidRDefault="00667412" w:rsidP="004A4CDE">
      <w:pPr>
        <w:pStyle w:val="ListParagraph"/>
        <w:rPr>
          <w:shd w:val="clear" w:color="auto" w:fill="FFFFFF"/>
        </w:rPr>
      </w:pPr>
      <w:r w:rsidRPr="00A6319E">
        <w:rPr>
          <w:shd w:val="clear" w:color="auto" w:fill="FFFFFF"/>
        </w:rPr>
        <w:t>re-register them under their own consent</w:t>
      </w:r>
      <w:r w:rsidRPr="00A6319E">
        <w:t>.</w:t>
      </w:r>
    </w:p>
    <w:p w14:paraId="26FA9EFF" w14:textId="1298EE31" w:rsidR="00DA7B3B" w:rsidRPr="00A6319E" w:rsidRDefault="00DA7B3B" w:rsidP="00DA7B3B">
      <w:pPr>
        <w:rPr>
          <w:rFonts w:cs="Arial"/>
          <w:shd w:val="clear" w:color="auto" w:fill="FFFFFF"/>
        </w:rPr>
      </w:pPr>
      <w:r w:rsidRPr="00A6319E">
        <w:rPr>
          <w:rFonts w:cs="Arial"/>
        </w:rPr>
        <w:t xml:space="preserve">If the patient’s consent is not obtained and re-registration </w:t>
      </w:r>
      <w:r w:rsidR="00AF4AF7" w:rsidRPr="00A6319E">
        <w:rPr>
          <w:rFonts w:cs="Arial"/>
        </w:rPr>
        <w:t xml:space="preserve">isn’t </w:t>
      </w:r>
      <w:r w:rsidRPr="00A6319E">
        <w:rPr>
          <w:rFonts w:cs="Arial"/>
        </w:rPr>
        <w:t xml:space="preserve">recorded by the time the patient reaches 16, the patient </w:t>
      </w:r>
      <w:r w:rsidR="00AF4AF7" w:rsidRPr="00A6319E">
        <w:rPr>
          <w:rFonts w:cs="Arial"/>
        </w:rPr>
        <w:t xml:space="preserve">is </w:t>
      </w:r>
      <w:r w:rsidRPr="00A6319E">
        <w:rPr>
          <w:rFonts w:cs="Arial"/>
        </w:rPr>
        <w:t>automatically withdrawn from the PIP IHI program.</w:t>
      </w:r>
    </w:p>
    <w:p w14:paraId="77B25820" w14:textId="5A107CB9" w:rsidR="00DA7B3B" w:rsidRPr="00A6319E" w:rsidRDefault="00DA7B3B" w:rsidP="00DA7B3B">
      <w:pPr>
        <w:rPr>
          <w:rFonts w:cs="Arial"/>
          <w:shd w:val="clear" w:color="auto" w:fill="FFFFFF"/>
        </w:rPr>
      </w:pPr>
      <w:r w:rsidRPr="00A6319E">
        <w:rPr>
          <w:rFonts w:cs="Arial"/>
          <w:shd w:val="clear" w:color="auto" w:fill="FFFFFF"/>
        </w:rPr>
        <w:t>A patient who has been automatically withdrawn at 16, can be re-registered under the PIP IHI at any time</w:t>
      </w:r>
      <w:r w:rsidR="00207F41" w:rsidRPr="00A6319E">
        <w:rPr>
          <w:rFonts w:cs="Arial"/>
          <w:shd w:val="clear" w:color="auto" w:fill="FFFFFF"/>
        </w:rPr>
        <w:t xml:space="preserve">. They </w:t>
      </w:r>
      <w:r w:rsidR="00F12FC8" w:rsidRPr="00A6319E">
        <w:rPr>
          <w:rFonts w:cs="Arial"/>
          <w:shd w:val="clear" w:color="auto" w:fill="FFFFFF"/>
        </w:rPr>
        <w:t>must</w:t>
      </w:r>
      <w:r w:rsidR="00207F41" w:rsidRPr="00A6319E">
        <w:rPr>
          <w:rFonts w:cs="Arial"/>
          <w:shd w:val="clear" w:color="auto" w:fill="FFFFFF"/>
        </w:rPr>
        <w:t xml:space="preserve"> still </w:t>
      </w:r>
      <w:r w:rsidRPr="00A6319E">
        <w:rPr>
          <w:rFonts w:cs="Arial"/>
          <w:shd w:val="clear" w:color="auto" w:fill="FFFFFF"/>
        </w:rPr>
        <w:t>meet the PIP IHI eligibility requirements and provide their own consent. However, any gap in registration may impact outcome payment assessment.</w:t>
      </w:r>
    </w:p>
    <w:bookmarkEnd w:id="5"/>
    <w:p w14:paraId="759E022E" w14:textId="77777777" w:rsidR="0073603A" w:rsidRPr="00A6319E" w:rsidRDefault="0073603A" w:rsidP="004F7176">
      <w:pPr>
        <w:rPr>
          <w:rFonts w:eastAsiaTheme="minorHAnsi" w:cs="Arial"/>
          <w:color w:val="auto"/>
        </w:rPr>
      </w:pPr>
    </w:p>
    <w:p w14:paraId="02374DBC" w14:textId="0FF68D6B" w:rsidR="007B79DC" w:rsidRPr="00A6319E" w:rsidRDefault="009D7D03" w:rsidP="007B79DC">
      <w:pPr>
        <w:rPr>
          <w:rFonts w:cs="Arial"/>
          <w:b/>
        </w:rPr>
      </w:pPr>
      <w:r w:rsidRPr="00A6319E">
        <w:rPr>
          <w:rFonts w:cs="Arial"/>
          <w:b/>
        </w:rPr>
        <w:t>Patients</w:t>
      </w:r>
      <w:r w:rsidR="007B79DC" w:rsidRPr="00A6319E">
        <w:rPr>
          <w:rFonts w:cs="Arial"/>
          <w:b/>
        </w:rPr>
        <w:t xml:space="preserve"> under</w:t>
      </w:r>
      <w:r w:rsidR="00DB3C87" w:rsidRPr="00A6319E">
        <w:rPr>
          <w:rFonts w:cs="Arial"/>
          <w:b/>
        </w:rPr>
        <w:t xml:space="preserve"> </w:t>
      </w:r>
      <w:r w:rsidR="007B79DC" w:rsidRPr="00A6319E">
        <w:rPr>
          <w:rFonts w:cs="Arial"/>
          <w:b/>
        </w:rPr>
        <w:t>15</w:t>
      </w:r>
    </w:p>
    <w:p w14:paraId="6B9217F6" w14:textId="009BFD85" w:rsidR="003A220D" w:rsidRPr="00A6319E" w:rsidRDefault="009E2BB3" w:rsidP="007B79DC">
      <w:pPr>
        <w:rPr>
          <w:rFonts w:cs="Arial"/>
        </w:rPr>
      </w:pPr>
      <w:r w:rsidRPr="00A6319E">
        <w:rPr>
          <w:rFonts w:cs="Arial"/>
        </w:rPr>
        <w:lastRenderedPageBreak/>
        <w:t>Patient registration payments aren</w:t>
      </w:r>
      <w:r w:rsidR="005638CA" w:rsidRPr="00A6319E">
        <w:rPr>
          <w:rFonts w:cs="Arial"/>
        </w:rPr>
        <w:t>’</w:t>
      </w:r>
      <w:r w:rsidRPr="00A6319E">
        <w:rPr>
          <w:rFonts w:cs="Arial"/>
        </w:rPr>
        <w:t>t payable for patients under 15, but you can still register them for outcome payments</w:t>
      </w:r>
      <w:r w:rsidR="00494FFE" w:rsidRPr="00A6319E">
        <w:rPr>
          <w:rFonts w:cs="Arial"/>
        </w:rPr>
        <w:t>.</w:t>
      </w:r>
      <w:r w:rsidR="00CE5E2A" w:rsidRPr="00A6319E">
        <w:rPr>
          <w:rFonts w:cs="Arial"/>
        </w:rPr>
        <w:t xml:space="preserve"> </w:t>
      </w:r>
      <w:r w:rsidR="005D341C" w:rsidRPr="00A6319E">
        <w:rPr>
          <w:rFonts w:cs="Arial"/>
        </w:rPr>
        <w:t>A parent or guardian must provide c</w:t>
      </w:r>
      <w:r w:rsidR="007B79DC" w:rsidRPr="00A6319E">
        <w:rPr>
          <w:rFonts w:cs="Arial"/>
        </w:rPr>
        <w:t xml:space="preserve">onsent </w:t>
      </w:r>
      <w:r w:rsidR="00D628FB" w:rsidRPr="00A6319E">
        <w:rPr>
          <w:rFonts w:cs="Arial"/>
        </w:rPr>
        <w:t xml:space="preserve">to register </w:t>
      </w:r>
      <w:r w:rsidR="0033344A" w:rsidRPr="00A6319E">
        <w:rPr>
          <w:rFonts w:cs="Arial"/>
        </w:rPr>
        <w:t>a patient under 15</w:t>
      </w:r>
      <w:r w:rsidR="00494FFE" w:rsidRPr="00A6319E">
        <w:rPr>
          <w:rFonts w:cs="Arial"/>
        </w:rPr>
        <w:t>.</w:t>
      </w:r>
    </w:p>
    <w:p w14:paraId="40593753" w14:textId="77777777" w:rsidR="003A220D" w:rsidRPr="00A6319E" w:rsidRDefault="003A220D" w:rsidP="003A220D">
      <w:pPr>
        <w:rPr>
          <w:rFonts w:cs="Arial"/>
          <w:highlight w:val="cyan"/>
        </w:rPr>
      </w:pPr>
    </w:p>
    <w:bookmarkEnd w:id="4"/>
    <w:p w14:paraId="33336881" w14:textId="6B9F33B4" w:rsidR="005B1E62" w:rsidRPr="00A6319E" w:rsidRDefault="00273F7E" w:rsidP="00753426">
      <w:pPr>
        <w:rPr>
          <w:rFonts w:cs="Arial"/>
          <w:b/>
          <w:color w:val="auto"/>
          <w:sz w:val="24"/>
          <w:szCs w:val="24"/>
        </w:rPr>
      </w:pPr>
      <w:r w:rsidRPr="00A6319E">
        <w:rPr>
          <w:rFonts w:cs="Arial"/>
          <w:b/>
          <w:color w:val="auto"/>
          <w:sz w:val="24"/>
          <w:szCs w:val="24"/>
        </w:rPr>
        <w:t>Table 2</w:t>
      </w:r>
      <w:r w:rsidR="00D80D48" w:rsidRPr="00A6319E">
        <w:rPr>
          <w:rFonts w:cs="Arial"/>
          <w:b/>
          <w:color w:val="auto"/>
          <w:sz w:val="24"/>
          <w:szCs w:val="24"/>
        </w:rPr>
        <w:t>: Patient registration dates</w:t>
      </w:r>
    </w:p>
    <w:tbl>
      <w:tblPr>
        <w:tblStyle w:val="TableGrid0"/>
        <w:tblW w:w="0" w:type="auto"/>
        <w:tblInd w:w="-3" w:type="dxa"/>
        <w:tblLook w:val="04A0" w:firstRow="1" w:lastRow="0" w:firstColumn="1" w:lastColumn="0" w:noHBand="0" w:noVBand="1"/>
        <w:tblCaption w:val="Table 2: Patient registration payment"/>
      </w:tblPr>
      <w:tblGrid>
        <w:gridCol w:w="2833"/>
        <w:gridCol w:w="4395"/>
        <w:gridCol w:w="2856"/>
      </w:tblGrid>
      <w:tr w:rsidR="00006ABE" w:rsidRPr="00A6319E" w14:paraId="17AD313B" w14:textId="026469C4" w:rsidTr="002E3121">
        <w:tc>
          <w:tcPr>
            <w:tcW w:w="2833" w:type="dxa"/>
          </w:tcPr>
          <w:p w14:paraId="563CDA9A" w14:textId="7B035308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Date Registered</w:t>
            </w:r>
          </w:p>
        </w:tc>
        <w:tc>
          <w:tcPr>
            <w:tcW w:w="4395" w:type="dxa"/>
          </w:tcPr>
          <w:p w14:paraId="779B398E" w14:textId="015B59C0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Registration Period</w:t>
            </w:r>
          </w:p>
        </w:tc>
        <w:tc>
          <w:tcPr>
            <w:tcW w:w="2856" w:type="dxa"/>
          </w:tcPr>
          <w:p w14:paraId="18FC0735" w14:textId="06799C0E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Patient Registration Payment</w:t>
            </w:r>
          </w:p>
        </w:tc>
      </w:tr>
      <w:tr w:rsidR="00006ABE" w:rsidRPr="00A6319E" w14:paraId="045D56C0" w14:textId="5C8431B4" w:rsidTr="002E3121">
        <w:tc>
          <w:tcPr>
            <w:tcW w:w="2833" w:type="dxa"/>
          </w:tcPr>
          <w:p w14:paraId="6A466804" w14:textId="2AC395F4" w:rsidR="00006ABE" w:rsidRPr="00A6319E" w:rsidRDefault="00006ABE" w:rsidP="00216F5F">
            <w:pPr>
              <w:spacing w:after="0" w:line="259" w:lineRule="auto"/>
              <w:ind w:left="0" w:right="0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1 January to 31 October</w:t>
            </w:r>
          </w:p>
        </w:tc>
        <w:tc>
          <w:tcPr>
            <w:tcW w:w="4395" w:type="dxa"/>
          </w:tcPr>
          <w:p w14:paraId="2A115B83" w14:textId="1D388270" w:rsidR="00006ABE" w:rsidRPr="00A6319E" w:rsidRDefault="00006ABE" w:rsidP="00743015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1 January to 31 December</w:t>
            </w:r>
            <w:r w:rsidR="00863BD2" w:rsidRPr="00A6319E">
              <w:rPr>
                <w:rFonts w:cs="Arial"/>
                <w:sz w:val="20"/>
              </w:rPr>
              <w:t xml:space="preserve"> of that year</w:t>
            </w:r>
          </w:p>
        </w:tc>
        <w:tc>
          <w:tcPr>
            <w:tcW w:w="2856" w:type="dxa"/>
          </w:tcPr>
          <w:p w14:paraId="76F0864E" w14:textId="7FD654E7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In the next quarterly payment</w:t>
            </w:r>
          </w:p>
        </w:tc>
      </w:tr>
      <w:tr w:rsidR="00006ABE" w:rsidRPr="00A6319E" w14:paraId="621B7BDC" w14:textId="68C8A41A" w:rsidTr="002E3121">
        <w:tc>
          <w:tcPr>
            <w:tcW w:w="2833" w:type="dxa"/>
          </w:tcPr>
          <w:p w14:paraId="0BD5B355" w14:textId="7687839C" w:rsidR="00006ABE" w:rsidRPr="00A6319E" w:rsidRDefault="00006ABE" w:rsidP="00216F5F">
            <w:pPr>
              <w:spacing w:after="0" w:line="259" w:lineRule="auto"/>
              <w:ind w:left="0" w:right="0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1 November to 31 December</w:t>
            </w:r>
          </w:p>
          <w:p w14:paraId="204D8478" w14:textId="47D0F062" w:rsidR="00006ABE" w:rsidRPr="00A6319E" w:rsidRDefault="00006ABE" w:rsidP="00216F5F">
            <w:pPr>
              <w:spacing w:after="0" w:line="259" w:lineRule="auto"/>
              <w:ind w:left="0" w:right="0" w:firstLine="0"/>
              <w:rPr>
                <w:rFonts w:cs="Arial"/>
                <w:sz w:val="20"/>
              </w:rPr>
            </w:pPr>
          </w:p>
        </w:tc>
        <w:tc>
          <w:tcPr>
            <w:tcW w:w="4395" w:type="dxa"/>
          </w:tcPr>
          <w:p w14:paraId="58DFB919" w14:textId="3C890E8E" w:rsidR="00AE7741" w:rsidRPr="00A6319E" w:rsidRDefault="00006ABE" w:rsidP="00743015">
            <w:pPr>
              <w:spacing w:after="0" w:line="259" w:lineRule="auto"/>
              <w:ind w:left="0" w:right="0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1 January to 31 December of that year, and 1 January to 31 December of the following year</w:t>
            </w:r>
          </w:p>
        </w:tc>
        <w:tc>
          <w:tcPr>
            <w:tcW w:w="2856" w:type="dxa"/>
          </w:tcPr>
          <w:p w14:paraId="19CCD531" w14:textId="2E21FBE1" w:rsidR="00006ABE" w:rsidRPr="00A6319E" w:rsidRDefault="00006ABE" w:rsidP="00216F5F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February of the next year</w:t>
            </w:r>
          </w:p>
        </w:tc>
      </w:tr>
    </w:tbl>
    <w:p w14:paraId="536B9690" w14:textId="5778432D" w:rsidR="006162E1" w:rsidRPr="00A6319E" w:rsidRDefault="006162E1" w:rsidP="00753426">
      <w:pPr>
        <w:rPr>
          <w:rFonts w:cs="Arial"/>
        </w:rPr>
      </w:pPr>
    </w:p>
    <w:p w14:paraId="617C04E0" w14:textId="7B597AE7" w:rsidR="00AF1E7E" w:rsidRPr="00A6319E" w:rsidRDefault="003C7994" w:rsidP="00012680">
      <w:pPr>
        <w:ind w:left="0" w:firstLine="0"/>
        <w:rPr>
          <w:rFonts w:cs="Arial"/>
        </w:rPr>
      </w:pPr>
      <w:r w:rsidRPr="00A6319E">
        <w:rPr>
          <w:rFonts w:cs="Arial"/>
        </w:rPr>
        <w:t>You must submit p</w:t>
      </w:r>
      <w:r w:rsidR="00863BD2" w:rsidRPr="00A6319E">
        <w:rPr>
          <w:rFonts w:cs="Arial"/>
        </w:rPr>
        <w:t xml:space="preserve">atient registrations during the current registration period. </w:t>
      </w:r>
      <w:r w:rsidRPr="00A6319E">
        <w:rPr>
          <w:rFonts w:cs="Arial"/>
        </w:rPr>
        <w:t xml:space="preserve">We </w:t>
      </w:r>
      <w:r w:rsidR="00863BD2" w:rsidRPr="00A6319E">
        <w:rPr>
          <w:rFonts w:cs="Arial"/>
        </w:rPr>
        <w:t>can</w:t>
      </w:r>
      <w:r w:rsidR="004D1D65" w:rsidRPr="00A6319E">
        <w:rPr>
          <w:rFonts w:cs="Arial"/>
        </w:rPr>
        <w:t>’</w:t>
      </w:r>
      <w:r w:rsidR="00863BD2" w:rsidRPr="00A6319E">
        <w:rPr>
          <w:rFonts w:cs="Arial"/>
        </w:rPr>
        <w:t>t backdate</w:t>
      </w:r>
      <w:r w:rsidR="00AC62CC" w:rsidRPr="00A6319E">
        <w:rPr>
          <w:rFonts w:cs="Arial"/>
        </w:rPr>
        <w:t xml:space="preserve"> them</w:t>
      </w:r>
      <w:r w:rsidR="00182EC0" w:rsidRPr="00A6319E">
        <w:rPr>
          <w:rFonts w:cs="Arial"/>
        </w:rPr>
        <w:t xml:space="preserve"> </w:t>
      </w:r>
      <w:r w:rsidR="00863BD2" w:rsidRPr="00A6319E">
        <w:rPr>
          <w:rFonts w:cs="Arial"/>
        </w:rPr>
        <w:t>to past registration periods.</w:t>
      </w:r>
    </w:p>
    <w:p w14:paraId="6DD3FB29" w14:textId="252C977E" w:rsidR="003C7994" w:rsidRPr="00A6319E" w:rsidRDefault="003C7994" w:rsidP="003C7994">
      <w:pPr>
        <w:rPr>
          <w:rFonts w:cs="Arial"/>
        </w:rPr>
      </w:pPr>
      <w:r w:rsidRPr="00A6319E">
        <w:rPr>
          <w:rFonts w:cs="Arial"/>
        </w:rPr>
        <w:t xml:space="preserve">Your practice won’t get a patient registration payment for a patient who’s already registered for the PIP </w:t>
      </w:r>
      <w:r w:rsidR="00384E26" w:rsidRPr="00A6319E">
        <w:rPr>
          <w:rFonts w:cs="Arial"/>
        </w:rPr>
        <w:t>IHI</w:t>
      </w:r>
      <w:r w:rsidRPr="00A6319E">
        <w:rPr>
          <w:rFonts w:cs="Arial"/>
        </w:rPr>
        <w:t xml:space="preserve"> with another practice for that calendar year.</w:t>
      </w:r>
    </w:p>
    <w:p w14:paraId="5E3C4B40" w14:textId="61E5B82F" w:rsidR="003C7994" w:rsidRPr="00A6319E" w:rsidRDefault="003C7994" w:rsidP="003C7994">
      <w:pPr>
        <w:rPr>
          <w:rFonts w:cs="Arial"/>
        </w:rPr>
      </w:pPr>
      <w:r w:rsidRPr="00A6319E">
        <w:rPr>
          <w:rFonts w:cs="Arial"/>
        </w:rPr>
        <w:t xml:space="preserve">You </w:t>
      </w:r>
      <w:r w:rsidR="00D974CE" w:rsidRPr="00A6319E">
        <w:rPr>
          <w:rFonts w:cs="Arial"/>
        </w:rPr>
        <w:t>can find</w:t>
      </w:r>
      <w:r w:rsidRPr="00A6319E">
        <w:rPr>
          <w:rFonts w:cs="Arial"/>
        </w:rPr>
        <w:t xml:space="preserve"> out if an eligible patient is </w:t>
      </w:r>
      <w:r w:rsidR="00AC62CC" w:rsidRPr="00A6319E">
        <w:rPr>
          <w:rFonts w:cs="Arial"/>
        </w:rPr>
        <w:t>already</w:t>
      </w:r>
      <w:r w:rsidRPr="00A6319E">
        <w:rPr>
          <w:rFonts w:cs="Arial"/>
        </w:rPr>
        <w:t xml:space="preserve"> registered with your practice by checking your practice’s registered patients either:</w:t>
      </w:r>
    </w:p>
    <w:p w14:paraId="4A1FC1FF" w14:textId="4F69AEC2" w:rsidR="00AC62CC" w:rsidRPr="00A6319E" w:rsidRDefault="00AC62CC" w:rsidP="004A4CDE">
      <w:pPr>
        <w:pStyle w:val="ListParagraph"/>
      </w:pPr>
      <w:r w:rsidRPr="00A6319E">
        <w:t xml:space="preserve">through </w:t>
      </w:r>
      <w:hyperlink r:id="rId16">
        <w:r w:rsidRPr="00A6319E">
          <w:rPr>
            <w:rStyle w:val="Hyperlink"/>
          </w:rPr>
          <w:t>HPOS</w:t>
        </w:r>
      </w:hyperlink>
      <w:r w:rsidRPr="00A6319E">
        <w:t xml:space="preserve"> using your </w:t>
      </w:r>
      <w:hyperlink r:id="rId17">
        <w:r w:rsidRPr="00A6319E">
          <w:rPr>
            <w:rStyle w:val="Hyperlink"/>
          </w:rPr>
          <w:t>Provider Digital Access (PRODA) account</w:t>
        </w:r>
      </w:hyperlink>
    </w:p>
    <w:p w14:paraId="3F62351E" w14:textId="32CCFAD6" w:rsidR="003C7994" w:rsidRPr="00A6319E" w:rsidRDefault="003C7994" w:rsidP="004A4CDE">
      <w:pPr>
        <w:pStyle w:val="ListParagraph"/>
      </w:pPr>
      <w:r>
        <w:t xml:space="preserve">by </w:t>
      </w:r>
      <w:hyperlink r:id="rId18" w:anchor="incentiveprogrammes">
        <w:r w:rsidRPr="700384CA">
          <w:rPr>
            <w:rStyle w:val="Hyperlink"/>
          </w:rPr>
          <w:t>contacting PIP</w:t>
        </w:r>
      </w:hyperlink>
      <w:r>
        <w:t xml:space="preserve"> on </w:t>
      </w:r>
      <w:r w:rsidRPr="700384CA">
        <w:rPr>
          <w:b/>
          <w:bCs/>
        </w:rPr>
        <w:t>1800 222 032</w:t>
      </w:r>
      <w:r w:rsidR="00C36E0F">
        <w:t>.</w:t>
      </w:r>
    </w:p>
    <w:p w14:paraId="3669E44A" w14:textId="77777777" w:rsidR="00097CD4" w:rsidRPr="00A6319E" w:rsidRDefault="00097CD4" w:rsidP="00AC62CC">
      <w:pPr>
        <w:spacing w:after="95"/>
        <w:ind w:left="-3" w:right="14"/>
        <w:rPr>
          <w:rFonts w:cs="Arial"/>
        </w:rPr>
      </w:pPr>
    </w:p>
    <w:p w14:paraId="601D54EF" w14:textId="61324425" w:rsidR="006071A0" w:rsidRPr="00A6319E" w:rsidRDefault="00AC62CC" w:rsidP="00AC62CC">
      <w:pPr>
        <w:spacing w:after="95"/>
        <w:ind w:left="-3" w:right="14"/>
        <w:rPr>
          <w:rFonts w:cs="Arial"/>
        </w:rPr>
      </w:pPr>
      <w:r w:rsidRPr="00A6319E">
        <w:rPr>
          <w:rFonts w:cs="Arial"/>
        </w:rPr>
        <w:t xml:space="preserve">We </w:t>
      </w:r>
      <w:r w:rsidR="00734C57" w:rsidRPr="00A6319E">
        <w:rPr>
          <w:rFonts w:cs="Arial"/>
        </w:rPr>
        <w:t xml:space="preserve">must </w:t>
      </w:r>
      <w:r w:rsidR="002E56C6" w:rsidRPr="00A6319E">
        <w:rPr>
          <w:rFonts w:cs="Arial"/>
        </w:rPr>
        <w:t xml:space="preserve">receive </w:t>
      </w:r>
      <w:r w:rsidR="00734C57" w:rsidRPr="00A6319E">
        <w:rPr>
          <w:rFonts w:cs="Arial"/>
        </w:rPr>
        <w:t>the</w:t>
      </w:r>
      <w:r w:rsidR="00F61FE2" w:rsidRPr="00A6319E">
        <w:rPr>
          <w:rFonts w:cs="Arial"/>
        </w:rPr>
        <w:t xml:space="preserve"> </w:t>
      </w:r>
      <w:hyperlink r:id="rId19" w:history="1">
        <w:r w:rsidR="00F61FE2" w:rsidRPr="00A6319E">
          <w:rPr>
            <w:rStyle w:val="Hyperlink"/>
            <w:rFonts w:cs="Arial"/>
          </w:rPr>
          <w:t>PIP</w:t>
        </w:r>
        <w:r w:rsidR="00F62D1A" w:rsidRPr="00A6319E">
          <w:rPr>
            <w:rStyle w:val="Hyperlink"/>
            <w:rFonts w:cs="Arial"/>
          </w:rPr>
          <w:t xml:space="preserve"> </w:t>
        </w:r>
        <w:r w:rsidR="00F61FE2" w:rsidRPr="00A6319E">
          <w:rPr>
            <w:rStyle w:val="Hyperlink"/>
            <w:rFonts w:cs="Arial"/>
          </w:rPr>
          <w:t xml:space="preserve">Indigenous Health Incentive </w:t>
        </w:r>
        <w:r w:rsidR="00F62D1A" w:rsidRPr="00A6319E">
          <w:rPr>
            <w:rStyle w:val="Hyperlink"/>
            <w:rFonts w:cs="Arial"/>
          </w:rPr>
          <w:t>patient</w:t>
        </w:r>
        <w:r w:rsidR="00273F7E" w:rsidRPr="00A6319E">
          <w:rPr>
            <w:rStyle w:val="Hyperlink"/>
            <w:rFonts w:cs="Arial"/>
          </w:rPr>
          <w:t xml:space="preserve"> </w:t>
        </w:r>
        <w:r w:rsidR="00F62D1A" w:rsidRPr="00A6319E">
          <w:rPr>
            <w:rStyle w:val="Hyperlink"/>
            <w:rFonts w:cs="Arial"/>
          </w:rPr>
          <w:t>registration and consent</w:t>
        </w:r>
      </w:hyperlink>
      <w:r w:rsidR="00F61FE2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form </w:t>
      </w:r>
      <w:r w:rsidR="00777A55" w:rsidRPr="00A6319E">
        <w:rPr>
          <w:rFonts w:cs="Arial"/>
        </w:rPr>
        <w:t xml:space="preserve">at least </w:t>
      </w:r>
      <w:r w:rsidR="000D4FDB" w:rsidRPr="00A6319E">
        <w:rPr>
          <w:rFonts w:cs="Arial"/>
        </w:rPr>
        <w:t>7</w:t>
      </w:r>
      <w:r w:rsidR="00112E2D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days </w:t>
      </w:r>
      <w:r w:rsidR="00734C57" w:rsidRPr="00A6319E">
        <w:rPr>
          <w:rFonts w:cs="Arial"/>
        </w:rPr>
        <w:t>before</w:t>
      </w:r>
      <w:r w:rsidR="00273F7E" w:rsidRPr="00A6319E">
        <w:rPr>
          <w:rFonts w:cs="Arial"/>
        </w:rPr>
        <w:t xml:space="preserve"> the relevant point-in-time date so the practice can </w:t>
      </w:r>
      <w:r w:rsidR="00734C57" w:rsidRPr="00A6319E">
        <w:rPr>
          <w:rFonts w:cs="Arial"/>
        </w:rPr>
        <w:t xml:space="preserve">get </w:t>
      </w:r>
      <w:r w:rsidR="00273F7E" w:rsidRPr="00A6319E">
        <w:rPr>
          <w:rFonts w:cs="Arial"/>
        </w:rPr>
        <w:t xml:space="preserve">a patient registration payment </w:t>
      </w:r>
      <w:r w:rsidR="00734C57" w:rsidRPr="00A6319E">
        <w:rPr>
          <w:rFonts w:cs="Arial"/>
        </w:rPr>
        <w:t xml:space="preserve">in </w:t>
      </w:r>
      <w:r w:rsidR="00273F7E" w:rsidRPr="00A6319E">
        <w:rPr>
          <w:rFonts w:cs="Arial"/>
        </w:rPr>
        <w:t>the following quarter</w:t>
      </w:r>
      <w:r w:rsidR="00115E23" w:rsidRPr="00A6319E">
        <w:rPr>
          <w:rFonts w:cs="Arial"/>
        </w:rPr>
        <w:t xml:space="preserve"> (Table 3)</w:t>
      </w:r>
      <w:r w:rsidR="006071A0" w:rsidRPr="00A6319E">
        <w:rPr>
          <w:rFonts w:cs="Arial"/>
        </w:rPr>
        <w:t>.</w:t>
      </w:r>
    </w:p>
    <w:p w14:paraId="724C6422" w14:textId="77777777" w:rsidR="006E156A" w:rsidRPr="00A6319E" w:rsidRDefault="006E156A" w:rsidP="001C3ED8">
      <w:pPr>
        <w:ind w:left="0" w:firstLine="0"/>
        <w:rPr>
          <w:rFonts w:cs="Arial"/>
          <w:b/>
          <w:color w:val="auto"/>
          <w:sz w:val="24"/>
          <w:szCs w:val="24"/>
        </w:rPr>
      </w:pPr>
    </w:p>
    <w:p w14:paraId="040328EB" w14:textId="18D1B07E" w:rsidR="005B1E62" w:rsidRPr="00A6319E" w:rsidRDefault="00273F7E" w:rsidP="00812DC8">
      <w:pPr>
        <w:rPr>
          <w:rFonts w:cs="Arial"/>
          <w:b/>
          <w:color w:val="auto"/>
          <w:sz w:val="24"/>
          <w:szCs w:val="24"/>
        </w:rPr>
      </w:pPr>
      <w:r w:rsidRPr="00A6319E">
        <w:rPr>
          <w:rFonts w:cs="Arial"/>
          <w:b/>
          <w:color w:val="auto"/>
          <w:sz w:val="24"/>
          <w:szCs w:val="24"/>
        </w:rPr>
        <w:t>Table 3</w:t>
      </w:r>
      <w:r w:rsidR="006071A0" w:rsidRPr="00A6319E">
        <w:rPr>
          <w:rFonts w:cs="Arial"/>
          <w:b/>
          <w:color w:val="auto"/>
          <w:sz w:val="24"/>
          <w:szCs w:val="24"/>
        </w:rPr>
        <w:t>: Point-in-time dates</w:t>
      </w:r>
    </w:p>
    <w:tbl>
      <w:tblPr>
        <w:tblStyle w:val="TableGrid0"/>
        <w:tblW w:w="0" w:type="auto"/>
        <w:tblInd w:w="-3" w:type="dxa"/>
        <w:tblLook w:val="04A0" w:firstRow="1" w:lastRow="0" w:firstColumn="1" w:lastColumn="0" w:noHBand="0" w:noVBand="1"/>
        <w:tblCaption w:val="Table 3: Point-in-time dates"/>
      </w:tblPr>
      <w:tblGrid>
        <w:gridCol w:w="5042"/>
        <w:gridCol w:w="5042"/>
      </w:tblGrid>
      <w:tr w:rsidR="006071A0" w:rsidRPr="00A6319E" w14:paraId="6F6071BC" w14:textId="77777777" w:rsidTr="006071A0">
        <w:tc>
          <w:tcPr>
            <w:tcW w:w="5042" w:type="dxa"/>
          </w:tcPr>
          <w:p w14:paraId="08457493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Point-in-time date</w:t>
            </w:r>
          </w:p>
        </w:tc>
        <w:tc>
          <w:tcPr>
            <w:tcW w:w="5042" w:type="dxa"/>
          </w:tcPr>
          <w:p w14:paraId="6B95DD87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b/>
                <w:sz w:val="20"/>
              </w:rPr>
              <w:t>Payment made</w:t>
            </w:r>
          </w:p>
        </w:tc>
      </w:tr>
      <w:tr w:rsidR="006071A0" w:rsidRPr="00A6319E" w14:paraId="2FAF869F" w14:textId="77777777" w:rsidTr="006071A0">
        <w:tc>
          <w:tcPr>
            <w:tcW w:w="5042" w:type="dxa"/>
          </w:tcPr>
          <w:p w14:paraId="61F83680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31 January</w:t>
            </w:r>
          </w:p>
        </w:tc>
        <w:tc>
          <w:tcPr>
            <w:tcW w:w="5042" w:type="dxa"/>
          </w:tcPr>
          <w:p w14:paraId="0A4FBA6C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February</w:t>
            </w:r>
          </w:p>
        </w:tc>
      </w:tr>
      <w:tr w:rsidR="006071A0" w:rsidRPr="00A6319E" w14:paraId="2609939E" w14:textId="77777777" w:rsidTr="006071A0">
        <w:tc>
          <w:tcPr>
            <w:tcW w:w="5042" w:type="dxa"/>
          </w:tcPr>
          <w:p w14:paraId="7BCC3CE0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30 April</w:t>
            </w:r>
          </w:p>
        </w:tc>
        <w:tc>
          <w:tcPr>
            <w:tcW w:w="5042" w:type="dxa"/>
          </w:tcPr>
          <w:p w14:paraId="654869A4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May</w:t>
            </w:r>
          </w:p>
        </w:tc>
      </w:tr>
      <w:tr w:rsidR="006071A0" w:rsidRPr="00A6319E" w14:paraId="75B6B2EE" w14:textId="77777777" w:rsidTr="006071A0">
        <w:tc>
          <w:tcPr>
            <w:tcW w:w="5042" w:type="dxa"/>
          </w:tcPr>
          <w:p w14:paraId="5870E279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31 July</w:t>
            </w:r>
          </w:p>
        </w:tc>
        <w:tc>
          <w:tcPr>
            <w:tcW w:w="5042" w:type="dxa"/>
          </w:tcPr>
          <w:p w14:paraId="7DAD2022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August</w:t>
            </w:r>
          </w:p>
        </w:tc>
      </w:tr>
      <w:tr w:rsidR="006071A0" w:rsidRPr="00A6319E" w14:paraId="309F271D" w14:textId="77777777" w:rsidTr="006071A0">
        <w:tc>
          <w:tcPr>
            <w:tcW w:w="5042" w:type="dxa"/>
          </w:tcPr>
          <w:p w14:paraId="7CFB5AF4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31 October</w:t>
            </w:r>
          </w:p>
        </w:tc>
        <w:tc>
          <w:tcPr>
            <w:tcW w:w="5042" w:type="dxa"/>
          </w:tcPr>
          <w:p w14:paraId="51DD44A4" w14:textId="77777777" w:rsidR="006071A0" w:rsidRPr="00A6319E" w:rsidRDefault="006071A0">
            <w:pPr>
              <w:spacing w:after="95"/>
              <w:ind w:left="0" w:right="14" w:firstLine="0"/>
              <w:rPr>
                <w:rFonts w:cs="Arial"/>
                <w:sz w:val="20"/>
              </w:rPr>
            </w:pPr>
            <w:r w:rsidRPr="00A6319E">
              <w:rPr>
                <w:rFonts w:cs="Arial"/>
                <w:sz w:val="20"/>
              </w:rPr>
              <w:t>November</w:t>
            </w:r>
          </w:p>
        </w:tc>
      </w:tr>
    </w:tbl>
    <w:p w14:paraId="394B90A7" w14:textId="5583FD27" w:rsidR="000B40AC" w:rsidRPr="00A6319E" w:rsidRDefault="00490B66" w:rsidP="000B40AC">
      <w:pPr>
        <w:ind w:left="0" w:firstLine="0"/>
        <w:rPr>
          <w:rFonts w:cs="Arial"/>
        </w:rPr>
      </w:pPr>
      <w:bookmarkStart w:id="6" w:name="_Hlk147409469"/>
      <w:r w:rsidRPr="00A6319E">
        <w:rPr>
          <w:rFonts w:cs="Arial"/>
        </w:rPr>
        <w:t xml:space="preserve">From 1 January 2025, all new registrations for patients 15 </w:t>
      </w:r>
      <w:r w:rsidR="00D125D3" w:rsidRPr="00A6319E">
        <w:rPr>
          <w:rFonts w:cs="Arial"/>
        </w:rPr>
        <w:t xml:space="preserve">years </w:t>
      </w:r>
      <w:r w:rsidRPr="00A6319E">
        <w:rPr>
          <w:rFonts w:cs="Arial"/>
        </w:rPr>
        <w:t>and above, will be lifetime (ongoing)</w:t>
      </w:r>
      <w:r w:rsidR="002E00D5" w:rsidRPr="00A6319E">
        <w:rPr>
          <w:rFonts w:cs="Arial"/>
        </w:rPr>
        <w:t xml:space="preserve"> with</w:t>
      </w:r>
      <w:r w:rsidRPr="00A6319E">
        <w:rPr>
          <w:rFonts w:cs="Arial"/>
        </w:rPr>
        <w:t xml:space="preserve"> a start date of the patient’s date of consent</w:t>
      </w:r>
      <w:r w:rsidR="005638CA" w:rsidRPr="00A6319E">
        <w:rPr>
          <w:rFonts w:cs="Arial"/>
        </w:rPr>
        <w:t>. It’ll</w:t>
      </w:r>
      <w:r w:rsidRPr="00A6319E">
        <w:rPr>
          <w:rFonts w:cs="Arial"/>
        </w:rPr>
        <w:t xml:space="preserve"> continue until the patient withdraws their consent to participate in the program. </w:t>
      </w:r>
      <w:r w:rsidR="002E00D5" w:rsidRPr="00A6319E">
        <w:rPr>
          <w:rFonts w:cs="Arial"/>
        </w:rPr>
        <w:t>Annual re-registration of patients will no longer be required</w:t>
      </w:r>
      <w:bookmarkEnd w:id="6"/>
      <w:r w:rsidR="008372CA" w:rsidRPr="00A6319E">
        <w:rPr>
          <w:rFonts w:cs="Arial"/>
        </w:rPr>
        <w:t>.</w:t>
      </w:r>
    </w:p>
    <w:p w14:paraId="4AC55B1D" w14:textId="77777777" w:rsidR="00490B66" w:rsidRPr="00A6319E" w:rsidRDefault="00490B66" w:rsidP="008372CA">
      <w:pPr>
        <w:ind w:left="0" w:firstLine="0"/>
        <w:rPr>
          <w:rFonts w:cs="Arial"/>
        </w:rPr>
      </w:pPr>
    </w:p>
    <w:p w14:paraId="412E3894" w14:textId="77777777" w:rsidR="005B1E62" w:rsidRPr="00A6319E" w:rsidRDefault="00E703D6" w:rsidP="00F649A4">
      <w:pPr>
        <w:pStyle w:val="Heading2"/>
      </w:pPr>
      <w:bookmarkStart w:id="7" w:name="_3._Outcome_payments"/>
      <w:bookmarkEnd w:id="7"/>
      <w:r w:rsidRPr="00A6319E">
        <w:t>3. O</w:t>
      </w:r>
      <w:r w:rsidR="00273F7E" w:rsidRPr="00A6319E">
        <w:t>utcome payments</w:t>
      </w:r>
      <w:r w:rsidR="00D8407A" w:rsidRPr="00A6319E">
        <w:t xml:space="preserve"> requirements and </w:t>
      </w:r>
      <w:r w:rsidR="00716258" w:rsidRPr="00A6319E">
        <w:t>12-month</w:t>
      </w:r>
      <w:r w:rsidR="00D8407A" w:rsidRPr="00A6319E">
        <w:t xml:space="preserve"> </w:t>
      </w:r>
      <w:r w:rsidR="00512C40" w:rsidRPr="00A6319E">
        <w:t>assessment</w:t>
      </w:r>
      <w:r w:rsidR="00D8407A" w:rsidRPr="00A6319E">
        <w:t xml:space="preserve"> period</w:t>
      </w:r>
    </w:p>
    <w:p w14:paraId="253D4A1A" w14:textId="7CBFBFFA" w:rsidR="00DA5DD1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There are </w:t>
      </w:r>
      <w:r w:rsidR="00E5162E" w:rsidRPr="00A6319E">
        <w:rPr>
          <w:rFonts w:cs="Arial"/>
        </w:rPr>
        <w:t xml:space="preserve">2 </w:t>
      </w:r>
      <w:r w:rsidRPr="00A6319E">
        <w:rPr>
          <w:rFonts w:cs="Arial"/>
        </w:rPr>
        <w:t>tiers of outcome payments available for each registered patient.</w:t>
      </w:r>
    </w:p>
    <w:p w14:paraId="3B509419" w14:textId="77777777" w:rsidR="00DA5DD1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Outcome payments are</w:t>
      </w:r>
      <w:r w:rsidR="00DA5DD1" w:rsidRPr="00A6319E">
        <w:rPr>
          <w:rFonts w:cs="Arial"/>
        </w:rPr>
        <w:t>:</w:t>
      </w:r>
    </w:p>
    <w:p w14:paraId="1D4E55F5" w14:textId="646067DF" w:rsidR="0091176C" w:rsidRPr="00A6319E" w:rsidRDefault="00273F7E" w:rsidP="004A4CDE">
      <w:pPr>
        <w:pStyle w:val="ListParagraph"/>
      </w:pPr>
      <w:r w:rsidRPr="00A6319E">
        <w:t xml:space="preserve">based on MBS services provided </w:t>
      </w:r>
      <w:r w:rsidR="00062BB1" w:rsidRPr="00A6319E">
        <w:t>to registered patients</w:t>
      </w:r>
      <w:r w:rsidR="0091176C" w:rsidRPr="00A6319E">
        <w:t xml:space="preserve"> within a </w:t>
      </w:r>
      <w:r w:rsidR="00716258" w:rsidRPr="00A6319E">
        <w:t>12-month</w:t>
      </w:r>
      <w:r w:rsidR="0091176C" w:rsidRPr="00A6319E">
        <w:t xml:space="preserve"> </w:t>
      </w:r>
      <w:r w:rsidR="00512C40" w:rsidRPr="00A6319E">
        <w:t>assessment</w:t>
      </w:r>
      <w:r w:rsidR="008879AC" w:rsidRPr="00A6319E">
        <w:t xml:space="preserve"> </w:t>
      </w:r>
      <w:r w:rsidR="0091176C" w:rsidRPr="00A6319E">
        <w:t>period</w:t>
      </w:r>
      <w:r w:rsidR="00DA5DD1" w:rsidRPr="00A6319E">
        <w:t xml:space="preserve">. </w:t>
      </w:r>
    </w:p>
    <w:p w14:paraId="6144476F" w14:textId="6334CAA9" w:rsidR="00DA5DD1" w:rsidRPr="00A6319E" w:rsidRDefault="00273F7E" w:rsidP="004A4CDE">
      <w:pPr>
        <w:pStyle w:val="ListParagraph"/>
      </w:pPr>
      <w:r w:rsidRPr="00A6319E">
        <w:t xml:space="preserve">only made to PIP practices that are </w:t>
      </w:r>
      <w:r w:rsidR="00062BB1" w:rsidRPr="00A6319E">
        <w:t>approved</w:t>
      </w:r>
      <w:r w:rsidRPr="00A6319E">
        <w:t xml:space="preserve"> for the Indigenous Health Incentive.</w:t>
      </w:r>
    </w:p>
    <w:p w14:paraId="15EDA787" w14:textId="7EF05111" w:rsidR="005638CA" w:rsidRPr="00A6319E" w:rsidRDefault="005638CA" w:rsidP="00F12FC8">
      <w:pPr>
        <w:ind w:left="0" w:firstLine="0"/>
        <w:rPr>
          <w:rFonts w:cs="Arial"/>
        </w:rPr>
      </w:pPr>
      <w:r w:rsidRPr="700384CA">
        <w:rPr>
          <w:rFonts w:cs="Arial"/>
        </w:rPr>
        <w:lastRenderedPageBreak/>
        <w:t>For both Tier 1 and Tier 2 payments, the assessment period starts from the date the first eligible MBS service is provided and ends 12 months later.</w:t>
      </w:r>
    </w:p>
    <w:p w14:paraId="0E0E7582" w14:textId="77777777" w:rsidR="005638CA" w:rsidRPr="00A6319E" w:rsidRDefault="005638CA" w:rsidP="00F12FC8">
      <w:pPr>
        <w:ind w:left="0" w:firstLine="0"/>
        <w:rPr>
          <w:rFonts w:cs="Arial"/>
        </w:rPr>
      </w:pPr>
    </w:p>
    <w:p w14:paraId="13754658" w14:textId="6F447392" w:rsidR="00DA5DD1" w:rsidRPr="00A6319E" w:rsidRDefault="00DC0809">
      <w:pPr>
        <w:rPr>
          <w:rFonts w:cs="Arial"/>
        </w:rPr>
      </w:pPr>
      <w:r w:rsidRPr="00A6319E">
        <w:rPr>
          <w:rFonts w:cs="Arial"/>
        </w:rPr>
        <w:t>Your Practice</w:t>
      </w:r>
      <w:r w:rsidR="00DA5DD1" w:rsidRPr="00A6319E">
        <w:rPr>
          <w:rFonts w:cs="Arial"/>
        </w:rPr>
        <w:t xml:space="preserve"> won’t be eligible </w:t>
      </w:r>
      <w:r w:rsidR="007B79DC" w:rsidRPr="00A6319E">
        <w:rPr>
          <w:rFonts w:cs="Arial"/>
        </w:rPr>
        <w:t xml:space="preserve">for outcome payments for patients </w:t>
      </w:r>
      <w:r w:rsidR="00705B53" w:rsidRPr="00A6319E">
        <w:rPr>
          <w:rFonts w:cs="Arial"/>
        </w:rPr>
        <w:t>who</w:t>
      </w:r>
      <w:r w:rsidR="00DA5DD1" w:rsidRPr="00A6319E">
        <w:rPr>
          <w:rFonts w:cs="Arial"/>
        </w:rPr>
        <w:t xml:space="preserve"> either:</w:t>
      </w:r>
    </w:p>
    <w:p w14:paraId="1518495B" w14:textId="0B4AE3CA" w:rsidR="00DA5DD1" w:rsidRPr="00A6319E" w:rsidRDefault="005851EE" w:rsidP="004A4CDE">
      <w:pPr>
        <w:pStyle w:val="ListParagraph"/>
      </w:pPr>
      <w:r w:rsidRPr="00A6319E">
        <w:t xml:space="preserve">are </w:t>
      </w:r>
      <w:r w:rsidR="00220C05" w:rsidRPr="00A6319E">
        <w:t>no longer</w:t>
      </w:r>
      <w:r w:rsidRPr="00A6319E">
        <w:t xml:space="preserve"> registered for the PIP </w:t>
      </w:r>
      <w:r w:rsidR="00117384" w:rsidRPr="00A6319E">
        <w:t>IHI</w:t>
      </w:r>
    </w:p>
    <w:p w14:paraId="5FC2E20D" w14:textId="7B4FA483" w:rsidR="005B1E62" w:rsidRPr="00A6319E" w:rsidRDefault="007B79DC" w:rsidP="004A4CDE">
      <w:pPr>
        <w:pStyle w:val="ListParagraph"/>
      </w:pPr>
      <w:r w:rsidRPr="00A6319E">
        <w:t xml:space="preserve">withdraw their consent for the PIP </w:t>
      </w:r>
      <w:r w:rsidR="00117384" w:rsidRPr="00A6319E">
        <w:t>IHI</w:t>
      </w:r>
      <w:r w:rsidRPr="00A6319E">
        <w:t xml:space="preserve"> prior to the requirements for payment being met.</w:t>
      </w:r>
    </w:p>
    <w:p w14:paraId="540C0CED" w14:textId="5C6435BB" w:rsidR="00454EB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Practices that have met the requirements of the outcome payment don’t have to take any action to get a payment. </w:t>
      </w:r>
      <w:r w:rsidR="00117384" w:rsidRPr="00A6319E">
        <w:rPr>
          <w:rFonts w:cs="Arial"/>
        </w:rPr>
        <w:t xml:space="preserve">Practices will </w:t>
      </w:r>
      <w:r w:rsidR="00DA5DD1" w:rsidRPr="00A6319E">
        <w:rPr>
          <w:rFonts w:cs="Arial"/>
        </w:rPr>
        <w:t xml:space="preserve">get the </w:t>
      </w:r>
      <w:r w:rsidRPr="00A6319E">
        <w:rPr>
          <w:rFonts w:cs="Arial"/>
        </w:rPr>
        <w:t xml:space="preserve">payments automatically paid as part of the PIP quarterly payment to </w:t>
      </w:r>
      <w:r w:rsidR="00117384" w:rsidRPr="00A6319E">
        <w:rPr>
          <w:rFonts w:cs="Arial"/>
        </w:rPr>
        <w:t xml:space="preserve">the </w:t>
      </w:r>
      <w:r w:rsidR="00895106" w:rsidRPr="00A6319E">
        <w:rPr>
          <w:rFonts w:cs="Arial"/>
        </w:rPr>
        <w:t xml:space="preserve">practice’s nominated </w:t>
      </w:r>
      <w:r w:rsidR="000F0E64" w:rsidRPr="00A6319E">
        <w:rPr>
          <w:rFonts w:cs="Arial"/>
        </w:rPr>
        <w:t xml:space="preserve">PIP </w:t>
      </w:r>
      <w:r w:rsidRPr="00A6319E">
        <w:rPr>
          <w:rFonts w:cs="Arial"/>
        </w:rPr>
        <w:t>bank account</w:t>
      </w:r>
      <w:r w:rsidR="00895106" w:rsidRPr="00A6319E">
        <w:rPr>
          <w:rFonts w:cs="Arial"/>
        </w:rPr>
        <w:t>.</w:t>
      </w:r>
    </w:p>
    <w:p w14:paraId="6D58CEEA" w14:textId="7CD21666" w:rsidR="00E703D6" w:rsidRPr="00A6319E" w:rsidRDefault="00DA5DD1" w:rsidP="006E156A">
      <w:pPr>
        <w:ind w:left="0" w:firstLine="0"/>
        <w:rPr>
          <w:rFonts w:cs="Arial"/>
        </w:rPr>
      </w:pPr>
      <w:r w:rsidRPr="00A6319E">
        <w:rPr>
          <w:rFonts w:cs="Arial"/>
        </w:rPr>
        <w:t>You can download i</w:t>
      </w:r>
      <w:r w:rsidR="00454EB2" w:rsidRPr="00A6319E">
        <w:rPr>
          <w:rFonts w:cs="Arial"/>
        </w:rPr>
        <w:t xml:space="preserve">nformation on eligible services </w:t>
      </w:r>
      <w:r w:rsidRPr="00A6319E">
        <w:rPr>
          <w:rFonts w:cs="Arial"/>
        </w:rPr>
        <w:t xml:space="preserve">your </w:t>
      </w:r>
      <w:r w:rsidR="007316D8" w:rsidRPr="00A6319E">
        <w:rPr>
          <w:rFonts w:cs="Arial"/>
        </w:rPr>
        <w:t xml:space="preserve">practice has </w:t>
      </w:r>
      <w:r w:rsidR="00454EB2" w:rsidRPr="00A6319E">
        <w:rPr>
          <w:rFonts w:cs="Arial"/>
        </w:rPr>
        <w:t xml:space="preserve">provided to </w:t>
      </w:r>
      <w:r w:rsidR="00D974CE" w:rsidRPr="00A6319E">
        <w:rPr>
          <w:rFonts w:cs="Arial"/>
        </w:rPr>
        <w:t>patients through</w:t>
      </w:r>
      <w:r w:rsidR="00454EB2" w:rsidRPr="00A6319E">
        <w:rPr>
          <w:rFonts w:cs="Arial"/>
        </w:rPr>
        <w:t xml:space="preserve"> HPOS</w:t>
      </w:r>
      <w:r w:rsidR="007316D8" w:rsidRPr="00A6319E">
        <w:rPr>
          <w:rFonts w:cs="Arial"/>
        </w:rPr>
        <w:t>.</w:t>
      </w:r>
    </w:p>
    <w:p w14:paraId="577677CB" w14:textId="77777777" w:rsidR="008956A0" w:rsidRPr="00A6319E" w:rsidRDefault="008956A0" w:rsidP="007D0CEB">
      <w:pPr>
        <w:rPr>
          <w:rFonts w:cs="Arial"/>
          <w:color w:val="auto"/>
          <w:sz w:val="28"/>
        </w:rPr>
      </w:pPr>
    </w:p>
    <w:p w14:paraId="38D88BD9" w14:textId="72CE2960" w:rsidR="005B1E62" w:rsidRPr="00A6319E" w:rsidRDefault="00273F7E" w:rsidP="531A025B">
      <w:pPr>
        <w:rPr>
          <w:rFonts w:cs="Arial"/>
          <w:color w:val="auto"/>
          <w:sz w:val="28"/>
          <w:szCs w:val="28"/>
        </w:rPr>
      </w:pPr>
      <w:bookmarkStart w:id="8" w:name="_Hlk199336716"/>
      <w:r w:rsidRPr="700384CA">
        <w:rPr>
          <w:rFonts w:cs="Arial"/>
          <w:color w:val="auto"/>
          <w:sz w:val="28"/>
          <w:szCs w:val="28"/>
        </w:rPr>
        <w:t>Tier 1 outcom</w:t>
      </w:r>
      <w:r w:rsidR="00250BC5" w:rsidRPr="700384CA">
        <w:rPr>
          <w:rFonts w:cs="Arial"/>
          <w:color w:val="auto"/>
          <w:sz w:val="28"/>
          <w:szCs w:val="28"/>
        </w:rPr>
        <w:t>e</w:t>
      </w:r>
      <w:r w:rsidR="00687E54" w:rsidRPr="700384CA">
        <w:rPr>
          <w:rFonts w:cs="Arial"/>
          <w:color w:val="auto"/>
          <w:sz w:val="28"/>
          <w:szCs w:val="28"/>
        </w:rPr>
        <w:t xml:space="preserve"> – </w:t>
      </w:r>
      <w:r w:rsidR="006E6128" w:rsidRPr="700384CA">
        <w:rPr>
          <w:rFonts w:cs="Arial"/>
          <w:color w:val="auto"/>
          <w:sz w:val="28"/>
          <w:szCs w:val="28"/>
        </w:rPr>
        <w:t xml:space="preserve">chronic </w:t>
      </w:r>
      <w:r w:rsidR="00E8788A" w:rsidRPr="700384CA">
        <w:rPr>
          <w:rFonts w:cs="Arial"/>
          <w:color w:val="auto"/>
          <w:sz w:val="28"/>
          <w:szCs w:val="28"/>
        </w:rPr>
        <w:t xml:space="preserve">condition </w:t>
      </w:r>
      <w:r w:rsidR="00687E54" w:rsidRPr="700384CA">
        <w:rPr>
          <w:rFonts w:cs="Arial"/>
          <w:color w:val="auto"/>
          <w:sz w:val="28"/>
          <w:szCs w:val="28"/>
        </w:rPr>
        <w:t xml:space="preserve">and mental health </w:t>
      </w:r>
      <w:r w:rsidR="006E6128" w:rsidRPr="700384CA">
        <w:rPr>
          <w:rFonts w:cs="Arial"/>
          <w:color w:val="auto"/>
          <w:sz w:val="28"/>
          <w:szCs w:val="28"/>
        </w:rPr>
        <w:t>management</w:t>
      </w:r>
    </w:p>
    <w:p w14:paraId="6679D5CE" w14:textId="6BD6B590" w:rsidR="005B1E62" w:rsidRPr="00DD50FC" w:rsidRDefault="006175AF" w:rsidP="00602499">
      <w:pPr>
        <w:rPr>
          <w:rFonts w:cs="Arial"/>
          <w:color w:val="000000" w:themeColor="text1"/>
        </w:rPr>
      </w:pPr>
      <w:r w:rsidRPr="700384CA">
        <w:rPr>
          <w:rFonts w:cs="Arial"/>
        </w:rPr>
        <w:t xml:space="preserve">We pay </w:t>
      </w:r>
      <w:r w:rsidR="00273F7E" w:rsidRPr="700384CA">
        <w:rPr>
          <w:rFonts w:cs="Arial"/>
        </w:rPr>
        <w:t xml:space="preserve">$100 </w:t>
      </w:r>
      <w:r w:rsidR="00273F7E" w:rsidRPr="700384CA">
        <w:rPr>
          <w:rFonts w:cs="Arial"/>
          <w:color w:val="000000" w:themeColor="text1"/>
        </w:rPr>
        <w:t xml:space="preserve">per </w:t>
      </w:r>
      <w:r w:rsidR="00716258" w:rsidRPr="700384CA">
        <w:rPr>
          <w:rFonts w:cs="Arial"/>
          <w:color w:val="000000" w:themeColor="text1"/>
        </w:rPr>
        <w:t>patient, per</w:t>
      </w:r>
      <w:r w:rsidR="00AB085A" w:rsidRPr="700384CA">
        <w:rPr>
          <w:rFonts w:cs="Arial"/>
          <w:color w:val="000000" w:themeColor="text1"/>
        </w:rPr>
        <w:t xml:space="preserve"> </w:t>
      </w:r>
      <w:r w:rsidR="00716258" w:rsidRPr="700384CA">
        <w:rPr>
          <w:rFonts w:cs="Arial"/>
          <w:color w:val="000000" w:themeColor="text1"/>
        </w:rPr>
        <w:t>12-month</w:t>
      </w:r>
      <w:r w:rsidR="00D8407A" w:rsidRPr="700384CA">
        <w:rPr>
          <w:rFonts w:cs="Arial"/>
          <w:color w:val="000000" w:themeColor="text1"/>
        </w:rPr>
        <w:t xml:space="preserve"> </w:t>
      </w:r>
      <w:r w:rsidR="00512C40" w:rsidRPr="700384CA">
        <w:rPr>
          <w:rFonts w:cs="Arial"/>
          <w:color w:val="000000" w:themeColor="text1"/>
        </w:rPr>
        <w:t>assessment</w:t>
      </w:r>
      <w:r w:rsidR="00D8407A" w:rsidRPr="700384CA">
        <w:rPr>
          <w:rFonts w:cs="Arial"/>
          <w:color w:val="000000" w:themeColor="text1"/>
        </w:rPr>
        <w:t xml:space="preserve"> period</w:t>
      </w:r>
      <w:r w:rsidR="00273F7E" w:rsidRPr="700384CA">
        <w:rPr>
          <w:rFonts w:cs="Arial"/>
          <w:color w:val="000000" w:themeColor="text1"/>
        </w:rPr>
        <w:t xml:space="preserve"> </w:t>
      </w:r>
      <w:r w:rsidR="003A18EC" w:rsidRPr="700384CA">
        <w:rPr>
          <w:rFonts w:cs="Arial"/>
          <w:color w:val="000000" w:themeColor="text1"/>
        </w:rPr>
        <w:t xml:space="preserve">to </w:t>
      </w:r>
      <w:r w:rsidR="00C73FBE" w:rsidRPr="700384CA">
        <w:rPr>
          <w:rFonts w:cs="Arial"/>
          <w:color w:val="000000" w:themeColor="text1"/>
        </w:rPr>
        <w:t>p</w:t>
      </w:r>
      <w:r w:rsidR="00273F7E" w:rsidRPr="700384CA">
        <w:rPr>
          <w:rFonts w:cs="Arial"/>
          <w:color w:val="000000" w:themeColor="text1"/>
        </w:rPr>
        <w:t>ractice</w:t>
      </w:r>
      <w:r w:rsidRPr="700384CA">
        <w:rPr>
          <w:rFonts w:cs="Arial"/>
          <w:color w:val="000000" w:themeColor="text1"/>
        </w:rPr>
        <w:t>s</w:t>
      </w:r>
      <w:r w:rsidR="00273F7E" w:rsidRPr="700384CA">
        <w:rPr>
          <w:rFonts w:cs="Arial"/>
          <w:color w:val="000000" w:themeColor="text1"/>
        </w:rPr>
        <w:t xml:space="preserve"> that</w:t>
      </w:r>
      <w:r w:rsidR="00C73FBE" w:rsidRPr="700384CA">
        <w:rPr>
          <w:rFonts w:cs="Arial"/>
          <w:color w:val="000000" w:themeColor="text1"/>
        </w:rPr>
        <w:t xml:space="preserve"> either</w:t>
      </w:r>
      <w:r w:rsidR="00273F7E" w:rsidRPr="700384CA">
        <w:rPr>
          <w:rFonts w:cs="Arial"/>
          <w:color w:val="000000" w:themeColor="text1"/>
        </w:rPr>
        <w:t>:</w:t>
      </w:r>
    </w:p>
    <w:p w14:paraId="4C109EB3" w14:textId="37D88AAC" w:rsidR="006175AF" w:rsidRPr="00C22B86" w:rsidRDefault="4190339D" w:rsidP="004A4CDE">
      <w:pPr>
        <w:pStyle w:val="ListParagraph"/>
      </w:pPr>
      <w:r>
        <w:t>prepare a General Practitioner Management Plan (GPMP)</w:t>
      </w:r>
      <w:r w:rsidR="23FA8038">
        <w:t xml:space="preserve"> </w:t>
      </w:r>
      <w:r w:rsidR="3D09AC1D">
        <w:t>using</w:t>
      </w:r>
      <w:r>
        <w:t xml:space="preserve"> MBS items 721</w:t>
      </w:r>
      <w:r w:rsidR="5937DE71">
        <w:t>,</w:t>
      </w:r>
      <w:r w:rsidR="3FD7EA9F">
        <w:t xml:space="preserve"> </w:t>
      </w:r>
      <w:r>
        <w:t>229</w:t>
      </w:r>
      <w:r w:rsidR="5937DE71">
        <w:t xml:space="preserve">, </w:t>
      </w:r>
      <w:r w:rsidR="3C2ABF4E">
        <w:t xml:space="preserve">92024 </w:t>
      </w:r>
      <w:r w:rsidR="5A0E63E6">
        <w:t xml:space="preserve">or </w:t>
      </w:r>
      <w:r w:rsidR="3C2ABF4E">
        <w:t>92055</w:t>
      </w:r>
      <w:r w:rsidR="40815696">
        <w:t xml:space="preserve"> before 1 July 2025</w:t>
      </w:r>
    </w:p>
    <w:p w14:paraId="34A5072E" w14:textId="57F05183" w:rsidR="00C73FBE" w:rsidRPr="00C22B86" w:rsidRDefault="00180CAE" w:rsidP="004A4CDE">
      <w:pPr>
        <w:pStyle w:val="ListParagraph"/>
      </w:pPr>
      <w:r>
        <w:t xml:space="preserve">coordinate the development of Team Care Arrangements (TCA), </w:t>
      </w:r>
      <w:r w:rsidR="00D9262B">
        <w:t>using</w:t>
      </w:r>
      <w:r w:rsidR="006175AF">
        <w:t xml:space="preserve"> </w:t>
      </w:r>
      <w:r>
        <w:t xml:space="preserve">MBS items </w:t>
      </w:r>
      <w:r w:rsidR="00A12BB6">
        <w:t xml:space="preserve">230, </w:t>
      </w:r>
      <w:r>
        <w:t>723</w:t>
      </w:r>
      <w:r w:rsidR="00D13BB7">
        <w:t>, 92025</w:t>
      </w:r>
      <w:r w:rsidR="002809BF">
        <w:t xml:space="preserve"> or</w:t>
      </w:r>
      <w:r w:rsidR="00D13BB7">
        <w:t xml:space="preserve"> 92056</w:t>
      </w:r>
      <w:r w:rsidR="002A68B2">
        <w:t xml:space="preserve"> before 1 July 2025</w:t>
      </w:r>
    </w:p>
    <w:p w14:paraId="12F9DFF0" w14:textId="68D9FBF1" w:rsidR="00647E5F" w:rsidRPr="00C22B86" w:rsidRDefault="0012126C" w:rsidP="004A4CDE">
      <w:pPr>
        <w:pStyle w:val="ListParagraph"/>
      </w:pPr>
      <w:r>
        <w:t xml:space="preserve">prepare a General Practitioner </w:t>
      </w:r>
      <w:r w:rsidR="00D5438A">
        <w:t xml:space="preserve">Chronic Condition Management Plan (CCMP) using MBS items </w:t>
      </w:r>
      <w:r w:rsidR="00834B1B">
        <w:t xml:space="preserve">392, 965, </w:t>
      </w:r>
      <w:r w:rsidR="00B41321">
        <w:t xml:space="preserve">92029, or </w:t>
      </w:r>
      <w:r w:rsidR="00C814DE">
        <w:t>92060</w:t>
      </w:r>
      <w:r w:rsidR="00095CE0">
        <w:t xml:space="preserve"> from 1 July 2025</w:t>
      </w:r>
    </w:p>
    <w:p w14:paraId="3A11347F" w14:textId="6D0B216F" w:rsidR="00180CAE" w:rsidRPr="00C22B86" w:rsidRDefault="00006C50" w:rsidP="004A4CDE">
      <w:pPr>
        <w:pStyle w:val="ListParagraph"/>
      </w:pPr>
      <w:r w:rsidRPr="00C22B86">
        <w:t xml:space="preserve">coordinate </w:t>
      </w:r>
      <w:r w:rsidR="00180CAE" w:rsidRPr="00C22B86">
        <w:t>GP Mental Health Treatment Plan (MHTP),</w:t>
      </w:r>
      <w:r w:rsidR="00C73FBE" w:rsidRPr="00C22B86">
        <w:t xml:space="preserve"> </w:t>
      </w:r>
      <w:r w:rsidR="00D9262B" w:rsidRPr="00C22B86">
        <w:t>using</w:t>
      </w:r>
      <w:r w:rsidR="00180CAE" w:rsidRPr="00C22B86">
        <w:t xml:space="preserve"> MBS items </w:t>
      </w:r>
      <w:r w:rsidR="00A12BB6" w:rsidRPr="00C22B86">
        <w:t xml:space="preserve">272, 276, 281, 282, </w:t>
      </w:r>
      <w:r w:rsidR="00180CAE" w:rsidRPr="00C22B86">
        <w:t>2700, 2701</w:t>
      </w:r>
      <w:r w:rsidR="00D13BB7" w:rsidRPr="00C22B86">
        <w:t>,</w:t>
      </w:r>
      <w:r w:rsidR="00180CAE" w:rsidRPr="00C22B86">
        <w:t>271</w:t>
      </w:r>
      <w:r w:rsidR="003572B1" w:rsidRPr="00C22B86">
        <w:t>5</w:t>
      </w:r>
      <w:r w:rsidR="00D13BB7" w:rsidRPr="00C22B86">
        <w:t>, 271</w:t>
      </w:r>
      <w:r w:rsidR="003572B1" w:rsidRPr="00C22B86">
        <w:t>7</w:t>
      </w:r>
      <w:r w:rsidR="00D13BB7" w:rsidRPr="00C22B86">
        <w:t xml:space="preserve">, 92112, 92113, 92116, 92117, 92118, 92119, 92122 </w:t>
      </w:r>
      <w:r w:rsidR="002809BF" w:rsidRPr="00C22B86">
        <w:t>or</w:t>
      </w:r>
      <w:r w:rsidR="00D13BB7" w:rsidRPr="00C22B86">
        <w:t xml:space="preserve"> 92123</w:t>
      </w:r>
      <w:r w:rsidR="00180CAE" w:rsidRPr="00C22B86">
        <w:t xml:space="preserve"> for the patient</w:t>
      </w:r>
      <w:r w:rsidRPr="00C22B86">
        <w:t>.</w:t>
      </w:r>
    </w:p>
    <w:p w14:paraId="3E8C077C" w14:textId="77777777" w:rsidR="005638CA" w:rsidRPr="00C22B86" w:rsidRDefault="005638CA" w:rsidP="006E156A">
      <w:pPr>
        <w:ind w:left="0" w:firstLine="0"/>
        <w:rPr>
          <w:rFonts w:cs="Arial"/>
        </w:rPr>
      </w:pPr>
    </w:p>
    <w:p w14:paraId="4117BC3C" w14:textId="53D1AE0A" w:rsidR="00F73B0D" w:rsidRPr="00C22B86" w:rsidRDefault="00006C50" w:rsidP="006E156A">
      <w:pPr>
        <w:ind w:left="0" w:firstLine="0"/>
        <w:rPr>
          <w:rFonts w:cs="Arial"/>
        </w:rPr>
      </w:pPr>
      <w:r w:rsidRPr="00C22B86">
        <w:rPr>
          <w:rFonts w:cs="Arial"/>
        </w:rPr>
        <w:t>Your practice must also c</w:t>
      </w:r>
      <w:r w:rsidR="00180CAE" w:rsidRPr="00C22B86">
        <w:rPr>
          <w:rFonts w:cs="Arial"/>
        </w:rPr>
        <w:t xml:space="preserve">omplete at least 1 review of </w:t>
      </w:r>
      <w:r w:rsidR="00F73B0D" w:rsidRPr="00C22B86">
        <w:rPr>
          <w:rFonts w:cs="Arial"/>
        </w:rPr>
        <w:t xml:space="preserve">either </w:t>
      </w:r>
      <w:r w:rsidR="005638CA" w:rsidRPr="00C22B86">
        <w:rPr>
          <w:rFonts w:cs="Arial"/>
        </w:rPr>
        <w:t>a</w:t>
      </w:r>
      <w:r w:rsidR="00F73B0D" w:rsidRPr="00C22B86">
        <w:rPr>
          <w:rFonts w:cs="Arial"/>
        </w:rPr>
        <w:t>:</w:t>
      </w:r>
    </w:p>
    <w:p w14:paraId="469D2A4E" w14:textId="0F75E5EE" w:rsidR="00F73B0D" w:rsidRPr="00124C37" w:rsidRDefault="00180CAE" w:rsidP="004A4CDE">
      <w:pPr>
        <w:pStyle w:val="ListParagraph"/>
      </w:pPr>
      <w:r>
        <w:t xml:space="preserve">GPMP, TCA, </w:t>
      </w:r>
      <w:r w:rsidR="00D9262B">
        <w:t>using</w:t>
      </w:r>
      <w:r w:rsidR="00006C50">
        <w:t xml:space="preserve"> </w:t>
      </w:r>
      <w:r>
        <w:t>MBS items 732</w:t>
      </w:r>
      <w:r w:rsidR="00D13BB7">
        <w:t>,</w:t>
      </w:r>
      <w:r w:rsidR="00D125D3">
        <w:t xml:space="preserve"> </w:t>
      </w:r>
      <w:r>
        <w:t>233</w:t>
      </w:r>
      <w:r w:rsidR="00D13BB7">
        <w:t xml:space="preserve">, 92028 </w:t>
      </w:r>
      <w:r w:rsidR="002809BF">
        <w:t>or</w:t>
      </w:r>
      <w:r w:rsidR="00D13BB7">
        <w:t xml:space="preserve"> 92059</w:t>
      </w:r>
      <w:r w:rsidR="002A68B2">
        <w:t xml:space="preserve"> before 1 July 2025</w:t>
      </w:r>
    </w:p>
    <w:p w14:paraId="4974C673" w14:textId="22D4B553" w:rsidR="00C814DE" w:rsidRPr="00124C37" w:rsidRDefault="00987032" w:rsidP="004A4CDE">
      <w:pPr>
        <w:pStyle w:val="ListParagraph"/>
      </w:pPr>
      <w:r>
        <w:t>2025</w:t>
      </w:r>
      <w:r w:rsidR="00203829">
        <w:t xml:space="preserve">CCMP using MBS items </w:t>
      </w:r>
      <w:r w:rsidR="00237741">
        <w:t xml:space="preserve">393, 967, </w:t>
      </w:r>
      <w:r w:rsidR="00E35F76">
        <w:t>92030 or 92061</w:t>
      </w:r>
      <w:r w:rsidR="00095CE0">
        <w:t xml:space="preserve"> from 1 July 2025</w:t>
      </w:r>
    </w:p>
    <w:p w14:paraId="669CAF1F" w14:textId="26C8023A" w:rsidR="00180CAE" w:rsidRPr="00124C37" w:rsidRDefault="00180CAE" w:rsidP="004A4CDE">
      <w:pPr>
        <w:pStyle w:val="ListParagraph"/>
      </w:pPr>
      <w:r w:rsidRPr="00124C37">
        <w:t>MHTP</w:t>
      </w:r>
      <w:r w:rsidR="00006C50" w:rsidRPr="00124C37">
        <w:t xml:space="preserve"> </w:t>
      </w:r>
      <w:r w:rsidR="00D9262B" w:rsidRPr="00124C37">
        <w:t>using</w:t>
      </w:r>
      <w:r w:rsidRPr="00124C37">
        <w:t xml:space="preserve"> MBS item </w:t>
      </w:r>
      <w:r w:rsidR="00A12BB6" w:rsidRPr="00124C37">
        <w:t xml:space="preserve">277, </w:t>
      </w:r>
      <w:r w:rsidRPr="00124C37">
        <w:t>2712</w:t>
      </w:r>
      <w:r w:rsidR="00B767AA" w:rsidRPr="00124C37">
        <w:t xml:space="preserve">, 92114, 92120, 92126 </w:t>
      </w:r>
      <w:r w:rsidR="002809BF" w:rsidRPr="00124C37">
        <w:t>or</w:t>
      </w:r>
      <w:r w:rsidR="00B767AA" w:rsidRPr="00124C37">
        <w:t xml:space="preserve"> 92132</w:t>
      </w:r>
      <w:r w:rsidR="00C73FBE" w:rsidRPr="00124C37">
        <w:t>.</w:t>
      </w:r>
    </w:p>
    <w:p w14:paraId="5B2F8B44" w14:textId="77777777" w:rsidR="005638CA" w:rsidRPr="00124C37" w:rsidRDefault="005638CA" w:rsidP="00012680">
      <w:pPr>
        <w:ind w:left="0" w:firstLine="0"/>
        <w:rPr>
          <w:rFonts w:cs="Arial"/>
        </w:rPr>
      </w:pPr>
    </w:p>
    <w:p w14:paraId="23F727D5" w14:textId="3F11A64B" w:rsidR="005B1E62" w:rsidRPr="00124C37" w:rsidRDefault="00006C50" w:rsidP="00012680">
      <w:pPr>
        <w:ind w:left="0" w:firstLine="0"/>
        <w:rPr>
          <w:rFonts w:cs="Arial"/>
        </w:rPr>
      </w:pPr>
      <w:r w:rsidRPr="700384CA">
        <w:rPr>
          <w:rFonts w:cs="Arial"/>
        </w:rPr>
        <w:t xml:space="preserve">If a </w:t>
      </w:r>
      <w:r w:rsidR="007748D2" w:rsidRPr="700384CA">
        <w:rPr>
          <w:rFonts w:cs="Arial"/>
        </w:rPr>
        <w:t>GPMP</w:t>
      </w:r>
      <w:r w:rsidR="00BC6B37" w:rsidRPr="700384CA">
        <w:rPr>
          <w:rFonts w:cs="Arial"/>
        </w:rPr>
        <w:t>, TCA</w:t>
      </w:r>
      <w:r w:rsidR="000A3AA5" w:rsidRPr="700384CA">
        <w:rPr>
          <w:rFonts w:cs="Arial"/>
        </w:rPr>
        <w:t>, CCMP</w:t>
      </w:r>
      <w:r w:rsidR="007748D2" w:rsidRPr="700384CA">
        <w:rPr>
          <w:rFonts w:cs="Arial"/>
        </w:rPr>
        <w:t xml:space="preserve"> or </w:t>
      </w:r>
      <w:r w:rsidR="00C11C84" w:rsidRPr="700384CA">
        <w:rPr>
          <w:rFonts w:cs="Arial"/>
        </w:rPr>
        <w:t>MHTP</w:t>
      </w:r>
      <w:r w:rsidR="007748D2" w:rsidRPr="700384CA">
        <w:rPr>
          <w:rFonts w:cs="Arial"/>
        </w:rPr>
        <w:t xml:space="preserve"> is already in place for the patient,</w:t>
      </w:r>
      <w:r w:rsidRPr="700384CA">
        <w:rPr>
          <w:rFonts w:cs="Arial"/>
        </w:rPr>
        <w:t xml:space="preserve"> we’ll pay practices </w:t>
      </w:r>
      <w:r w:rsidR="007748D2" w:rsidRPr="700384CA">
        <w:rPr>
          <w:rFonts w:cs="Arial"/>
        </w:rPr>
        <w:t>that</w:t>
      </w:r>
      <w:r w:rsidRPr="700384CA">
        <w:rPr>
          <w:rFonts w:cs="Arial"/>
        </w:rPr>
        <w:t xml:space="preserve"> either</w:t>
      </w:r>
      <w:r w:rsidR="007748D2" w:rsidRPr="700384CA">
        <w:rPr>
          <w:rFonts w:cs="Arial"/>
        </w:rPr>
        <w:t>:</w:t>
      </w:r>
    </w:p>
    <w:p w14:paraId="5BBFDB9C" w14:textId="5448B650" w:rsidR="00006C50" w:rsidRPr="00124C37" w:rsidRDefault="4BC673EC" w:rsidP="004A4CDE">
      <w:pPr>
        <w:pStyle w:val="ListParagraph"/>
      </w:pPr>
      <w:r>
        <w:t xml:space="preserve">complete </w:t>
      </w:r>
      <w:r w:rsidR="6D5FE218">
        <w:t xml:space="preserve">2 </w:t>
      </w:r>
      <w:r w:rsidR="425B8BF6">
        <w:t>reviews of the patient’s GPMP or TCA</w:t>
      </w:r>
      <w:r>
        <w:t xml:space="preserve"> </w:t>
      </w:r>
      <w:r w:rsidR="3D09AC1D">
        <w:t>using</w:t>
      </w:r>
      <w:r w:rsidR="6D5FE218">
        <w:t xml:space="preserve"> </w:t>
      </w:r>
      <w:r w:rsidR="425B8BF6">
        <w:t>MBS item</w:t>
      </w:r>
      <w:r w:rsidR="0F72802F">
        <w:t>s</w:t>
      </w:r>
      <w:r w:rsidR="425B8BF6">
        <w:t xml:space="preserve"> 732</w:t>
      </w:r>
      <w:r w:rsidR="158EA21F">
        <w:t>,</w:t>
      </w:r>
      <w:r w:rsidR="0F72802F">
        <w:t xml:space="preserve"> 233</w:t>
      </w:r>
      <w:r w:rsidR="158EA21F">
        <w:t xml:space="preserve">, 92028 </w:t>
      </w:r>
      <w:r w:rsidR="5A0E63E6">
        <w:t>or</w:t>
      </w:r>
      <w:r w:rsidR="158EA21F">
        <w:t xml:space="preserve"> 92059</w:t>
      </w:r>
      <w:r w:rsidR="6CE99D50">
        <w:t xml:space="preserve"> before 1 July 2025</w:t>
      </w:r>
    </w:p>
    <w:p w14:paraId="4F5491A2" w14:textId="51329308" w:rsidR="00271DFC" w:rsidRPr="00C22B86" w:rsidRDefault="00271DFC" w:rsidP="004A4CDE">
      <w:pPr>
        <w:pStyle w:val="ListParagraph"/>
      </w:pPr>
      <w:r>
        <w:t>complete 2 reviews of the patient’s CCMP</w:t>
      </w:r>
      <w:r w:rsidR="00916409">
        <w:t xml:space="preserve"> using MBS items </w:t>
      </w:r>
      <w:r w:rsidR="0029596A">
        <w:t>393, 967, 92030 or 92061</w:t>
      </w:r>
      <w:r w:rsidR="00095CE0">
        <w:t xml:space="preserve"> from 1 July 2025</w:t>
      </w:r>
    </w:p>
    <w:p w14:paraId="5F69DEEC" w14:textId="39671DBE" w:rsidR="00DB3C87" w:rsidRPr="00C22B86" w:rsidRDefault="00006C50" w:rsidP="004A4CDE">
      <w:pPr>
        <w:pStyle w:val="ListParagraph"/>
      </w:pPr>
      <w:r w:rsidRPr="00C22B86">
        <w:t xml:space="preserve">complete </w:t>
      </w:r>
      <w:r w:rsidR="00BC6B37" w:rsidRPr="00C22B86">
        <w:t xml:space="preserve">2 reviews of the patient’s </w:t>
      </w:r>
      <w:r w:rsidR="009728E1" w:rsidRPr="00C22B86">
        <w:t>MHTP</w:t>
      </w:r>
      <w:r w:rsidR="00BC6B37" w:rsidRPr="00C22B86">
        <w:t xml:space="preserve"> </w:t>
      </w:r>
      <w:r w:rsidR="00D9262B" w:rsidRPr="00C22B86">
        <w:t>using</w:t>
      </w:r>
      <w:r w:rsidRPr="00C22B86">
        <w:t xml:space="preserve"> </w:t>
      </w:r>
      <w:r w:rsidR="00BC6B37" w:rsidRPr="00C22B86">
        <w:t xml:space="preserve">MBS item </w:t>
      </w:r>
      <w:r w:rsidR="00A12BB6" w:rsidRPr="00C22B86">
        <w:t xml:space="preserve">277, </w:t>
      </w:r>
      <w:r w:rsidR="00BC6B37" w:rsidRPr="00C22B86">
        <w:t>2712,</w:t>
      </w:r>
      <w:r w:rsidR="00D15B02" w:rsidRPr="00C22B86">
        <w:t xml:space="preserve"> 92114, 92120, 92126 </w:t>
      </w:r>
      <w:r w:rsidR="002809BF" w:rsidRPr="00C22B86">
        <w:t>or</w:t>
      </w:r>
      <w:r w:rsidR="00D15B02" w:rsidRPr="00C22B86">
        <w:t xml:space="preserve"> 92132</w:t>
      </w:r>
      <w:r w:rsidR="001250C6" w:rsidRPr="00C22B86">
        <w:t xml:space="preserve"> </w:t>
      </w:r>
      <w:r w:rsidR="00BC6B37" w:rsidRPr="00C22B86">
        <w:t>within the</w:t>
      </w:r>
      <w:r w:rsidR="007748D2" w:rsidRPr="00C22B86">
        <w:t xml:space="preserve"> </w:t>
      </w:r>
      <w:r w:rsidR="00716258" w:rsidRPr="00C22B86">
        <w:t>12-month</w:t>
      </w:r>
      <w:r w:rsidR="007748D2" w:rsidRPr="00C22B86">
        <w:t xml:space="preserve"> </w:t>
      </w:r>
      <w:r w:rsidR="00BC6B37" w:rsidRPr="00C22B86">
        <w:t xml:space="preserve">assessment </w:t>
      </w:r>
      <w:r w:rsidR="007748D2" w:rsidRPr="00C22B86">
        <w:t>period</w:t>
      </w:r>
      <w:r w:rsidR="00CF224B" w:rsidRPr="00C22B86">
        <w:t>.</w:t>
      </w:r>
    </w:p>
    <w:p w14:paraId="16FA73C4" w14:textId="77777777" w:rsidR="005638CA" w:rsidRPr="00C22B86" w:rsidRDefault="005638CA" w:rsidP="00591168">
      <w:pPr>
        <w:rPr>
          <w:rFonts w:cs="Arial"/>
        </w:rPr>
      </w:pPr>
    </w:p>
    <w:p w14:paraId="27C684EF" w14:textId="509FF571" w:rsidR="005B1E62" w:rsidRPr="00A6319E" w:rsidRDefault="00CF224B" w:rsidP="00F12FC8">
      <w:pPr>
        <w:rPr>
          <w:rFonts w:cs="Arial"/>
        </w:rPr>
      </w:pPr>
      <w:r w:rsidRPr="00C22B86">
        <w:rPr>
          <w:rFonts w:cs="Arial"/>
        </w:rPr>
        <w:t>I</w:t>
      </w:r>
      <w:r w:rsidR="00DB3C87" w:rsidRPr="00C22B86">
        <w:rPr>
          <w:rFonts w:cs="Arial"/>
        </w:rPr>
        <w:t>f the patient is a resident of a residential aged care facility</w:t>
      </w:r>
      <w:r w:rsidR="00653FA2" w:rsidRPr="00C22B86">
        <w:rPr>
          <w:rFonts w:cs="Arial"/>
        </w:rPr>
        <w:t>,</w:t>
      </w:r>
      <w:r w:rsidRPr="00C22B86">
        <w:rPr>
          <w:rFonts w:cs="Arial"/>
        </w:rPr>
        <w:t xml:space="preserve"> we’ll pay practices that </w:t>
      </w:r>
      <w:r w:rsidR="00273F7E" w:rsidRPr="00C22B86">
        <w:rPr>
          <w:rFonts w:cs="Arial"/>
        </w:rPr>
        <w:t>contribute to a review of a multidisciplinary care plan for a patient in a Residential Aged Care Facility</w:t>
      </w:r>
      <w:r w:rsidR="00B91D49" w:rsidRPr="00C22B86">
        <w:rPr>
          <w:rFonts w:cs="Arial"/>
        </w:rPr>
        <w:t xml:space="preserve"> </w:t>
      </w:r>
      <w:r w:rsidR="00D9262B" w:rsidRPr="00C22B86">
        <w:rPr>
          <w:rFonts w:cs="Arial"/>
        </w:rPr>
        <w:t>using</w:t>
      </w:r>
      <w:r w:rsidR="00006C50" w:rsidRPr="00C22B86">
        <w:rPr>
          <w:rFonts w:cs="Arial"/>
        </w:rPr>
        <w:t xml:space="preserve"> </w:t>
      </w:r>
      <w:r w:rsidR="00273F7E" w:rsidRPr="00C22B86">
        <w:rPr>
          <w:rFonts w:cs="Arial"/>
        </w:rPr>
        <w:t>MBS item</w:t>
      </w:r>
      <w:r w:rsidR="001D1B04" w:rsidRPr="00C22B86">
        <w:rPr>
          <w:rFonts w:cs="Arial"/>
        </w:rPr>
        <w:t>s</w:t>
      </w:r>
      <w:r w:rsidR="00273F7E" w:rsidRPr="00C22B86">
        <w:rPr>
          <w:rFonts w:cs="Arial"/>
        </w:rPr>
        <w:t xml:space="preserve"> </w:t>
      </w:r>
      <w:r w:rsidR="00A12BB6" w:rsidRPr="00124C37">
        <w:rPr>
          <w:rFonts w:cs="Arial"/>
        </w:rPr>
        <w:t xml:space="preserve">232, </w:t>
      </w:r>
      <w:r w:rsidR="00273F7E" w:rsidRPr="00124C37">
        <w:rPr>
          <w:rFonts w:cs="Arial"/>
        </w:rPr>
        <w:t>731</w:t>
      </w:r>
      <w:r w:rsidR="00D15B02" w:rsidRPr="00124C37">
        <w:rPr>
          <w:rFonts w:cs="Arial"/>
        </w:rPr>
        <w:t>,</w:t>
      </w:r>
      <w:r w:rsidR="00D15B02" w:rsidRPr="00C22B86">
        <w:rPr>
          <w:rFonts w:cs="Arial"/>
        </w:rPr>
        <w:t xml:space="preserve"> 92027 </w:t>
      </w:r>
      <w:r w:rsidR="002809BF" w:rsidRPr="00C22B86">
        <w:rPr>
          <w:rFonts w:cs="Arial"/>
        </w:rPr>
        <w:t>or</w:t>
      </w:r>
      <w:r w:rsidR="00D15B02" w:rsidRPr="00C22B86">
        <w:rPr>
          <w:rFonts w:cs="Arial"/>
        </w:rPr>
        <w:t xml:space="preserve"> 92058</w:t>
      </w:r>
      <w:r w:rsidR="00273F7E" w:rsidRPr="00C22B86">
        <w:rPr>
          <w:rFonts w:cs="Arial"/>
        </w:rPr>
        <w:t xml:space="preserve"> twice </w:t>
      </w:r>
      <w:r w:rsidR="007748D2" w:rsidRPr="00C22B86">
        <w:rPr>
          <w:rFonts w:cs="Arial"/>
        </w:rPr>
        <w:t>within</w:t>
      </w:r>
      <w:r w:rsidR="00BC6B37" w:rsidRPr="00C22B86">
        <w:rPr>
          <w:rFonts w:cs="Arial"/>
        </w:rPr>
        <w:t xml:space="preserve"> the</w:t>
      </w:r>
      <w:r w:rsidR="007748D2" w:rsidRPr="00C22B86">
        <w:rPr>
          <w:rFonts w:cs="Arial"/>
        </w:rPr>
        <w:t xml:space="preserve"> 12</w:t>
      </w:r>
      <w:r w:rsidR="0012578D" w:rsidRPr="00C22B86">
        <w:rPr>
          <w:rFonts w:cs="Arial"/>
        </w:rPr>
        <w:t>-</w:t>
      </w:r>
      <w:r w:rsidR="007748D2" w:rsidRPr="00C22B86">
        <w:rPr>
          <w:rFonts w:cs="Arial"/>
        </w:rPr>
        <w:t xml:space="preserve">month </w:t>
      </w:r>
      <w:r w:rsidR="00BC6B37" w:rsidRPr="00C22B86">
        <w:rPr>
          <w:rFonts w:cs="Arial"/>
        </w:rPr>
        <w:t xml:space="preserve">assessment </w:t>
      </w:r>
      <w:r w:rsidR="007748D2" w:rsidRPr="00C22B86">
        <w:rPr>
          <w:rFonts w:cs="Arial"/>
        </w:rPr>
        <w:t>period</w:t>
      </w:r>
      <w:r w:rsidR="00273F7E" w:rsidRPr="00C22B86">
        <w:rPr>
          <w:rFonts w:cs="Arial"/>
        </w:rPr>
        <w:t>.</w:t>
      </w:r>
    </w:p>
    <w:bookmarkEnd w:id="8"/>
    <w:p w14:paraId="7AAF7972" w14:textId="762DED34" w:rsidR="00006C50" w:rsidRPr="00A6319E" w:rsidRDefault="00653FA2" w:rsidP="00640DC5">
      <w:pPr>
        <w:rPr>
          <w:rFonts w:cs="Arial"/>
        </w:rPr>
      </w:pPr>
      <w:r w:rsidRPr="700384CA">
        <w:rPr>
          <w:rFonts w:cs="Arial"/>
        </w:rPr>
        <w:t xml:space="preserve">Read </w:t>
      </w:r>
      <w:r w:rsidR="00006C50" w:rsidRPr="700384CA">
        <w:rPr>
          <w:rFonts w:cs="Arial"/>
        </w:rPr>
        <w:t xml:space="preserve">more about </w:t>
      </w:r>
      <w:r w:rsidR="00DB3C87" w:rsidRPr="700384CA">
        <w:rPr>
          <w:rFonts w:cs="Arial"/>
        </w:rPr>
        <w:t xml:space="preserve">frequency and claiming rules for </w:t>
      </w:r>
      <w:hyperlink r:id="rId20">
        <w:r w:rsidR="00DB3C87" w:rsidRPr="700384CA">
          <w:rPr>
            <w:rStyle w:val="Hyperlink"/>
            <w:rFonts w:cs="Arial"/>
          </w:rPr>
          <w:t xml:space="preserve">Chronic </w:t>
        </w:r>
        <w:r w:rsidR="0086055A" w:rsidRPr="700384CA">
          <w:rPr>
            <w:rStyle w:val="Hyperlink"/>
            <w:rFonts w:cs="Arial"/>
          </w:rPr>
          <w:t xml:space="preserve">Condition </w:t>
        </w:r>
        <w:r w:rsidR="00DB3C87" w:rsidRPr="700384CA">
          <w:rPr>
            <w:rStyle w:val="Hyperlink"/>
            <w:rFonts w:cs="Arial"/>
          </w:rPr>
          <w:t>Management items</w:t>
        </w:r>
      </w:hyperlink>
      <w:r w:rsidR="00006C50" w:rsidRPr="700384CA">
        <w:rPr>
          <w:rFonts w:cs="Arial"/>
        </w:rPr>
        <w:t xml:space="preserve"> on</w:t>
      </w:r>
      <w:r w:rsidR="00BD16C2" w:rsidRPr="700384CA">
        <w:rPr>
          <w:rFonts w:cs="Arial"/>
        </w:rPr>
        <w:t xml:space="preserve"> the</w:t>
      </w:r>
      <w:r w:rsidR="00006C50" w:rsidRPr="700384CA">
        <w:rPr>
          <w:rFonts w:cs="Arial"/>
        </w:rPr>
        <w:t xml:space="preserve"> </w:t>
      </w:r>
      <w:r w:rsidRPr="700384CA">
        <w:rPr>
          <w:rFonts w:cs="Arial"/>
        </w:rPr>
        <w:t xml:space="preserve">MBS </w:t>
      </w:r>
      <w:r w:rsidR="00BD16C2" w:rsidRPr="700384CA">
        <w:rPr>
          <w:rFonts w:cs="Arial"/>
        </w:rPr>
        <w:t>O</w:t>
      </w:r>
      <w:r w:rsidRPr="700384CA">
        <w:rPr>
          <w:rFonts w:cs="Arial"/>
        </w:rPr>
        <w:t>nline</w:t>
      </w:r>
      <w:r w:rsidR="00BD16C2" w:rsidRPr="700384CA">
        <w:rPr>
          <w:rFonts w:cs="Arial"/>
        </w:rPr>
        <w:t xml:space="preserve"> website</w:t>
      </w:r>
      <w:r w:rsidR="00112E2D">
        <w:rPr>
          <w:rFonts w:cs="Arial"/>
        </w:rPr>
        <w:t>.</w:t>
      </w:r>
    </w:p>
    <w:p w14:paraId="1145B86D" w14:textId="5FE8B54B" w:rsidR="00BC6B37" w:rsidRPr="00A6319E" w:rsidRDefault="00F73756" w:rsidP="00602499">
      <w:pPr>
        <w:rPr>
          <w:rFonts w:cs="Arial"/>
        </w:rPr>
      </w:pPr>
      <w:hyperlink r:id="rId21" w:history="1">
        <w:r w:rsidRPr="00A6319E">
          <w:rPr>
            <w:rStyle w:val="Hyperlink"/>
            <w:rFonts w:cs="Arial"/>
          </w:rPr>
          <w:t>MBS Online</w:t>
        </w:r>
      </w:hyperlink>
      <w:r w:rsidRPr="00A6319E">
        <w:rPr>
          <w:rFonts w:cs="Arial"/>
        </w:rPr>
        <w:t xml:space="preserve"> </w:t>
      </w:r>
      <w:r w:rsidR="00653FA2" w:rsidRPr="00A6319E">
        <w:rPr>
          <w:rFonts w:cs="Arial"/>
        </w:rPr>
        <w:t xml:space="preserve">also </w:t>
      </w:r>
      <w:r w:rsidRPr="00A6319E">
        <w:rPr>
          <w:rFonts w:cs="Arial"/>
        </w:rPr>
        <w:t>has guidance on the frequency and claiming restrictions for Mental Health Treatment Plan Preparation and Review items.</w:t>
      </w:r>
    </w:p>
    <w:p w14:paraId="176FE615" w14:textId="62EAB00D" w:rsidR="005B1E62" w:rsidRPr="00A6319E" w:rsidRDefault="00273F7E" w:rsidP="007D0CEB">
      <w:pPr>
        <w:rPr>
          <w:rFonts w:cs="Arial"/>
          <w:color w:val="auto"/>
          <w:sz w:val="28"/>
        </w:rPr>
      </w:pPr>
      <w:bookmarkStart w:id="9" w:name="Tier2outcomes"/>
      <w:r w:rsidRPr="00A6319E">
        <w:rPr>
          <w:rFonts w:cs="Arial"/>
          <w:color w:val="auto"/>
          <w:sz w:val="28"/>
        </w:rPr>
        <w:lastRenderedPageBreak/>
        <w:t>Tier 2 outc</w:t>
      </w:r>
      <w:r w:rsidR="006E6128" w:rsidRPr="00A6319E">
        <w:rPr>
          <w:rFonts w:cs="Arial"/>
          <w:color w:val="auto"/>
          <w:sz w:val="28"/>
        </w:rPr>
        <w:t>ome</w:t>
      </w:r>
      <w:r w:rsidR="00687E54" w:rsidRPr="00A6319E">
        <w:rPr>
          <w:rFonts w:cs="Arial"/>
          <w:color w:val="auto"/>
          <w:sz w:val="28"/>
        </w:rPr>
        <w:t xml:space="preserve"> – </w:t>
      </w:r>
      <w:r w:rsidR="006E6128" w:rsidRPr="00A6319E">
        <w:rPr>
          <w:rFonts w:cs="Arial"/>
          <w:color w:val="auto"/>
          <w:sz w:val="28"/>
        </w:rPr>
        <w:t>total patient care</w:t>
      </w:r>
      <w:bookmarkEnd w:id="9"/>
    </w:p>
    <w:p w14:paraId="3ADA6D79" w14:textId="5AF1E1B2" w:rsidR="005B1E62" w:rsidRPr="00A6319E" w:rsidRDefault="00F46ACB" w:rsidP="00602499">
      <w:pPr>
        <w:rPr>
          <w:rFonts w:cs="Arial"/>
        </w:rPr>
      </w:pPr>
      <w:r w:rsidRPr="00A6319E">
        <w:rPr>
          <w:rFonts w:cs="Arial"/>
        </w:rPr>
        <w:t>We pa</w:t>
      </w:r>
      <w:r w:rsidR="00814EBB" w:rsidRPr="00A6319E">
        <w:rPr>
          <w:rFonts w:cs="Arial"/>
        </w:rPr>
        <w:t>y</w:t>
      </w:r>
      <w:r w:rsidRPr="00A6319E">
        <w:rPr>
          <w:rFonts w:cs="Arial"/>
        </w:rPr>
        <w:t xml:space="preserve"> </w:t>
      </w:r>
      <w:r w:rsidR="00D061D4" w:rsidRPr="00A6319E">
        <w:rPr>
          <w:rFonts w:cs="Arial"/>
        </w:rPr>
        <w:t>Tier 2 outcome payment</w:t>
      </w:r>
      <w:r w:rsidRPr="00A6319E">
        <w:rPr>
          <w:rFonts w:cs="Arial"/>
        </w:rPr>
        <w:t>s</w:t>
      </w:r>
      <w:r w:rsidR="00D061D4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to </w:t>
      </w:r>
      <w:r w:rsidR="003A18EC" w:rsidRPr="00A6319E">
        <w:rPr>
          <w:rFonts w:cs="Arial"/>
        </w:rPr>
        <w:t xml:space="preserve">all </w:t>
      </w:r>
      <w:r w:rsidR="00273F7E" w:rsidRPr="00A6319E">
        <w:rPr>
          <w:rFonts w:cs="Arial"/>
        </w:rPr>
        <w:t>practice</w:t>
      </w:r>
      <w:r w:rsidR="00016D1B" w:rsidRPr="00A6319E">
        <w:rPr>
          <w:rFonts w:cs="Arial"/>
        </w:rPr>
        <w:t>s</w:t>
      </w:r>
      <w:r w:rsidR="00273F7E" w:rsidRPr="00A6319E">
        <w:rPr>
          <w:rFonts w:cs="Arial"/>
        </w:rPr>
        <w:t xml:space="preserve"> that provide</w:t>
      </w:r>
      <w:r w:rsidR="00016D1B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a minimum of </w:t>
      </w:r>
      <w:r w:rsidR="00717D69" w:rsidRPr="00A6319E">
        <w:rPr>
          <w:rFonts w:cs="Arial"/>
        </w:rPr>
        <w:t xml:space="preserve">5 </w:t>
      </w:r>
      <w:r w:rsidR="00273F7E" w:rsidRPr="00A6319E">
        <w:rPr>
          <w:rFonts w:cs="Arial"/>
        </w:rPr>
        <w:t>eligible MBS services</w:t>
      </w:r>
      <w:r w:rsidR="00016D1B" w:rsidRPr="00A6319E">
        <w:rPr>
          <w:rFonts w:cs="Arial"/>
        </w:rPr>
        <w:t xml:space="preserve"> to </w:t>
      </w:r>
      <w:r w:rsidR="00687E54" w:rsidRPr="00A6319E">
        <w:rPr>
          <w:rFonts w:cs="Arial"/>
        </w:rPr>
        <w:t>a registered</w:t>
      </w:r>
      <w:r w:rsidR="00016D1B" w:rsidRPr="00A6319E">
        <w:rPr>
          <w:rFonts w:cs="Arial"/>
        </w:rPr>
        <w:t xml:space="preserve"> patient </w:t>
      </w:r>
      <w:r w:rsidR="00687E54" w:rsidRPr="00A6319E">
        <w:rPr>
          <w:rFonts w:cs="Arial"/>
        </w:rPr>
        <w:t>with</w:t>
      </w:r>
      <w:r w:rsidR="00016D1B" w:rsidRPr="00A6319E">
        <w:rPr>
          <w:rFonts w:cs="Arial"/>
        </w:rPr>
        <w:t xml:space="preserve">in </w:t>
      </w:r>
      <w:r w:rsidR="00F22FBC" w:rsidRPr="00A6319E">
        <w:rPr>
          <w:rFonts w:cs="Arial"/>
        </w:rPr>
        <w:t>the</w:t>
      </w:r>
      <w:r w:rsidR="00D061D4" w:rsidRPr="00A6319E">
        <w:rPr>
          <w:rFonts w:cs="Arial"/>
        </w:rPr>
        <w:t xml:space="preserve"> patient</w:t>
      </w:r>
      <w:r w:rsidR="00F66D08" w:rsidRPr="00A6319E">
        <w:rPr>
          <w:rFonts w:cs="Arial"/>
        </w:rPr>
        <w:t>’</w:t>
      </w:r>
      <w:r w:rsidR="00D061D4" w:rsidRPr="00A6319E">
        <w:rPr>
          <w:rFonts w:cs="Arial"/>
        </w:rPr>
        <w:t xml:space="preserve">s </w:t>
      </w:r>
      <w:r w:rsidR="0012578D" w:rsidRPr="00A6319E">
        <w:rPr>
          <w:rFonts w:cs="Arial"/>
        </w:rPr>
        <w:t>12-month</w:t>
      </w:r>
      <w:r w:rsidR="00016D1B" w:rsidRPr="00A6319E">
        <w:rPr>
          <w:rFonts w:cs="Arial"/>
        </w:rPr>
        <w:t xml:space="preserve"> </w:t>
      </w:r>
      <w:r w:rsidR="00250BC5" w:rsidRPr="00A6319E">
        <w:rPr>
          <w:rFonts w:cs="Arial"/>
        </w:rPr>
        <w:t xml:space="preserve">assessment </w:t>
      </w:r>
      <w:r w:rsidR="00016D1B" w:rsidRPr="00A6319E">
        <w:rPr>
          <w:rFonts w:cs="Arial"/>
        </w:rPr>
        <w:t xml:space="preserve">period. </w:t>
      </w:r>
      <w:r w:rsidR="00250BC5" w:rsidRPr="00A6319E">
        <w:rPr>
          <w:rFonts w:cs="Arial"/>
        </w:rPr>
        <w:t>This</w:t>
      </w:r>
      <w:r w:rsidR="00016D1B" w:rsidRPr="00A6319E">
        <w:rPr>
          <w:rFonts w:cs="Arial"/>
        </w:rPr>
        <w:t xml:space="preserve"> </w:t>
      </w:r>
      <w:r w:rsidR="00273F7E" w:rsidRPr="00A6319E">
        <w:rPr>
          <w:rFonts w:cs="Arial"/>
        </w:rPr>
        <w:t xml:space="preserve">may include the services </w:t>
      </w:r>
      <w:r w:rsidR="00006C50" w:rsidRPr="00A6319E">
        <w:rPr>
          <w:rFonts w:cs="Arial"/>
        </w:rPr>
        <w:t xml:space="preserve">your practice </w:t>
      </w:r>
      <w:r w:rsidR="00273F7E" w:rsidRPr="00A6319E">
        <w:rPr>
          <w:rFonts w:cs="Arial"/>
        </w:rPr>
        <w:t>provided to qualify for the Tier 1 outcome payment.</w:t>
      </w:r>
    </w:p>
    <w:p w14:paraId="68A69D7C" w14:textId="54BAFC58" w:rsidR="00006C50" w:rsidRPr="00A6319E" w:rsidRDefault="00006C50" w:rsidP="00602499">
      <w:pPr>
        <w:rPr>
          <w:rFonts w:cs="Arial"/>
        </w:rPr>
      </w:pPr>
      <w:bookmarkStart w:id="10" w:name="_Hlk111464537"/>
      <w:r w:rsidRPr="00A6319E">
        <w:rPr>
          <w:rFonts w:cs="Arial"/>
        </w:rPr>
        <w:t>For the purposes of this incentive, e</w:t>
      </w:r>
      <w:r w:rsidR="00273F7E" w:rsidRPr="00A6319E">
        <w:rPr>
          <w:rFonts w:cs="Arial"/>
        </w:rPr>
        <w:t xml:space="preserve">ligible MBS items </w:t>
      </w:r>
      <w:r w:rsidR="00D108F1" w:rsidRPr="00A6319E">
        <w:rPr>
          <w:rFonts w:cs="Arial"/>
        </w:rPr>
        <w:t>include professional attendance and procedural items delivered</w:t>
      </w:r>
      <w:r w:rsidR="00630B53" w:rsidRPr="00A6319E">
        <w:rPr>
          <w:rFonts w:cs="Arial"/>
        </w:rPr>
        <w:t xml:space="preserve"> by</w:t>
      </w:r>
      <w:r w:rsidR="00D108F1" w:rsidRPr="00A6319E">
        <w:rPr>
          <w:rFonts w:cs="Arial"/>
        </w:rPr>
        <w:t xml:space="preserve"> </w:t>
      </w:r>
      <w:r w:rsidRPr="00A6319E">
        <w:rPr>
          <w:rFonts w:cs="Arial"/>
        </w:rPr>
        <w:t>either:</w:t>
      </w:r>
    </w:p>
    <w:p w14:paraId="5AF498C7" w14:textId="246F9F1A" w:rsidR="00C9747C" w:rsidRPr="00A6319E" w:rsidRDefault="00D108F1" w:rsidP="004A4CDE">
      <w:pPr>
        <w:pStyle w:val="ListParagraph"/>
      </w:pPr>
      <w:r w:rsidRPr="00A6319E">
        <w:t>a GP</w:t>
      </w:r>
    </w:p>
    <w:p w14:paraId="7495F85C" w14:textId="77777777" w:rsidR="00C9747C" w:rsidRPr="00A6319E" w:rsidRDefault="00D108F1" w:rsidP="004A4CDE">
      <w:pPr>
        <w:pStyle w:val="ListParagraph"/>
      </w:pPr>
      <w:r w:rsidRPr="00A6319E">
        <w:t>a medical practitioner who practices in general practice</w:t>
      </w:r>
      <w:r w:rsidR="00C9747C" w:rsidRPr="00A6319E">
        <w:t>.</w:t>
      </w:r>
    </w:p>
    <w:p w14:paraId="3865DB1B" w14:textId="5B2C44AD" w:rsidR="005B1E62" w:rsidRPr="00A6319E" w:rsidRDefault="00C9747C" w:rsidP="00602499">
      <w:pPr>
        <w:rPr>
          <w:rFonts w:cs="Arial"/>
        </w:rPr>
      </w:pPr>
      <w:r w:rsidRPr="00A6319E">
        <w:rPr>
          <w:rFonts w:cs="Arial"/>
        </w:rPr>
        <w:t>We exclude</w:t>
      </w:r>
      <w:r w:rsidR="00031C79" w:rsidRPr="00A6319E">
        <w:rPr>
          <w:rFonts w:cs="Arial"/>
        </w:rPr>
        <w:t xml:space="preserve"> all</w:t>
      </w:r>
      <w:r w:rsidRPr="00A6319E">
        <w:rPr>
          <w:rFonts w:cs="Arial"/>
        </w:rPr>
        <w:t xml:space="preserve"> </w:t>
      </w:r>
      <w:r w:rsidR="00D108F1" w:rsidRPr="00A6319E">
        <w:rPr>
          <w:rFonts w:cs="Arial"/>
        </w:rPr>
        <w:t>items under Category</w:t>
      </w:r>
      <w:r w:rsidR="00031C79" w:rsidRPr="00A6319E">
        <w:rPr>
          <w:rFonts w:cs="Arial"/>
        </w:rPr>
        <w:t xml:space="preserve"> 4 (Oral and Maxillofacial Services),</w:t>
      </w:r>
      <w:r w:rsidR="00BB394F" w:rsidRPr="00A6319E">
        <w:rPr>
          <w:rFonts w:cs="Arial"/>
        </w:rPr>
        <w:t xml:space="preserve"> </w:t>
      </w:r>
      <w:r w:rsidR="00031C79" w:rsidRPr="00A6319E">
        <w:rPr>
          <w:rFonts w:cs="Arial"/>
        </w:rPr>
        <w:t>Category</w:t>
      </w:r>
      <w:r w:rsidR="00D108F1" w:rsidRPr="00A6319E">
        <w:rPr>
          <w:rFonts w:cs="Arial"/>
        </w:rPr>
        <w:t xml:space="preserve"> 6 (Pathology Services)</w:t>
      </w:r>
      <w:r w:rsidR="00031C79" w:rsidRPr="00A6319E">
        <w:rPr>
          <w:rFonts w:cs="Arial"/>
        </w:rPr>
        <w:t xml:space="preserve"> </w:t>
      </w:r>
      <w:proofErr w:type="gramStart"/>
      <w:r w:rsidR="00031C79" w:rsidRPr="00A6319E">
        <w:rPr>
          <w:rFonts w:cs="Arial"/>
        </w:rPr>
        <w:t>with the exception of</w:t>
      </w:r>
      <w:proofErr w:type="gramEnd"/>
      <w:r w:rsidR="00031C79" w:rsidRPr="00A6319E">
        <w:rPr>
          <w:rFonts w:cs="Arial"/>
        </w:rPr>
        <w:t xml:space="preserve"> P9 and P12, Category 7 (Cleft Lip and Cleft Palate Services) and Category 8 (Miscellaneous Services)</w:t>
      </w:r>
      <w:r w:rsidR="00D108F1" w:rsidRPr="00A6319E">
        <w:rPr>
          <w:rFonts w:cs="Arial"/>
        </w:rPr>
        <w:t>.</w:t>
      </w:r>
      <w:bookmarkEnd w:id="10"/>
    </w:p>
    <w:p w14:paraId="24ED648A" w14:textId="77777777" w:rsidR="00F46ACB" w:rsidRPr="00A6319E" w:rsidRDefault="00F46ACB" w:rsidP="00AF3FD5">
      <w:pPr>
        <w:rPr>
          <w:rFonts w:cs="Arial"/>
          <w:color w:val="auto"/>
          <w:sz w:val="28"/>
        </w:rPr>
      </w:pPr>
    </w:p>
    <w:p w14:paraId="51D7D703" w14:textId="6C0C0A20" w:rsidR="00A311C3" w:rsidRPr="00A6319E" w:rsidRDefault="00D33592" w:rsidP="00AF3FD5">
      <w:pPr>
        <w:rPr>
          <w:rFonts w:cs="Arial"/>
          <w:color w:val="auto"/>
          <w:sz w:val="28"/>
        </w:rPr>
      </w:pPr>
      <w:r w:rsidRPr="00A6319E">
        <w:rPr>
          <w:rFonts w:cs="Arial"/>
          <w:color w:val="auto"/>
          <w:sz w:val="28"/>
        </w:rPr>
        <w:t>12-month assessment</w:t>
      </w:r>
      <w:r w:rsidR="00DB04E0" w:rsidRPr="00A6319E">
        <w:rPr>
          <w:rFonts w:cs="Arial"/>
          <w:color w:val="auto"/>
          <w:sz w:val="28"/>
        </w:rPr>
        <w:t xml:space="preserve"> period</w:t>
      </w:r>
    </w:p>
    <w:p w14:paraId="0AAF9348" w14:textId="1C2C7204" w:rsidR="00AC5F27" w:rsidRPr="00A6319E" w:rsidRDefault="00D33592" w:rsidP="00AC5F27">
      <w:pPr>
        <w:pStyle w:val="CommentText"/>
        <w:rPr>
          <w:rFonts w:cs="Arial"/>
        </w:rPr>
      </w:pPr>
      <w:r w:rsidRPr="00A6319E">
        <w:rPr>
          <w:rFonts w:cs="Arial"/>
        </w:rPr>
        <w:t xml:space="preserve">From 1 January 2023, </w:t>
      </w:r>
      <w:r w:rsidR="00AC5F27" w:rsidRPr="00A6319E">
        <w:rPr>
          <w:rFonts w:cs="Arial"/>
          <w:szCs w:val="22"/>
        </w:rPr>
        <w:t xml:space="preserve">an individual </w:t>
      </w:r>
      <w:r w:rsidR="00D600B4" w:rsidRPr="00A6319E">
        <w:rPr>
          <w:rFonts w:cs="Arial"/>
          <w:szCs w:val="22"/>
        </w:rPr>
        <w:t xml:space="preserve">registered </w:t>
      </w:r>
      <w:r w:rsidR="00AC5F27" w:rsidRPr="00A6319E">
        <w:rPr>
          <w:rFonts w:cs="Arial"/>
          <w:szCs w:val="22"/>
        </w:rPr>
        <w:t xml:space="preserve">patient’s 12-month assessment period starts </w:t>
      </w:r>
      <w:r w:rsidR="00D061D4" w:rsidRPr="00A6319E">
        <w:rPr>
          <w:rFonts w:cs="Arial"/>
          <w:szCs w:val="22"/>
        </w:rPr>
        <w:t>from</w:t>
      </w:r>
      <w:r w:rsidR="00AC5F27" w:rsidRPr="00A6319E">
        <w:rPr>
          <w:rFonts w:cs="Arial"/>
          <w:szCs w:val="22"/>
        </w:rPr>
        <w:t xml:space="preserve"> the date of their first eligible Tier 1 or Tier 2 service </w:t>
      </w:r>
      <w:r w:rsidR="00D061D4" w:rsidRPr="00A6319E">
        <w:rPr>
          <w:rFonts w:cs="Arial"/>
          <w:szCs w:val="22"/>
        </w:rPr>
        <w:t xml:space="preserve">provided by </w:t>
      </w:r>
      <w:r w:rsidR="00AC5F27" w:rsidRPr="00A6319E">
        <w:rPr>
          <w:rFonts w:cs="Arial"/>
          <w:szCs w:val="22"/>
        </w:rPr>
        <w:t>your practice</w:t>
      </w:r>
      <w:r w:rsidR="00D061D4" w:rsidRPr="00A6319E">
        <w:rPr>
          <w:rFonts w:cs="Arial"/>
          <w:szCs w:val="22"/>
        </w:rPr>
        <w:t>.</w:t>
      </w:r>
    </w:p>
    <w:p w14:paraId="6C9FB138" w14:textId="628705F1" w:rsidR="00D33592" w:rsidRPr="00A6319E" w:rsidRDefault="00C9747C" w:rsidP="00AF3FD5">
      <w:pPr>
        <w:rPr>
          <w:rFonts w:cs="Arial"/>
          <w:color w:val="auto"/>
          <w:sz w:val="28"/>
        </w:rPr>
      </w:pPr>
      <w:r w:rsidRPr="00A6319E">
        <w:rPr>
          <w:rFonts w:cs="Arial"/>
        </w:rPr>
        <w:t xml:space="preserve">We pay </w:t>
      </w:r>
      <w:r w:rsidR="00D33592" w:rsidRPr="00A6319E">
        <w:rPr>
          <w:rFonts w:cs="Arial"/>
        </w:rPr>
        <w:t xml:space="preserve">Tier 1 </w:t>
      </w:r>
      <w:r w:rsidR="006523C2" w:rsidRPr="00A6319E">
        <w:rPr>
          <w:rFonts w:cs="Arial"/>
        </w:rPr>
        <w:t>o</w:t>
      </w:r>
      <w:r w:rsidR="00D33592" w:rsidRPr="00A6319E">
        <w:rPr>
          <w:rFonts w:cs="Arial"/>
        </w:rPr>
        <w:t>utcome payments in the next PIP payment quarter after</w:t>
      </w:r>
      <w:r w:rsidRPr="00A6319E">
        <w:rPr>
          <w:rFonts w:cs="Arial"/>
        </w:rPr>
        <w:t xml:space="preserve"> we’ve successfully processed </w:t>
      </w:r>
      <w:r w:rsidR="00D33592" w:rsidRPr="00A6319E">
        <w:rPr>
          <w:rFonts w:cs="Arial"/>
        </w:rPr>
        <w:t>the MBS services. To be eligible for payment, t</w:t>
      </w:r>
      <w:r w:rsidR="00DB04E0" w:rsidRPr="00A6319E">
        <w:rPr>
          <w:rFonts w:cs="Arial"/>
        </w:rPr>
        <w:t>he 2</w:t>
      </w:r>
      <w:r w:rsidR="00D33592" w:rsidRPr="00A6319E">
        <w:rPr>
          <w:rFonts w:cs="Arial"/>
        </w:rPr>
        <w:t xml:space="preserve"> </w:t>
      </w:r>
      <w:r w:rsidR="00DB04E0" w:rsidRPr="00A6319E">
        <w:rPr>
          <w:rFonts w:cs="Arial"/>
        </w:rPr>
        <w:t xml:space="preserve">eligible </w:t>
      </w:r>
      <w:r w:rsidR="00D33592" w:rsidRPr="00A6319E">
        <w:rPr>
          <w:rFonts w:cs="Arial"/>
        </w:rPr>
        <w:t>MBS services</w:t>
      </w:r>
      <w:r w:rsidRPr="00A6319E">
        <w:rPr>
          <w:rFonts w:cs="Arial"/>
        </w:rPr>
        <w:t xml:space="preserve"> your practice provided </w:t>
      </w:r>
      <w:r w:rsidR="00D33592" w:rsidRPr="00A6319E">
        <w:rPr>
          <w:rFonts w:cs="Arial"/>
        </w:rPr>
        <w:t>must be within the 12-month assessment period.</w:t>
      </w:r>
    </w:p>
    <w:p w14:paraId="455E9945" w14:textId="0C6C429B" w:rsidR="00D33592" w:rsidRPr="00A6319E" w:rsidRDefault="00C9747C" w:rsidP="00D33592">
      <w:pPr>
        <w:rPr>
          <w:rFonts w:cs="Arial"/>
        </w:rPr>
      </w:pPr>
      <w:r w:rsidRPr="00A6319E">
        <w:rPr>
          <w:rFonts w:cs="Arial"/>
        </w:rPr>
        <w:t>We pay T</w:t>
      </w:r>
      <w:r w:rsidR="00D33592" w:rsidRPr="00A6319E">
        <w:rPr>
          <w:rFonts w:cs="Arial"/>
        </w:rPr>
        <w:t xml:space="preserve">ier 2 </w:t>
      </w:r>
      <w:r w:rsidR="006523C2" w:rsidRPr="00A6319E">
        <w:rPr>
          <w:rFonts w:cs="Arial"/>
        </w:rPr>
        <w:t>o</w:t>
      </w:r>
      <w:r w:rsidR="00D33592" w:rsidRPr="00A6319E">
        <w:rPr>
          <w:rFonts w:cs="Arial"/>
        </w:rPr>
        <w:t xml:space="preserve">utcome payments in the next PIP payment quarter </w:t>
      </w:r>
      <w:r w:rsidRPr="00A6319E">
        <w:rPr>
          <w:rFonts w:cs="Arial"/>
        </w:rPr>
        <w:t xml:space="preserve">after we’ve </w:t>
      </w:r>
      <w:r w:rsidR="00D33592" w:rsidRPr="00A6319E">
        <w:rPr>
          <w:rFonts w:cs="Arial"/>
        </w:rPr>
        <w:t>successful</w:t>
      </w:r>
      <w:r w:rsidR="00D125D3" w:rsidRPr="00A6319E">
        <w:rPr>
          <w:rFonts w:cs="Arial"/>
        </w:rPr>
        <w:t>l</w:t>
      </w:r>
      <w:r w:rsidR="00D125D3" w:rsidRPr="00A6319E">
        <w:rPr>
          <w:rFonts w:cs="Arial"/>
          <w:szCs w:val="20"/>
        </w:rPr>
        <w:t>y</w:t>
      </w:r>
      <w:r w:rsidR="00D33592" w:rsidRPr="00A6319E">
        <w:rPr>
          <w:rFonts w:cs="Arial"/>
        </w:rPr>
        <w:t xml:space="preserve"> process</w:t>
      </w:r>
      <w:r w:rsidRPr="00A6319E">
        <w:rPr>
          <w:rFonts w:cs="Arial"/>
        </w:rPr>
        <w:t>ed your</w:t>
      </w:r>
      <w:r w:rsidR="00D33592" w:rsidRPr="00A6319E">
        <w:rPr>
          <w:rFonts w:cs="Arial"/>
        </w:rPr>
        <w:t xml:space="preserve"> 5</w:t>
      </w:r>
      <w:r w:rsidR="00D33592" w:rsidRPr="00A6319E">
        <w:rPr>
          <w:rFonts w:cs="Arial"/>
          <w:vertAlign w:val="superscript"/>
        </w:rPr>
        <w:t>th</w:t>
      </w:r>
      <w:r w:rsidR="00D33592" w:rsidRPr="00A6319E">
        <w:rPr>
          <w:rFonts w:cs="Arial"/>
        </w:rPr>
        <w:t xml:space="preserve"> eligible MBS service. To be eligible for payment, the 5</w:t>
      </w:r>
      <w:r w:rsidR="00D125D3" w:rsidRPr="00A6319E">
        <w:rPr>
          <w:rFonts w:cs="Arial"/>
        </w:rPr>
        <w:t xml:space="preserve"> </w:t>
      </w:r>
      <w:r w:rsidR="00D33592" w:rsidRPr="00A6319E">
        <w:rPr>
          <w:rFonts w:cs="Arial"/>
        </w:rPr>
        <w:t>eligible MBS services</w:t>
      </w:r>
      <w:r w:rsidRPr="00A6319E">
        <w:rPr>
          <w:rFonts w:cs="Arial"/>
        </w:rPr>
        <w:t xml:space="preserve"> your practice provides</w:t>
      </w:r>
      <w:r w:rsidR="00D33592" w:rsidRPr="00A6319E">
        <w:rPr>
          <w:rFonts w:cs="Arial"/>
        </w:rPr>
        <w:t xml:space="preserve"> must </w:t>
      </w:r>
      <w:r w:rsidR="00C220B2" w:rsidRPr="00A6319E">
        <w:rPr>
          <w:rFonts w:cs="Arial"/>
        </w:rPr>
        <w:t xml:space="preserve">be </w:t>
      </w:r>
      <w:r w:rsidR="00D33592" w:rsidRPr="00A6319E">
        <w:rPr>
          <w:rFonts w:cs="Arial"/>
        </w:rPr>
        <w:t>within the 12-month assessment period.</w:t>
      </w:r>
    </w:p>
    <w:p w14:paraId="592AC382" w14:textId="77777777" w:rsidR="005B1E62" w:rsidRPr="00A6319E" w:rsidRDefault="00273F7E" w:rsidP="003F7E65">
      <w:pPr>
        <w:pStyle w:val="Heading1"/>
      </w:pPr>
      <w:r w:rsidRPr="00A6319E">
        <w:t>Requirements</w:t>
      </w:r>
    </w:p>
    <w:p w14:paraId="589B2B17" w14:textId="77777777" w:rsidR="005B1E62" w:rsidRPr="00A6319E" w:rsidRDefault="00273F7E" w:rsidP="00F649A4">
      <w:pPr>
        <w:pStyle w:val="Heading2"/>
      </w:pPr>
      <w:r w:rsidRPr="00A6319E">
        <w:t>Identification of Aboriginal and/or Torres Strait Islander patients</w:t>
      </w:r>
    </w:p>
    <w:p w14:paraId="53D0FB87" w14:textId="77777777" w:rsidR="00C9747C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For practices to register patients for the PIP Indigenous Health Incentive, patients must self</w:t>
      </w:r>
      <w:r w:rsidR="0043669C" w:rsidRPr="00A6319E">
        <w:rPr>
          <w:rFonts w:cs="Arial"/>
        </w:rPr>
        <w:t>-</w:t>
      </w:r>
      <w:r w:rsidRPr="00A6319E">
        <w:rPr>
          <w:rFonts w:cs="Arial"/>
        </w:rPr>
        <w:t xml:space="preserve">identify </w:t>
      </w:r>
      <w:r w:rsidR="00C9747C" w:rsidRPr="00A6319E">
        <w:rPr>
          <w:rFonts w:cs="Arial"/>
        </w:rPr>
        <w:t xml:space="preserve">as being of Aboriginal and/or Torres Strait Islander origin </w:t>
      </w:r>
      <w:r w:rsidRPr="00A6319E">
        <w:rPr>
          <w:rFonts w:cs="Arial"/>
        </w:rPr>
        <w:t xml:space="preserve">to </w:t>
      </w:r>
      <w:r w:rsidR="00C9747C" w:rsidRPr="00A6319E">
        <w:rPr>
          <w:rFonts w:cs="Arial"/>
        </w:rPr>
        <w:t>either:</w:t>
      </w:r>
    </w:p>
    <w:p w14:paraId="134E52A5" w14:textId="3043FF17" w:rsidR="00C9747C" w:rsidRPr="00A6319E" w:rsidRDefault="00273F7E" w:rsidP="004A4CDE">
      <w:pPr>
        <w:pStyle w:val="ListParagraph"/>
      </w:pPr>
      <w:r w:rsidRPr="00A6319E">
        <w:t>the GP</w:t>
      </w:r>
    </w:p>
    <w:p w14:paraId="3EC54D4C" w14:textId="05457C65" w:rsidR="00C9747C" w:rsidRPr="00A6319E" w:rsidRDefault="00273F7E" w:rsidP="004A4CDE">
      <w:pPr>
        <w:pStyle w:val="ListParagraph"/>
      </w:pPr>
      <w:r w:rsidRPr="00A6319E">
        <w:t xml:space="preserve">practice staff. </w:t>
      </w:r>
    </w:p>
    <w:p w14:paraId="32332FC8" w14:textId="3B9DD379" w:rsidR="005B1E62" w:rsidRPr="00A6319E" w:rsidRDefault="00C9747C" w:rsidP="00602499">
      <w:pPr>
        <w:rPr>
          <w:rFonts w:cs="Arial"/>
        </w:rPr>
      </w:pPr>
      <w:r w:rsidRPr="00A6319E">
        <w:rPr>
          <w:rFonts w:cs="Arial"/>
        </w:rPr>
        <w:t xml:space="preserve">They </w:t>
      </w:r>
      <w:r w:rsidR="00273F7E" w:rsidRPr="00A6319E">
        <w:rPr>
          <w:rFonts w:cs="Arial"/>
        </w:rPr>
        <w:t>don’t need to provide evidence to support this.</w:t>
      </w:r>
    </w:p>
    <w:p w14:paraId="70BCD6F5" w14:textId="30C692B0" w:rsidR="00C9747C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GPs or practice staff should ask all patients if they identify as being of Aboriginal and/or Torres Strait Islander origin. </w:t>
      </w:r>
      <w:r w:rsidR="00F61FE2" w:rsidRPr="00A6319E">
        <w:rPr>
          <w:rFonts w:cs="Arial"/>
        </w:rPr>
        <w:t xml:space="preserve">The Australian Institute of Health and Welfare’s 2010 report, </w:t>
      </w:r>
      <w:r w:rsidR="00F61FE2" w:rsidRPr="00A6319E">
        <w:rPr>
          <w:rFonts w:cs="Arial"/>
          <w:i/>
        </w:rPr>
        <w:t xml:space="preserve">‘National Best Practice Guidelines for Collecting Indigenous Status in Health Data Sets’ </w:t>
      </w:r>
      <w:r w:rsidR="00F61FE2" w:rsidRPr="00A6319E">
        <w:rPr>
          <w:rFonts w:cs="Arial"/>
        </w:rPr>
        <w:t>recommends the use of a standard national question: ‘Are you of Aboriginal or Torres Strait Islander origin?’</w:t>
      </w:r>
      <w:r w:rsidR="00F61FE2" w:rsidRPr="00A6319E" w:rsidDel="00027496">
        <w:rPr>
          <w:rFonts w:cs="Arial"/>
        </w:rPr>
        <w:t xml:space="preserve"> </w:t>
      </w:r>
      <w:r w:rsidR="00F61FE2" w:rsidRPr="00A6319E">
        <w:rPr>
          <w:rFonts w:cs="Arial"/>
        </w:rPr>
        <w:t>to identify, record and report the Aboriginal and Torres Strait Islander status of patients of health services.</w:t>
      </w:r>
    </w:p>
    <w:p w14:paraId="178F63E7" w14:textId="5BBCC4F7" w:rsidR="005B1E62" w:rsidRPr="00A6319E" w:rsidRDefault="00C9747C" w:rsidP="00602499">
      <w:pPr>
        <w:rPr>
          <w:rFonts w:cs="Arial"/>
        </w:rPr>
      </w:pPr>
      <w:r w:rsidRPr="00A6319E">
        <w:rPr>
          <w:rFonts w:cs="Arial"/>
        </w:rPr>
        <w:t xml:space="preserve">If </w:t>
      </w:r>
      <w:r w:rsidR="00273F7E" w:rsidRPr="00A6319E">
        <w:rPr>
          <w:rFonts w:cs="Arial"/>
        </w:rPr>
        <w:t xml:space="preserve">a </w:t>
      </w:r>
      <w:r w:rsidRPr="00A6319E">
        <w:rPr>
          <w:rFonts w:cs="Arial"/>
        </w:rPr>
        <w:t xml:space="preserve">child or patient can’t </w:t>
      </w:r>
      <w:r w:rsidR="00273F7E" w:rsidRPr="00A6319E">
        <w:rPr>
          <w:rFonts w:cs="Arial"/>
        </w:rPr>
        <w:t>respond</w:t>
      </w:r>
      <w:r w:rsidR="0043669C" w:rsidRPr="00A6319E">
        <w:rPr>
          <w:rFonts w:cs="Arial"/>
        </w:rPr>
        <w:t xml:space="preserve"> on their own behalf</w:t>
      </w:r>
      <w:r w:rsidR="00273F7E" w:rsidRPr="00A6319E">
        <w:rPr>
          <w:rFonts w:cs="Arial"/>
        </w:rPr>
        <w:t xml:space="preserve">, ask an accompanying responsible </w:t>
      </w:r>
      <w:r w:rsidR="0043669C" w:rsidRPr="00A6319E">
        <w:rPr>
          <w:rFonts w:cs="Arial"/>
        </w:rPr>
        <w:t>parent or guardian.</w:t>
      </w:r>
    </w:p>
    <w:p w14:paraId="72F841CC" w14:textId="5EB3D70E" w:rsidR="005B1E62" w:rsidRPr="00A6319E" w:rsidRDefault="006B3C9A" w:rsidP="00602499">
      <w:pPr>
        <w:rPr>
          <w:rFonts w:cs="Arial"/>
        </w:rPr>
      </w:pPr>
      <w:r w:rsidRPr="00A6319E">
        <w:rPr>
          <w:rFonts w:cs="Arial"/>
        </w:rPr>
        <w:t>Self-identification</w:t>
      </w:r>
      <w:r w:rsidR="00273F7E" w:rsidRPr="00A6319E">
        <w:rPr>
          <w:rFonts w:cs="Arial"/>
        </w:rPr>
        <w:t xml:space="preserve"> is voluntary, but</w:t>
      </w:r>
      <w:r w:rsidR="00C9747C" w:rsidRPr="00A6319E">
        <w:rPr>
          <w:rFonts w:cs="Arial"/>
        </w:rPr>
        <w:t xml:space="preserve"> your</w:t>
      </w:r>
      <w:r w:rsidR="00273F7E" w:rsidRPr="00A6319E">
        <w:rPr>
          <w:rFonts w:cs="Arial"/>
        </w:rPr>
        <w:t xml:space="preserve"> practice need</w:t>
      </w:r>
      <w:r w:rsidR="00C9747C" w:rsidRPr="00A6319E">
        <w:rPr>
          <w:rFonts w:cs="Arial"/>
        </w:rPr>
        <w:t>s</w:t>
      </w:r>
      <w:r w:rsidR="00273F7E" w:rsidRPr="00A6319E">
        <w:rPr>
          <w:rFonts w:cs="Arial"/>
        </w:rPr>
        <w:t xml:space="preserve"> to make sure patients can make an informed decision to </w:t>
      </w:r>
      <w:r w:rsidRPr="00A6319E">
        <w:rPr>
          <w:rFonts w:cs="Arial"/>
        </w:rPr>
        <w:t>self-identify</w:t>
      </w:r>
      <w:r w:rsidR="00273F7E" w:rsidRPr="00A6319E">
        <w:rPr>
          <w:rFonts w:cs="Arial"/>
        </w:rPr>
        <w:t xml:space="preserve">. A patient </w:t>
      </w:r>
      <w:r w:rsidR="00C9747C" w:rsidRPr="00A6319E">
        <w:rPr>
          <w:rFonts w:cs="Arial"/>
        </w:rPr>
        <w:t xml:space="preserve">can </w:t>
      </w:r>
      <w:r w:rsidR="00273F7E" w:rsidRPr="00A6319E">
        <w:rPr>
          <w:rFonts w:cs="Arial"/>
        </w:rPr>
        <w:t xml:space="preserve">choose whether to reveal </w:t>
      </w:r>
      <w:r w:rsidR="0043669C" w:rsidRPr="00A6319E">
        <w:rPr>
          <w:rFonts w:cs="Arial"/>
        </w:rPr>
        <w:t>their cultural background</w:t>
      </w:r>
      <w:r w:rsidR="00273F7E" w:rsidRPr="00A6319E">
        <w:rPr>
          <w:rFonts w:cs="Arial"/>
        </w:rPr>
        <w:t>.</w:t>
      </w:r>
      <w:r w:rsidR="00C9747C" w:rsidRPr="00A6319E">
        <w:rPr>
          <w:rFonts w:cs="Arial"/>
        </w:rPr>
        <w:t xml:space="preserve"> You shoul</w:t>
      </w:r>
      <w:r w:rsidR="00DC5EA7" w:rsidRPr="00A6319E">
        <w:rPr>
          <w:rFonts w:cs="Arial"/>
        </w:rPr>
        <w:t>d</w:t>
      </w:r>
      <w:r w:rsidR="00C9747C" w:rsidRPr="00A6319E">
        <w:rPr>
          <w:rFonts w:cs="Arial"/>
        </w:rPr>
        <w:t xml:space="preserve"> record t</w:t>
      </w:r>
      <w:r w:rsidR="00273F7E" w:rsidRPr="00A6319E">
        <w:rPr>
          <w:rFonts w:cs="Arial"/>
        </w:rPr>
        <w:t xml:space="preserve">heir answer as stated in their patient record. Practices should respect the patient’s choice to </w:t>
      </w:r>
      <w:r w:rsidRPr="00A6319E">
        <w:rPr>
          <w:rFonts w:cs="Arial"/>
        </w:rPr>
        <w:t>self-identify</w:t>
      </w:r>
      <w:r w:rsidR="00273F7E" w:rsidRPr="00A6319E">
        <w:rPr>
          <w:rFonts w:cs="Arial"/>
        </w:rPr>
        <w:t>.</w:t>
      </w:r>
    </w:p>
    <w:p w14:paraId="390127BF" w14:textId="79B73B65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The </w:t>
      </w:r>
      <w:r w:rsidR="00984377" w:rsidRPr="00A6319E">
        <w:rPr>
          <w:rFonts w:cs="Arial"/>
        </w:rPr>
        <w:t>Royal Australian College of General Practitioners (</w:t>
      </w:r>
      <w:r w:rsidRPr="00A6319E">
        <w:rPr>
          <w:rFonts w:cs="Arial"/>
        </w:rPr>
        <w:t>RACGP</w:t>
      </w:r>
      <w:r w:rsidR="00984377" w:rsidRPr="00A6319E">
        <w:rPr>
          <w:rFonts w:cs="Arial"/>
        </w:rPr>
        <w:t>)</w:t>
      </w:r>
      <w:r w:rsidRPr="00A6319E">
        <w:rPr>
          <w:rFonts w:cs="Arial"/>
        </w:rPr>
        <w:t xml:space="preserve"> </w:t>
      </w:r>
      <w:r w:rsidRPr="00A6319E">
        <w:rPr>
          <w:rFonts w:cs="Arial"/>
          <w:i/>
        </w:rPr>
        <w:t>Standards for general practices</w:t>
      </w:r>
      <w:r w:rsidRPr="00A6319E">
        <w:rPr>
          <w:rFonts w:cs="Arial"/>
        </w:rPr>
        <w:t xml:space="preserve"> state practices need to work towards the routine recording of patients’ cultural background, including </w:t>
      </w:r>
      <w:r w:rsidR="006B3C9A" w:rsidRPr="00A6319E">
        <w:rPr>
          <w:rFonts w:cs="Arial"/>
        </w:rPr>
        <w:t>self-identified</w:t>
      </w:r>
      <w:r w:rsidRPr="00A6319E">
        <w:rPr>
          <w:rFonts w:cs="Arial"/>
        </w:rPr>
        <w:t xml:space="preserve"> Aboriginal and/or Torres Strait Islander Australians</w:t>
      </w:r>
      <w:r w:rsidR="00C9747C" w:rsidRPr="00A6319E">
        <w:rPr>
          <w:rFonts w:cs="Arial"/>
        </w:rPr>
        <w:t xml:space="preserve">. This </w:t>
      </w:r>
      <w:r w:rsidRPr="00A6319E">
        <w:rPr>
          <w:rFonts w:cs="Arial"/>
        </w:rPr>
        <w:t>help</w:t>
      </w:r>
      <w:r w:rsidR="00C9747C" w:rsidRPr="00A6319E">
        <w:rPr>
          <w:rFonts w:cs="Arial"/>
        </w:rPr>
        <w:t>s</w:t>
      </w:r>
      <w:r w:rsidRPr="00A6319E">
        <w:rPr>
          <w:rFonts w:cs="Arial"/>
        </w:rPr>
        <w:t xml:space="preserve"> tailor </w:t>
      </w:r>
      <w:r w:rsidR="00C9747C" w:rsidRPr="00A6319E">
        <w:rPr>
          <w:rFonts w:cs="Arial"/>
        </w:rPr>
        <w:t>your patients</w:t>
      </w:r>
      <w:r w:rsidR="001D133C" w:rsidRPr="00A6319E">
        <w:rPr>
          <w:rFonts w:cs="Arial"/>
        </w:rPr>
        <w:t>’</w:t>
      </w:r>
      <w:r w:rsidR="00C9747C" w:rsidRPr="00A6319E">
        <w:rPr>
          <w:rFonts w:cs="Arial"/>
        </w:rPr>
        <w:t xml:space="preserve"> </w:t>
      </w:r>
      <w:r w:rsidRPr="00A6319E">
        <w:rPr>
          <w:rFonts w:cs="Arial"/>
        </w:rPr>
        <w:t>care.</w:t>
      </w:r>
    </w:p>
    <w:p w14:paraId="7C5E8EF1" w14:textId="77777777" w:rsidR="001D16DF" w:rsidRPr="00A6319E" w:rsidRDefault="001D16DF" w:rsidP="00602499">
      <w:pPr>
        <w:rPr>
          <w:rFonts w:cs="Arial"/>
        </w:rPr>
      </w:pPr>
    </w:p>
    <w:p w14:paraId="529EBB78" w14:textId="77777777" w:rsidR="005B1E62" w:rsidRPr="00A6319E" w:rsidRDefault="00273F7E" w:rsidP="00F649A4">
      <w:pPr>
        <w:pStyle w:val="Heading2"/>
      </w:pPr>
      <w:bookmarkStart w:id="11" w:name="_Cultural_awareness_training"/>
      <w:bookmarkEnd w:id="11"/>
      <w:r w:rsidRPr="00A6319E">
        <w:lastRenderedPageBreak/>
        <w:t>Cultural awareness training</w:t>
      </w:r>
    </w:p>
    <w:p w14:paraId="2E8AD79E" w14:textId="4CF63996" w:rsidR="007D0990" w:rsidRPr="00A6319E" w:rsidRDefault="007D0990" w:rsidP="00602499">
      <w:pPr>
        <w:rPr>
          <w:rFonts w:cs="Arial"/>
        </w:rPr>
      </w:pPr>
      <w:r w:rsidRPr="00A6319E">
        <w:rPr>
          <w:rFonts w:cs="Arial"/>
        </w:rPr>
        <w:t>A</w:t>
      </w:r>
      <w:r w:rsidR="00273F7E" w:rsidRPr="00A6319E">
        <w:rPr>
          <w:rFonts w:cs="Arial"/>
        </w:rPr>
        <w:t xml:space="preserve">t least </w:t>
      </w:r>
      <w:r w:rsidR="0031293C" w:rsidRPr="00A6319E">
        <w:rPr>
          <w:rFonts w:cs="Arial"/>
        </w:rPr>
        <w:t xml:space="preserve">2 </w:t>
      </w:r>
      <w:r w:rsidR="00273F7E" w:rsidRPr="00A6319E">
        <w:rPr>
          <w:rFonts w:cs="Arial"/>
        </w:rPr>
        <w:t xml:space="preserve">staff members from </w:t>
      </w:r>
      <w:r w:rsidRPr="00A6319E">
        <w:rPr>
          <w:rFonts w:cs="Arial"/>
        </w:rPr>
        <w:t xml:space="preserve">your </w:t>
      </w:r>
      <w:r w:rsidR="00273F7E" w:rsidRPr="00A6319E">
        <w:rPr>
          <w:rFonts w:cs="Arial"/>
        </w:rPr>
        <w:t xml:space="preserve">practice (one must be a GP) must complete appropriate cultural awareness training within 12 months of the practice </w:t>
      </w:r>
      <w:r w:rsidR="00E4370F" w:rsidRPr="00A6319E">
        <w:rPr>
          <w:rFonts w:cs="Arial"/>
        </w:rPr>
        <w:t>being approved for</w:t>
      </w:r>
      <w:r w:rsidR="00273F7E" w:rsidRPr="00A6319E">
        <w:rPr>
          <w:rFonts w:cs="Arial"/>
        </w:rPr>
        <w:t xml:space="preserve"> the</w:t>
      </w:r>
      <w:r w:rsidR="00AD32F0" w:rsidRPr="00A6319E">
        <w:rPr>
          <w:rFonts w:cs="Arial"/>
        </w:rPr>
        <w:t xml:space="preserve"> </w:t>
      </w:r>
      <w:r w:rsidR="0043669C" w:rsidRPr="00A6319E">
        <w:rPr>
          <w:rFonts w:cs="Arial"/>
        </w:rPr>
        <w:t>PIP Indigenous Health Incentive</w:t>
      </w:r>
      <w:r w:rsidR="00273F7E" w:rsidRPr="00A6319E">
        <w:rPr>
          <w:rFonts w:cs="Arial"/>
        </w:rPr>
        <w:t>.</w:t>
      </w:r>
    </w:p>
    <w:p w14:paraId="1F7E86E4" w14:textId="1D0C0C8E" w:rsidR="005B1E62" w:rsidRPr="00A6319E" w:rsidRDefault="00273F7E" w:rsidP="00602499">
      <w:pPr>
        <w:rPr>
          <w:rFonts w:cs="Arial"/>
        </w:rPr>
      </w:pPr>
      <w:proofErr w:type="gramStart"/>
      <w:r w:rsidRPr="00A6319E">
        <w:rPr>
          <w:rFonts w:cs="Arial"/>
        </w:rPr>
        <w:t>For the purpose of</w:t>
      </w:r>
      <w:proofErr w:type="gramEnd"/>
      <w:r w:rsidRPr="00A6319E">
        <w:rPr>
          <w:rFonts w:cs="Arial"/>
        </w:rPr>
        <w:t xml:space="preserve"> the PIP Indigenous Health Incentive, appropriate training is any endorsed by a professional medical college, including</w:t>
      </w:r>
      <w:r w:rsidR="0031293C" w:rsidRPr="00A6319E">
        <w:rPr>
          <w:rFonts w:cs="Arial"/>
        </w:rPr>
        <w:t xml:space="preserve"> those</w:t>
      </w:r>
      <w:r w:rsidR="007D0990" w:rsidRPr="00A6319E">
        <w:rPr>
          <w:rFonts w:cs="Arial"/>
        </w:rPr>
        <w:t xml:space="preserve"> either</w:t>
      </w:r>
      <w:r w:rsidRPr="00A6319E">
        <w:rPr>
          <w:rFonts w:cs="Arial"/>
        </w:rPr>
        <w:t>:</w:t>
      </w:r>
    </w:p>
    <w:p w14:paraId="54099F09" w14:textId="33C69827" w:rsidR="005B1E62" w:rsidRPr="00A6319E" w:rsidRDefault="00273F7E" w:rsidP="004A4CDE">
      <w:pPr>
        <w:pStyle w:val="ListParagraph"/>
      </w:pPr>
      <w:r w:rsidRPr="00A6319E">
        <w:t>offering Continuing Profes</w:t>
      </w:r>
      <w:r w:rsidR="00E65836" w:rsidRPr="00A6319E">
        <w:t>sional Development (CPD) points</w:t>
      </w:r>
    </w:p>
    <w:p w14:paraId="1026FDAE" w14:textId="724A6DFD" w:rsidR="005B1E62" w:rsidRPr="00A6319E" w:rsidRDefault="00273F7E" w:rsidP="004A4CDE">
      <w:pPr>
        <w:pStyle w:val="ListParagraph"/>
      </w:pPr>
      <w:r w:rsidRPr="00A6319E">
        <w:t xml:space="preserve">endorsed by the NACCHO or </w:t>
      </w:r>
      <w:r w:rsidR="00984377" w:rsidRPr="00A6319E">
        <w:t>one</w:t>
      </w:r>
      <w:r w:rsidR="0031293C" w:rsidRPr="00A6319E">
        <w:t xml:space="preserve"> </w:t>
      </w:r>
      <w:r w:rsidRPr="00A6319E">
        <w:t>of its state or territory affiliates.</w:t>
      </w:r>
    </w:p>
    <w:p w14:paraId="74CA3BD0" w14:textId="5351C026" w:rsidR="001D16DF" w:rsidRPr="00A6319E" w:rsidRDefault="00273F7E" w:rsidP="00597F2C">
      <w:pPr>
        <w:rPr>
          <w:rFonts w:cs="Arial"/>
        </w:rPr>
      </w:pPr>
      <w:r w:rsidRPr="00A6319E">
        <w:rPr>
          <w:rFonts w:cs="Arial"/>
        </w:rPr>
        <w:t xml:space="preserve">Practices must provide evidence </w:t>
      </w:r>
      <w:r w:rsidR="00847C2B" w:rsidRPr="00A6319E">
        <w:rPr>
          <w:rFonts w:cs="Arial"/>
        </w:rPr>
        <w:t xml:space="preserve">of </w:t>
      </w:r>
      <w:r w:rsidRPr="00A6319E">
        <w:rPr>
          <w:rFonts w:cs="Arial"/>
        </w:rPr>
        <w:t xml:space="preserve">training completed or that exemptions apply. </w:t>
      </w:r>
      <w:r w:rsidR="00597F2C" w:rsidRPr="00A6319E">
        <w:rPr>
          <w:rFonts w:cs="Arial"/>
        </w:rPr>
        <w:t>Approved exemptions include:</w:t>
      </w:r>
    </w:p>
    <w:p w14:paraId="0D658EA1" w14:textId="703AF09D" w:rsidR="005B1E62" w:rsidRPr="00A6319E" w:rsidRDefault="000E274A" w:rsidP="004A4CDE">
      <w:pPr>
        <w:pStyle w:val="ListParagraph"/>
      </w:pPr>
      <w:r w:rsidRPr="00A6319E">
        <w:t>a</w:t>
      </w:r>
      <w:r w:rsidR="00273F7E" w:rsidRPr="00A6319E">
        <w:t xml:space="preserve">ppropriate training completed up to 12 months before the practice </w:t>
      </w:r>
      <w:r w:rsidR="00E4370F" w:rsidRPr="00A6319E">
        <w:t xml:space="preserve">is approved </w:t>
      </w:r>
      <w:r w:rsidR="00273F7E" w:rsidRPr="00A6319E">
        <w:t xml:space="preserve">for the </w:t>
      </w:r>
      <w:r w:rsidR="0043669C" w:rsidRPr="00A6319E">
        <w:t>PIP Indigenous Health Incentive</w:t>
      </w:r>
    </w:p>
    <w:p w14:paraId="0C1D77E7" w14:textId="1D458013" w:rsidR="005B1E62" w:rsidRPr="00A6319E" w:rsidRDefault="000E274A" w:rsidP="004A4CDE">
      <w:pPr>
        <w:pStyle w:val="ListParagraph"/>
      </w:pPr>
      <w:r w:rsidRPr="00A6319E">
        <w:t>p</w:t>
      </w:r>
      <w:r w:rsidR="00273F7E" w:rsidRPr="00A6319E">
        <w:t>ractices under the management of an Aboriginal Board of Directors or a committee made up mainly of Aboriginal community representatives</w:t>
      </w:r>
      <w:r w:rsidR="00A27388" w:rsidRPr="00A6319E">
        <w:t>.</w:t>
      </w:r>
    </w:p>
    <w:p w14:paraId="119A0A79" w14:textId="7191E1AB" w:rsidR="005B1E62" w:rsidRPr="00A6319E" w:rsidRDefault="000E274A" w:rsidP="004A4CDE">
      <w:pPr>
        <w:pStyle w:val="ListParagraph"/>
      </w:pPr>
      <w:r w:rsidRPr="00A6319E">
        <w:t>a</w:t>
      </w:r>
      <w:r w:rsidR="00273F7E" w:rsidRPr="00A6319E">
        <w:t xml:space="preserve"> GP at </w:t>
      </w:r>
      <w:r w:rsidRPr="00A6319E">
        <w:t xml:space="preserve">your </w:t>
      </w:r>
      <w:r w:rsidR="00273F7E" w:rsidRPr="00A6319E">
        <w:t xml:space="preserve">practice works at an Indigenous Health Service on a regular basis, provided that at least </w:t>
      </w:r>
      <w:r w:rsidR="00847C2B" w:rsidRPr="00A6319E">
        <w:t xml:space="preserve">1 </w:t>
      </w:r>
      <w:r w:rsidR="00273F7E" w:rsidRPr="00A6319E">
        <w:t>other staff member has met the requirement or is considered exempt</w:t>
      </w:r>
      <w:r w:rsidR="0015379F" w:rsidRPr="00A6319E">
        <w:t>.</w:t>
      </w:r>
      <w:r w:rsidR="00273F7E" w:rsidRPr="00A6319E">
        <w:t xml:space="preserve"> </w:t>
      </w:r>
      <w:r w:rsidR="00597F2C" w:rsidRPr="00A6319E">
        <w:t>T</w:t>
      </w:r>
      <w:r w:rsidR="00273F7E" w:rsidRPr="00A6319E">
        <w:t>here is no prescribed definition of ‘regular’ for the purposes of the PIP Indigenous Health Incentive</w:t>
      </w:r>
      <w:r w:rsidR="00C94C69" w:rsidRPr="00A6319E">
        <w:t>.</w:t>
      </w:r>
      <w:r w:rsidR="00597F2C" w:rsidRPr="00A6319E">
        <w:t xml:space="preserve"> </w:t>
      </w:r>
      <w:r w:rsidR="00C94C69" w:rsidRPr="00A6319E">
        <w:t>P</w:t>
      </w:r>
      <w:r w:rsidR="00273F7E" w:rsidRPr="00A6319E">
        <w:t>ractices must demonstrate appropriate cultural awareness gained from the interaction with an Indigenous Health Service.</w:t>
      </w:r>
      <w:r w:rsidR="00597F2C" w:rsidRPr="00A6319E">
        <w:t xml:space="preserve"> For this purpose, “Indigenous Health Service” means an Indigenous Health Service under the management of an Aboriginal Board of </w:t>
      </w:r>
      <w:r w:rsidR="00667412" w:rsidRPr="00A6319E">
        <w:t>Directors,</w:t>
      </w:r>
      <w:r w:rsidR="00597F2C" w:rsidRPr="00A6319E">
        <w:t xml:space="preserve"> or a committee made up mainly of Aboriginal community representatives.</w:t>
      </w:r>
    </w:p>
    <w:p w14:paraId="5D908B23" w14:textId="3C13E952" w:rsidR="005B1E62" w:rsidRPr="00A6319E" w:rsidRDefault="000E274A" w:rsidP="004A4CDE">
      <w:pPr>
        <w:pStyle w:val="ListParagraph"/>
      </w:pPr>
      <w:r w:rsidRPr="00A6319E">
        <w:t>i</w:t>
      </w:r>
      <w:r w:rsidR="00E65836" w:rsidRPr="00A6319E">
        <w:t>f</w:t>
      </w:r>
      <w:r w:rsidR="00273F7E" w:rsidRPr="00A6319E">
        <w:t xml:space="preserve"> there</w:t>
      </w:r>
      <w:r w:rsidR="00795142" w:rsidRPr="00A6319E">
        <w:t xml:space="preserve"> are</w:t>
      </w:r>
      <w:r w:rsidR="00273F7E" w:rsidRPr="00A6319E">
        <w:t xml:space="preserve"> only </w:t>
      </w:r>
      <w:r w:rsidR="00847C2B" w:rsidRPr="00A6319E">
        <w:t xml:space="preserve">2 </w:t>
      </w:r>
      <w:r w:rsidR="00273F7E" w:rsidRPr="00A6319E">
        <w:t>staff members at a practice, it</w:t>
      </w:r>
      <w:r w:rsidRPr="00A6319E">
        <w:t>’</w:t>
      </w:r>
      <w:r w:rsidR="00273F7E" w:rsidRPr="00A6319E">
        <w:t xml:space="preserve">s sufficient for only </w:t>
      </w:r>
      <w:r w:rsidR="00112E2D">
        <w:t>one</w:t>
      </w:r>
      <w:r w:rsidR="00847C2B" w:rsidRPr="00A6319E">
        <w:t xml:space="preserve"> </w:t>
      </w:r>
      <w:r w:rsidR="00273F7E" w:rsidRPr="00A6319E">
        <w:t>staff member to complete appropriate cultural awareness training or be considered exempt</w:t>
      </w:r>
      <w:r w:rsidR="002027A6" w:rsidRPr="00A6319E">
        <w:t>.</w:t>
      </w:r>
    </w:p>
    <w:p w14:paraId="0D36ACFD" w14:textId="2F5069FC" w:rsidR="005B1E62" w:rsidRPr="00A6319E" w:rsidRDefault="000E274A" w:rsidP="004A4CDE">
      <w:pPr>
        <w:pStyle w:val="ListParagraph"/>
      </w:pPr>
      <w:r w:rsidRPr="00A6319E">
        <w:t>a</w:t>
      </w:r>
      <w:r w:rsidR="00895106" w:rsidRPr="00A6319E">
        <w:t xml:space="preserve"> </w:t>
      </w:r>
      <w:r w:rsidR="00273F7E" w:rsidRPr="00A6319E">
        <w:t>staff member qualified as an Aboriginal Health Worker</w:t>
      </w:r>
      <w:r w:rsidR="001D16DF" w:rsidRPr="00A6319E">
        <w:t>.</w:t>
      </w:r>
    </w:p>
    <w:p w14:paraId="05970F46" w14:textId="2C6A6AEA" w:rsidR="001D16DF" w:rsidRPr="00A6319E" w:rsidRDefault="000E274A" w:rsidP="004A4CDE">
      <w:pPr>
        <w:pStyle w:val="ListParagraph"/>
      </w:pPr>
      <w:r w:rsidRPr="00A6319E">
        <w:t>i</w:t>
      </w:r>
      <w:r w:rsidR="00E65836" w:rsidRPr="00A6319E">
        <w:t>f</w:t>
      </w:r>
      <w:r w:rsidR="00273F7E" w:rsidRPr="00A6319E">
        <w:t xml:space="preserve"> the only GP at the practice is on a temporary contract with a tenure of 6 months or less, provided that at least </w:t>
      </w:r>
      <w:r w:rsidR="00847C2B" w:rsidRPr="00A6319E">
        <w:t xml:space="preserve">1 </w:t>
      </w:r>
      <w:r w:rsidR="00273F7E" w:rsidRPr="00A6319E">
        <w:t>other staff member has met the requirement or is considered exempt.</w:t>
      </w:r>
    </w:p>
    <w:p w14:paraId="0F31AE19" w14:textId="09944AFC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Where a staff member, including a GP, counted towards meeting this requirement leaves the practice, another staff member of the practice </w:t>
      </w:r>
      <w:r w:rsidR="00847C2B" w:rsidRPr="00A6319E">
        <w:rPr>
          <w:rFonts w:cs="Arial"/>
        </w:rPr>
        <w:t>needs</w:t>
      </w:r>
      <w:r w:rsidRPr="00A6319E">
        <w:rPr>
          <w:rFonts w:cs="Arial"/>
        </w:rPr>
        <w:t xml:space="preserve"> to meet the training requirement or be considered exempt</w:t>
      </w:r>
      <w:r w:rsidR="0015379F" w:rsidRPr="00A6319E">
        <w:rPr>
          <w:rFonts w:cs="Arial"/>
        </w:rPr>
        <w:t xml:space="preserve">. This needs to happen </w:t>
      </w:r>
      <w:r w:rsidRPr="00A6319E">
        <w:rPr>
          <w:rFonts w:cs="Arial"/>
        </w:rPr>
        <w:t>within 12 months of the separation date of the previous staff member.</w:t>
      </w:r>
    </w:p>
    <w:p w14:paraId="7FF0BB5C" w14:textId="77777777" w:rsidR="005B1E62" w:rsidRPr="00A6319E" w:rsidRDefault="0043669C" w:rsidP="00602499">
      <w:pPr>
        <w:rPr>
          <w:rFonts w:cs="Arial"/>
        </w:rPr>
      </w:pPr>
      <w:r w:rsidRPr="00A6319E">
        <w:rPr>
          <w:rFonts w:cs="Arial"/>
        </w:rPr>
        <w:t xml:space="preserve">Consideration of </w:t>
      </w:r>
      <w:r w:rsidR="00273F7E" w:rsidRPr="00A6319E">
        <w:rPr>
          <w:rFonts w:cs="Arial"/>
        </w:rPr>
        <w:t xml:space="preserve">other non-prescribed circumstances </w:t>
      </w:r>
      <w:r w:rsidRPr="00A6319E">
        <w:rPr>
          <w:rFonts w:cs="Arial"/>
        </w:rPr>
        <w:t>for exemption from this requirement</w:t>
      </w:r>
      <w:r w:rsidR="00273F7E" w:rsidRPr="00A6319E">
        <w:rPr>
          <w:rFonts w:cs="Arial"/>
        </w:rPr>
        <w:t xml:space="preserve"> may be considered on a case</w:t>
      </w:r>
      <w:r w:rsidR="0015379F" w:rsidRPr="00A6319E">
        <w:rPr>
          <w:rFonts w:cs="Arial"/>
        </w:rPr>
        <w:t>-</w:t>
      </w:r>
      <w:r w:rsidR="00273F7E" w:rsidRPr="00A6319E">
        <w:rPr>
          <w:rFonts w:cs="Arial"/>
        </w:rPr>
        <w:t>by</w:t>
      </w:r>
      <w:r w:rsidR="0015379F" w:rsidRPr="00A6319E">
        <w:rPr>
          <w:rFonts w:cs="Arial"/>
        </w:rPr>
        <w:t>-</w:t>
      </w:r>
      <w:r w:rsidR="00273F7E" w:rsidRPr="00A6319E">
        <w:rPr>
          <w:rFonts w:cs="Arial"/>
        </w:rPr>
        <w:t>case basis.</w:t>
      </w:r>
    </w:p>
    <w:p w14:paraId="5150C729" w14:textId="77777777" w:rsidR="001D16DF" w:rsidRPr="00A6319E" w:rsidRDefault="001D16DF" w:rsidP="00602499">
      <w:pPr>
        <w:rPr>
          <w:rFonts w:cs="Arial"/>
        </w:rPr>
      </w:pPr>
    </w:p>
    <w:p w14:paraId="22F54AC9" w14:textId="77777777" w:rsidR="005B1E62" w:rsidRPr="00A6319E" w:rsidRDefault="00273F7E" w:rsidP="00F649A4">
      <w:pPr>
        <w:pStyle w:val="Heading2"/>
      </w:pPr>
      <w:bookmarkStart w:id="12" w:name="_‘Usual’_practice_patients"/>
      <w:bookmarkStart w:id="13" w:name="_Usual_care_provider"/>
      <w:bookmarkEnd w:id="12"/>
      <w:bookmarkEnd w:id="13"/>
      <w:r w:rsidRPr="00A6319E">
        <w:t xml:space="preserve">Usual </w:t>
      </w:r>
      <w:r w:rsidR="00705B53" w:rsidRPr="00A6319E">
        <w:t>care provider</w:t>
      </w:r>
    </w:p>
    <w:p w14:paraId="3742C129" w14:textId="425D846A" w:rsidR="005B1E62" w:rsidRPr="00A6319E" w:rsidRDefault="00F73B0D" w:rsidP="006D7FBD">
      <w:pPr>
        <w:rPr>
          <w:rFonts w:cs="Arial"/>
        </w:rPr>
      </w:pPr>
      <w:r w:rsidRPr="00A6319E">
        <w:rPr>
          <w:rFonts w:cs="Arial"/>
        </w:rPr>
        <w:t>Only the patient’s ‘usual care provider’ should register the p</w:t>
      </w:r>
      <w:r w:rsidR="00273F7E" w:rsidRPr="00A6319E">
        <w:rPr>
          <w:rFonts w:cs="Arial"/>
        </w:rPr>
        <w:t xml:space="preserve">atient for the PIP Indigenous Health Incentive. This is the practice that provided </w:t>
      </w:r>
      <w:proofErr w:type="gramStart"/>
      <w:r w:rsidR="00273F7E" w:rsidRPr="00A6319E">
        <w:rPr>
          <w:rFonts w:cs="Arial"/>
        </w:rPr>
        <w:t>the majority of</w:t>
      </w:r>
      <w:proofErr w:type="gramEnd"/>
      <w:r w:rsidR="00273F7E" w:rsidRPr="00A6319E">
        <w:rPr>
          <w:rFonts w:cs="Arial"/>
        </w:rPr>
        <w:t xml:space="preserve"> care to the patient over the previous 12</w:t>
      </w:r>
      <w:r w:rsidR="002027A6" w:rsidRPr="00A6319E">
        <w:rPr>
          <w:rFonts w:cs="Arial"/>
        </w:rPr>
        <w:t> </w:t>
      </w:r>
      <w:r w:rsidR="00273F7E" w:rsidRPr="00A6319E">
        <w:rPr>
          <w:rFonts w:cs="Arial"/>
        </w:rPr>
        <w:t xml:space="preserve">months </w:t>
      </w:r>
      <w:r w:rsidRPr="00A6319E">
        <w:rPr>
          <w:rFonts w:cs="Arial"/>
        </w:rPr>
        <w:t>and</w:t>
      </w:r>
      <w:r w:rsidR="00F12FC8" w:rsidRPr="00A6319E">
        <w:rPr>
          <w:rFonts w:cs="Arial"/>
        </w:rPr>
        <w:t>/or</w:t>
      </w:r>
      <w:r w:rsidRPr="00A6319E">
        <w:rPr>
          <w:rFonts w:cs="Arial"/>
        </w:rPr>
        <w:t xml:space="preserve"> </w:t>
      </w:r>
      <w:r w:rsidR="00C220B2" w:rsidRPr="00A6319E">
        <w:rPr>
          <w:rFonts w:cs="Arial"/>
        </w:rPr>
        <w:t xml:space="preserve">intends to </w:t>
      </w:r>
      <w:r w:rsidR="00650EA7" w:rsidRPr="00A6319E">
        <w:rPr>
          <w:rFonts w:cs="Arial"/>
        </w:rPr>
        <w:t xml:space="preserve">continue </w:t>
      </w:r>
      <w:r w:rsidR="0053726B" w:rsidRPr="00A6319E">
        <w:rPr>
          <w:rFonts w:cs="Arial"/>
        </w:rPr>
        <w:t xml:space="preserve">over </w:t>
      </w:r>
      <w:r w:rsidR="00273F7E" w:rsidRPr="00A6319E">
        <w:rPr>
          <w:rFonts w:cs="Arial"/>
        </w:rPr>
        <w:t>the next 12 months.</w:t>
      </w:r>
    </w:p>
    <w:p w14:paraId="16F907F5" w14:textId="3239A7CB" w:rsidR="005B1E62" w:rsidRPr="00A6319E" w:rsidRDefault="00273F7E">
      <w:pPr>
        <w:rPr>
          <w:rFonts w:cs="Arial"/>
        </w:rPr>
      </w:pPr>
      <w:r w:rsidRPr="700384CA">
        <w:rPr>
          <w:rFonts w:cs="Arial"/>
        </w:rPr>
        <w:t xml:space="preserve">Patients must confirm they want the practice written on the </w:t>
      </w:r>
      <w:hyperlink r:id="rId22">
        <w:r w:rsidR="00EC0460" w:rsidRPr="700384CA">
          <w:rPr>
            <w:rStyle w:val="Hyperlink"/>
            <w:rFonts w:cs="Arial"/>
          </w:rPr>
          <w:t>PIP Indigenous Health Incentive patient registration and consent</w:t>
        </w:r>
      </w:hyperlink>
      <w:r w:rsidR="00EC0460" w:rsidRPr="700384CA">
        <w:rPr>
          <w:rFonts w:cs="Arial"/>
        </w:rPr>
        <w:t xml:space="preserve"> </w:t>
      </w:r>
      <w:r w:rsidRPr="700384CA">
        <w:rPr>
          <w:rFonts w:cs="Arial"/>
        </w:rPr>
        <w:t>form</w:t>
      </w:r>
      <w:r w:rsidR="00AE14C7" w:rsidRPr="700384CA">
        <w:rPr>
          <w:rFonts w:cs="Arial"/>
        </w:rPr>
        <w:t xml:space="preserve"> </w:t>
      </w:r>
      <w:r w:rsidRPr="700384CA">
        <w:rPr>
          <w:rFonts w:cs="Arial"/>
        </w:rPr>
        <w:t xml:space="preserve">to be their usual care provider and the practice responsible for their chronic </w:t>
      </w:r>
      <w:r w:rsidR="00896FEA" w:rsidRPr="700384CA">
        <w:rPr>
          <w:rFonts w:cs="Arial"/>
        </w:rPr>
        <w:t xml:space="preserve">condition </w:t>
      </w:r>
      <w:r w:rsidR="00AE19A2" w:rsidRPr="700384CA">
        <w:rPr>
          <w:rFonts w:cs="Arial"/>
        </w:rPr>
        <w:t xml:space="preserve">or mental disorder </w:t>
      </w:r>
      <w:r w:rsidRPr="700384CA">
        <w:rPr>
          <w:rFonts w:cs="Arial"/>
        </w:rPr>
        <w:t>management.</w:t>
      </w:r>
    </w:p>
    <w:p w14:paraId="6AB2EF1C" w14:textId="544B04DF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Before a GP submits the </w:t>
      </w:r>
      <w:hyperlink r:id="rId23" w:history="1">
        <w:r w:rsidR="00EC0460" w:rsidRPr="00A6319E">
          <w:rPr>
            <w:rStyle w:val="Hyperlink"/>
            <w:rFonts w:cs="Arial"/>
          </w:rPr>
          <w:t>PIP Indigenous Health Incentive patient registration and consent</w:t>
        </w:r>
      </w:hyperlink>
      <w:r w:rsidR="00EC0460" w:rsidRPr="00A6319E">
        <w:rPr>
          <w:rFonts w:cs="Arial"/>
        </w:rPr>
        <w:t xml:space="preserve"> </w:t>
      </w:r>
      <w:r w:rsidRPr="00A6319E">
        <w:rPr>
          <w:rFonts w:cs="Arial"/>
        </w:rPr>
        <w:t>form</w:t>
      </w:r>
      <w:r w:rsidR="00702645" w:rsidRPr="00A6319E">
        <w:rPr>
          <w:rFonts w:cs="Arial"/>
        </w:rPr>
        <w:t xml:space="preserve">, </w:t>
      </w:r>
      <w:r w:rsidRPr="00A6319E">
        <w:rPr>
          <w:rFonts w:cs="Arial"/>
        </w:rPr>
        <w:t xml:space="preserve">they should be satisfied their peers would agree their practice </w:t>
      </w:r>
      <w:r w:rsidR="00F679D5" w:rsidRPr="00A6319E">
        <w:rPr>
          <w:rFonts w:cs="Arial"/>
        </w:rPr>
        <w:t>is the</w:t>
      </w:r>
      <w:r w:rsidRPr="00A6319E">
        <w:rPr>
          <w:rFonts w:cs="Arial"/>
        </w:rPr>
        <w:t xml:space="preserve"> usual care </w:t>
      </w:r>
      <w:r w:rsidR="00F679D5" w:rsidRPr="00A6319E">
        <w:rPr>
          <w:rFonts w:cs="Arial"/>
        </w:rPr>
        <w:t>provider of</w:t>
      </w:r>
      <w:r w:rsidRPr="00A6319E">
        <w:rPr>
          <w:rFonts w:cs="Arial"/>
        </w:rPr>
        <w:t xml:space="preserve"> the patient, given the patient’s needs and circumstances. The term ‘usual care provider’ wouldn’t apply to a practice that</w:t>
      </w:r>
      <w:r w:rsidR="002027A6" w:rsidRPr="00A6319E">
        <w:rPr>
          <w:rFonts w:cs="Arial"/>
        </w:rPr>
        <w:t>,</w:t>
      </w:r>
      <w:r w:rsidR="00857915" w:rsidRPr="00A6319E">
        <w:rPr>
          <w:rFonts w:cs="Arial"/>
        </w:rPr>
        <w:t xml:space="preserve"> for example</w:t>
      </w:r>
      <w:r w:rsidR="002027A6" w:rsidRPr="00A6319E">
        <w:rPr>
          <w:rFonts w:cs="Arial"/>
        </w:rPr>
        <w:t>,</w:t>
      </w:r>
      <w:r w:rsidRPr="00A6319E">
        <w:rPr>
          <w:rFonts w:cs="Arial"/>
        </w:rPr>
        <w:t xml:space="preserve"> provide</w:t>
      </w:r>
      <w:r w:rsidR="002027A6" w:rsidRPr="00A6319E">
        <w:rPr>
          <w:rFonts w:cs="Arial"/>
        </w:rPr>
        <w:t>s</w:t>
      </w:r>
      <w:r w:rsidRPr="00A6319E">
        <w:rPr>
          <w:rFonts w:cs="Arial"/>
        </w:rPr>
        <w:t xml:space="preserve"> only </w:t>
      </w:r>
      <w:r w:rsidR="00984377" w:rsidRPr="00A6319E">
        <w:rPr>
          <w:rFonts w:cs="Arial"/>
        </w:rPr>
        <w:t>one</w:t>
      </w:r>
      <w:r w:rsidR="00847C2B" w:rsidRPr="00A6319E">
        <w:rPr>
          <w:rFonts w:cs="Arial"/>
        </w:rPr>
        <w:t xml:space="preserve"> </w:t>
      </w:r>
      <w:r w:rsidRPr="00A6319E">
        <w:rPr>
          <w:rFonts w:cs="Arial"/>
        </w:rPr>
        <w:t>service to a patient.</w:t>
      </w:r>
    </w:p>
    <w:p w14:paraId="6D8BEC58" w14:textId="77777777" w:rsidR="001D16DF" w:rsidRPr="00A6319E" w:rsidRDefault="001D16DF" w:rsidP="00602499">
      <w:pPr>
        <w:rPr>
          <w:rFonts w:cs="Arial"/>
        </w:rPr>
      </w:pPr>
    </w:p>
    <w:p w14:paraId="2BF6F0BE" w14:textId="4D482612" w:rsidR="005B1E62" w:rsidRPr="00A6319E" w:rsidRDefault="00273F7E" w:rsidP="00F649A4">
      <w:pPr>
        <w:pStyle w:val="Heading2"/>
      </w:pPr>
      <w:bookmarkStart w:id="14" w:name="_Definition_of_a"/>
      <w:bookmarkEnd w:id="14"/>
      <w:r>
        <w:lastRenderedPageBreak/>
        <w:t xml:space="preserve">Definition of a chronic </w:t>
      </w:r>
      <w:r w:rsidR="0086055A">
        <w:t>condition</w:t>
      </w:r>
    </w:p>
    <w:p w14:paraId="3B7E7DC5" w14:textId="593800B0" w:rsidR="00AE19A2" w:rsidRPr="00A6319E" w:rsidRDefault="00716258" w:rsidP="00AE19A2">
      <w:pPr>
        <w:rPr>
          <w:rFonts w:cs="Arial"/>
        </w:rPr>
      </w:pPr>
      <w:r w:rsidRPr="700384CA">
        <w:rPr>
          <w:rFonts w:cs="Arial"/>
        </w:rPr>
        <w:t>A chronic</w:t>
      </w:r>
      <w:r w:rsidR="00273F7E" w:rsidRPr="700384CA">
        <w:rPr>
          <w:rFonts w:cs="Arial"/>
        </w:rPr>
        <w:t xml:space="preserve"> </w:t>
      </w:r>
      <w:r w:rsidR="00AD3606" w:rsidRPr="700384CA">
        <w:rPr>
          <w:rFonts w:cs="Arial"/>
        </w:rPr>
        <w:t xml:space="preserve">condition </w:t>
      </w:r>
      <w:r w:rsidR="008E7D0A" w:rsidRPr="700384CA">
        <w:rPr>
          <w:rFonts w:cs="Arial"/>
        </w:rPr>
        <w:t>is</w:t>
      </w:r>
      <w:r w:rsidR="005A2492" w:rsidRPr="700384CA">
        <w:rPr>
          <w:rFonts w:cs="Arial"/>
        </w:rPr>
        <w:t xml:space="preserve"> </w:t>
      </w:r>
      <w:r w:rsidR="00273F7E" w:rsidRPr="700384CA">
        <w:rPr>
          <w:rFonts w:cs="Arial"/>
        </w:rPr>
        <w:t xml:space="preserve">a </w:t>
      </w:r>
      <w:r w:rsidR="00A0219A" w:rsidRPr="700384CA">
        <w:rPr>
          <w:rFonts w:cs="Arial"/>
        </w:rPr>
        <w:t xml:space="preserve">condition </w:t>
      </w:r>
      <w:r w:rsidR="00273F7E" w:rsidRPr="700384CA">
        <w:rPr>
          <w:rFonts w:cs="Arial"/>
        </w:rPr>
        <w:t xml:space="preserve">that has been, or is likely to be, present for at least </w:t>
      </w:r>
      <w:r w:rsidR="00847C2B" w:rsidRPr="700384CA">
        <w:rPr>
          <w:rFonts w:cs="Arial"/>
        </w:rPr>
        <w:t>6</w:t>
      </w:r>
      <w:r w:rsidR="002027A6" w:rsidRPr="700384CA">
        <w:rPr>
          <w:rFonts w:cs="Arial"/>
        </w:rPr>
        <w:t> </w:t>
      </w:r>
      <w:r w:rsidR="00273F7E" w:rsidRPr="700384CA">
        <w:rPr>
          <w:rFonts w:cs="Arial"/>
        </w:rPr>
        <w:t>months</w:t>
      </w:r>
      <w:r w:rsidR="001A44E7" w:rsidRPr="700384CA">
        <w:rPr>
          <w:rFonts w:cs="Arial"/>
        </w:rPr>
        <w:t xml:space="preserve"> or is terminal</w:t>
      </w:r>
      <w:r w:rsidR="00273F7E" w:rsidRPr="700384CA">
        <w:rPr>
          <w:rFonts w:cs="Arial"/>
        </w:rPr>
        <w:t xml:space="preserve">. </w:t>
      </w:r>
      <w:r w:rsidR="001A44E7" w:rsidRPr="700384CA">
        <w:rPr>
          <w:rFonts w:cs="Arial"/>
        </w:rPr>
        <w:t xml:space="preserve"> Whether a patient meets the eligibility requirement of having a chronic or terminal condition is </w:t>
      </w:r>
      <w:r w:rsidR="00B72C3E" w:rsidRPr="700384CA">
        <w:rPr>
          <w:rFonts w:cs="Arial"/>
        </w:rPr>
        <w:t>for a GP to determine using their clinical judgement.</w:t>
      </w:r>
    </w:p>
    <w:p w14:paraId="7EABB2BF" w14:textId="77777777" w:rsidR="00AE19A2" w:rsidRPr="00A6319E" w:rsidRDefault="00AE19A2">
      <w:pPr>
        <w:rPr>
          <w:rFonts w:cs="Arial"/>
        </w:rPr>
      </w:pPr>
    </w:p>
    <w:p w14:paraId="1BF554D5" w14:textId="77777777" w:rsidR="00AE19A2" w:rsidRPr="00A6319E" w:rsidRDefault="00AE19A2" w:rsidP="00F649A4">
      <w:pPr>
        <w:pStyle w:val="Heading2"/>
      </w:pPr>
      <w:bookmarkStart w:id="15" w:name="_Definition_of_a_1"/>
      <w:bookmarkEnd w:id="15"/>
      <w:r w:rsidRPr="00A6319E">
        <w:t>Definition of a mental disorder</w:t>
      </w:r>
    </w:p>
    <w:p w14:paraId="2DC42434" w14:textId="3BD20A20" w:rsidR="00AE19A2" w:rsidRPr="00A6319E" w:rsidRDefault="00AE19A2" w:rsidP="00DF1A05">
      <w:pPr>
        <w:pStyle w:val="CommentText"/>
        <w:rPr>
          <w:rFonts w:cs="Arial"/>
        </w:rPr>
      </w:pPr>
      <w:r w:rsidRPr="700384CA">
        <w:rPr>
          <w:rFonts w:cs="Arial"/>
        </w:rPr>
        <w:t xml:space="preserve">A mental disorder means a significant impairment of any or </w:t>
      </w:r>
      <w:proofErr w:type="gramStart"/>
      <w:r w:rsidRPr="700384CA">
        <w:rPr>
          <w:rFonts w:cs="Arial"/>
        </w:rPr>
        <w:t>all of</w:t>
      </w:r>
      <w:proofErr w:type="gramEnd"/>
      <w:r w:rsidRPr="700384CA">
        <w:rPr>
          <w:rFonts w:cs="Arial"/>
        </w:rPr>
        <w:t xml:space="preserve"> an individual’s cognitive, affective and relational abilities that: (a) may require medical intervention; and (b) may be a recognised, medically diagnosable illness or disorder.</w:t>
      </w:r>
      <w:r w:rsidR="00B72C3E" w:rsidRPr="700384CA">
        <w:rPr>
          <w:rFonts w:cs="Arial"/>
        </w:rPr>
        <w:t xml:space="preserve"> </w:t>
      </w:r>
      <w:r w:rsidR="0030159B" w:rsidRPr="700384CA">
        <w:rPr>
          <w:rFonts w:cs="Arial"/>
        </w:rPr>
        <w:t>Ultimately, a</w:t>
      </w:r>
      <w:r w:rsidR="00B72C3E" w:rsidRPr="700384CA">
        <w:rPr>
          <w:rFonts w:cs="Arial"/>
        </w:rPr>
        <w:t xml:space="preserve">s with chronic </w:t>
      </w:r>
      <w:r w:rsidR="00B916A2" w:rsidRPr="700384CA">
        <w:rPr>
          <w:rFonts w:cs="Arial"/>
        </w:rPr>
        <w:t>conditions</w:t>
      </w:r>
      <w:r w:rsidR="00B72C3E" w:rsidRPr="700384CA">
        <w:rPr>
          <w:rFonts w:cs="Arial"/>
        </w:rPr>
        <w:t>, whether a patient meets the eligibility requirement of having a mental disorder is for a GP to determine using their clinical judgement.</w:t>
      </w:r>
    </w:p>
    <w:p w14:paraId="58ADBAE7" w14:textId="77777777" w:rsidR="00AE19A2" w:rsidRPr="00A6319E" w:rsidRDefault="00AE19A2" w:rsidP="00602499">
      <w:pPr>
        <w:rPr>
          <w:rFonts w:cs="Arial"/>
        </w:rPr>
      </w:pPr>
    </w:p>
    <w:p w14:paraId="301BA587" w14:textId="190D4CF6" w:rsidR="005B1E62" w:rsidRPr="00A6319E" w:rsidRDefault="00273F7E" w:rsidP="00F649A4">
      <w:pPr>
        <w:pStyle w:val="Heading2"/>
      </w:pPr>
      <w:bookmarkStart w:id="16" w:name="_Aboriginal_and/or_Torres"/>
      <w:bookmarkEnd w:id="16"/>
      <w:r w:rsidRPr="00A6319E">
        <w:t xml:space="preserve">Aboriginal and/or Torres Strait Islander </w:t>
      </w:r>
      <w:r w:rsidR="006523C2" w:rsidRPr="00A6319E">
        <w:t>p</w:t>
      </w:r>
      <w:r w:rsidR="00BE6B62" w:rsidRPr="00A6319E">
        <w:t>eople</w:t>
      </w:r>
      <w:r w:rsidR="00AC5D80" w:rsidRPr="00A6319E">
        <w:t>’</w:t>
      </w:r>
      <w:r w:rsidR="007F01B7" w:rsidRPr="00A6319E">
        <w:t>s Health Assessment</w:t>
      </w:r>
    </w:p>
    <w:p w14:paraId="2FAA0522" w14:textId="2E4E41AD" w:rsidR="00A54217" w:rsidRPr="00A6319E" w:rsidRDefault="00273F7E" w:rsidP="0014463B">
      <w:pPr>
        <w:spacing w:after="0"/>
        <w:rPr>
          <w:rFonts w:cs="Arial"/>
        </w:rPr>
      </w:pPr>
      <w:r w:rsidRPr="00A6319E">
        <w:rPr>
          <w:rFonts w:cs="Arial"/>
        </w:rPr>
        <w:t xml:space="preserve">Conducting Aboriginal and/or Torres Strait Islander health </w:t>
      </w:r>
      <w:r w:rsidR="00391891" w:rsidRPr="00A6319E">
        <w:rPr>
          <w:rFonts w:cs="Arial"/>
        </w:rPr>
        <w:t xml:space="preserve">assessments </w:t>
      </w:r>
      <w:r w:rsidR="00D9262B" w:rsidRPr="00A6319E">
        <w:rPr>
          <w:rFonts w:cs="Arial"/>
        </w:rPr>
        <w:t>using</w:t>
      </w:r>
      <w:r w:rsidR="00A54217" w:rsidRPr="00A6319E">
        <w:rPr>
          <w:rFonts w:cs="Arial"/>
        </w:rPr>
        <w:t xml:space="preserve"> </w:t>
      </w:r>
      <w:r w:rsidRPr="00A6319E">
        <w:rPr>
          <w:rFonts w:cs="Arial"/>
        </w:rPr>
        <w:t>MBS item</w:t>
      </w:r>
      <w:r w:rsidR="00271252" w:rsidRPr="00A6319E">
        <w:rPr>
          <w:rFonts w:cs="Arial"/>
        </w:rPr>
        <w:t>s</w:t>
      </w:r>
      <w:r w:rsidRPr="00A6319E">
        <w:rPr>
          <w:rFonts w:cs="Arial"/>
        </w:rPr>
        <w:t xml:space="preserve"> 715</w:t>
      </w:r>
      <w:r w:rsidR="00271252" w:rsidRPr="00A6319E">
        <w:rPr>
          <w:rFonts w:cs="Arial"/>
        </w:rPr>
        <w:t xml:space="preserve"> </w:t>
      </w:r>
      <w:r w:rsidR="00305106" w:rsidRPr="00A6319E">
        <w:rPr>
          <w:rFonts w:cs="Arial"/>
        </w:rPr>
        <w:t xml:space="preserve">or </w:t>
      </w:r>
      <w:r w:rsidR="00271252" w:rsidRPr="00A6319E">
        <w:rPr>
          <w:rFonts w:cs="Arial"/>
        </w:rPr>
        <w:t>228</w:t>
      </w:r>
      <w:r w:rsidR="00305106" w:rsidRPr="00A6319E">
        <w:rPr>
          <w:rFonts w:cs="Arial"/>
        </w:rPr>
        <w:t xml:space="preserve"> </w:t>
      </w:r>
      <w:r w:rsidR="00481308" w:rsidRPr="00A6319E">
        <w:rPr>
          <w:rFonts w:cs="Arial"/>
        </w:rPr>
        <w:t xml:space="preserve">or telehealth Items 92004 and 92011, </w:t>
      </w:r>
      <w:r w:rsidR="00305106" w:rsidRPr="00A6319E">
        <w:rPr>
          <w:rFonts w:cs="Arial"/>
        </w:rPr>
        <w:t>which may be provided once every 9 months</w:t>
      </w:r>
      <w:r w:rsidR="00481308" w:rsidRPr="00A6319E">
        <w:rPr>
          <w:rFonts w:cs="Arial"/>
        </w:rPr>
        <w:t>,</w:t>
      </w:r>
      <w:r w:rsidR="00305106" w:rsidRPr="00A6319E">
        <w:rPr>
          <w:rFonts w:cs="Arial"/>
        </w:rPr>
        <w:t xml:space="preserve"> </w:t>
      </w:r>
      <w:r w:rsidRPr="00A6319E">
        <w:rPr>
          <w:rFonts w:cs="Arial"/>
        </w:rPr>
        <w:t xml:space="preserve">is a useful first step to make sure Aboriginal and/or Torres Strait Islander </w:t>
      </w:r>
      <w:r w:rsidR="006523C2" w:rsidRPr="00A6319E">
        <w:rPr>
          <w:rFonts w:cs="Arial"/>
        </w:rPr>
        <w:t xml:space="preserve">patients </w:t>
      </w:r>
      <w:r w:rsidR="00305106" w:rsidRPr="00A6319E">
        <w:rPr>
          <w:rFonts w:cs="Arial"/>
        </w:rPr>
        <w:t>receive</w:t>
      </w:r>
      <w:r w:rsidRPr="00A6319E">
        <w:rPr>
          <w:rFonts w:cs="Arial"/>
        </w:rPr>
        <w:t xml:space="preserve"> the best level of health care.</w:t>
      </w:r>
    </w:p>
    <w:p w14:paraId="6F4EF9E3" w14:textId="4D581B53" w:rsidR="000D73C2" w:rsidRPr="00A6319E" w:rsidRDefault="00A54217" w:rsidP="008D43F9">
      <w:pPr>
        <w:spacing w:after="0"/>
        <w:ind w:left="0" w:firstLine="0"/>
        <w:rPr>
          <w:rFonts w:cs="Arial"/>
        </w:rPr>
      </w:pPr>
      <w:r w:rsidRPr="700384CA">
        <w:rPr>
          <w:rFonts w:cs="Arial"/>
        </w:rPr>
        <w:t xml:space="preserve">These </w:t>
      </w:r>
      <w:r w:rsidR="00391891" w:rsidRPr="700384CA">
        <w:rPr>
          <w:rFonts w:cs="Arial"/>
        </w:rPr>
        <w:t xml:space="preserve">assessments </w:t>
      </w:r>
      <w:r w:rsidR="007F01B7" w:rsidRPr="700384CA">
        <w:rPr>
          <w:rFonts w:cs="Arial"/>
        </w:rPr>
        <w:t>may assist with the early detection, diagnosis and intervention of health and physical, psychological and social conditions</w:t>
      </w:r>
      <w:r w:rsidR="00273F7E" w:rsidRPr="700384CA">
        <w:rPr>
          <w:rFonts w:cs="Arial"/>
        </w:rPr>
        <w:t xml:space="preserve">. </w:t>
      </w:r>
      <w:r w:rsidRPr="700384CA">
        <w:rPr>
          <w:rFonts w:cs="Arial"/>
        </w:rPr>
        <w:t>Your p</w:t>
      </w:r>
      <w:r w:rsidR="00273F7E" w:rsidRPr="700384CA">
        <w:rPr>
          <w:rFonts w:cs="Arial"/>
        </w:rPr>
        <w:t>ractice</w:t>
      </w:r>
      <w:r w:rsidRPr="700384CA">
        <w:rPr>
          <w:rFonts w:cs="Arial"/>
        </w:rPr>
        <w:t xml:space="preserve"> can</w:t>
      </w:r>
      <w:r w:rsidR="00273F7E" w:rsidRPr="700384CA">
        <w:rPr>
          <w:rFonts w:cs="Arial"/>
        </w:rPr>
        <w:t xml:space="preserve"> bulk-bill their Aboriginal and/or Torres Strait Islander patients to help </w:t>
      </w:r>
      <w:r w:rsidR="00305106" w:rsidRPr="700384CA">
        <w:rPr>
          <w:rFonts w:cs="Arial"/>
        </w:rPr>
        <w:t>reduce barriers</w:t>
      </w:r>
      <w:r w:rsidR="00273F7E" w:rsidRPr="700384CA">
        <w:rPr>
          <w:rFonts w:cs="Arial"/>
        </w:rPr>
        <w:t xml:space="preserve"> </w:t>
      </w:r>
      <w:r w:rsidR="00305106" w:rsidRPr="700384CA">
        <w:rPr>
          <w:rFonts w:cs="Arial"/>
        </w:rPr>
        <w:t>to</w:t>
      </w:r>
      <w:r w:rsidR="00273F7E" w:rsidRPr="700384CA">
        <w:rPr>
          <w:rFonts w:cs="Arial"/>
        </w:rPr>
        <w:t xml:space="preserve"> access</w:t>
      </w:r>
      <w:r w:rsidR="00305106" w:rsidRPr="700384CA">
        <w:rPr>
          <w:rFonts w:cs="Arial"/>
        </w:rPr>
        <w:t>ing</w:t>
      </w:r>
      <w:r w:rsidR="00273F7E" w:rsidRPr="700384CA">
        <w:rPr>
          <w:rFonts w:cs="Arial"/>
        </w:rPr>
        <w:t xml:space="preserve"> care.</w:t>
      </w:r>
    </w:p>
    <w:p w14:paraId="5126A057" w14:textId="0B3A4831" w:rsidR="00676416" w:rsidRPr="00A6319E" w:rsidRDefault="00676416" w:rsidP="008D43F9">
      <w:pPr>
        <w:spacing w:after="0"/>
        <w:ind w:left="0" w:firstLine="0"/>
        <w:rPr>
          <w:rFonts w:cs="Arial"/>
        </w:rPr>
      </w:pPr>
    </w:p>
    <w:p w14:paraId="688268E0" w14:textId="7C360AEC" w:rsidR="00A54217" w:rsidRPr="00A6319E" w:rsidRDefault="00A54217" w:rsidP="00DF1A05">
      <w:pPr>
        <w:spacing w:after="0"/>
        <w:ind w:left="0" w:firstLine="0"/>
        <w:rPr>
          <w:rFonts w:cs="Arial"/>
        </w:rPr>
      </w:pPr>
      <w:r w:rsidRPr="00A6319E">
        <w:rPr>
          <w:rFonts w:cs="Arial"/>
        </w:rPr>
        <w:t>Find out more about:</w:t>
      </w:r>
    </w:p>
    <w:p w14:paraId="7341DD76" w14:textId="5EDC5C30" w:rsidR="00B22F0B" w:rsidRPr="00A6319E" w:rsidRDefault="00B22F0B" w:rsidP="004A4CDE">
      <w:pPr>
        <w:pStyle w:val="ListParagraph"/>
      </w:pPr>
      <w:hyperlink r:id="rId24" w:tooltip="Link to the Medicare website with information on the Health Assessment for Aboriginal and Torres Strait Islander People" w:history="1">
        <w:r w:rsidRPr="00A6319E">
          <w:rPr>
            <w:rStyle w:val="Hyperlink"/>
          </w:rPr>
          <w:t>Health Assessment for Aboriginal and Torres Strait Islander People</w:t>
        </w:r>
      </w:hyperlink>
    </w:p>
    <w:p w14:paraId="4E21BE14" w14:textId="4DABB24B" w:rsidR="006162E1" w:rsidRPr="00A6319E" w:rsidRDefault="007C0BD1" w:rsidP="004A4CDE">
      <w:pPr>
        <w:pStyle w:val="ListParagraph"/>
        <w:rPr>
          <w:rStyle w:val="Hyperlink"/>
        </w:rPr>
      </w:pPr>
      <w:r w:rsidRPr="00A6319E">
        <w:rPr>
          <w:shd w:val="clear" w:color="auto" w:fill="FBFBFB"/>
        </w:rPr>
        <w:fldChar w:fldCharType="begin"/>
      </w:r>
      <w:r w:rsidR="000D7D83">
        <w:rPr>
          <w:shd w:val="clear" w:color="auto" w:fill="FBFBFB"/>
        </w:rPr>
        <w:instrText>HYPERLINK "https://www9.health.gov.au/mbs/fullDisplay.cfm?type=note&amp;q=AN.0.47&amp;qt=noteID&amp;criteria=AN%2E0%2E47"</w:instrText>
      </w:r>
      <w:r w:rsidRPr="00A6319E">
        <w:rPr>
          <w:shd w:val="clear" w:color="auto" w:fill="FBFBFB"/>
        </w:rPr>
      </w:r>
      <w:r w:rsidRPr="00A6319E">
        <w:rPr>
          <w:shd w:val="clear" w:color="auto" w:fill="FBFBFB"/>
        </w:rPr>
        <w:fldChar w:fldCharType="separate"/>
      </w:r>
      <w:r w:rsidR="00640BA1" w:rsidRPr="00A6319E">
        <w:rPr>
          <w:rStyle w:val="Hyperlink"/>
          <w:shd w:val="clear" w:color="auto" w:fill="FBFBFB"/>
        </w:rPr>
        <w:t xml:space="preserve">eligibility to access </w:t>
      </w:r>
      <w:r w:rsidR="00CB767B" w:rsidRPr="00A6319E">
        <w:rPr>
          <w:rStyle w:val="Hyperlink"/>
          <w:shd w:val="clear" w:color="auto" w:fill="FBFBFB"/>
        </w:rPr>
        <w:t xml:space="preserve">additional </w:t>
      </w:r>
      <w:r w:rsidR="00640BA1" w:rsidRPr="00A6319E">
        <w:rPr>
          <w:rStyle w:val="Hyperlink"/>
          <w:shd w:val="clear" w:color="auto" w:fill="FBFBFB"/>
        </w:rPr>
        <w:t xml:space="preserve">services </w:t>
      </w:r>
      <w:r w:rsidR="00CB767B" w:rsidRPr="00A6319E">
        <w:rPr>
          <w:rStyle w:val="Hyperlink"/>
          <w:shd w:val="clear" w:color="auto" w:fill="FBFBFB"/>
        </w:rPr>
        <w:t xml:space="preserve">under a </w:t>
      </w:r>
      <w:r w:rsidR="00C139E1">
        <w:rPr>
          <w:rStyle w:val="Hyperlink"/>
          <w:shd w:val="clear" w:color="auto" w:fill="FBFBFB"/>
        </w:rPr>
        <w:t>CCMP</w:t>
      </w:r>
      <w:r w:rsidR="000D7D83">
        <w:rPr>
          <w:rStyle w:val="Hyperlink"/>
          <w:shd w:val="clear" w:color="auto" w:fill="FBFBFB"/>
        </w:rPr>
        <w:t xml:space="preserve">, </w:t>
      </w:r>
      <w:r w:rsidR="00CB767B" w:rsidRPr="00A6319E">
        <w:rPr>
          <w:rStyle w:val="Hyperlink"/>
          <w:shd w:val="clear" w:color="auto" w:fill="FBFBFB"/>
        </w:rPr>
        <w:t>GPMP</w:t>
      </w:r>
      <w:r w:rsidR="001A44E7" w:rsidRPr="00A6319E">
        <w:rPr>
          <w:rStyle w:val="Hyperlink"/>
          <w:shd w:val="clear" w:color="auto" w:fill="FBFBFB"/>
        </w:rPr>
        <w:t xml:space="preserve"> </w:t>
      </w:r>
      <w:r w:rsidR="00CB767B" w:rsidRPr="00A6319E">
        <w:rPr>
          <w:rStyle w:val="Hyperlink"/>
          <w:shd w:val="clear" w:color="auto" w:fill="FBFBFB"/>
        </w:rPr>
        <w:t>or TCA</w:t>
      </w:r>
      <w:r w:rsidR="00A54217" w:rsidRPr="00A6319E">
        <w:rPr>
          <w:rStyle w:val="Hyperlink"/>
          <w:shd w:val="clear" w:color="auto" w:fill="FBFBFB"/>
        </w:rPr>
        <w:t>.</w:t>
      </w:r>
    </w:p>
    <w:p w14:paraId="511FBA33" w14:textId="02A34D33" w:rsidR="005B1E62" w:rsidRPr="00A6319E" w:rsidRDefault="007C0BD1" w:rsidP="003F7E65">
      <w:pPr>
        <w:pStyle w:val="Heading1"/>
      </w:pPr>
      <w:r w:rsidRPr="00A6319E">
        <w:rPr>
          <w:rFonts w:eastAsia="Calibri"/>
          <w:sz w:val="22"/>
          <w:szCs w:val="22"/>
          <w:shd w:val="clear" w:color="auto" w:fill="FBFBFB"/>
        </w:rPr>
        <w:fldChar w:fldCharType="end"/>
      </w:r>
      <w:r w:rsidR="00273F7E" w:rsidRPr="00A6319E">
        <w:t>Applying</w:t>
      </w:r>
    </w:p>
    <w:p w14:paraId="56E77D51" w14:textId="77777777" w:rsidR="00836E60" w:rsidRPr="00A6319E" w:rsidRDefault="00836E60" w:rsidP="00836E60">
      <w:pPr>
        <w:rPr>
          <w:rFonts w:cs="Arial"/>
        </w:rPr>
      </w:pPr>
      <w:bookmarkStart w:id="17" w:name="_Patient_registration_and"/>
      <w:bookmarkEnd w:id="17"/>
      <w:r w:rsidRPr="00A6319E">
        <w:rPr>
          <w:rFonts w:cs="Arial"/>
        </w:rPr>
        <w:t>Practices can apply for the PIP Indigenous Health Incentive when they apply for the PIP either:</w:t>
      </w:r>
    </w:p>
    <w:p w14:paraId="09BF7388" w14:textId="1DDC690F" w:rsidR="00836E60" w:rsidRPr="00A6319E" w:rsidRDefault="00836E60" w:rsidP="004A4CDE">
      <w:pPr>
        <w:pStyle w:val="ListParagraph"/>
        <w:numPr>
          <w:ilvl w:val="0"/>
          <w:numId w:val="29"/>
        </w:numPr>
      </w:pPr>
      <w:r w:rsidRPr="00A6319E">
        <w:t xml:space="preserve">through </w:t>
      </w:r>
      <w:hyperlink r:id="rId25" w:history="1">
        <w:r w:rsidRPr="00A6319E">
          <w:rPr>
            <w:rStyle w:val="Hyperlink"/>
          </w:rPr>
          <w:t>HPOS</w:t>
        </w:r>
      </w:hyperlink>
      <w:r w:rsidRPr="00A6319E">
        <w:t xml:space="preserve"> using your </w:t>
      </w:r>
      <w:hyperlink r:id="rId26" w:history="1">
        <w:r w:rsidRPr="00A6319E">
          <w:rPr>
            <w:rStyle w:val="Hyperlink"/>
          </w:rPr>
          <w:t>PRODA</w:t>
        </w:r>
      </w:hyperlink>
      <w:r w:rsidRPr="00A6319E">
        <w:t xml:space="preserve"> account</w:t>
      </w:r>
    </w:p>
    <w:p w14:paraId="10BFD97D" w14:textId="77777777" w:rsidR="00836E60" w:rsidRPr="00A6319E" w:rsidRDefault="00836E60" w:rsidP="004A4CDE">
      <w:pPr>
        <w:pStyle w:val="ListParagraph"/>
        <w:numPr>
          <w:ilvl w:val="0"/>
          <w:numId w:val="29"/>
        </w:numPr>
        <w:rPr>
          <w:b/>
        </w:rPr>
      </w:pPr>
      <w:r w:rsidRPr="00A6319E">
        <w:t xml:space="preserve">by completing the </w:t>
      </w:r>
      <w:hyperlink r:id="rId27" w:history="1">
        <w:r w:rsidRPr="00A6319E">
          <w:rPr>
            <w:rStyle w:val="Hyperlink"/>
          </w:rPr>
          <w:t>Practice Incentives application form</w:t>
        </w:r>
      </w:hyperlink>
      <w:r w:rsidRPr="00A6319E">
        <w:rPr>
          <w:rStyle w:val="Hyperlink"/>
        </w:rPr>
        <w:t>.</w:t>
      </w:r>
    </w:p>
    <w:p w14:paraId="2B0742EA" w14:textId="62A36302" w:rsidR="00836E60" w:rsidRPr="00A6319E" w:rsidRDefault="00836E60" w:rsidP="00836E60">
      <w:pPr>
        <w:rPr>
          <w:rFonts w:cs="Arial"/>
        </w:rPr>
      </w:pPr>
      <w:r w:rsidRPr="700384CA">
        <w:rPr>
          <w:rFonts w:cs="Arial"/>
        </w:rPr>
        <w:t>Practices already participating in the PIP can apply for the Indigenous Health Incentive:</w:t>
      </w:r>
    </w:p>
    <w:p w14:paraId="509ECED1" w14:textId="02BF13CB" w:rsidR="00836E60" w:rsidRPr="00A6319E" w:rsidRDefault="00836E60" w:rsidP="004A4CDE">
      <w:pPr>
        <w:pStyle w:val="ListParagraph"/>
        <w:numPr>
          <w:ilvl w:val="0"/>
          <w:numId w:val="29"/>
        </w:numPr>
      </w:pPr>
      <w:r w:rsidRPr="00A6319E">
        <w:t xml:space="preserve">through </w:t>
      </w:r>
      <w:hyperlink r:id="rId28" w:history="1">
        <w:r w:rsidRPr="00A6319E">
          <w:rPr>
            <w:rStyle w:val="Hyperlink"/>
          </w:rPr>
          <w:t>HPOS</w:t>
        </w:r>
      </w:hyperlink>
      <w:r w:rsidRPr="00A6319E">
        <w:t xml:space="preserve"> using your </w:t>
      </w:r>
      <w:hyperlink r:id="rId29" w:history="1">
        <w:r w:rsidR="00577114" w:rsidRPr="00A6319E">
          <w:rPr>
            <w:rStyle w:val="Hyperlink"/>
          </w:rPr>
          <w:t>PRODA</w:t>
        </w:r>
      </w:hyperlink>
      <w:r w:rsidR="00577114" w:rsidRPr="00A6319E">
        <w:t xml:space="preserve"> </w:t>
      </w:r>
      <w:r w:rsidRPr="00A6319E">
        <w:t>account</w:t>
      </w:r>
    </w:p>
    <w:p w14:paraId="77711086" w14:textId="55F03812" w:rsidR="00836E60" w:rsidRPr="00A6319E" w:rsidRDefault="00836E60" w:rsidP="004A4CDE">
      <w:pPr>
        <w:pStyle w:val="ListParagraph"/>
        <w:numPr>
          <w:ilvl w:val="0"/>
          <w:numId w:val="29"/>
        </w:numPr>
      </w:pPr>
      <w:r w:rsidRPr="00A6319E">
        <w:t xml:space="preserve">by completing the </w:t>
      </w:r>
      <w:hyperlink r:id="rId30" w:history="1">
        <w:r w:rsidRPr="00A6319E">
          <w:rPr>
            <w:rStyle w:val="Hyperlink"/>
          </w:rPr>
          <w:t>Practice Incentives Program Indigenous Health Incentive practice application form</w:t>
        </w:r>
      </w:hyperlink>
      <w:r w:rsidR="00B15B46" w:rsidRPr="00A6319E">
        <w:t>.</w:t>
      </w:r>
    </w:p>
    <w:p w14:paraId="4793D466" w14:textId="7E74D6A3" w:rsidR="001D16DF" w:rsidRPr="00A6319E" w:rsidRDefault="00836E60" w:rsidP="00836E60">
      <w:pPr>
        <w:rPr>
          <w:rFonts w:cs="Arial"/>
        </w:rPr>
      </w:pPr>
      <w:r w:rsidRPr="00A6319E">
        <w:rPr>
          <w:rFonts w:cs="Arial"/>
        </w:rPr>
        <w:t xml:space="preserve">Find out </w:t>
      </w:r>
      <w:hyperlink r:id="rId31" w:history="1">
        <w:r w:rsidRPr="00A6319E">
          <w:rPr>
            <w:rStyle w:val="Hyperlink"/>
            <w:rFonts w:cs="Arial"/>
          </w:rPr>
          <w:t>how to register a PRODA account</w:t>
        </w:r>
      </w:hyperlink>
      <w:r w:rsidRPr="00A6319E">
        <w:rPr>
          <w:rFonts w:cs="Arial"/>
        </w:rPr>
        <w:t>.</w:t>
      </w:r>
    </w:p>
    <w:p w14:paraId="0D48204E" w14:textId="77777777" w:rsidR="005B1E62" w:rsidRPr="00A6319E" w:rsidRDefault="00273F7E" w:rsidP="003F7E65">
      <w:pPr>
        <w:pStyle w:val="Heading1"/>
      </w:pPr>
      <w:r w:rsidRPr="00A6319E">
        <w:t>Patient registration</w:t>
      </w:r>
      <w:r w:rsidR="00971FFE" w:rsidRPr="00A6319E">
        <w:t>,</w:t>
      </w:r>
      <w:r w:rsidRPr="00A6319E">
        <w:t xml:space="preserve"> re-registration</w:t>
      </w:r>
      <w:r w:rsidR="00971FFE" w:rsidRPr="00A6319E">
        <w:t xml:space="preserve"> and withdrawal</w:t>
      </w:r>
    </w:p>
    <w:p w14:paraId="230BFC3F" w14:textId="0EBF82D2" w:rsidR="005B1E62" w:rsidRPr="00A6319E" w:rsidRDefault="00273F7E" w:rsidP="00F649A4">
      <w:pPr>
        <w:pStyle w:val="Heading2"/>
      </w:pPr>
      <w:r w:rsidRPr="00A6319E">
        <w:t>Register</w:t>
      </w:r>
      <w:r w:rsidR="00D42102" w:rsidRPr="00A6319E">
        <w:t>ing</w:t>
      </w:r>
      <w:r w:rsidRPr="00A6319E">
        <w:t xml:space="preserve"> patients</w:t>
      </w:r>
    </w:p>
    <w:p w14:paraId="2F243A80" w14:textId="7BA3F42F" w:rsidR="008C2E79" w:rsidRPr="00A6319E" w:rsidRDefault="00C80982" w:rsidP="00C80982">
      <w:pPr>
        <w:rPr>
          <w:rFonts w:cs="Arial"/>
        </w:rPr>
      </w:pPr>
      <w:r w:rsidRPr="00A6319E">
        <w:rPr>
          <w:rFonts w:cs="Arial"/>
        </w:rPr>
        <w:t>From 1 January 202</w:t>
      </w:r>
      <w:r w:rsidR="008C2E79" w:rsidRPr="00A6319E">
        <w:rPr>
          <w:rFonts w:cs="Arial"/>
        </w:rPr>
        <w:t>5</w:t>
      </w:r>
      <w:r w:rsidRPr="00A6319E">
        <w:rPr>
          <w:rFonts w:cs="Arial"/>
        </w:rPr>
        <w:t>, all ne</w:t>
      </w:r>
      <w:r w:rsidR="008C2E79" w:rsidRPr="00A6319E">
        <w:rPr>
          <w:rFonts w:cs="Arial"/>
        </w:rPr>
        <w:t xml:space="preserve">w </w:t>
      </w:r>
      <w:r w:rsidRPr="00A6319E">
        <w:rPr>
          <w:rFonts w:cs="Arial"/>
        </w:rPr>
        <w:t xml:space="preserve">registrations for patients 15 </w:t>
      </w:r>
      <w:r w:rsidR="00230BC9" w:rsidRPr="00A6319E">
        <w:rPr>
          <w:rFonts w:cs="Arial"/>
        </w:rPr>
        <w:t xml:space="preserve">years </w:t>
      </w:r>
      <w:r w:rsidRPr="00A6319E">
        <w:rPr>
          <w:rFonts w:cs="Arial"/>
        </w:rPr>
        <w:t>and above</w:t>
      </w:r>
      <w:r w:rsidR="008C2E79" w:rsidRPr="00A6319E">
        <w:rPr>
          <w:rFonts w:cs="Arial"/>
        </w:rPr>
        <w:t>,</w:t>
      </w:r>
      <w:r w:rsidRPr="00A6319E">
        <w:rPr>
          <w:rFonts w:cs="Arial"/>
        </w:rPr>
        <w:t xml:space="preserve"> will be lifetime (ongoing). </w:t>
      </w:r>
      <w:r w:rsidR="008C2E79" w:rsidRPr="00A6319E">
        <w:rPr>
          <w:rFonts w:cs="Arial"/>
        </w:rPr>
        <w:t xml:space="preserve">From 1 November 2023, </w:t>
      </w:r>
      <w:r w:rsidR="00887AC2" w:rsidRPr="00A6319E">
        <w:rPr>
          <w:rFonts w:cs="Arial"/>
        </w:rPr>
        <w:t xml:space="preserve">practices can begin obtaining consent for </w:t>
      </w:r>
      <w:r w:rsidR="00425909" w:rsidRPr="00A6319E">
        <w:rPr>
          <w:rFonts w:cs="Arial"/>
        </w:rPr>
        <w:t>l</w:t>
      </w:r>
      <w:r w:rsidRPr="00A6319E">
        <w:rPr>
          <w:rFonts w:cs="Arial"/>
        </w:rPr>
        <w:t xml:space="preserve">ifetime registration </w:t>
      </w:r>
      <w:r w:rsidR="00887AC2" w:rsidRPr="00A6319E">
        <w:rPr>
          <w:rFonts w:cs="Arial"/>
        </w:rPr>
        <w:t>as part of</w:t>
      </w:r>
      <w:r w:rsidRPr="00A6319E">
        <w:rPr>
          <w:rFonts w:cs="Arial"/>
        </w:rPr>
        <w:t xml:space="preserve"> all patient registrations and re-registrations for patients aged 15 years and above</w:t>
      </w:r>
      <w:r w:rsidR="008C2E79" w:rsidRPr="00A6319E">
        <w:rPr>
          <w:rFonts w:cs="Arial"/>
        </w:rPr>
        <w:t>.</w:t>
      </w:r>
      <w:r w:rsidR="00887AC2" w:rsidRPr="00A6319E">
        <w:rPr>
          <w:rFonts w:cs="Arial"/>
        </w:rPr>
        <w:t xml:space="preserve"> Lifetime registration will be automatically applied from</w:t>
      </w:r>
      <w:r w:rsidR="00CC1BA6" w:rsidRPr="00A6319E">
        <w:rPr>
          <w:rFonts w:cs="Arial"/>
        </w:rPr>
        <w:t xml:space="preserve"> 1</w:t>
      </w:r>
      <w:r w:rsidR="00887AC2" w:rsidRPr="00A6319E">
        <w:rPr>
          <w:rFonts w:cs="Arial"/>
        </w:rPr>
        <w:t xml:space="preserve"> </w:t>
      </w:r>
      <w:r w:rsidR="00B21FE6" w:rsidRPr="00A6319E">
        <w:rPr>
          <w:rFonts w:cs="Arial"/>
        </w:rPr>
        <w:t>January 2025</w:t>
      </w:r>
      <w:r w:rsidR="00887AC2" w:rsidRPr="00A6319E">
        <w:rPr>
          <w:rFonts w:cs="Arial"/>
        </w:rPr>
        <w:t>.</w:t>
      </w:r>
    </w:p>
    <w:p w14:paraId="59705629" w14:textId="15016F0C" w:rsidR="00C80982" w:rsidRPr="00A6319E" w:rsidRDefault="00C80982" w:rsidP="00C80982">
      <w:pPr>
        <w:rPr>
          <w:rFonts w:cs="Arial"/>
        </w:rPr>
      </w:pPr>
      <w:r w:rsidRPr="00A6319E">
        <w:rPr>
          <w:rFonts w:cs="Arial"/>
        </w:rPr>
        <w:t>Patients will still be able to withdraw their consent to participate in the program at any time.</w:t>
      </w:r>
    </w:p>
    <w:p w14:paraId="3A51D43C" w14:textId="5BDBB39F" w:rsidR="00C80982" w:rsidRPr="00A6319E" w:rsidRDefault="008C2E79" w:rsidP="00C80982">
      <w:pPr>
        <w:rPr>
          <w:rFonts w:cs="Arial"/>
        </w:rPr>
      </w:pPr>
      <w:bookmarkStart w:id="18" w:name="_Hlk146788634"/>
      <w:r w:rsidRPr="700384CA">
        <w:rPr>
          <w:rFonts w:cs="Arial"/>
        </w:rPr>
        <w:lastRenderedPageBreak/>
        <w:t>Patients</w:t>
      </w:r>
      <w:r w:rsidR="00C80982" w:rsidRPr="700384CA">
        <w:rPr>
          <w:rFonts w:cs="Arial"/>
        </w:rPr>
        <w:t xml:space="preserve"> under 15</w:t>
      </w:r>
      <w:r w:rsidR="00230BC9" w:rsidRPr="700384CA">
        <w:rPr>
          <w:rFonts w:cs="Arial"/>
        </w:rPr>
        <w:t xml:space="preserve"> years</w:t>
      </w:r>
      <w:r w:rsidRPr="700384CA">
        <w:rPr>
          <w:rFonts w:cs="Arial"/>
        </w:rPr>
        <w:t>,</w:t>
      </w:r>
      <w:r w:rsidR="00C80982" w:rsidRPr="700384CA">
        <w:rPr>
          <w:rFonts w:cs="Arial"/>
        </w:rPr>
        <w:t xml:space="preserve"> who are registered under a parent or guardian</w:t>
      </w:r>
      <w:r w:rsidRPr="700384CA">
        <w:rPr>
          <w:rFonts w:cs="Arial"/>
        </w:rPr>
        <w:t>’</w:t>
      </w:r>
      <w:r w:rsidR="00C80982" w:rsidRPr="700384CA">
        <w:rPr>
          <w:rFonts w:cs="Arial"/>
        </w:rPr>
        <w:t>s consent</w:t>
      </w:r>
      <w:r w:rsidRPr="700384CA">
        <w:rPr>
          <w:rFonts w:cs="Arial"/>
        </w:rPr>
        <w:t>,</w:t>
      </w:r>
      <w:r w:rsidR="00C80982" w:rsidRPr="700384CA">
        <w:rPr>
          <w:rFonts w:cs="Arial"/>
        </w:rPr>
        <w:t xml:space="preserve"> </w:t>
      </w:r>
      <w:r w:rsidR="00391891" w:rsidRPr="700384CA">
        <w:rPr>
          <w:rFonts w:cs="Arial"/>
        </w:rPr>
        <w:t xml:space="preserve">will be </w:t>
      </w:r>
      <w:r w:rsidR="00C80982" w:rsidRPr="700384CA">
        <w:rPr>
          <w:rFonts w:cs="Arial"/>
        </w:rPr>
        <w:t>regist</w:t>
      </w:r>
      <w:r w:rsidR="00391891" w:rsidRPr="700384CA">
        <w:rPr>
          <w:rFonts w:cs="Arial"/>
        </w:rPr>
        <w:t xml:space="preserve">ered </w:t>
      </w:r>
      <w:r w:rsidR="00C80982" w:rsidRPr="700384CA">
        <w:rPr>
          <w:rFonts w:cs="Arial"/>
        </w:rPr>
        <w:t>until they turn 15</w:t>
      </w:r>
      <w:r w:rsidR="00BA26E0" w:rsidRPr="700384CA">
        <w:rPr>
          <w:rFonts w:cs="Arial"/>
        </w:rPr>
        <w:t>. T</w:t>
      </w:r>
      <w:r w:rsidR="00391891" w:rsidRPr="700384CA">
        <w:rPr>
          <w:rFonts w:cs="Arial"/>
        </w:rPr>
        <w:t>hey will then need to provide</w:t>
      </w:r>
      <w:r w:rsidR="00C80982" w:rsidRPr="700384CA">
        <w:rPr>
          <w:rFonts w:cs="Arial"/>
        </w:rPr>
        <w:t xml:space="preserve"> their own consent to </w:t>
      </w:r>
      <w:r w:rsidR="00391891" w:rsidRPr="700384CA">
        <w:rPr>
          <w:rFonts w:cs="Arial"/>
        </w:rPr>
        <w:t xml:space="preserve">continue to </w:t>
      </w:r>
      <w:r w:rsidR="00C80982" w:rsidRPr="700384CA">
        <w:rPr>
          <w:rFonts w:cs="Arial"/>
        </w:rPr>
        <w:t>participate in the program.</w:t>
      </w:r>
      <w:bookmarkEnd w:id="18"/>
    </w:p>
    <w:p w14:paraId="3FDADC48" w14:textId="77777777" w:rsidR="00C80982" w:rsidRPr="00A6319E" w:rsidRDefault="00C80982" w:rsidP="00FF0DCA">
      <w:pPr>
        <w:rPr>
          <w:rFonts w:cs="Arial"/>
        </w:rPr>
      </w:pPr>
    </w:p>
    <w:p w14:paraId="1DD8C14C" w14:textId="2AB7EE9D" w:rsidR="005B1E62" w:rsidRPr="00A6319E" w:rsidRDefault="00D42102" w:rsidP="006F14EA">
      <w:pPr>
        <w:rPr>
          <w:rFonts w:cs="Arial"/>
        </w:rPr>
      </w:pPr>
      <w:r w:rsidRPr="00A6319E">
        <w:rPr>
          <w:rFonts w:cs="Arial"/>
        </w:rPr>
        <w:t>Your p</w:t>
      </w:r>
      <w:r w:rsidR="00273F7E" w:rsidRPr="00A6319E">
        <w:rPr>
          <w:rFonts w:cs="Arial"/>
        </w:rPr>
        <w:t xml:space="preserve">ractice must apply for the PIP Indigenous Health Incentive before </w:t>
      </w:r>
      <w:r w:rsidRPr="00A6319E">
        <w:rPr>
          <w:rFonts w:cs="Arial"/>
        </w:rPr>
        <w:t xml:space="preserve">you register </w:t>
      </w:r>
      <w:r w:rsidR="00273F7E" w:rsidRPr="00A6319E">
        <w:rPr>
          <w:rFonts w:cs="Arial"/>
        </w:rPr>
        <w:t xml:space="preserve">patients. </w:t>
      </w:r>
      <w:r w:rsidRPr="00A6319E">
        <w:rPr>
          <w:rFonts w:cs="Arial"/>
        </w:rPr>
        <w:t xml:space="preserve">We won’t process any </w:t>
      </w:r>
      <w:hyperlink r:id="rId32" w:history="1">
        <w:r w:rsidR="0074700A" w:rsidRPr="00A6319E">
          <w:rPr>
            <w:rStyle w:val="Hyperlink"/>
            <w:rFonts w:cs="Arial"/>
          </w:rPr>
          <w:t>PIP Indigenous Health Incentive patient registration and consent</w:t>
        </w:r>
      </w:hyperlink>
      <w:r w:rsidR="00273F7E" w:rsidRPr="00A6319E">
        <w:rPr>
          <w:rFonts w:cs="Arial"/>
          <w:i/>
        </w:rPr>
        <w:t xml:space="preserve"> </w:t>
      </w:r>
      <w:r w:rsidR="00273F7E" w:rsidRPr="00A6319E">
        <w:rPr>
          <w:rFonts w:cs="Arial"/>
        </w:rPr>
        <w:t>form</w:t>
      </w:r>
      <w:r w:rsidR="008C4B25" w:rsidRPr="00A6319E">
        <w:rPr>
          <w:rFonts w:cs="Arial"/>
        </w:rPr>
        <w:t>s</w:t>
      </w:r>
      <w:r w:rsidR="00273F7E" w:rsidRPr="00A6319E">
        <w:rPr>
          <w:rFonts w:cs="Arial"/>
        </w:rPr>
        <w:t xml:space="preserve"> dated before </w:t>
      </w:r>
      <w:r w:rsidRPr="00A6319E">
        <w:rPr>
          <w:rFonts w:cs="Arial"/>
        </w:rPr>
        <w:t xml:space="preserve">your </w:t>
      </w:r>
      <w:r w:rsidR="00273F7E" w:rsidRPr="00A6319E">
        <w:rPr>
          <w:rFonts w:cs="Arial"/>
        </w:rPr>
        <w:t xml:space="preserve">practice </w:t>
      </w:r>
      <w:r w:rsidR="00676416" w:rsidRPr="00A6319E">
        <w:rPr>
          <w:rFonts w:cs="Arial"/>
        </w:rPr>
        <w:t>is</w:t>
      </w:r>
      <w:r w:rsidR="00273F7E" w:rsidRPr="00A6319E">
        <w:rPr>
          <w:rFonts w:cs="Arial"/>
        </w:rPr>
        <w:t xml:space="preserve"> registered</w:t>
      </w:r>
      <w:r w:rsidRPr="00A6319E">
        <w:rPr>
          <w:rFonts w:cs="Arial"/>
        </w:rPr>
        <w:t>.</w:t>
      </w:r>
    </w:p>
    <w:p w14:paraId="1F7C543B" w14:textId="453AFBBF" w:rsidR="005B1E62" w:rsidRPr="00A6319E" w:rsidRDefault="00D42102" w:rsidP="00602499">
      <w:pPr>
        <w:rPr>
          <w:rFonts w:cs="Arial"/>
        </w:rPr>
      </w:pPr>
      <w:r w:rsidRPr="00A6319E">
        <w:rPr>
          <w:rFonts w:cs="Arial"/>
        </w:rPr>
        <w:t>Your p</w:t>
      </w:r>
      <w:r w:rsidR="00273F7E" w:rsidRPr="00A6319E">
        <w:rPr>
          <w:rFonts w:cs="Arial"/>
        </w:rPr>
        <w:t xml:space="preserve">ractice should verbally explain the </w:t>
      </w:r>
      <w:r w:rsidR="00676416" w:rsidRPr="00A6319E">
        <w:rPr>
          <w:rFonts w:cs="Arial"/>
        </w:rPr>
        <w:t xml:space="preserve">PIP </w:t>
      </w:r>
      <w:r w:rsidR="00273F7E" w:rsidRPr="00A6319E">
        <w:rPr>
          <w:rFonts w:cs="Arial"/>
        </w:rPr>
        <w:t>Indigenous Health Incentive</w:t>
      </w:r>
      <w:r w:rsidRPr="00A6319E">
        <w:rPr>
          <w:rFonts w:cs="Arial"/>
        </w:rPr>
        <w:t xml:space="preserve"> to patients</w:t>
      </w:r>
      <w:r w:rsidR="0074700A" w:rsidRPr="00A6319E">
        <w:rPr>
          <w:rFonts w:cs="Arial"/>
        </w:rPr>
        <w:t xml:space="preserve">. </w:t>
      </w:r>
      <w:r w:rsidR="00273F7E" w:rsidRPr="00A6319E">
        <w:rPr>
          <w:rFonts w:cs="Arial"/>
        </w:rPr>
        <w:t>The GP needs to be sure the patient understands the incentive before asking them if they want to register.</w:t>
      </w:r>
    </w:p>
    <w:p w14:paraId="5737233E" w14:textId="5919C398" w:rsidR="0074700A" w:rsidRPr="00A6319E" w:rsidRDefault="00D42102" w:rsidP="0074700A">
      <w:pPr>
        <w:spacing w:before="0" w:after="160" w:line="256" w:lineRule="auto"/>
        <w:ind w:right="0"/>
        <w:rPr>
          <w:rFonts w:cs="Arial"/>
        </w:rPr>
      </w:pPr>
      <w:r w:rsidRPr="00A6319E">
        <w:rPr>
          <w:rFonts w:cs="Arial"/>
        </w:rPr>
        <w:t xml:space="preserve">You can </w:t>
      </w:r>
      <w:r w:rsidR="001A5A81" w:rsidRPr="00A6319E">
        <w:rPr>
          <w:rFonts w:cs="Arial"/>
        </w:rPr>
        <w:t>register</w:t>
      </w:r>
      <w:r w:rsidRPr="00A6319E">
        <w:rPr>
          <w:rFonts w:cs="Arial"/>
        </w:rPr>
        <w:t xml:space="preserve"> e</w:t>
      </w:r>
      <w:r w:rsidR="0074700A" w:rsidRPr="00A6319E">
        <w:rPr>
          <w:rFonts w:cs="Arial"/>
        </w:rPr>
        <w:t>ligible patients:</w:t>
      </w:r>
    </w:p>
    <w:p w14:paraId="794FD72A" w14:textId="3FBB61E4" w:rsidR="00D42102" w:rsidRPr="00A6319E" w:rsidRDefault="00D42102" w:rsidP="004A4CDE">
      <w:pPr>
        <w:pStyle w:val="ListParagraph"/>
      </w:pPr>
      <w:r w:rsidRPr="00A6319E">
        <w:t xml:space="preserve">through </w:t>
      </w:r>
      <w:hyperlink r:id="rId33">
        <w:r w:rsidRPr="00A6319E">
          <w:rPr>
            <w:rStyle w:val="Hyperlink"/>
          </w:rPr>
          <w:t>HPOS</w:t>
        </w:r>
      </w:hyperlink>
      <w:r w:rsidRPr="00A6319E">
        <w:t xml:space="preserve"> using your </w:t>
      </w:r>
      <w:hyperlink r:id="rId34">
        <w:r w:rsidR="00577114" w:rsidRPr="00A6319E">
          <w:rPr>
            <w:rStyle w:val="Hyperlink"/>
          </w:rPr>
          <w:t>PRODA</w:t>
        </w:r>
      </w:hyperlink>
      <w:r w:rsidR="00577114" w:rsidRPr="00A6319E">
        <w:t xml:space="preserve"> </w:t>
      </w:r>
      <w:r w:rsidRPr="00A6319E">
        <w:t>account</w:t>
      </w:r>
    </w:p>
    <w:p w14:paraId="091860CF" w14:textId="54CB7FAD" w:rsidR="006162E1" w:rsidRPr="00A6319E" w:rsidRDefault="00D42102" w:rsidP="004A4CDE">
      <w:pPr>
        <w:pStyle w:val="ListParagraph"/>
      </w:pPr>
      <w:r w:rsidRPr="00A6319E">
        <w:t xml:space="preserve">by faxing a completed </w:t>
      </w:r>
      <w:hyperlink r:id="rId35">
        <w:r w:rsidRPr="00A6319E">
          <w:rPr>
            <w:rStyle w:val="Hyperlink"/>
          </w:rPr>
          <w:t>PIP Indigenous Health Incentive Patient Registration and consent</w:t>
        </w:r>
      </w:hyperlink>
      <w:r w:rsidRPr="00A6319E">
        <w:t xml:space="preserve"> form.</w:t>
      </w:r>
    </w:p>
    <w:p w14:paraId="1AE3AA6B" w14:textId="77777777" w:rsidR="006162E1" w:rsidRPr="00A6319E" w:rsidRDefault="006162E1" w:rsidP="00F649A4">
      <w:pPr>
        <w:pStyle w:val="Heading2"/>
      </w:pPr>
    </w:p>
    <w:p w14:paraId="2B0D9128" w14:textId="3A511445" w:rsidR="00D42102" w:rsidRPr="00A6319E" w:rsidRDefault="00D42102" w:rsidP="00D42102">
      <w:pPr>
        <w:rPr>
          <w:rFonts w:cs="Arial"/>
        </w:rPr>
      </w:pPr>
      <w:r w:rsidRPr="00A6319E">
        <w:rPr>
          <w:rFonts w:cs="Arial"/>
        </w:rPr>
        <w:t xml:space="preserve">If registering patients through </w:t>
      </w:r>
      <w:hyperlink r:id="rId36" w:history="1">
        <w:r w:rsidR="00577114" w:rsidRPr="00A6319E">
          <w:rPr>
            <w:rStyle w:val="Hyperlink"/>
            <w:rFonts w:cs="Arial"/>
          </w:rPr>
          <w:t>HPOS</w:t>
        </w:r>
      </w:hyperlink>
      <w:r w:rsidRPr="00A6319E">
        <w:rPr>
          <w:rFonts w:cs="Arial"/>
        </w:rPr>
        <w:t xml:space="preserve">, you don’t need to send us the </w:t>
      </w:r>
      <w:hyperlink r:id="rId37" w:history="1">
        <w:r w:rsidRPr="00A6319E">
          <w:rPr>
            <w:rStyle w:val="Hyperlink"/>
            <w:rFonts w:cs="Arial"/>
          </w:rPr>
          <w:t>PIP Indigenous Health Incentive Patient Registration and consent</w:t>
        </w:r>
      </w:hyperlink>
      <w:r w:rsidRPr="00A6319E">
        <w:rPr>
          <w:rFonts w:cs="Arial"/>
        </w:rPr>
        <w:t xml:space="preserve">. You must complete and retain the patient consent </w:t>
      </w:r>
      <w:r w:rsidR="005D4752" w:rsidRPr="00A6319E">
        <w:rPr>
          <w:rFonts w:cs="Arial"/>
        </w:rPr>
        <w:t xml:space="preserve">and declaration </w:t>
      </w:r>
      <w:r w:rsidRPr="00A6319E">
        <w:rPr>
          <w:rFonts w:cs="Arial"/>
        </w:rPr>
        <w:t>section of the form for 6 years.</w:t>
      </w:r>
    </w:p>
    <w:p w14:paraId="42866D8B" w14:textId="4AA87426" w:rsidR="00D42102" w:rsidRPr="00A6319E" w:rsidRDefault="00D42102" w:rsidP="00D42102">
      <w:pPr>
        <w:rPr>
          <w:rFonts w:cs="Arial"/>
        </w:rPr>
      </w:pPr>
      <w:r w:rsidRPr="00A6319E">
        <w:rPr>
          <w:rFonts w:cs="Arial"/>
        </w:rPr>
        <w:t xml:space="preserve">If your practices can’t register your patients through </w:t>
      </w:r>
      <w:hyperlink r:id="rId38" w:history="1">
        <w:r w:rsidR="00577114" w:rsidRPr="00A6319E">
          <w:rPr>
            <w:rStyle w:val="Hyperlink"/>
            <w:rFonts w:cs="Arial"/>
          </w:rPr>
          <w:t>HPOS</w:t>
        </w:r>
      </w:hyperlink>
      <w:r w:rsidRPr="00A6319E">
        <w:rPr>
          <w:rFonts w:cs="Arial"/>
        </w:rPr>
        <w:t xml:space="preserve">, mail us the </w:t>
      </w:r>
      <w:hyperlink r:id="rId39" w:history="1">
        <w:r w:rsidRPr="00A6319E">
          <w:rPr>
            <w:rStyle w:val="Hyperlink"/>
            <w:rFonts w:cs="Arial"/>
          </w:rPr>
          <w:t>PIP Indigenous Health Incentive patient registration and consent</w:t>
        </w:r>
      </w:hyperlink>
      <w:r w:rsidRPr="00A6319E">
        <w:rPr>
          <w:rFonts w:cs="Arial"/>
        </w:rPr>
        <w:t xml:space="preserve"> form for manual processing. We won’t process incomplete forms.</w:t>
      </w:r>
    </w:p>
    <w:p w14:paraId="3A25484F" w14:textId="77777777" w:rsidR="00D42102" w:rsidRPr="00A6319E" w:rsidRDefault="00D42102" w:rsidP="006E156A">
      <w:pPr>
        <w:rPr>
          <w:rFonts w:cs="Arial"/>
        </w:rPr>
      </w:pPr>
    </w:p>
    <w:p w14:paraId="4353DE3C" w14:textId="77777777" w:rsidR="005B1E62" w:rsidRPr="00A6319E" w:rsidRDefault="00273F7E" w:rsidP="00F649A4">
      <w:pPr>
        <w:pStyle w:val="Heading2"/>
      </w:pPr>
      <w:r w:rsidRPr="00A6319E">
        <w:t>Re</w:t>
      </w:r>
      <w:r w:rsidR="00D42102" w:rsidRPr="00A6319E">
        <w:t>-re</w:t>
      </w:r>
      <w:r w:rsidRPr="00A6319E">
        <w:t>gister</w:t>
      </w:r>
      <w:r w:rsidR="00E3503D" w:rsidRPr="00A6319E">
        <w:t>ing</w:t>
      </w:r>
      <w:r w:rsidRPr="00A6319E">
        <w:t xml:space="preserve"> patients</w:t>
      </w:r>
    </w:p>
    <w:p w14:paraId="03816DFB" w14:textId="155AF0FD" w:rsidR="00D42102" w:rsidRPr="00A6319E" w:rsidRDefault="00607119" w:rsidP="00602499">
      <w:pPr>
        <w:rPr>
          <w:rFonts w:cs="Arial"/>
        </w:rPr>
      </w:pPr>
      <w:r w:rsidRPr="00A6319E">
        <w:rPr>
          <w:rFonts w:cs="Arial"/>
        </w:rPr>
        <w:t>You can re-register patients either</w:t>
      </w:r>
      <w:r w:rsidR="00D42102" w:rsidRPr="00A6319E">
        <w:rPr>
          <w:rFonts w:cs="Arial"/>
        </w:rPr>
        <w:t>:</w:t>
      </w:r>
    </w:p>
    <w:p w14:paraId="1764E2EB" w14:textId="4AB9BD72" w:rsidR="00D42102" w:rsidRPr="00A6319E" w:rsidRDefault="00D42102" w:rsidP="004A4CDE">
      <w:pPr>
        <w:pStyle w:val="ListParagraph"/>
        <w:numPr>
          <w:ilvl w:val="0"/>
          <w:numId w:val="15"/>
        </w:numPr>
      </w:pPr>
      <w:r w:rsidRPr="00A6319E">
        <w:t xml:space="preserve">through </w:t>
      </w:r>
      <w:hyperlink r:id="rId40" w:history="1">
        <w:r w:rsidRPr="00A6319E">
          <w:rPr>
            <w:rStyle w:val="Hyperlink"/>
          </w:rPr>
          <w:t>HPOS</w:t>
        </w:r>
      </w:hyperlink>
      <w:r w:rsidRPr="00A6319E">
        <w:t xml:space="preserve"> using your </w:t>
      </w:r>
      <w:hyperlink r:id="rId41" w:history="1">
        <w:r w:rsidR="00577114" w:rsidRPr="00A6319E">
          <w:rPr>
            <w:rStyle w:val="Hyperlink"/>
          </w:rPr>
          <w:t>PRODA</w:t>
        </w:r>
      </w:hyperlink>
      <w:r w:rsidR="00577114" w:rsidRPr="00A6319E">
        <w:t xml:space="preserve"> </w:t>
      </w:r>
      <w:r w:rsidRPr="00A6319E">
        <w:t>account</w:t>
      </w:r>
    </w:p>
    <w:p w14:paraId="146215B5" w14:textId="53835DAD" w:rsidR="00D42102" w:rsidRPr="00A6319E" w:rsidRDefault="00D42102" w:rsidP="004A4CDE">
      <w:pPr>
        <w:pStyle w:val="ListParagraph"/>
        <w:numPr>
          <w:ilvl w:val="0"/>
          <w:numId w:val="15"/>
        </w:numPr>
      </w:pPr>
      <w:r w:rsidRPr="00A6319E">
        <w:t xml:space="preserve">by completing a new </w:t>
      </w:r>
      <w:hyperlink r:id="rId42" w:history="1">
        <w:r w:rsidRPr="00A6319E">
          <w:rPr>
            <w:rStyle w:val="Hyperlink"/>
          </w:rPr>
          <w:t>PIP Indigenous Health Incentive patient registration and consent form</w:t>
        </w:r>
      </w:hyperlink>
      <w:r w:rsidRPr="00A6319E">
        <w:rPr>
          <w:rStyle w:val="Hyperlink"/>
        </w:rPr>
        <w:t>.</w:t>
      </w:r>
    </w:p>
    <w:p w14:paraId="7B28A1A6" w14:textId="71ADA20B" w:rsidR="00D4210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If </w:t>
      </w:r>
      <w:r w:rsidR="00D42102" w:rsidRPr="00A6319E">
        <w:rPr>
          <w:rFonts w:cs="Arial"/>
        </w:rPr>
        <w:t xml:space="preserve">your </w:t>
      </w:r>
      <w:r w:rsidR="007F4035" w:rsidRPr="00A6319E">
        <w:rPr>
          <w:rFonts w:cs="Arial"/>
        </w:rPr>
        <w:t>practice</w:t>
      </w:r>
      <w:r w:rsidR="00D42102" w:rsidRPr="00A6319E">
        <w:rPr>
          <w:rFonts w:cs="Arial"/>
        </w:rPr>
        <w:t xml:space="preserve"> registers</w:t>
      </w:r>
      <w:r w:rsidR="008C4B25" w:rsidRPr="00A6319E">
        <w:rPr>
          <w:rFonts w:cs="Arial"/>
        </w:rPr>
        <w:t xml:space="preserve"> a </w:t>
      </w:r>
      <w:r w:rsidRPr="00A6319E">
        <w:rPr>
          <w:rFonts w:cs="Arial"/>
        </w:rPr>
        <w:t>patient for the first time in November or December, the</w:t>
      </w:r>
      <w:r w:rsidR="00D42102" w:rsidRPr="00A6319E">
        <w:rPr>
          <w:rFonts w:cs="Arial"/>
        </w:rPr>
        <w:t xml:space="preserve">y’ll </w:t>
      </w:r>
      <w:r w:rsidRPr="00A6319E">
        <w:rPr>
          <w:rFonts w:cs="Arial"/>
        </w:rPr>
        <w:t>automatically be registered for the current and following calendar year.</w:t>
      </w:r>
    </w:p>
    <w:p w14:paraId="60CE5976" w14:textId="2D2E64ED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Practices can </w:t>
      </w:r>
      <w:r w:rsidR="007F4035" w:rsidRPr="00A6319E">
        <w:rPr>
          <w:rFonts w:cs="Arial"/>
        </w:rPr>
        <w:t xml:space="preserve">start </w:t>
      </w:r>
      <w:r w:rsidRPr="00A6319E">
        <w:rPr>
          <w:rFonts w:cs="Arial"/>
        </w:rPr>
        <w:t xml:space="preserve">registering their patients for the </w:t>
      </w:r>
      <w:r w:rsidR="00AA5E7F" w:rsidRPr="00A6319E">
        <w:rPr>
          <w:rFonts w:cs="Arial"/>
        </w:rPr>
        <w:t xml:space="preserve">next </w:t>
      </w:r>
      <w:r w:rsidRPr="00A6319E">
        <w:rPr>
          <w:rFonts w:cs="Arial"/>
        </w:rPr>
        <w:t>calendar year from 1 November.</w:t>
      </w:r>
    </w:p>
    <w:p w14:paraId="65C001EA" w14:textId="79043385" w:rsidR="00C80982" w:rsidRPr="00A6319E" w:rsidRDefault="008E7FB4" w:rsidP="008E7FB4">
      <w:pPr>
        <w:rPr>
          <w:rFonts w:cs="Arial"/>
        </w:rPr>
      </w:pPr>
      <w:r w:rsidRPr="00A6319E">
        <w:rPr>
          <w:rFonts w:cs="Arial"/>
        </w:rPr>
        <w:t>In November 2024</w:t>
      </w:r>
      <w:r w:rsidR="008957B7" w:rsidRPr="00A6319E">
        <w:rPr>
          <w:rFonts w:cs="Arial"/>
        </w:rPr>
        <w:t>,</w:t>
      </w:r>
      <w:r w:rsidRPr="00A6319E">
        <w:rPr>
          <w:rFonts w:cs="Arial"/>
        </w:rPr>
        <w:t xml:space="preserve"> lifetime registration will automatically be applied to all patients with an active 2024 registration</w:t>
      </w:r>
      <w:r w:rsidR="008C2E79" w:rsidRPr="00A6319E">
        <w:rPr>
          <w:rFonts w:cs="Arial"/>
        </w:rPr>
        <w:t xml:space="preserve"> who are over 15</w:t>
      </w:r>
      <w:r w:rsidR="00AA7CBB" w:rsidRPr="00A6319E">
        <w:rPr>
          <w:rFonts w:cs="Arial"/>
        </w:rPr>
        <w:t xml:space="preserve"> years</w:t>
      </w:r>
      <w:r w:rsidR="008C2E79" w:rsidRPr="00A6319E">
        <w:rPr>
          <w:rFonts w:cs="Arial"/>
        </w:rPr>
        <w:t>.</w:t>
      </w:r>
      <w:r w:rsidRPr="00A6319E">
        <w:rPr>
          <w:rFonts w:cs="Arial"/>
        </w:rPr>
        <w:t xml:space="preserve"> You </w:t>
      </w:r>
      <w:r w:rsidR="00920B25" w:rsidRPr="00A6319E">
        <w:rPr>
          <w:rFonts w:cs="Arial"/>
        </w:rPr>
        <w:t xml:space="preserve">won’t </w:t>
      </w:r>
      <w:r w:rsidRPr="00A6319E">
        <w:rPr>
          <w:rFonts w:cs="Arial"/>
        </w:rPr>
        <w:t>need to re-register these patients</w:t>
      </w:r>
      <w:r w:rsidR="00C80982" w:rsidRPr="00A6319E">
        <w:rPr>
          <w:rFonts w:cs="Arial"/>
        </w:rPr>
        <w:t>.</w:t>
      </w:r>
    </w:p>
    <w:p w14:paraId="24135F50" w14:textId="2C3F7E3B" w:rsidR="008E7FB4" w:rsidRPr="00A6319E" w:rsidRDefault="008E7FB4" w:rsidP="008E7FB4">
      <w:pPr>
        <w:rPr>
          <w:rFonts w:eastAsiaTheme="minorHAnsi" w:cs="Arial"/>
          <w:color w:val="auto"/>
        </w:rPr>
      </w:pPr>
      <w:r w:rsidRPr="00A6319E">
        <w:rPr>
          <w:rFonts w:cs="Arial"/>
        </w:rPr>
        <w:t>Patients will still be able to withdraw their consent to be registered at any time.</w:t>
      </w:r>
    </w:p>
    <w:p w14:paraId="7300DE42" w14:textId="67E2A559" w:rsidR="009F46EC" w:rsidRPr="00A6319E" w:rsidRDefault="009F46EC" w:rsidP="009F46EC">
      <w:pPr>
        <w:rPr>
          <w:rFonts w:cs="Arial"/>
        </w:rPr>
      </w:pPr>
      <w:r w:rsidRPr="00A6319E">
        <w:rPr>
          <w:rFonts w:cs="Arial"/>
        </w:rPr>
        <w:t>Patients under 15, who are registered under a parent or guardian’s consent, will be registered until they turn 15</w:t>
      </w:r>
      <w:r w:rsidR="004D4B36" w:rsidRPr="00A6319E">
        <w:rPr>
          <w:rFonts w:cs="Arial"/>
        </w:rPr>
        <w:t>. T</w:t>
      </w:r>
      <w:r w:rsidRPr="00A6319E">
        <w:rPr>
          <w:rFonts w:cs="Arial"/>
        </w:rPr>
        <w:t>hey will then need to provide their own consent to continue to participate in the program.</w:t>
      </w:r>
    </w:p>
    <w:p w14:paraId="3E0B7BB8" w14:textId="77777777" w:rsidR="0014463B" w:rsidRPr="00A6319E" w:rsidRDefault="00971FFE" w:rsidP="00F649A4">
      <w:pPr>
        <w:pStyle w:val="Heading2"/>
      </w:pPr>
      <w:r w:rsidRPr="00A6319E">
        <w:t>Withdraw Patients</w:t>
      </w:r>
    </w:p>
    <w:p w14:paraId="59961E14" w14:textId="7CEE2B95" w:rsidR="00C247E1" w:rsidRPr="00A6319E" w:rsidRDefault="00971FFE" w:rsidP="00971FFE">
      <w:pPr>
        <w:rPr>
          <w:rFonts w:cs="Arial"/>
        </w:rPr>
      </w:pPr>
      <w:r w:rsidRPr="00A6319E">
        <w:rPr>
          <w:rFonts w:cs="Arial"/>
        </w:rPr>
        <w:t xml:space="preserve">Patients can withdraw their consent at any time by completing the </w:t>
      </w:r>
      <w:hyperlink r:id="rId43" w:history="1">
        <w:r w:rsidRPr="00A6319E">
          <w:rPr>
            <w:rStyle w:val="Hyperlink"/>
            <w:rFonts w:cs="Arial"/>
          </w:rPr>
          <w:t>Practice Incentives Program Indigenous Health Incentive patient withdrawal of consent</w:t>
        </w:r>
      </w:hyperlink>
      <w:r w:rsidR="00D42102" w:rsidRPr="00A6319E">
        <w:rPr>
          <w:rStyle w:val="Hyperlink"/>
          <w:rFonts w:cs="Arial"/>
        </w:rPr>
        <w:t>.</w:t>
      </w:r>
    </w:p>
    <w:p w14:paraId="6F0CD61B" w14:textId="252BAAA7" w:rsidR="00C247E1" w:rsidRPr="00A6319E" w:rsidRDefault="00D42102" w:rsidP="00B46F78">
      <w:pPr>
        <w:rPr>
          <w:rFonts w:cs="Arial"/>
        </w:rPr>
      </w:pPr>
      <w:r w:rsidRPr="00A6319E">
        <w:rPr>
          <w:rFonts w:cs="Arial"/>
        </w:rPr>
        <w:t xml:space="preserve">Your </w:t>
      </w:r>
      <w:r w:rsidR="00C247E1" w:rsidRPr="00A6319E">
        <w:rPr>
          <w:rFonts w:cs="Arial"/>
        </w:rPr>
        <w:t xml:space="preserve">practice can withdraw consent on behalf of the patient online through </w:t>
      </w:r>
      <w:hyperlink r:id="rId44" w:history="1">
        <w:r w:rsidR="00577114" w:rsidRPr="00A6319E">
          <w:rPr>
            <w:rStyle w:val="Hyperlink"/>
            <w:rFonts w:cs="Arial"/>
          </w:rPr>
          <w:t>HPOS</w:t>
        </w:r>
      </w:hyperlink>
      <w:r w:rsidR="00577114" w:rsidRPr="00A6319E">
        <w:rPr>
          <w:rFonts w:cs="Arial"/>
        </w:rPr>
        <w:t xml:space="preserve"> </w:t>
      </w:r>
      <w:r w:rsidR="00C247E1" w:rsidRPr="00A6319E">
        <w:rPr>
          <w:rFonts w:cs="Arial"/>
        </w:rPr>
        <w:t xml:space="preserve">using your </w:t>
      </w:r>
      <w:hyperlink r:id="rId45" w:history="1">
        <w:r w:rsidR="00577114" w:rsidRPr="00A6319E">
          <w:rPr>
            <w:rStyle w:val="Hyperlink"/>
            <w:rFonts w:cs="Arial"/>
          </w:rPr>
          <w:t>PRODA</w:t>
        </w:r>
      </w:hyperlink>
      <w:r w:rsidR="00577114" w:rsidRPr="00A6319E">
        <w:rPr>
          <w:rFonts w:cs="Arial"/>
        </w:rPr>
        <w:t xml:space="preserve"> </w:t>
      </w:r>
      <w:r w:rsidR="00C247E1" w:rsidRPr="00A6319E">
        <w:rPr>
          <w:rFonts w:cs="Arial"/>
        </w:rPr>
        <w:t>account.</w:t>
      </w:r>
    </w:p>
    <w:p w14:paraId="5A7EB8C7" w14:textId="580AF4AE" w:rsidR="00971FFE" w:rsidRPr="00A6319E" w:rsidRDefault="00C72BD7" w:rsidP="00112E2D">
      <w:pPr>
        <w:rPr>
          <w:rFonts w:cs="Arial"/>
        </w:rPr>
      </w:pPr>
      <w:r w:rsidRPr="00A6319E">
        <w:rPr>
          <w:rFonts w:cs="Arial"/>
        </w:rPr>
        <w:t>If the young patient’s consent is not obtained and re-registration recorded by the time the patient reaches 16 years of age, the patient will be automatically withdrawn from the PIP IHI</w:t>
      </w:r>
      <w:r w:rsidRPr="00A6319E">
        <w:rPr>
          <w:rFonts w:cs="Arial"/>
          <w:color w:val="414141"/>
        </w:rPr>
        <w:t xml:space="preserve"> program.</w:t>
      </w:r>
    </w:p>
    <w:p w14:paraId="1882781F" w14:textId="77777777" w:rsidR="001248E4" w:rsidRDefault="001248E4" w:rsidP="700384CA">
      <w:pPr>
        <w:spacing w:before="0" w:after="160" w:line="259" w:lineRule="auto"/>
        <w:ind w:left="0" w:right="0" w:firstLine="0"/>
        <w:rPr>
          <w:rFonts w:eastAsia="Times New Roman" w:cs="Arial"/>
          <w:b/>
          <w:bCs/>
          <w:color w:val="auto"/>
          <w:sz w:val="32"/>
          <w:szCs w:val="32"/>
        </w:rPr>
      </w:pPr>
      <w:r>
        <w:br w:type="page"/>
      </w:r>
    </w:p>
    <w:p w14:paraId="4A838495" w14:textId="3759934C" w:rsidR="005B1E62" w:rsidRPr="00A6319E" w:rsidRDefault="00273F7E" w:rsidP="003F7E65">
      <w:pPr>
        <w:pStyle w:val="Heading1"/>
      </w:pPr>
      <w:r w:rsidRPr="00A6319E">
        <w:lastRenderedPageBreak/>
        <w:t>Obligations</w:t>
      </w:r>
    </w:p>
    <w:p w14:paraId="32821D40" w14:textId="55BA1B58" w:rsidR="005B1E62" w:rsidRPr="00A6319E" w:rsidRDefault="000E274A">
      <w:pPr>
        <w:ind w:left="-3" w:right="14"/>
        <w:rPr>
          <w:rFonts w:cs="Arial"/>
        </w:rPr>
      </w:pPr>
      <w:r w:rsidRPr="00A6319E">
        <w:rPr>
          <w:rFonts w:cs="Arial"/>
        </w:rPr>
        <w:t xml:space="preserve">Your </w:t>
      </w:r>
      <w:r w:rsidR="00273F7E" w:rsidRPr="00A6319E">
        <w:rPr>
          <w:rFonts w:cs="Arial"/>
        </w:rPr>
        <w:t>practice must</w:t>
      </w:r>
      <w:r w:rsidRPr="00A6319E">
        <w:rPr>
          <w:rFonts w:cs="Arial"/>
        </w:rPr>
        <w:t xml:space="preserve"> either</w:t>
      </w:r>
      <w:r w:rsidR="00273F7E" w:rsidRPr="00A6319E">
        <w:rPr>
          <w:rFonts w:cs="Arial"/>
        </w:rPr>
        <w:t>:</w:t>
      </w:r>
    </w:p>
    <w:p w14:paraId="44A8E0EA" w14:textId="0AE25184" w:rsidR="000E274A" w:rsidRPr="00A6319E" w:rsidRDefault="006162E1" w:rsidP="004A4CDE">
      <w:pPr>
        <w:pStyle w:val="ListParagraph"/>
      </w:pPr>
      <w:r w:rsidRPr="00A6319E">
        <w:t xml:space="preserve">complete </w:t>
      </w:r>
      <w:r w:rsidR="0074700A" w:rsidRPr="00A6319E">
        <w:t xml:space="preserve">and retain the patient consent </w:t>
      </w:r>
      <w:r w:rsidR="005D4752" w:rsidRPr="00A6319E">
        <w:t xml:space="preserve">and declaration </w:t>
      </w:r>
      <w:r w:rsidR="0074700A" w:rsidRPr="00A6319E">
        <w:t xml:space="preserve">section of the </w:t>
      </w:r>
      <w:hyperlink r:id="rId46">
        <w:r w:rsidR="0074700A" w:rsidRPr="00A6319E">
          <w:rPr>
            <w:rStyle w:val="Hyperlink"/>
          </w:rPr>
          <w:t xml:space="preserve">PIP Indigenous Health Incentive patient registration and consent </w:t>
        </w:r>
      </w:hyperlink>
      <w:r w:rsidR="00273F7E" w:rsidRPr="00A6319E">
        <w:t>form</w:t>
      </w:r>
      <w:r w:rsidR="002203E4" w:rsidRPr="00A6319E">
        <w:t xml:space="preserve"> </w:t>
      </w:r>
      <w:r w:rsidR="00273F7E" w:rsidRPr="00A6319E">
        <w:t xml:space="preserve">at the practice </w:t>
      </w:r>
      <w:r w:rsidR="000E274A" w:rsidRPr="00A6319E">
        <w:t>if you</w:t>
      </w:r>
      <w:r w:rsidR="00577114" w:rsidRPr="00A6319E">
        <w:t>’</w:t>
      </w:r>
      <w:r w:rsidR="000E274A" w:rsidRPr="00A6319E">
        <w:t xml:space="preserve">ve </w:t>
      </w:r>
      <w:r w:rsidR="00273F7E" w:rsidRPr="00A6319E">
        <w:t xml:space="preserve">registered </w:t>
      </w:r>
      <w:r w:rsidR="000E274A" w:rsidRPr="00A6319E">
        <w:t xml:space="preserve">patients </w:t>
      </w:r>
      <w:r w:rsidR="00273F7E" w:rsidRPr="00A6319E">
        <w:t>online through HPOS</w:t>
      </w:r>
      <w:r w:rsidR="00A66E44" w:rsidRPr="00A6319E">
        <w:t>, or</w:t>
      </w:r>
    </w:p>
    <w:p w14:paraId="4CE1E8AB" w14:textId="35D16D7A" w:rsidR="006162E1" w:rsidRPr="00A6319E" w:rsidRDefault="00273F7E" w:rsidP="004A4CDE">
      <w:pPr>
        <w:pStyle w:val="ListParagraph"/>
      </w:pPr>
      <w:r w:rsidRPr="00A6319E">
        <w:t xml:space="preserve">send </w:t>
      </w:r>
      <w:r w:rsidR="000E274A" w:rsidRPr="00A6319E">
        <w:t xml:space="preserve">us </w:t>
      </w:r>
      <w:r w:rsidRPr="00A6319E">
        <w:t xml:space="preserve">all </w:t>
      </w:r>
      <w:hyperlink r:id="rId47">
        <w:r w:rsidR="0074700A" w:rsidRPr="00A6319E">
          <w:rPr>
            <w:rStyle w:val="Hyperlink"/>
          </w:rPr>
          <w:t>PIP Indigenous Health Incentive patient registration and consent</w:t>
        </w:r>
      </w:hyperlink>
      <w:r w:rsidR="0074700A" w:rsidRPr="00A6319E">
        <w:t xml:space="preserve"> </w:t>
      </w:r>
      <w:r w:rsidRPr="00A6319E">
        <w:t>to</w:t>
      </w:r>
      <w:r w:rsidR="00D42102" w:rsidRPr="00A6319E">
        <w:t xml:space="preserve"> register patients </w:t>
      </w:r>
      <w:r w:rsidRPr="00A6319E">
        <w:t>manually</w:t>
      </w:r>
      <w:r w:rsidR="006162E1" w:rsidRPr="00A6319E">
        <w:t>.</w:t>
      </w:r>
    </w:p>
    <w:p w14:paraId="11A7D1EC" w14:textId="0274AD85" w:rsidR="005B1E62" w:rsidRPr="00A6319E" w:rsidRDefault="00D42102" w:rsidP="00E25567">
      <w:pPr>
        <w:ind w:left="0" w:firstLine="0"/>
        <w:rPr>
          <w:rFonts w:cs="Arial"/>
        </w:rPr>
      </w:pPr>
      <w:r w:rsidRPr="00A6319E">
        <w:rPr>
          <w:rFonts w:cs="Arial"/>
        </w:rPr>
        <w:t xml:space="preserve">When claiming a payment, your </w:t>
      </w:r>
      <w:r w:rsidR="006162E1" w:rsidRPr="00A6319E">
        <w:rPr>
          <w:rFonts w:cs="Arial"/>
        </w:rPr>
        <w:t xml:space="preserve">practice must </w:t>
      </w:r>
      <w:r w:rsidRPr="00A6319E">
        <w:rPr>
          <w:rFonts w:cs="Arial"/>
        </w:rPr>
        <w:t>provide</w:t>
      </w:r>
      <w:r w:rsidR="00273F7E" w:rsidRPr="00A6319E">
        <w:rPr>
          <w:rFonts w:cs="Arial"/>
        </w:rPr>
        <w:t>:</w:t>
      </w:r>
    </w:p>
    <w:p w14:paraId="6E2D107D" w14:textId="743D5655" w:rsidR="005B1E62" w:rsidRPr="00A6319E" w:rsidRDefault="00273F7E" w:rsidP="004A4CDE">
      <w:pPr>
        <w:pStyle w:val="ListParagraph"/>
      </w:pPr>
      <w:r>
        <w:t xml:space="preserve">proof that a system is in place to make sure </w:t>
      </w:r>
      <w:r w:rsidR="00D42102">
        <w:t xml:space="preserve">your </w:t>
      </w:r>
      <w:r>
        <w:t>Aboriginal and/or Torres Strait Islander patients</w:t>
      </w:r>
      <w:r w:rsidR="00F726E2">
        <w:t xml:space="preserve"> </w:t>
      </w:r>
      <w:r>
        <w:t xml:space="preserve">with a chronic </w:t>
      </w:r>
      <w:r w:rsidR="00CA72CF">
        <w:t xml:space="preserve">condition </w:t>
      </w:r>
      <w:r>
        <w:t>are followed up</w:t>
      </w:r>
    </w:p>
    <w:p w14:paraId="51DE8FBC" w14:textId="7EA7619B" w:rsidR="005B1E62" w:rsidRPr="00A6319E" w:rsidRDefault="00273F7E" w:rsidP="004A4CDE">
      <w:pPr>
        <w:pStyle w:val="ListParagraph"/>
      </w:pPr>
      <w:r w:rsidRPr="00A6319E">
        <w:t>proof appropriate cultural awareness trainin</w:t>
      </w:r>
      <w:r w:rsidR="00D42102" w:rsidRPr="00A6319E">
        <w:t>g has been completed</w:t>
      </w:r>
    </w:p>
    <w:p w14:paraId="623CF0BE" w14:textId="4DB9CFB3" w:rsidR="005B1E62" w:rsidRPr="00A6319E" w:rsidRDefault="00273F7E" w:rsidP="004A4CDE">
      <w:pPr>
        <w:pStyle w:val="ListParagraph"/>
      </w:pPr>
      <w:r w:rsidRPr="00A6319E">
        <w:t>records of consent</w:t>
      </w:r>
      <w:r w:rsidR="00D22D3E" w:rsidRPr="00A6319E">
        <w:t xml:space="preserve"> for patients registered online through </w:t>
      </w:r>
      <w:hyperlink r:id="rId48">
        <w:r w:rsidR="00577114" w:rsidRPr="00A6319E">
          <w:rPr>
            <w:rStyle w:val="Hyperlink"/>
          </w:rPr>
          <w:t>HPOS</w:t>
        </w:r>
      </w:hyperlink>
      <w:r w:rsidR="00577114" w:rsidRPr="00A6319E">
        <w:t xml:space="preserve"> </w:t>
      </w:r>
    </w:p>
    <w:p w14:paraId="56EC93DF" w14:textId="77777777" w:rsidR="005B1E62" w:rsidRPr="00A6319E" w:rsidRDefault="00273F7E" w:rsidP="004A4CDE">
      <w:pPr>
        <w:pStyle w:val="ListParagraph"/>
      </w:pPr>
      <w:r w:rsidRPr="00A6319E">
        <w:t xml:space="preserve">information as part of the ongoing </w:t>
      </w:r>
      <w:r w:rsidR="00F8717E" w:rsidRPr="00A6319E">
        <w:t xml:space="preserve">confirmation statement </w:t>
      </w:r>
      <w:r w:rsidRPr="00A6319E">
        <w:t xml:space="preserve">audit process to verify that the practice </w:t>
      </w:r>
      <w:r w:rsidR="00F8717E" w:rsidRPr="00A6319E">
        <w:t>meets</w:t>
      </w:r>
      <w:r w:rsidRPr="00A6319E">
        <w:t xml:space="preserve"> eligibility requirements</w:t>
      </w:r>
      <w:r w:rsidR="006162E1" w:rsidRPr="00A6319E">
        <w:t>.</w:t>
      </w:r>
    </w:p>
    <w:p w14:paraId="4CF1AC99" w14:textId="51F575AB" w:rsidR="005B1E62" w:rsidRPr="00A6319E" w:rsidRDefault="006162E1" w:rsidP="00E25567">
      <w:pPr>
        <w:rPr>
          <w:rFonts w:cs="Arial"/>
        </w:rPr>
      </w:pPr>
      <w:r w:rsidRPr="00A6319E">
        <w:rPr>
          <w:rFonts w:cs="Arial"/>
        </w:rPr>
        <w:t xml:space="preserve">The practice must </w:t>
      </w:r>
      <w:r w:rsidR="00F8717E" w:rsidRPr="00A6319E">
        <w:rPr>
          <w:rFonts w:cs="Arial"/>
        </w:rPr>
        <w:t>tell</w:t>
      </w:r>
      <w:r w:rsidR="00D42102" w:rsidRPr="00A6319E">
        <w:rPr>
          <w:rFonts w:cs="Arial"/>
        </w:rPr>
        <w:t xml:space="preserve"> us </w:t>
      </w:r>
      <w:r w:rsidR="00F8717E" w:rsidRPr="00A6319E">
        <w:rPr>
          <w:rFonts w:cs="Arial"/>
        </w:rPr>
        <w:t>about</w:t>
      </w:r>
      <w:r w:rsidR="00273F7E" w:rsidRPr="00A6319E">
        <w:rPr>
          <w:rFonts w:cs="Arial"/>
        </w:rPr>
        <w:t xml:space="preserve"> changes to practice arrangements</w:t>
      </w:r>
      <w:r w:rsidR="00D42102" w:rsidRPr="00A6319E">
        <w:rPr>
          <w:rFonts w:cs="Arial"/>
        </w:rPr>
        <w:t xml:space="preserve"> either</w:t>
      </w:r>
      <w:r w:rsidR="00F8717E" w:rsidRPr="00A6319E">
        <w:rPr>
          <w:rFonts w:cs="Arial"/>
        </w:rPr>
        <w:t>:</w:t>
      </w:r>
    </w:p>
    <w:p w14:paraId="6E775A92" w14:textId="78BFBFF0" w:rsidR="005B1E62" w:rsidRPr="00A6319E" w:rsidRDefault="00273F7E" w:rsidP="004A4CDE">
      <w:pPr>
        <w:pStyle w:val="ListParagraph"/>
      </w:pPr>
      <w:r w:rsidRPr="00A6319E">
        <w:t xml:space="preserve">online </w:t>
      </w:r>
      <w:r w:rsidR="008B1C75" w:rsidRPr="00A6319E">
        <w:t xml:space="preserve">through </w:t>
      </w:r>
      <w:r w:rsidRPr="00A6319E">
        <w:t>HPOS</w:t>
      </w:r>
      <w:r w:rsidR="00D42102" w:rsidRPr="00A6319E">
        <w:t>,</w:t>
      </w:r>
      <w:r w:rsidRPr="00A6319E">
        <w:t xml:space="preserve"> </w:t>
      </w:r>
      <w:r w:rsidR="00D42102" w:rsidRPr="00A6319E">
        <w:t>m</w:t>
      </w:r>
      <w:r w:rsidR="00F8717E" w:rsidRPr="00A6319E">
        <w:t>ost c</w:t>
      </w:r>
      <w:r w:rsidR="00D06E8B" w:rsidRPr="00A6319E">
        <w:t xml:space="preserve">hanges </w:t>
      </w:r>
      <w:r w:rsidR="00D22D3E" w:rsidRPr="00A6319E">
        <w:t xml:space="preserve">made </w:t>
      </w:r>
      <w:r w:rsidR="00D06E8B" w:rsidRPr="00A6319E">
        <w:t xml:space="preserve">in </w:t>
      </w:r>
      <w:hyperlink r:id="rId49">
        <w:r w:rsidR="00577114" w:rsidRPr="00A6319E">
          <w:rPr>
            <w:rStyle w:val="Hyperlink"/>
          </w:rPr>
          <w:t>HPOS</w:t>
        </w:r>
      </w:hyperlink>
      <w:r w:rsidR="00577114" w:rsidRPr="00A6319E">
        <w:t xml:space="preserve"> </w:t>
      </w:r>
      <w:r w:rsidR="00D06E8B" w:rsidRPr="00A6319E">
        <w:t xml:space="preserve">are </w:t>
      </w:r>
      <w:r w:rsidR="00D22D3E" w:rsidRPr="00A6319E">
        <w:t xml:space="preserve">effective </w:t>
      </w:r>
      <w:r w:rsidRPr="00A6319E">
        <w:t>immediate</w:t>
      </w:r>
      <w:r w:rsidR="00D22D3E" w:rsidRPr="00A6319E">
        <w:t>ly</w:t>
      </w:r>
    </w:p>
    <w:p w14:paraId="73DA8FF1" w14:textId="513171CD" w:rsidR="008C6196" w:rsidRPr="00A6319E" w:rsidRDefault="00273F7E" w:rsidP="004A4CDE">
      <w:pPr>
        <w:pStyle w:val="ListParagraph"/>
      </w:pPr>
      <w:r w:rsidRPr="00A6319E">
        <w:t xml:space="preserve">by completing the </w:t>
      </w:r>
      <w:hyperlink r:id="rId50">
        <w:r w:rsidR="00D42102" w:rsidRPr="00A6319E">
          <w:rPr>
            <w:rStyle w:val="Hyperlink"/>
          </w:rPr>
          <w:t>Practice Incentives Change of Practice Details</w:t>
        </w:r>
      </w:hyperlink>
      <w:r w:rsidR="00AF3FD5" w:rsidRPr="00A6319E">
        <w:t xml:space="preserve"> </w:t>
      </w:r>
      <w:r w:rsidRPr="00A6319E">
        <w:t>form</w:t>
      </w:r>
    </w:p>
    <w:p w14:paraId="22D108F6" w14:textId="0705AE09" w:rsidR="005B1E62" w:rsidRPr="00A6319E" w:rsidRDefault="00273F7E" w:rsidP="004A4CDE">
      <w:pPr>
        <w:pStyle w:val="ListParagraph"/>
      </w:pPr>
      <w:r w:rsidRPr="00A6319E">
        <w:t>by writing</w:t>
      </w:r>
      <w:r w:rsidR="00D06E8B" w:rsidRPr="00A6319E">
        <w:t xml:space="preserve"> to</w:t>
      </w:r>
      <w:r w:rsidR="00AF3FD5" w:rsidRPr="00A6319E">
        <w:t xml:space="preserve"> </w:t>
      </w:r>
      <w:r w:rsidR="00D42102" w:rsidRPr="00A6319E">
        <w:t xml:space="preserve">us </w:t>
      </w:r>
      <w:r w:rsidRPr="00A6319E">
        <w:t>no later than 7 days before the relevant point-in-time date.</w:t>
      </w:r>
    </w:p>
    <w:p w14:paraId="7DC00CA6" w14:textId="70E79EF0" w:rsidR="00D42102" w:rsidRPr="00A6319E" w:rsidRDefault="00D42102" w:rsidP="00D42102">
      <w:pPr>
        <w:rPr>
          <w:rFonts w:cs="Arial"/>
        </w:rPr>
      </w:pPr>
      <w:r w:rsidRPr="00A6319E">
        <w:rPr>
          <w:rFonts w:cs="Arial"/>
        </w:rPr>
        <w:t xml:space="preserve">Find out more about </w:t>
      </w:r>
      <w:hyperlink r:id="rId51" w:history="1">
        <w:r w:rsidRPr="00A6319E">
          <w:rPr>
            <w:rStyle w:val="Hyperlink"/>
            <w:rFonts w:cs="Arial"/>
          </w:rPr>
          <w:t>PIP guidelines</w:t>
        </w:r>
      </w:hyperlink>
      <w:r w:rsidRPr="00A6319E">
        <w:rPr>
          <w:rFonts w:cs="Arial"/>
        </w:rPr>
        <w:t>.</w:t>
      </w:r>
    </w:p>
    <w:p w14:paraId="4BB22C2C" w14:textId="00C94963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 xml:space="preserve">The point-in-time date </w:t>
      </w:r>
      <w:r w:rsidR="00D06E8B" w:rsidRPr="00A6319E">
        <w:rPr>
          <w:rFonts w:cs="Arial"/>
        </w:rPr>
        <w:t xml:space="preserve">is </w:t>
      </w:r>
      <w:r w:rsidRPr="00A6319E">
        <w:rPr>
          <w:rFonts w:cs="Arial"/>
        </w:rPr>
        <w:t>the last day of the month before the next PIP quarterly payment</w:t>
      </w:r>
      <w:r w:rsidR="00D06E8B" w:rsidRPr="00A6319E">
        <w:rPr>
          <w:rFonts w:cs="Arial"/>
        </w:rPr>
        <w:t>. See</w:t>
      </w:r>
      <w:r w:rsidR="00645280" w:rsidRPr="00A6319E">
        <w:rPr>
          <w:rFonts w:cs="Arial"/>
        </w:rPr>
        <w:t xml:space="preserve"> </w:t>
      </w:r>
      <w:r w:rsidR="00D22D3E" w:rsidRPr="00A6319E">
        <w:rPr>
          <w:rFonts w:cs="Arial"/>
        </w:rPr>
        <w:t>T</w:t>
      </w:r>
      <w:r w:rsidR="00D06E8B" w:rsidRPr="00A6319E">
        <w:rPr>
          <w:rFonts w:cs="Arial"/>
        </w:rPr>
        <w:t>able</w:t>
      </w:r>
      <w:r w:rsidR="00CE615E" w:rsidRPr="00A6319E">
        <w:rPr>
          <w:rFonts w:cs="Arial"/>
        </w:rPr>
        <w:t> </w:t>
      </w:r>
      <w:r w:rsidR="00D22D3E" w:rsidRPr="00A6319E">
        <w:rPr>
          <w:rFonts w:cs="Arial"/>
        </w:rPr>
        <w:t>3:</w:t>
      </w:r>
      <w:r w:rsidR="00D06E8B" w:rsidRPr="00A6319E">
        <w:rPr>
          <w:rFonts w:cs="Arial"/>
        </w:rPr>
        <w:t xml:space="preserve"> Point-in-time dates.</w:t>
      </w:r>
    </w:p>
    <w:p w14:paraId="0D55752B" w14:textId="34F30E50" w:rsidR="005B1E62" w:rsidRPr="00A6319E" w:rsidRDefault="00273F7E" w:rsidP="00602499">
      <w:pPr>
        <w:rPr>
          <w:rFonts w:cs="Arial"/>
        </w:rPr>
      </w:pPr>
      <w:r w:rsidRPr="00A6319E">
        <w:rPr>
          <w:rFonts w:cs="Arial"/>
        </w:rPr>
        <w:t>On joining the PIP, the practice must nominate an authorised contact person(s)</w:t>
      </w:r>
      <w:r w:rsidR="00D42102" w:rsidRPr="00A6319E">
        <w:rPr>
          <w:rFonts w:cs="Arial"/>
        </w:rPr>
        <w:t xml:space="preserve">. This person confirms </w:t>
      </w:r>
      <w:r w:rsidRPr="00A6319E">
        <w:rPr>
          <w:rFonts w:cs="Arial"/>
        </w:rPr>
        <w:t>any changes to information for PIP claims and payments</w:t>
      </w:r>
      <w:r w:rsidR="00F42A80" w:rsidRPr="00A6319E">
        <w:rPr>
          <w:rFonts w:cs="Arial"/>
        </w:rPr>
        <w:t xml:space="preserve"> on </w:t>
      </w:r>
      <w:r w:rsidR="00D42102" w:rsidRPr="00A6319E">
        <w:rPr>
          <w:rFonts w:cs="Arial"/>
        </w:rPr>
        <w:t xml:space="preserve">your </w:t>
      </w:r>
      <w:r w:rsidR="00F42A80" w:rsidRPr="00A6319E">
        <w:rPr>
          <w:rFonts w:cs="Arial"/>
        </w:rPr>
        <w:t>practice’s behalf</w:t>
      </w:r>
      <w:r w:rsidRPr="00A6319E">
        <w:rPr>
          <w:rFonts w:cs="Arial"/>
        </w:rPr>
        <w:t>.</w:t>
      </w:r>
    </w:p>
    <w:p w14:paraId="227CBCA7" w14:textId="77777777" w:rsidR="006162E1" w:rsidRPr="00A6319E" w:rsidRDefault="006162E1" w:rsidP="00602499">
      <w:pPr>
        <w:rPr>
          <w:rFonts w:cs="Arial"/>
        </w:rPr>
      </w:pPr>
    </w:p>
    <w:p w14:paraId="265E17D4" w14:textId="45111988" w:rsidR="005B1E62" w:rsidRPr="00A6319E" w:rsidRDefault="00F8717E" w:rsidP="003F7E65">
      <w:pPr>
        <w:pStyle w:val="Heading1"/>
      </w:pPr>
      <w:r w:rsidRPr="00A6319E">
        <w:t>Rights of review</w:t>
      </w:r>
    </w:p>
    <w:p w14:paraId="02C4EC99" w14:textId="3C0D4396" w:rsidR="00DF5E5B" w:rsidRPr="00A6319E" w:rsidRDefault="00693EAB" w:rsidP="00693EAB">
      <w:pPr>
        <w:ind w:right="0"/>
        <w:rPr>
          <w:rFonts w:cs="Arial"/>
          <w:color w:val="auto"/>
        </w:rPr>
      </w:pPr>
      <w:r w:rsidRPr="00A6319E">
        <w:rPr>
          <w:rFonts w:cs="Arial"/>
          <w:color w:val="auto"/>
        </w:rPr>
        <w:t xml:space="preserve">The </w:t>
      </w:r>
      <w:r w:rsidR="00D22D3E" w:rsidRPr="00A6319E">
        <w:rPr>
          <w:rFonts w:cs="Arial"/>
          <w:color w:val="auto"/>
        </w:rPr>
        <w:t xml:space="preserve">PIP </w:t>
      </w:r>
      <w:r w:rsidRPr="00A6319E">
        <w:rPr>
          <w:rFonts w:cs="Arial"/>
          <w:color w:val="auto"/>
        </w:rPr>
        <w:t xml:space="preserve">has a </w:t>
      </w:r>
      <w:r w:rsidR="00F8717E" w:rsidRPr="00A6319E">
        <w:rPr>
          <w:rFonts w:cs="Arial"/>
          <w:color w:val="auto"/>
        </w:rPr>
        <w:t>review of decision</w:t>
      </w:r>
      <w:r w:rsidRPr="00A6319E">
        <w:rPr>
          <w:rFonts w:cs="Arial"/>
          <w:color w:val="auto"/>
        </w:rPr>
        <w:t xml:space="preserve"> process</w:t>
      </w:r>
      <w:r w:rsidR="00D22D3E" w:rsidRPr="00A6319E">
        <w:rPr>
          <w:rFonts w:cs="Arial"/>
          <w:color w:val="auto"/>
        </w:rPr>
        <w:t xml:space="preserve"> </w:t>
      </w:r>
      <w:r w:rsidR="00DF5E5B" w:rsidRPr="00A6319E">
        <w:rPr>
          <w:rFonts w:cs="Arial"/>
          <w:color w:val="auto"/>
        </w:rPr>
        <w:t>for program decisions.</w:t>
      </w:r>
    </w:p>
    <w:p w14:paraId="57B54F1F" w14:textId="0DC5DAEE" w:rsidR="00DF5E5B" w:rsidRPr="00A6319E" w:rsidRDefault="00693EAB" w:rsidP="00693EAB">
      <w:pPr>
        <w:ind w:right="0"/>
        <w:rPr>
          <w:rFonts w:cs="Arial"/>
          <w:color w:val="auto"/>
        </w:rPr>
      </w:pPr>
      <w:r w:rsidRPr="00A6319E">
        <w:rPr>
          <w:rFonts w:cs="Arial"/>
          <w:color w:val="auto"/>
        </w:rPr>
        <w:t>To ask for a review of a decision, the authorised contact person or owner</w:t>
      </w:r>
      <w:r w:rsidR="00DF5E5B" w:rsidRPr="00A6319E">
        <w:rPr>
          <w:rFonts w:cs="Arial"/>
          <w:color w:val="auto"/>
        </w:rPr>
        <w:t>/s</w:t>
      </w:r>
      <w:r w:rsidRPr="00A6319E">
        <w:rPr>
          <w:rFonts w:cs="Arial"/>
          <w:color w:val="auto"/>
        </w:rPr>
        <w:t xml:space="preserve"> of the practice must </w:t>
      </w:r>
      <w:r w:rsidR="00DF5E5B" w:rsidRPr="00A6319E">
        <w:rPr>
          <w:rFonts w:cs="Arial"/>
          <w:color w:val="auto"/>
        </w:rPr>
        <w:t>complete</w:t>
      </w:r>
      <w:r w:rsidRPr="00A6319E">
        <w:rPr>
          <w:rFonts w:cs="Arial"/>
        </w:rPr>
        <w:t xml:space="preserve"> the </w:t>
      </w:r>
      <w:hyperlink r:id="rId52" w:history="1">
        <w:r w:rsidR="008B5360" w:rsidRPr="00A6319E">
          <w:rPr>
            <w:rStyle w:val="Hyperlink"/>
            <w:rFonts w:cs="Arial"/>
          </w:rPr>
          <w:t>Practice Incentives review of decision</w:t>
        </w:r>
      </w:hyperlink>
      <w:r w:rsidR="00DF5E5B" w:rsidRPr="00A6319E">
        <w:rPr>
          <w:rFonts w:cs="Arial"/>
          <w:color w:val="000000" w:themeColor="text1"/>
        </w:rPr>
        <w:t>.</w:t>
      </w:r>
      <w:r w:rsidRPr="00A6319E">
        <w:rPr>
          <w:rFonts w:cs="Arial"/>
          <w:color w:val="auto"/>
        </w:rPr>
        <w:t xml:space="preserve"> </w:t>
      </w:r>
      <w:r w:rsidR="00DF5E5B" w:rsidRPr="00A6319E">
        <w:rPr>
          <w:rFonts w:cs="Arial"/>
          <w:color w:val="auto"/>
        </w:rPr>
        <w:t>The</w:t>
      </w:r>
      <w:r w:rsidR="000E274A" w:rsidRPr="00A6319E">
        <w:rPr>
          <w:rFonts w:cs="Arial"/>
          <w:color w:val="auto"/>
        </w:rPr>
        <w:t xml:space="preserve">y must submit the </w:t>
      </w:r>
      <w:r w:rsidR="00DF5E5B" w:rsidRPr="00A6319E">
        <w:rPr>
          <w:rFonts w:cs="Arial"/>
          <w:color w:val="auto"/>
        </w:rPr>
        <w:t xml:space="preserve">completed form within </w:t>
      </w:r>
      <w:r w:rsidRPr="00A6319E">
        <w:rPr>
          <w:rFonts w:cs="Arial"/>
          <w:color w:val="auto"/>
        </w:rPr>
        <w:t>28</w:t>
      </w:r>
      <w:r w:rsidR="00A66E44" w:rsidRPr="00A6319E">
        <w:rPr>
          <w:rFonts w:cs="Arial"/>
          <w:color w:val="auto"/>
        </w:rPr>
        <w:t> </w:t>
      </w:r>
      <w:r w:rsidRPr="00A6319E">
        <w:rPr>
          <w:rFonts w:cs="Arial"/>
          <w:color w:val="auto"/>
        </w:rPr>
        <w:t xml:space="preserve">days </w:t>
      </w:r>
      <w:r w:rsidR="00A21870" w:rsidRPr="00A6319E">
        <w:rPr>
          <w:rFonts w:cs="Arial"/>
          <w:color w:val="auto"/>
        </w:rPr>
        <w:t>of the decision</w:t>
      </w:r>
      <w:r w:rsidR="00DF3DDF" w:rsidRPr="00A6319E">
        <w:rPr>
          <w:rFonts w:cs="Arial"/>
          <w:color w:val="auto"/>
        </w:rPr>
        <w:t xml:space="preserve"> you want reviewed</w:t>
      </w:r>
      <w:r w:rsidR="00DF5E5B" w:rsidRPr="00A6319E">
        <w:rPr>
          <w:rFonts w:cs="Arial"/>
          <w:color w:val="auto"/>
        </w:rPr>
        <w:t>.</w:t>
      </w:r>
    </w:p>
    <w:p w14:paraId="61A9322D" w14:textId="7C562A96" w:rsidR="00D9068C" w:rsidRPr="00A6319E" w:rsidRDefault="00DF5E5B" w:rsidP="00DF5E5B">
      <w:pPr>
        <w:ind w:right="0"/>
        <w:rPr>
          <w:rFonts w:cs="Arial"/>
        </w:rPr>
      </w:pPr>
      <w:r w:rsidRPr="00A6319E">
        <w:rPr>
          <w:rFonts w:cs="Arial"/>
          <w:color w:val="auto"/>
        </w:rPr>
        <w:t>The Australian Government will review the decision and let you know the outcome in writing.</w:t>
      </w:r>
    </w:p>
    <w:p w14:paraId="32F6D7FE" w14:textId="77777777" w:rsidR="006162E1" w:rsidRPr="00A6319E" w:rsidRDefault="006162E1" w:rsidP="00971F05">
      <w:pPr>
        <w:ind w:right="0"/>
        <w:rPr>
          <w:rFonts w:cs="Arial"/>
        </w:rPr>
      </w:pPr>
    </w:p>
    <w:p w14:paraId="42C8F77A" w14:textId="77777777" w:rsidR="005B1E62" w:rsidRPr="00A6319E" w:rsidRDefault="00D9068C" w:rsidP="003F7E65">
      <w:pPr>
        <w:pStyle w:val="Heading1"/>
        <w:rPr>
          <w:rFonts w:eastAsia="Calibri"/>
        </w:rPr>
      </w:pPr>
      <w:r w:rsidRPr="00A6319E">
        <w:rPr>
          <w:rFonts w:eastAsia="Calibri"/>
        </w:rPr>
        <w:t>F</w:t>
      </w:r>
      <w:r w:rsidR="00A21870" w:rsidRPr="00A6319E">
        <w:rPr>
          <w:rFonts w:eastAsia="Calibri"/>
        </w:rPr>
        <w:t>or m</w:t>
      </w:r>
      <w:r w:rsidR="00273F7E" w:rsidRPr="00A6319E">
        <w:rPr>
          <w:rFonts w:eastAsia="Calibri"/>
        </w:rPr>
        <w:t>ore information</w:t>
      </w:r>
    </w:p>
    <w:p w14:paraId="32CAD2BF" w14:textId="2A49ECCC" w:rsidR="005B1E62" w:rsidRPr="00A6319E" w:rsidRDefault="00273F7E" w:rsidP="00602499">
      <w:pPr>
        <w:rPr>
          <w:rFonts w:cs="Arial"/>
        </w:rPr>
      </w:pPr>
      <w:r w:rsidRPr="00A6319E">
        <w:rPr>
          <w:rFonts w:cs="Arial"/>
          <w:b/>
        </w:rPr>
        <w:t>Online</w:t>
      </w:r>
      <w:r w:rsidR="00E3557D" w:rsidRPr="00A6319E">
        <w:rPr>
          <w:rFonts w:cs="Arial"/>
        </w:rPr>
        <w:t>:</w:t>
      </w:r>
      <w:r w:rsidR="00826F8C" w:rsidRPr="00A6319E">
        <w:rPr>
          <w:rFonts w:cs="Arial"/>
        </w:rPr>
        <w:tab/>
      </w:r>
      <w:hyperlink r:id="rId53" w:history="1">
        <w:r w:rsidR="0074700A" w:rsidRPr="00A6319E">
          <w:rPr>
            <w:rStyle w:val="Hyperlink"/>
            <w:rFonts w:cs="Arial"/>
          </w:rPr>
          <w:t>servicesaustralia</w:t>
        </w:r>
        <w:r w:rsidR="000F62BD" w:rsidRPr="00A6319E">
          <w:rPr>
            <w:rStyle w:val="Hyperlink"/>
            <w:rFonts w:cs="Arial"/>
          </w:rPr>
          <w:t>.gov.au/pip</w:t>
        </w:r>
      </w:hyperlink>
    </w:p>
    <w:p w14:paraId="6ABEF843" w14:textId="63E693E0" w:rsidR="005B1E62" w:rsidRPr="00A6319E" w:rsidRDefault="00E3557D" w:rsidP="700384CA">
      <w:pPr>
        <w:rPr>
          <w:rFonts w:cs="Arial"/>
        </w:rPr>
      </w:pPr>
      <w:r w:rsidRPr="700384CA">
        <w:rPr>
          <w:rFonts w:cs="Arial"/>
          <w:b/>
          <w:bCs/>
        </w:rPr>
        <w:t>Call</w:t>
      </w:r>
      <w:r w:rsidRPr="700384CA">
        <w:rPr>
          <w:rFonts w:cs="Arial"/>
        </w:rPr>
        <w:t>:</w:t>
      </w:r>
      <w:r>
        <w:tab/>
      </w:r>
      <w:r>
        <w:tab/>
      </w:r>
      <w:r w:rsidR="00273F7E" w:rsidRPr="700384CA">
        <w:rPr>
          <w:rFonts w:cs="Arial"/>
          <w:b/>
          <w:bCs/>
        </w:rPr>
        <w:t>1800 222 032</w:t>
      </w:r>
    </w:p>
    <w:p w14:paraId="3B470938" w14:textId="4AE1A45D" w:rsidR="006162E1" w:rsidRPr="00A6319E" w:rsidRDefault="006162E1" w:rsidP="00612945">
      <w:pPr>
        <w:rPr>
          <w:rFonts w:cs="Arial"/>
        </w:rPr>
      </w:pPr>
    </w:p>
    <w:p w14:paraId="2F396BE2" w14:textId="77777777" w:rsidR="005B1E62" w:rsidRPr="00A6319E" w:rsidRDefault="00273F7E" w:rsidP="003F7E65">
      <w:pPr>
        <w:pStyle w:val="Heading1"/>
      </w:pPr>
      <w:r w:rsidRPr="00A6319E">
        <w:lastRenderedPageBreak/>
        <w:t>Disclaimer</w:t>
      </w:r>
    </w:p>
    <w:p w14:paraId="48EC7BF7" w14:textId="1FC3F608" w:rsidR="00693EAB" w:rsidRPr="00A6319E" w:rsidRDefault="00693EAB" w:rsidP="00693EAB">
      <w:pPr>
        <w:rPr>
          <w:rFonts w:cs="Arial"/>
        </w:rPr>
      </w:pPr>
      <w:r w:rsidRPr="00A6319E">
        <w:rPr>
          <w:rFonts w:cs="Arial"/>
        </w:rPr>
        <w:t>These guidelines are for information purposes and provide the basis on which PI</w:t>
      </w:r>
      <w:r w:rsidR="00993017" w:rsidRPr="00A6319E">
        <w:rPr>
          <w:rFonts w:cs="Arial"/>
        </w:rPr>
        <w:t>P payments are made. While it’s</w:t>
      </w:r>
      <w:r w:rsidRPr="00A6319E">
        <w:rPr>
          <w:rFonts w:cs="Arial"/>
        </w:rPr>
        <w:t xml:space="preserve"> intended that the Australian Government will make payments as set out in these guidelines, the making of payments is at its sole discretion.</w:t>
      </w:r>
    </w:p>
    <w:p w14:paraId="335C9BC8" w14:textId="77777777" w:rsidR="00693EAB" w:rsidRPr="00A6319E" w:rsidRDefault="00693EAB" w:rsidP="00693EAB">
      <w:pPr>
        <w:rPr>
          <w:rFonts w:cs="Arial"/>
        </w:rPr>
      </w:pPr>
      <w:r w:rsidRPr="00A6319E">
        <w:rPr>
          <w:rFonts w:cs="Arial"/>
        </w:rPr>
        <w:t>The Australian Government may alter arrangements for the PIP</w:t>
      </w:r>
      <w:r w:rsidR="008C4B25" w:rsidRPr="00A6319E">
        <w:rPr>
          <w:rFonts w:cs="Arial"/>
        </w:rPr>
        <w:t xml:space="preserve"> </w:t>
      </w:r>
      <w:r w:rsidRPr="00A6319E">
        <w:rPr>
          <w:rFonts w:cs="Arial"/>
        </w:rPr>
        <w:t>at any time and without notice.</w:t>
      </w:r>
    </w:p>
    <w:p w14:paraId="19D59E2A" w14:textId="3BC25BD6" w:rsidR="005B1E62" w:rsidRPr="00A6319E" w:rsidRDefault="00693EAB" w:rsidP="00112E2D">
      <w:pPr>
        <w:rPr>
          <w:rFonts w:cs="Arial"/>
        </w:rPr>
      </w:pPr>
      <w:r w:rsidRPr="00A6319E">
        <w:rPr>
          <w:rFonts w:cs="Arial"/>
        </w:rPr>
        <w:t>The Australian Government does</w:t>
      </w:r>
      <w:r w:rsidR="00317AD6" w:rsidRPr="00A6319E">
        <w:rPr>
          <w:rFonts w:cs="Arial"/>
        </w:rPr>
        <w:t xml:space="preserve"> </w:t>
      </w:r>
      <w:r w:rsidRPr="00A6319E">
        <w:rPr>
          <w:rFonts w:cs="Arial"/>
        </w:rPr>
        <w:t>n</w:t>
      </w:r>
      <w:r w:rsidR="00317AD6" w:rsidRPr="00A6319E">
        <w:rPr>
          <w:rFonts w:cs="Arial"/>
        </w:rPr>
        <w:t>o</w:t>
      </w:r>
      <w:r w:rsidRPr="00A6319E">
        <w:rPr>
          <w:rFonts w:cs="Arial"/>
        </w:rPr>
        <w:t xml:space="preserve">t accept any legal liability or responsibility for any injury, loss or damage incurred </w:t>
      </w:r>
      <w:proofErr w:type="gramStart"/>
      <w:r w:rsidRPr="00A6319E">
        <w:rPr>
          <w:rFonts w:cs="Arial"/>
        </w:rPr>
        <w:t>by the use of</w:t>
      </w:r>
      <w:proofErr w:type="gramEnd"/>
      <w:r w:rsidRPr="00A6319E">
        <w:rPr>
          <w:rFonts w:cs="Arial"/>
        </w:rPr>
        <w:t>, reliance on, or interpretation of the information provided in these guidelines.</w:t>
      </w:r>
    </w:p>
    <w:sectPr w:rsidR="005B1E62" w:rsidRPr="00A6319E" w:rsidSect="00753426">
      <w:footerReference w:type="default" r:id="rId54"/>
      <w:footerReference w:type="first" r:id="rId55"/>
      <w:type w:val="continuous"/>
      <w:pgSz w:w="11906" w:h="16838"/>
      <w:pgMar w:top="851" w:right="907" w:bottom="993" w:left="905" w:header="720" w:footer="720" w:gutter="0"/>
      <w:cols w: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D83A" w14:textId="77777777" w:rsidR="007C185E" w:rsidRDefault="007C185E">
      <w:pPr>
        <w:spacing w:after="0"/>
      </w:pPr>
      <w:r>
        <w:separator/>
      </w:r>
    </w:p>
  </w:endnote>
  <w:endnote w:type="continuationSeparator" w:id="0">
    <w:p w14:paraId="523CB473" w14:textId="77777777" w:rsidR="007C185E" w:rsidRDefault="007C1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875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2C626" w14:textId="36D1DF1E" w:rsidR="00B149DC" w:rsidRDefault="00B149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81542" w14:textId="77777777" w:rsidR="00B149DC" w:rsidRDefault="00B14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8E5E" w14:textId="77777777" w:rsidR="007D1D07" w:rsidRDefault="007D1D0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C94A" w14:textId="77777777" w:rsidR="007C185E" w:rsidRDefault="007C185E">
      <w:pPr>
        <w:spacing w:after="0"/>
      </w:pPr>
      <w:r>
        <w:separator/>
      </w:r>
    </w:p>
  </w:footnote>
  <w:footnote w:type="continuationSeparator" w:id="0">
    <w:p w14:paraId="404F7B83" w14:textId="77777777" w:rsidR="007C185E" w:rsidRDefault="007C18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B3A96"/>
    <w:multiLevelType w:val="hybridMultilevel"/>
    <w:tmpl w:val="866E8D34"/>
    <w:lvl w:ilvl="0" w:tplc="44D8A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BA3"/>
    <w:multiLevelType w:val="hybridMultilevel"/>
    <w:tmpl w:val="1EA03CC8"/>
    <w:lvl w:ilvl="0" w:tplc="1F16F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1AE4"/>
    <w:multiLevelType w:val="hybridMultilevel"/>
    <w:tmpl w:val="88024C3A"/>
    <w:lvl w:ilvl="0" w:tplc="B6A41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34CF"/>
    <w:multiLevelType w:val="hybridMultilevel"/>
    <w:tmpl w:val="8B502852"/>
    <w:lvl w:ilvl="0" w:tplc="68D074BE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181F03E1"/>
    <w:multiLevelType w:val="hybridMultilevel"/>
    <w:tmpl w:val="035A05AC"/>
    <w:lvl w:ilvl="0" w:tplc="85E08D04">
      <w:numFmt w:val="bullet"/>
      <w:lvlText w:val="•"/>
      <w:lvlJc w:val="left"/>
      <w:pPr>
        <w:ind w:left="371" w:hanging="360"/>
      </w:pPr>
      <w:rPr>
        <w:rFonts w:ascii="Calibri" w:eastAsia="Times New Roma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1B670448"/>
    <w:multiLevelType w:val="hybridMultilevel"/>
    <w:tmpl w:val="CB3E8D82"/>
    <w:lvl w:ilvl="0" w:tplc="3F2E54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A6982"/>
    <w:multiLevelType w:val="hybridMultilevel"/>
    <w:tmpl w:val="C1B03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41264"/>
    <w:multiLevelType w:val="hybridMultilevel"/>
    <w:tmpl w:val="76005422"/>
    <w:lvl w:ilvl="0" w:tplc="FD2640B6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8ACE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A2D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66E7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7CAC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225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4E8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C20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B7E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E92533"/>
    <w:multiLevelType w:val="hybridMultilevel"/>
    <w:tmpl w:val="F2345F46"/>
    <w:lvl w:ilvl="0" w:tplc="8C9A8312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9" w15:restartNumberingAfterBreak="0">
    <w:nsid w:val="38D507E9"/>
    <w:multiLevelType w:val="hybridMultilevel"/>
    <w:tmpl w:val="27706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2A56"/>
    <w:multiLevelType w:val="hybridMultilevel"/>
    <w:tmpl w:val="D172B960"/>
    <w:lvl w:ilvl="0" w:tplc="45A8A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4C03"/>
    <w:multiLevelType w:val="hybridMultilevel"/>
    <w:tmpl w:val="D1D217C6"/>
    <w:lvl w:ilvl="0" w:tplc="7344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B5819"/>
    <w:multiLevelType w:val="hybridMultilevel"/>
    <w:tmpl w:val="9B06CCF4"/>
    <w:lvl w:ilvl="0" w:tplc="4EB61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445B"/>
    <w:multiLevelType w:val="hybridMultilevel"/>
    <w:tmpl w:val="B5589702"/>
    <w:lvl w:ilvl="0" w:tplc="A5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A5338"/>
    <w:multiLevelType w:val="hybridMultilevel"/>
    <w:tmpl w:val="76C4D1D8"/>
    <w:lvl w:ilvl="0" w:tplc="C6CAE8EE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 w15:restartNumberingAfterBreak="0">
    <w:nsid w:val="4A404C50"/>
    <w:multiLevelType w:val="hybridMultilevel"/>
    <w:tmpl w:val="9A1A5F8E"/>
    <w:lvl w:ilvl="0" w:tplc="3B4A00C6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1E666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6EE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478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887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CFE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E32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2FC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C42A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033626"/>
    <w:multiLevelType w:val="hybridMultilevel"/>
    <w:tmpl w:val="414C7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C7801"/>
    <w:multiLevelType w:val="hybridMultilevel"/>
    <w:tmpl w:val="79EAA3FA"/>
    <w:lvl w:ilvl="0" w:tplc="48B49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36002"/>
    <w:multiLevelType w:val="hybridMultilevel"/>
    <w:tmpl w:val="CB16C310"/>
    <w:lvl w:ilvl="0" w:tplc="EE04D070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88C9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2CF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5058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C25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C8DD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887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B210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C62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975B01"/>
    <w:multiLevelType w:val="hybridMultilevel"/>
    <w:tmpl w:val="056A05AA"/>
    <w:lvl w:ilvl="0" w:tplc="937C9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518C7"/>
    <w:multiLevelType w:val="hybridMultilevel"/>
    <w:tmpl w:val="BBA6453E"/>
    <w:lvl w:ilvl="0" w:tplc="B3C291B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58255038"/>
    <w:multiLevelType w:val="hybridMultilevel"/>
    <w:tmpl w:val="5E9050E8"/>
    <w:lvl w:ilvl="0" w:tplc="45403FD0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0AEF2">
      <w:start w:val="1"/>
      <w:numFmt w:val="bullet"/>
      <w:lvlText w:val="–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9CAD1E">
      <w:start w:val="1"/>
      <w:numFmt w:val="bullet"/>
      <w:lvlText w:val="▪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08E8A">
      <w:start w:val="1"/>
      <w:numFmt w:val="bullet"/>
      <w:lvlText w:val="•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364A6C">
      <w:start w:val="1"/>
      <w:numFmt w:val="bullet"/>
      <w:lvlText w:val="o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A42E4">
      <w:start w:val="1"/>
      <w:numFmt w:val="bullet"/>
      <w:lvlText w:val="▪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CFADE">
      <w:start w:val="1"/>
      <w:numFmt w:val="bullet"/>
      <w:lvlText w:val="•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8A392">
      <w:start w:val="1"/>
      <w:numFmt w:val="bullet"/>
      <w:lvlText w:val="o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76FD1C">
      <w:start w:val="1"/>
      <w:numFmt w:val="bullet"/>
      <w:lvlText w:val="▪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BF2C8E"/>
    <w:multiLevelType w:val="hybridMultilevel"/>
    <w:tmpl w:val="E654B6D6"/>
    <w:lvl w:ilvl="0" w:tplc="B700F546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2C953A">
      <w:start w:val="1"/>
      <w:numFmt w:val="bullet"/>
      <w:lvlText w:val="–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03E96">
      <w:start w:val="1"/>
      <w:numFmt w:val="bullet"/>
      <w:lvlText w:val="▪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260DC">
      <w:start w:val="1"/>
      <w:numFmt w:val="bullet"/>
      <w:lvlText w:val="•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6555A">
      <w:start w:val="1"/>
      <w:numFmt w:val="bullet"/>
      <w:lvlText w:val="o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E9D8C">
      <w:start w:val="1"/>
      <w:numFmt w:val="bullet"/>
      <w:lvlText w:val="▪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48F50">
      <w:start w:val="1"/>
      <w:numFmt w:val="bullet"/>
      <w:lvlText w:val="•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64A7A2">
      <w:start w:val="1"/>
      <w:numFmt w:val="bullet"/>
      <w:lvlText w:val="o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48B7A">
      <w:start w:val="1"/>
      <w:numFmt w:val="bullet"/>
      <w:lvlText w:val="▪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CF7E78"/>
    <w:multiLevelType w:val="hybridMultilevel"/>
    <w:tmpl w:val="158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69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F40A6"/>
    <w:multiLevelType w:val="hybridMultilevel"/>
    <w:tmpl w:val="AB149D9A"/>
    <w:lvl w:ilvl="0" w:tplc="B276C774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A871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5E65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6CE2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D483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693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26A4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E8C0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6A20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AD00DB"/>
    <w:multiLevelType w:val="hybridMultilevel"/>
    <w:tmpl w:val="016E3A86"/>
    <w:lvl w:ilvl="0" w:tplc="AE440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3E0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E4C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543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1A0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D80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46F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DAAF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888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6BC22D95"/>
    <w:multiLevelType w:val="hybridMultilevel"/>
    <w:tmpl w:val="CB10C7DC"/>
    <w:lvl w:ilvl="0" w:tplc="C8481782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02D2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630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4670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846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CC7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1AE4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66E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037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746147"/>
    <w:multiLevelType w:val="hybridMultilevel"/>
    <w:tmpl w:val="5F84A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E3805"/>
    <w:multiLevelType w:val="hybridMultilevel"/>
    <w:tmpl w:val="A564A0D8"/>
    <w:lvl w:ilvl="0" w:tplc="0B6461E8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E21A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DA40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BC8C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E17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C9A6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EFE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9A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23E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813694"/>
    <w:multiLevelType w:val="hybridMultilevel"/>
    <w:tmpl w:val="1472A2D8"/>
    <w:lvl w:ilvl="0" w:tplc="CEF40C88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925B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B62C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BA9D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647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F6E6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77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A20B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0C3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315BE8"/>
    <w:multiLevelType w:val="hybridMultilevel"/>
    <w:tmpl w:val="27DC9E30"/>
    <w:lvl w:ilvl="0" w:tplc="35428E54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CF0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811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6033F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8E3A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078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C868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83B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EDF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5D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B47254"/>
    <w:multiLevelType w:val="hybridMultilevel"/>
    <w:tmpl w:val="A1FA8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704E6"/>
    <w:multiLevelType w:val="hybridMultilevel"/>
    <w:tmpl w:val="3D400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432A07"/>
    <w:multiLevelType w:val="hybridMultilevel"/>
    <w:tmpl w:val="DC122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26280">
    <w:abstractNumId w:val="29"/>
  </w:num>
  <w:num w:numId="2" w16cid:durableId="230583544">
    <w:abstractNumId w:val="26"/>
  </w:num>
  <w:num w:numId="3" w16cid:durableId="644512500">
    <w:abstractNumId w:val="18"/>
  </w:num>
  <w:num w:numId="4" w16cid:durableId="1517232027">
    <w:abstractNumId w:val="24"/>
  </w:num>
  <w:num w:numId="5" w16cid:durableId="1752044517">
    <w:abstractNumId w:val="15"/>
  </w:num>
  <w:num w:numId="6" w16cid:durableId="2110006334">
    <w:abstractNumId w:val="30"/>
  </w:num>
  <w:num w:numId="7" w16cid:durableId="1083573664">
    <w:abstractNumId w:val="28"/>
  </w:num>
  <w:num w:numId="8" w16cid:durableId="731588306">
    <w:abstractNumId w:val="7"/>
  </w:num>
  <w:num w:numId="9" w16cid:durableId="622998462">
    <w:abstractNumId w:val="21"/>
  </w:num>
  <w:num w:numId="10" w16cid:durableId="639115441">
    <w:abstractNumId w:val="22"/>
  </w:num>
  <w:num w:numId="11" w16cid:durableId="1382514438">
    <w:abstractNumId w:val="4"/>
  </w:num>
  <w:num w:numId="12" w16cid:durableId="2127697567">
    <w:abstractNumId w:val="14"/>
  </w:num>
  <w:num w:numId="13" w16cid:durableId="565993929">
    <w:abstractNumId w:val="14"/>
  </w:num>
  <w:num w:numId="14" w16cid:durableId="1970628498">
    <w:abstractNumId w:val="8"/>
  </w:num>
  <w:num w:numId="15" w16cid:durableId="104927928">
    <w:abstractNumId w:val="31"/>
  </w:num>
  <w:num w:numId="16" w16cid:durableId="573006969">
    <w:abstractNumId w:val="10"/>
  </w:num>
  <w:num w:numId="17" w16cid:durableId="2035691602">
    <w:abstractNumId w:val="0"/>
  </w:num>
  <w:num w:numId="18" w16cid:durableId="52197942">
    <w:abstractNumId w:val="27"/>
  </w:num>
  <w:num w:numId="19" w16cid:durableId="814956064">
    <w:abstractNumId w:val="1"/>
  </w:num>
  <w:num w:numId="20" w16cid:durableId="1318459919">
    <w:abstractNumId w:val="2"/>
  </w:num>
  <w:num w:numId="21" w16cid:durableId="1592927211">
    <w:abstractNumId w:val="23"/>
  </w:num>
  <w:num w:numId="22" w16cid:durableId="242110530">
    <w:abstractNumId w:val="6"/>
  </w:num>
  <w:num w:numId="23" w16cid:durableId="659312506">
    <w:abstractNumId w:val="33"/>
  </w:num>
  <w:num w:numId="24" w16cid:durableId="1145272023">
    <w:abstractNumId w:val="32"/>
  </w:num>
  <w:num w:numId="25" w16cid:durableId="135685689">
    <w:abstractNumId w:val="13"/>
  </w:num>
  <w:num w:numId="26" w16cid:durableId="1465735339">
    <w:abstractNumId w:val="12"/>
  </w:num>
  <w:num w:numId="27" w16cid:durableId="917397185">
    <w:abstractNumId w:val="17"/>
  </w:num>
  <w:num w:numId="28" w16cid:durableId="1908958177">
    <w:abstractNumId w:val="16"/>
  </w:num>
  <w:num w:numId="29" w16cid:durableId="1420055639">
    <w:abstractNumId w:val="3"/>
  </w:num>
  <w:num w:numId="30" w16cid:durableId="1793942722">
    <w:abstractNumId w:val="9"/>
  </w:num>
  <w:num w:numId="31" w16cid:durableId="1749039199">
    <w:abstractNumId w:val="17"/>
  </w:num>
  <w:num w:numId="32" w16cid:durableId="124547418">
    <w:abstractNumId w:val="17"/>
  </w:num>
  <w:num w:numId="33" w16cid:durableId="237056954">
    <w:abstractNumId w:val="1"/>
  </w:num>
  <w:num w:numId="34" w16cid:durableId="978075183">
    <w:abstractNumId w:val="1"/>
  </w:num>
  <w:num w:numId="35" w16cid:durableId="2027554956">
    <w:abstractNumId w:val="1"/>
  </w:num>
  <w:num w:numId="36" w16cid:durableId="552691150">
    <w:abstractNumId w:val="1"/>
  </w:num>
  <w:num w:numId="37" w16cid:durableId="747271393">
    <w:abstractNumId w:val="11"/>
  </w:num>
  <w:num w:numId="38" w16cid:durableId="1580170356">
    <w:abstractNumId w:val="19"/>
  </w:num>
  <w:num w:numId="39" w16cid:durableId="438378566">
    <w:abstractNumId w:val="20"/>
  </w:num>
  <w:num w:numId="40" w16cid:durableId="1654984789">
    <w:abstractNumId w:val="20"/>
  </w:num>
  <w:num w:numId="41" w16cid:durableId="915625431">
    <w:abstractNumId w:val="25"/>
  </w:num>
  <w:num w:numId="42" w16cid:durableId="97336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62"/>
    <w:rsid w:val="00001888"/>
    <w:rsid w:val="0000236A"/>
    <w:rsid w:val="00004E46"/>
    <w:rsid w:val="00006ABE"/>
    <w:rsid w:val="00006C50"/>
    <w:rsid w:val="00011BFF"/>
    <w:rsid w:val="00012680"/>
    <w:rsid w:val="00012DD3"/>
    <w:rsid w:val="00016D1B"/>
    <w:rsid w:val="00022E18"/>
    <w:rsid w:val="00024BA1"/>
    <w:rsid w:val="00025333"/>
    <w:rsid w:val="000268D8"/>
    <w:rsid w:val="00026C76"/>
    <w:rsid w:val="00027A3C"/>
    <w:rsid w:val="00031C79"/>
    <w:rsid w:val="000328EA"/>
    <w:rsid w:val="000361B5"/>
    <w:rsid w:val="00045C1D"/>
    <w:rsid w:val="000500C2"/>
    <w:rsid w:val="000544FB"/>
    <w:rsid w:val="00055D08"/>
    <w:rsid w:val="00055F85"/>
    <w:rsid w:val="00060FF7"/>
    <w:rsid w:val="00062BB1"/>
    <w:rsid w:val="000637D4"/>
    <w:rsid w:val="0006482D"/>
    <w:rsid w:val="000676F9"/>
    <w:rsid w:val="00071870"/>
    <w:rsid w:val="000729CC"/>
    <w:rsid w:val="00074043"/>
    <w:rsid w:val="00081552"/>
    <w:rsid w:val="00085EBD"/>
    <w:rsid w:val="000917DE"/>
    <w:rsid w:val="00095CE0"/>
    <w:rsid w:val="00097BA8"/>
    <w:rsid w:val="00097CD4"/>
    <w:rsid w:val="000A02B5"/>
    <w:rsid w:val="000A3AA5"/>
    <w:rsid w:val="000B03EF"/>
    <w:rsid w:val="000B3299"/>
    <w:rsid w:val="000B40AC"/>
    <w:rsid w:val="000B5C8E"/>
    <w:rsid w:val="000B5DC1"/>
    <w:rsid w:val="000B6981"/>
    <w:rsid w:val="000B79F6"/>
    <w:rsid w:val="000C63DC"/>
    <w:rsid w:val="000D111A"/>
    <w:rsid w:val="000D4FDB"/>
    <w:rsid w:val="000D6859"/>
    <w:rsid w:val="000D73C2"/>
    <w:rsid w:val="000D7D83"/>
    <w:rsid w:val="000E154C"/>
    <w:rsid w:val="000E1FEB"/>
    <w:rsid w:val="000E274A"/>
    <w:rsid w:val="000E4C06"/>
    <w:rsid w:val="000E5BB4"/>
    <w:rsid w:val="000F0E64"/>
    <w:rsid w:val="000F2E4A"/>
    <w:rsid w:val="000F3F12"/>
    <w:rsid w:val="000F62BD"/>
    <w:rsid w:val="000F64E9"/>
    <w:rsid w:val="000F7DD8"/>
    <w:rsid w:val="00103836"/>
    <w:rsid w:val="00105260"/>
    <w:rsid w:val="001063F9"/>
    <w:rsid w:val="0010741D"/>
    <w:rsid w:val="00112E2D"/>
    <w:rsid w:val="00113593"/>
    <w:rsid w:val="001140B7"/>
    <w:rsid w:val="00115E23"/>
    <w:rsid w:val="00116ACF"/>
    <w:rsid w:val="00117384"/>
    <w:rsid w:val="0012126C"/>
    <w:rsid w:val="001215A0"/>
    <w:rsid w:val="00123CCF"/>
    <w:rsid w:val="001248E4"/>
    <w:rsid w:val="00124C37"/>
    <w:rsid w:val="00124E3B"/>
    <w:rsid w:val="001250C6"/>
    <w:rsid w:val="0012578D"/>
    <w:rsid w:val="00127154"/>
    <w:rsid w:val="00127230"/>
    <w:rsid w:val="00135BC3"/>
    <w:rsid w:val="00141742"/>
    <w:rsid w:val="00144251"/>
    <w:rsid w:val="0014463B"/>
    <w:rsid w:val="0015379F"/>
    <w:rsid w:val="00154DCA"/>
    <w:rsid w:val="001551F9"/>
    <w:rsid w:val="00155CEE"/>
    <w:rsid w:val="001615A0"/>
    <w:rsid w:val="00173F4A"/>
    <w:rsid w:val="00175031"/>
    <w:rsid w:val="001765AC"/>
    <w:rsid w:val="001768A9"/>
    <w:rsid w:val="00180CAE"/>
    <w:rsid w:val="001821F1"/>
    <w:rsid w:val="00182EC0"/>
    <w:rsid w:val="00182F8B"/>
    <w:rsid w:val="0018638C"/>
    <w:rsid w:val="00187FAE"/>
    <w:rsid w:val="001955E8"/>
    <w:rsid w:val="001A205E"/>
    <w:rsid w:val="001A2339"/>
    <w:rsid w:val="001A24C5"/>
    <w:rsid w:val="001A44E7"/>
    <w:rsid w:val="001A5A81"/>
    <w:rsid w:val="001B18F7"/>
    <w:rsid w:val="001C3ED8"/>
    <w:rsid w:val="001C40D4"/>
    <w:rsid w:val="001D11F4"/>
    <w:rsid w:val="001D133C"/>
    <w:rsid w:val="001D16DF"/>
    <w:rsid w:val="001D1B04"/>
    <w:rsid w:val="001D20DB"/>
    <w:rsid w:val="001D2B71"/>
    <w:rsid w:val="001D752F"/>
    <w:rsid w:val="001E4E68"/>
    <w:rsid w:val="001F240A"/>
    <w:rsid w:val="001F6C94"/>
    <w:rsid w:val="001F6F92"/>
    <w:rsid w:val="00201491"/>
    <w:rsid w:val="00201790"/>
    <w:rsid w:val="002027A6"/>
    <w:rsid w:val="00203829"/>
    <w:rsid w:val="00203979"/>
    <w:rsid w:val="00203EED"/>
    <w:rsid w:val="002042C1"/>
    <w:rsid w:val="00206C38"/>
    <w:rsid w:val="00207F41"/>
    <w:rsid w:val="00212649"/>
    <w:rsid w:val="00215975"/>
    <w:rsid w:val="00216D3B"/>
    <w:rsid w:val="00216F5F"/>
    <w:rsid w:val="002176EC"/>
    <w:rsid w:val="00217890"/>
    <w:rsid w:val="002203E4"/>
    <w:rsid w:val="0022058E"/>
    <w:rsid w:val="00220C05"/>
    <w:rsid w:val="00221EAA"/>
    <w:rsid w:val="00222471"/>
    <w:rsid w:val="002225BC"/>
    <w:rsid w:val="00225F55"/>
    <w:rsid w:val="00230BC9"/>
    <w:rsid w:val="00231FB2"/>
    <w:rsid w:val="00233992"/>
    <w:rsid w:val="00235A17"/>
    <w:rsid w:val="00237741"/>
    <w:rsid w:val="00237B9E"/>
    <w:rsid w:val="0024052F"/>
    <w:rsid w:val="0024360C"/>
    <w:rsid w:val="00243EAF"/>
    <w:rsid w:val="00244839"/>
    <w:rsid w:val="002454D9"/>
    <w:rsid w:val="002501A2"/>
    <w:rsid w:val="00250BC5"/>
    <w:rsid w:val="00253642"/>
    <w:rsid w:val="00254B8A"/>
    <w:rsid w:val="00256DB0"/>
    <w:rsid w:val="00257496"/>
    <w:rsid w:val="0026078E"/>
    <w:rsid w:val="00261077"/>
    <w:rsid w:val="00264460"/>
    <w:rsid w:val="00264ACA"/>
    <w:rsid w:val="00264C82"/>
    <w:rsid w:val="00265EFA"/>
    <w:rsid w:val="002709C5"/>
    <w:rsid w:val="00271252"/>
    <w:rsid w:val="00271DFC"/>
    <w:rsid w:val="00273F7E"/>
    <w:rsid w:val="002809BF"/>
    <w:rsid w:val="00285F76"/>
    <w:rsid w:val="00287466"/>
    <w:rsid w:val="0029596A"/>
    <w:rsid w:val="00296CBF"/>
    <w:rsid w:val="00297F11"/>
    <w:rsid w:val="002A2209"/>
    <w:rsid w:val="002A469B"/>
    <w:rsid w:val="002A68B2"/>
    <w:rsid w:val="002B4A03"/>
    <w:rsid w:val="002B6907"/>
    <w:rsid w:val="002B7841"/>
    <w:rsid w:val="002C6A58"/>
    <w:rsid w:val="002C7253"/>
    <w:rsid w:val="002D3177"/>
    <w:rsid w:val="002D52DB"/>
    <w:rsid w:val="002D7EDF"/>
    <w:rsid w:val="002E00D5"/>
    <w:rsid w:val="002E024F"/>
    <w:rsid w:val="002E3121"/>
    <w:rsid w:val="002E4A74"/>
    <w:rsid w:val="002E56C6"/>
    <w:rsid w:val="002E6E3D"/>
    <w:rsid w:val="002F2A54"/>
    <w:rsid w:val="002F6B54"/>
    <w:rsid w:val="0030044E"/>
    <w:rsid w:val="0030159B"/>
    <w:rsid w:val="00305106"/>
    <w:rsid w:val="0030511C"/>
    <w:rsid w:val="00310663"/>
    <w:rsid w:val="0031293C"/>
    <w:rsid w:val="00312CC1"/>
    <w:rsid w:val="0031392D"/>
    <w:rsid w:val="003152DA"/>
    <w:rsid w:val="00315738"/>
    <w:rsid w:val="00317218"/>
    <w:rsid w:val="00317AD6"/>
    <w:rsid w:val="00320446"/>
    <w:rsid w:val="00322E57"/>
    <w:rsid w:val="00323FED"/>
    <w:rsid w:val="003265E4"/>
    <w:rsid w:val="0033344A"/>
    <w:rsid w:val="00333798"/>
    <w:rsid w:val="00334136"/>
    <w:rsid w:val="00335138"/>
    <w:rsid w:val="00336ED7"/>
    <w:rsid w:val="00342644"/>
    <w:rsid w:val="00344F74"/>
    <w:rsid w:val="003464D3"/>
    <w:rsid w:val="00346E29"/>
    <w:rsid w:val="003545F4"/>
    <w:rsid w:val="0035475C"/>
    <w:rsid w:val="003572B1"/>
    <w:rsid w:val="00357815"/>
    <w:rsid w:val="003607E3"/>
    <w:rsid w:val="00367C81"/>
    <w:rsid w:val="00374896"/>
    <w:rsid w:val="00380FBF"/>
    <w:rsid w:val="003836F9"/>
    <w:rsid w:val="0038376A"/>
    <w:rsid w:val="00383CE5"/>
    <w:rsid w:val="00384E26"/>
    <w:rsid w:val="00386215"/>
    <w:rsid w:val="003875BD"/>
    <w:rsid w:val="003907BF"/>
    <w:rsid w:val="00391891"/>
    <w:rsid w:val="00395B85"/>
    <w:rsid w:val="003A18EC"/>
    <w:rsid w:val="003A220D"/>
    <w:rsid w:val="003A4F01"/>
    <w:rsid w:val="003B0319"/>
    <w:rsid w:val="003B50ED"/>
    <w:rsid w:val="003C1956"/>
    <w:rsid w:val="003C6A1B"/>
    <w:rsid w:val="003C7994"/>
    <w:rsid w:val="003C7C41"/>
    <w:rsid w:val="003D1D79"/>
    <w:rsid w:val="003D4270"/>
    <w:rsid w:val="003E05FB"/>
    <w:rsid w:val="003E7784"/>
    <w:rsid w:val="003F087E"/>
    <w:rsid w:val="003F11A2"/>
    <w:rsid w:val="003F1D88"/>
    <w:rsid w:val="003F4237"/>
    <w:rsid w:val="003F53B7"/>
    <w:rsid w:val="003F7E65"/>
    <w:rsid w:val="004012F0"/>
    <w:rsid w:val="00402CDB"/>
    <w:rsid w:val="004070AA"/>
    <w:rsid w:val="00410358"/>
    <w:rsid w:val="0041562F"/>
    <w:rsid w:val="004249BD"/>
    <w:rsid w:val="00425909"/>
    <w:rsid w:val="00426671"/>
    <w:rsid w:val="0043669C"/>
    <w:rsid w:val="0044128B"/>
    <w:rsid w:val="00441553"/>
    <w:rsid w:val="00445CF9"/>
    <w:rsid w:val="0045099D"/>
    <w:rsid w:val="004529C9"/>
    <w:rsid w:val="00454EB2"/>
    <w:rsid w:val="004565ED"/>
    <w:rsid w:val="004644C2"/>
    <w:rsid w:val="004749B2"/>
    <w:rsid w:val="00476C16"/>
    <w:rsid w:val="00481308"/>
    <w:rsid w:val="00482028"/>
    <w:rsid w:val="00483E42"/>
    <w:rsid w:val="004848D2"/>
    <w:rsid w:val="004907CD"/>
    <w:rsid w:val="00490B66"/>
    <w:rsid w:val="00491F7D"/>
    <w:rsid w:val="00492C70"/>
    <w:rsid w:val="00494FFE"/>
    <w:rsid w:val="004A111B"/>
    <w:rsid w:val="004A389D"/>
    <w:rsid w:val="004A48D0"/>
    <w:rsid w:val="004A4CDE"/>
    <w:rsid w:val="004B2871"/>
    <w:rsid w:val="004B2C79"/>
    <w:rsid w:val="004B3E87"/>
    <w:rsid w:val="004B4344"/>
    <w:rsid w:val="004B74D0"/>
    <w:rsid w:val="004B7EDB"/>
    <w:rsid w:val="004C0603"/>
    <w:rsid w:val="004C1EB3"/>
    <w:rsid w:val="004C3ED5"/>
    <w:rsid w:val="004C4B87"/>
    <w:rsid w:val="004C66B3"/>
    <w:rsid w:val="004C6B49"/>
    <w:rsid w:val="004C6DE2"/>
    <w:rsid w:val="004C7332"/>
    <w:rsid w:val="004C7A46"/>
    <w:rsid w:val="004D1D65"/>
    <w:rsid w:val="004D409C"/>
    <w:rsid w:val="004D4B36"/>
    <w:rsid w:val="004D6636"/>
    <w:rsid w:val="004E1631"/>
    <w:rsid w:val="004E27CF"/>
    <w:rsid w:val="004F52B5"/>
    <w:rsid w:val="004F5D08"/>
    <w:rsid w:val="004F7176"/>
    <w:rsid w:val="00506DED"/>
    <w:rsid w:val="00507D42"/>
    <w:rsid w:val="00510D29"/>
    <w:rsid w:val="00510E68"/>
    <w:rsid w:val="00512C40"/>
    <w:rsid w:val="00513058"/>
    <w:rsid w:val="005179EE"/>
    <w:rsid w:val="005206ED"/>
    <w:rsid w:val="00522319"/>
    <w:rsid w:val="0052392A"/>
    <w:rsid w:val="0052409D"/>
    <w:rsid w:val="00527242"/>
    <w:rsid w:val="00527ACB"/>
    <w:rsid w:val="00527E7A"/>
    <w:rsid w:val="0053726B"/>
    <w:rsid w:val="0054210F"/>
    <w:rsid w:val="00544077"/>
    <w:rsid w:val="00544980"/>
    <w:rsid w:val="00553B6A"/>
    <w:rsid w:val="00560219"/>
    <w:rsid w:val="005617DE"/>
    <w:rsid w:val="0056238F"/>
    <w:rsid w:val="0056249F"/>
    <w:rsid w:val="00562B6C"/>
    <w:rsid w:val="005638CA"/>
    <w:rsid w:val="00573700"/>
    <w:rsid w:val="0057471E"/>
    <w:rsid w:val="00577114"/>
    <w:rsid w:val="005836FC"/>
    <w:rsid w:val="00583C2A"/>
    <w:rsid w:val="005851EE"/>
    <w:rsid w:val="00586482"/>
    <w:rsid w:val="00586AB8"/>
    <w:rsid w:val="00590DAD"/>
    <w:rsid w:val="00591168"/>
    <w:rsid w:val="005930D0"/>
    <w:rsid w:val="00593A1D"/>
    <w:rsid w:val="00597F2C"/>
    <w:rsid w:val="005A155D"/>
    <w:rsid w:val="005A2492"/>
    <w:rsid w:val="005A4599"/>
    <w:rsid w:val="005A483A"/>
    <w:rsid w:val="005A5E13"/>
    <w:rsid w:val="005A6313"/>
    <w:rsid w:val="005A6DB1"/>
    <w:rsid w:val="005A7B62"/>
    <w:rsid w:val="005B0326"/>
    <w:rsid w:val="005B1E62"/>
    <w:rsid w:val="005B3956"/>
    <w:rsid w:val="005C023A"/>
    <w:rsid w:val="005C09C8"/>
    <w:rsid w:val="005C1E43"/>
    <w:rsid w:val="005C3A7E"/>
    <w:rsid w:val="005C3FE1"/>
    <w:rsid w:val="005C5EF5"/>
    <w:rsid w:val="005C5F5F"/>
    <w:rsid w:val="005C618C"/>
    <w:rsid w:val="005C6FB7"/>
    <w:rsid w:val="005D28DC"/>
    <w:rsid w:val="005D341C"/>
    <w:rsid w:val="005D46CD"/>
    <w:rsid w:val="005D4752"/>
    <w:rsid w:val="005E5241"/>
    <w:rsid w:val="005E7F9E"/>
    <w:rsid w:val="005F1F5F"/>
    <w:rsid w:val="00602499"/>
    <w:rsid w:val="00605CE0"/>
    <w:rsid w:val="006062B7"/>
    <w:rsid w:val="00607119"/>
    <w:rsid w:val="006071A0"/>
    <w:rsid w:val="00607524"/>
    <w:rsid w:val="006125F3"/>
    <w:rsid w:val="00612945"/>
    <w:rsid w:val="00613190"/>
    <w:rsid w:val="006162E1"/>
    <w:rsid w:val="006175AF"/>
    <w:rsid w:val="00620E0D"/>
    <w:rsid w:val="00620FBA"/>
    <w:rsid w:val="0062368A"/>
    <w:rsid w:val="0062497B"/>
    <w:rsid w:val="00630B53"/>
    <w:rsid w:val="00631BE6"/>
    <w:rsid w:val="0063536A"/>
    <w:rsid w:val="00640BA1"/>
    <w:rsid w:val="00640DC5"/>
    <w:rsid w:val="00642E9C"/>
    <w:rsid w:val="00644ED3"/>
    <w:rsid w:val="00645280"/>
    <w:rsid w:val="006465E8"/>
    <w:rsid w:val="00647E5F"/>
    <w:rsid w:val="00650EA7"/>
    <w:rsid w:val="006523C2"/>
    <w:rsid w:val="00653FA2"/>
    <w:rsid w:val="00654AEA"/>
    <w:rsid w:val="00654C98"/>
    <w:rsid w:val="0065614C"/>
    <w:rsid w:val="00657037"/>
    <w:rsid w:val="00660E6F"/>
    <w:rsid w:val="00660E95"/>
    <w:rsid w:val="00661755"/>
    <w:rsid w:val="00661CE3"/>
    <w:rsid w:val="0066222F"/>
    <w:rsid w:val="00663205"/>
    <w:rsid w:val="00665B77"/>
    <w:rsid w:val="00667412"/>
    <w:rsid w:val="00667C80"/>
    <w:rsid w:val="00672A19"/>
    <w:rsid w:val="00672C6B"/>
    <w:rsid w:val="00672ED0"/>
    <w:rsid w:val="006735F1"/>
    <w:rsid w:val="00676416"/>
    <w:rsid w:val="00676678"/>
    <w:rsid w:val="0068227B"/>
    <w:rsid w:val="00682D04"/>
    <w:rsid w:val="00686520"/>
    <w:rsid w:val="00687B55"/>
    <w:rsid w:val="00687E54"/>
    <w:rsid w:val="006922CD"/>
    <w:rsid w:val="00693EAB"/>
    <w:rsid w:val="006A110A"/>
    <w:rsid w:val="006A4589"/>
    <w:rsid w:val="006A4948"/>
    <w:rsid w:val="006A4AE0"/>
    <w:rsid w:val="006A594D"/>
    <w:rsid w:val="006B3C9A"/>
    <w:rsid w:val="006B6120"/>
    <w:rsid w:val="006C1EBE"/>
    <w:rsid w:val="006C3175"/>
    <w:rsid w:val="006C364C"/>
    <w:rsid w:val="006C389C"/>
    <w:rsid w:val="006C3DF3"/>
    <w:rsid w:val="006C4620"/>
    <w:rsid w:val="006D3BFE"/>
    <w:rsid w:val="006D3EAE"/>
    <w:rsid w:val="006D57A2"/>
    <w:rsid w:val="006D64F1"/>
    <w:rsid w:val="006D7FBD"/>
    <w:rsid w:val="006E0C5A"/>
    <w:rsid w:val="006E156A"/>
    <w:rsid w:val="006E4789"/>
    <w:rsid w:val="006E6128"/>
    <w:rsid w:val="006E6F7A"/>
    <w:rsid w:val="006E73FC"/>
    <w:rsid w:val="006E7C03"/>
    <w:rsid w:val="006F13D8"/>
    <w:rsid w:val="006F14EA"/>
    <w:rsid w:val="006F204F"/>
    <w:rsid w:val="006F34E2"/>
    <w:rsid w:val="006F673D"/>
    <w:rsid w:val="00701050"/>
    <w:rsid w:val="00702645"/>
    <w:rsid w:val="0070294B"/>
    <w:rsid w:val="007039BC"/>
    <w:rsid w:val="00705B53"/>
    <w:rsid w:val="00706BD1"/>
    <w:rsid w:val="00716258"/>
    <w:rsid w:val="00717D69"/>
    <w:rsid w:val="0072261C"/>
    <w:rsid w:val="00723AE0"/>
    <w:rsid w:val="00723E6A"/>
    <w:rsid w:val="00727ED8"/>
    <w:rsid w:val="007316D8"/>
    <w:rsid w:val="00731C1D"/>
    <w:rsid w:val="00734769"/>
    <w:rsid w:val="007347C2"/>
    <w:rsid w:val="00734C57"/>
    <w:rsid w:val="007351DC"/>
    <w:rsid w:val="0073603A"/>
    <w:rsid w:val="007371AE"/>
    <w:rsid w:val="00743015"/>
    <w:rsid w:val="00743B54"/>
    <w:rsid w:val="0074700A"/>
    <w:rsid w:val="0075129A"/>
    <w:rsid w:val="00751BBC"/>
    <w:rsid w:val="00753426"/>
    <w:rsid w:val="00756EF7"/>
    <w:rsid w:val="00761312"/>
    <w:rsid w:val="007648FB"/>
    <w:rsid w:val="007653B5"/>
    <w:rsid w:val="00765A52"/>
    <w:rsid w:val="00766897"/>
    <w:rsid w:val="0077171F"/>
    <w:rsid w:val="007748D2"/>
    <w:rsid w:val="00776812"/>
    <w:rsid w:val="00777632"/>
    <w:rsid w:val="00777A55"/>
    <w:rsid w:val="00783AFD"/>
    <w:rsid w:val="0079097C"/>
    <w:rsid w:val="00790B06"/>
    <w:rsid w:val="0079474F"/>
    <w:rsid w:val="00795142"/>
    <w:rsid w:val="007964A5"/>
    <w:rsid w:val="007A2B61"/>
    <w:rsid w:val="007A4EE8"/>
    <w:rsid w:val="007B2547"/>
    <w:rsid w:val="007B4BB3"/>
    <w:rsid w:val="007B781E"/>
    <w:rsid w:val="007B79DC"/>
    <w:rsid w:val="007C0BD1"/>
    <w:rsid w:val="007C0F8F"/>
    <w:rsid w:val="007C185E"/>
    <w:rsid w:val="007C332E"/>
    <w:rsid w:val="007C3365"/>
    <w:rsid w:val="007C5042"/>
    <w:rsid w:val="007C7FF5"/>
    <w:rsid w:val="007D0990"/>
    <w:rsid w:val="007D0CEB"/>
    <w:rsid w:val="007D1C7A"/>
    <w:rsid w:val="007D1D07"/>
    <w:rsid w:val="007D7B4A"/>
    <w:rsid w:val="007E2B3D"/>
    <w:rsid w:val="007E7371"/>
    <w:rsid w:val="007F01B7"/>
    <w:rsid w:val="007F088C"/>
    <w:rsid w:val="007F1808"/>
    <w:rsid w:val="007F326E"/>
    <w:rsid w:val="007F4035"/>
    <w:rsid w:val="007F512F"/>
    <w:rsid w:val="00800778"/>
    <w:rsid w:val="008032AC"/>
    <w:rsid w:val="00803487"/>
    <w:rsid w:val="00804161"/>
    <w:rsid w:val="008043FF"/>
    <w:rsid w:val="00806541"/>
    <w:rsid w:val="008065D2"/>
    <w:rsid w:val="00807ABE"/>
    <w:rsid w:val="008109CB"/>
    <w:rsid w:val="00810F2F"/>
    <w:rsid w:val="008128B4"/>
    <w:rsid w:val="00812DC8"/>
    <w:rsid w:val="00814EBB"/>
    <w:rsid w:val="008151F5"/>
    <w:rsid w:val="00816163"/>
    <w:rsid w:val="0082206A"/>
    <w:rsid w:val="00824B31"/>
    <w:rsid w:val="0082504C"/>
    <w:rsid w:val="00826017"/>
    <w:rsid w:val="008266DD"/>
    <w:rsid w:val="00826F8C"/>
    <w:rsid w:val="00831C23"/>
    <w:rsid w:val="00831DC8"/>
    <w:rsid w:val="0083312E"/>
    <w:rsid w:val="008335B5"/>
    <w:rsid w:val="00833F34"/>
    <w:rsid w:val="00834607"/>
    <w:rsid w:val="00834B1B"/>
    <w:rsid w:val="00836E60"/>
    <w:rsid w:val="008372CA"/>
    <w:rsid w:val="008420A4"/>
    <w:rsid w:val="00847C2B"/>
    <w:rsid w:val="008500AD"/>
    <w:rsid w:val="0085306B"/>
    <w:rsid w:val="008546B9"/>
    <w:rsid w:val="008548BB"/>
    <w:rsid w:val="00857915"/>
    <w:rsid w:val="0086055A"/>
    <w:rsid w:val="00861D23"/>
    <w:rsid w:val="00861DD3"/>
    <w:rsid w:val="00863563"/>
    <w:rsid w:val="00863BD2"/>
    <w:rsid w:val="00864531"/>
    <w:rsid w:val="00864715"/>
    <w:rsid w:val="0086782A"/>
    <w:rsid w:val="00867B1B"/>
    <w:rsid w:val="008702FA"/>
    <w:rsid w:val="008731F6"/>
    <w:rsid w:val="00873709"/>
    <w:rsid w:val="00876937"/>
    <w:rsid w:val="00876CE2"/>
    <w:rsid w:val="00876CE5"/>
    <w:rsid w:val="00877F2E"/>
    <w:rsid w:val="008801B5"/>
    <w:rsid w:val="00881227"/>
    <w:rsid w:val="008828F4"/>
    <w:rsid w:val="00884587"/>
    <w:rsid w:val="00885445"/>
    <w:rsid w:val="008868F3"/>
    <w:rsid w:val="00886916"/>
    <w:rsid w:val="008878B1"/>
    <w:rsid w:val="008879AC"/>
    <w:rsid w:val="00887AC2"/>
    <w:rsid w:val="008913C2"/>
    <w:rsid w:val="00892920"/>
    <w:rsid w:val="008940B2"/>
    <w:rsid w:val="008947E9"/>
    <w:rsid w:val="00895106"/>
    <w:rsid w:val="00895239"/>
    <w:rsid w:val="008956A0"/>
    <w:rsid w:val="008957B7"/>
    <w:rsid w:val="00895EB9"/>
    <w:rsid w:val="00896FEA"/>
    <w:rsid w:val="008A24D6"/>
    <w:rsid w:val="008A2EA0"/>
    <w:rsid w:val="008A47CF"/>
    <w:rsid w:val="008A4AA9"/>
    <w:rsid w:val="008A6B2D"/>
    <w:rsid w:val="008A79A4"/>
    <w:rsid w:val="008B1C75"/>
    <w:rsid w:val="008B25E6"/>
    <w:rsid w:val="008B2A9C"/>
    <w:rsid w:val="008B4385"/>
    <w:rsid w:val="008B5360"/>
    <w:rsid w:val="008B634E"/>
    <w:rsid w:val="008C2E79"/>
    <w:rsid w:val="008C2FA5"/>
    <w:rsid w:val="008C338B"/>
    <w:rsid w:val="008C4B25"/>
    <w:rsid w:val="008C6196"/>
    <w:rsid w:val="008C624C"/>
    <w:rsid w:val="008D211A"/>
    <w:rsid w:val="008D397B"/>
    <w:rsid w:val="008D43F9"/>
    <w:rsid w:val="008D4AE8"/>
    <w:rsid w:val="008E1854"/>
    <w:rsid w:val="008E48F1"/>
    <w:rsid w:val="008E525F"/>
    <w:rsid w:val="008E5A44"/>
    <w:rsid w:val="008E5EE0"/>
    <w:rsid w:val="008E73FA"/>
    <w:rsid w:val="008E7D0A"/>
    <w:rsid w:val="008E7FB4"/>
    <w:rsid w:val="008F1C91"/>
    <w:rsid w:val="008F1EBD"/>
    <w:rsid w:val="008F296E"/>
    <w:rsid w:val="008F6AC5"/>
    <w:rsid w:val="008F6D24"/>
    <w:rsid w:val="009018D6"/>
    <w:rsid w:val="00902868"/>
    <w:rsid w:val="0090437D"/>
    <w:rsid w:val="00907D7F"/>
    <w:rsid w:val="00910BD1"/>
    <w:rsid w:val="0091176C"/>
    <w:rsid w:val="00913B6E"/>
    <w:rsid w:val="00914474"/>
    <w:rsid w:val="00914F0A"/>
    <w:rsid w:val="009157B8"/>
    <w:rsid w:val="00916409"/>
    <w:rsid w:val="00920B25"/>
    <w:rsid w:val="00920E42"/>
    <w:rsid w:val="009216A2"/>
    <w:rsid w:val="00925282"/>
    <w:rsid w:val="00925DE8"/>
    <w:rsid w:val="00934F82"/>
    <w:rsid w:val="0093611C"/>
    <w:rsid w:val="00937212"/>
    <w:rsid w:val="0094017E"/>
    <w:rsid w:val="009422FA"/>
    <w:rsid w:val="00942FF2"/>
    <w:rsid w:val="00945920"/>
    <w:rsid w:val="00945A2E"/>
    <w:rsid w:val="009509EF"/>
    <w:rsid w:val="00950ACF"/>
    <w:rsid w:val="00960F46"/>
    <w:rsid w:val="00961CC9"/>
    <w:rsid w:val="0096257D"/>
    <w:rsid w:val="0096364C"/>
    <w:rsid w:val="009661B6"/>
    <w:rsid w:val="0096633D"/>
    <w:rsid w:val="00970392"/>
    <w:rsid w:val="009718E4"/>
    <w:rsid w:val="00971F05"/>
    <w:rsid w:val="00971FFE"/>
    <w:rsid w:val="00972264"/>
    <w:rsid w:val="009728E1"/>
    <w:rsid w:val="009729B5"/>
    <w:rsid w:val="00973096"/>
    <w:rsid w:val="00974EEA"/>
    <w:rsid w:val="00975E4D"/>
    <w:rsid w:val="00976080"/>
    <w:rsid w:val="00976832"/>
    <w:rsid w:val="0097798C"/>
    <w:rsid w:val="00980F65"/>
    <w:rsid w:val="00982E4F"/>
    <w:rsid w:val="00984377"/>
    <w:rsid w:val="00985C52"/>
    <w:rsid w:val="00986F10"/>
    <w:rsid w:val="00987032"/>
    <w:rsid w:val="0099090D"/>
    <w:rsid w:val="00991FE9"/>
    <w:rsid w:val="00993017"/>
    <w:rsid w:val="009A4490"/>
    <w:rsid w:val="009A74F9"/>
    <w:rsid w:val="009B4875"/>
    <w:rsid w:val="009B53E4"/>
    <w:rsid w:val="009C1AA7"/>
    <w:rsid w:val="009C2F0C"/>
    <w:rsid w:val="009C4BE6"/>
    <w:rsid w:val="009C4E34"/>
    <w:rsid w:val="009C69E0"/>
    <w:rsid w:val="009D081B"/>
    <w:rsid w:val="009D0DB7"/>
    <w:rsid w:val="009D456A"/>
    <w:rsid w:val="009D5A9B"/>
    <w:rsid w:val="009D7D03"/>
    <w:rsid w:val="009E2BB3"/>
    <w:rsid w:val="009E66FE"/>
    <w:rsid w:val="009F03DC"/>
    <w:rsid w:val="009F157C"/>
    <w:rsid w:val="009F1B74"/>
    <w:rsid w:val="009F46EC"/>
    <w:rsid w:val="009F4AEC"/>
    <w:rsid w:val="009F5B30"/>
    <w:rsid w:val="009F6998"/>
    <w:rsid w:val="009F70C7"/>
    <w:rsid w:val="00A003B0"/>
    <w:rsid w:val="00A0219A"/>
    <w:rsid w:val="00A028A1"/>
    <w:rsid w:val="00A035B4"/>
    <w:rsid w:val="00A04891"/>
    <w:rsid w:val="00A05CA8"/>
    <w:rsid w:val="00A101BA"/>
    <w:rsid w:val="00A12501"/>
    <w:rsid w:val="00A12BB6"/>
    <w:rsid w:val="00A20B94"/>
    <w:rsid w:val="00A20C03"/>
    <w:rsid w:val="00A21870"/>
    <w:rsid w:val="00A27388"/>
    <w:rsid w:val="00A30442"/>
    <w:rsid w:val="00A311C3"/>
    <w:rsid w:val="00A33C6A"/>
    <w:rsid w:val="00A376EC"/>
    <w:rsid w:val="00A4100B"/>
    <w:rsid w:val="00A417D9"/>
    <w:rsid w:val="00A4215B"/>
    <w:rsid w:val="00A45466"/>
    <w:rsid w:val="00A4675C"/>
    <w:rsid w:val="00A5029C"/>
    <w:rsid w:val="00A51CD9"/>
    <w:rsid w:val="00A52B14"/>
    <w:rsid w:val="00A52EDC"/>
    <w:rsid w:val="00A54217"/>
    <w:rsid w:val="00A6073C"/>
    <w:rsid w:val="00A608DE"/>
    <w:rsid w:val="00A61ED6"/>
    <w:rsid w:val="00A6319E"/>
    <w:rsid w:val="00A66E44"/>
    <w:rsid w:val="00A72135"/>
    <w:rsid w:val="00A73C58"/>
    <w:rsid w:val="00A74E91"/>
    <w:rsid w:val="00A75AD4"/>
    <w:rsid w:val="00A81306"/>
    <w:rsid w:val="00A862F5"/>
    <w:rsid w:val="00A904D1"/>
    <w:rsid w:val="00A97B74"/>
    <w:rsid w:val="00AA0603"/>
    <w:rsid w:val="00AA45E0"/>
    <w:rsid w:val="00AA5E7F"/>
    <w:rsid w:val="00AA7582"/>
    <w:rsid w:val="00AA7CBB"/>
    <w:rsid w:val="00AB085A"/>
    <w:rsid w:val="00AB259A"/>
    <w:rsid w:val="00AC0E56"/>
    <w:rsid w:val="00AC5748"/>
    <w:rsid w:val="00AC5D80"/>
    <w:rsid w:val="00AC5F27"/>
    <w:rsid w:val="00AC62CC"/>
    <w:rsid w:val="00AD1085"/>
    <w:rsid w:val="00AD32F0"/>
    <w:rsid w:val="00AD3606"/>
    <w:rsid w:val="00AD496A"/>
    <w:rsid w:val="00AE14C7"/>
    <w:rsid w:val="00AE19A2"/>
    <w:rsid w:val="00AE446E"/>
    <w:rsid w:val="00AE5A31"/>
    <w:rsid w:val="00AE7741"/>
    <w:rsid w:val="00AF1E7E"/>
    <w:rsid w:val="00AF381D"/>
    <w:rsid w:val="00AF3FD5"/>
    <w:rsid w:val="00AF410A"/>
    <w:rsid w:val="00AF4144"/>
    <w:rsid w:val="00AF4AF7"/>
    <w:rsid w:val="00AF53F5"/>
    <w:rsid w:val="00AF5B4C"/>
    <w:rsid w:val="00B012A1"/>
    <w:rsid w:val="00B0290C"/>
    <w:rsid w:val="00B05A8C"/>
    <w:rsid w:val="00B06C4F"/>
    <w:rsid w:val="00B105F4"/>
    <w:rsid w:val="00B149DC"/>
    <w:rsid w:val="00B15B46"/>
    <w:rsid w:val="00B15D6B"/>
    <w:rsid w:val="00B17E83"/>
    <w:rsid w:val="00B21FE6"/>
    <w:rsid w:val="00B22F0B"/>
    <w:rsid w:val="00B240BB"/>
    <w:rsid w:val="00B26CEA"/>
    <w:rsid w:val="00B2722E"/>
    <w:rsid w:val="00B27505"/>
    <w:rsid w:val="00B30EEC"/>
    <w:rsid w:val="00B35279"/>
    <w:rsid w:val="00B40D43"/>
    <w:rsid w:val="00B41321"/>
    <w:rsid w:val="00B417B2"/>
    <w:rsid w:val="00B41F20"/>
    <w:rsid w:val="00B422B6"/>
    <w:rsid w:val="00B45B9A"/>
    <w:rsid w:val="00B46F78"/>
    <w:rsid w:val="00B529FA"/>
    <w:rsid w:val="00B53E04"/>
    <w:rsid w:val="00B568C9"/>
    <w:rsid w:val="00B61AFD"/>
    <w:rsid w:val="00B6404D"/>
    <w:rsid w:val="00B64FEA"/>
    <w:rsid w:val="00B65763"/>
    <w:rsid w:val="00B674F7"/>
    <w:rsid w:val="00B711D5"/>
    <w:rsid w:val="00B72C3E"/>
    <w:rsid w:val="00B766B2"/>
    <w:rsid w:val="00B767AA"/>
    <w:rsid w:val="00B84CE4"/>
    <w:rsid w:val="00B872E0"/>
    <w:rsid w:val="00B90E30"/>
    <w:rsid w:val="00B916A2"/>
    <w:rsid w:val="00B91D49"/>
    <w:rsid w:val="00B93674"/>
    <w:rsid w:val="00B94A1A"/>
    <w:rsid w:val="00B96511"/>
    <w:rsid w:val="00BA24E4"/>
    <w:rsid w:val="00BA26E0"/>
    <w:rsid w:val="00BA4ECE"/>
    <w:rsid w:val="00BB0967"/>
    <w:rsid w:val="00BB394F"/>
    <w:rsid w:val="00BC16A9"/>
    <w:rsid w:val="00BC17CD"/>
    <w:rsid w:val="00BC1C53"/>
    <w:rsid w:val="00BC29EC"/>
    <w:rsid w:val="00BC6120"/>
    <w:rsid w:val="00BC6AC9"/>
    <w:rsid w:val="00BC6B37"/>
    <w:rsid w:val="00BD0259"/>
    <w:rsid w:val="00BD16C2"/>
    <w:rsid w:val="00BD2122"/>
    <w:rsid w:val="00BD6CEF"/>
    <w:rsid w:val="00BE01FB"/>
    <w:rsid w:val="00BE233E"/>
    <w:rsid w:val="00BE6B62"/>
    <w:rsid w:val="00BE6CA6"/>
    <w:rsid w:val="00BF6B03"/>
    <w:rsid w:val="00BF7F43"/>
    <w:rsid w:val="00C00EE4"/>
    <w:rsid w:val="00C11C10"/>
    <w:rsid w:val="00C11C84"/>
    <w:rsid w:val="00C139E1"/>
    <w:rsid w:val="00C2074A"/>
    <w:rsid w:val="00C220B2"/>
    <w:rsid w:val="00C22B86"/>
    <w:rsid w:val="00C23A6D"/>
    <w:rsid w:val="00C247E1"/>
    <w:rsid w:val="00C26952"/>
    <w:rsid w:val="00C26D49"/>
    <w:rsid w:val="00C30E11"/>
    <w:rsid w:val="00C31088"/>
    <w:rsid w:val="00C31683"/>
    <w:rsid w:val="00C3214A"/>
    <w:rsid w:val="00C3628D"/>
    <w:rsid w:val="00C36C1E"/>
    <w:rsid w:val="00C36E0F"/>
    <w:rsid w:val="00C41121"/>
    <w:rsid w:val="00C52316"/>
    <w:rsid w:val="00C5288E"/>
    <w:rsid w:val="00C60475"/>
    <w:rsid w:val="00C62FD1"/>
    <w:rsid w:val="00C630FA"/>
    <w:rsid w:val="00C64305"/>
    <w:rsid w:val="00C678BA"/>
    <w:rsid w:val="00C67FEE"/>
    <w:rsid w:val="00C725CA"/>
    <w:rsid w:val="00C72BD7"/>
    <w:rsid w:val="00C73FBE"/>
    <w:rsid w:val="00C76F13"/>
    <w:rsid w:val="00C773CD"/>
    <w:rsid w:val="00C773D5"/>
    <w:rsid w:val="00C77C30"/>
    <w:rsid w:val="00C80982"/>
    <w:rsid w:val="00C814DE"/>
    <w:rsid w:val="00C819E2"/>
    <w:rsid w:val="00C83DEE"/>
    <w:rsid w:val="00C869AF"/>
    <w:rsid w:val="00C90E4D"/>
    <w:rsid w:val="00C91BBA"/>
    <w:rsid w:val="00C94C69"/>
    <w:rsid w:val="00C95F9B"/>
    <w:rsid w:val="00C9747C"/>
    <w:rsid w:val="00CA0FEA"/>
    <w:rsid w:val="00CA2CBA"/>
    <w:rsid w:val="00CA3956"/>
    <w:rsid w:val="00CA59DD"/>
    <w:rsid w:val="00CA72CF"/>
    <w:rsid w:val="00CB3A06"/>
    <w:rsid w:val="00CB3AF2"/>
    <w:rsid w:val="00CB4205"/>
    <w:rsid w:val="00CB5A9F"/>
    <w:rsid w:val="00CB5E65"/>
    <w:rsid w:val="00CB767A"/>
    <w:rsid w:val="00CB767B"/>
    <w:rsid w:val="00CC1BA6"/>
    <w:rsid w:val="00CC20DD"/>
    <w:rsid w:val="00CC2D8D"/>
    <w:rsid w:val="00CC68B0"/>
    <w:rsid w:val="00CC732B"/>
    <w:rsid w:val="00CD64BA"/>
    <w:rsid w:val="00CD6990"/>
    <w:rsid w:val="00CD706A"/>
    <w:rsid w:val="00CE3638"/>
    <w:rsid w:val="00CE3A2D"/>
    <w:rsid w:val="00CE5E2A"/>
    <w:rsid w:val="00CE615E"/>
    <w:rsid w:val="00CE6666"/>
    <w:rsid w:val="00CF0A73"/>
    <w:rsid w:val="00CF224B"/>
    <w:rsid w:val="00CF6579"/>
    <w:rsid w:val="00D004AC"/>
    <w:rsid w:val="00D00E48"/>
    <w:rsid w:val="00D01521"/>
    <w:rsid w:val="00D01E30"/>
    <w:rsid w:val="00D03029"/>
    <w:rsid w:val="00D061D4"/>
    <w:rsid w:val="00D06E3B"/>
    <w:rsid w:val="00D06E8B"/>
    <w:rsid w:val="00D108F1"/>
    <w:rsid w:val="00D125D3"/>
    <w:rsid w:val="00D13BB7"/>
    <w:rsid w:val="00D14AFE"/>
    <w:rsid w:val="00D15B02"/>
    <w:rsid w:val="00D17259"/>
    <w:rsid w:val="00D21832"/>
    <w:rsid w:val="00D21CE7"/>
    <w:rsid w:val="00D22D3E"/>
    <w:rsid w:val="00D23488"/>
    <w:rsid w:val="00D24359"/>
    <w:rsid w:val="00D24C40"/>
    <w:rsid w:val="00D25060"/>
    <w:rsid w:val="00D319A3"/>
    <w:rsid w:val="00D32600"/>
    <w:rsid w:val="00D33592"/>
    <w:rsid w:val="00D35D6C"/>
    <w:rsid w:val="00D418C9"/>
    <w:rsid w:val="00D42102"/>
    <w:rsid w:val="00D438ED"/>
    <w:rsid w:val="00D473A9"/>
    <w:rsid w:val="00D5438A"/>
    <w:rsid w:val="00D600B4"/>
    <w:rsid w:val="00D60BE2"/>
    <w:rsid w:val="00D61174"/>
    <w:rsid w:val="00D6123E"/>
    <w:rsid w:val="00D628FB"/>
    <w:rsid w:val="00D630E4"/>
    <w:rsid w:val="00D64848"/>
    <w:rsid w:val="00D650D6"/>
    <w:rsid w:val="00D67448"/>
    <w:rsid w:val="00D70E73"/>
    <w:rsid w:val="00D73F1D"/>
    <w:rsid w:val="00D80227"/>
    <w:rsid w:val="00D807E3"/>
    <w:rsid w:val="00D808B2"/>
    <w:rsid w:val="00D80CC4"/>
    <w:rsid w:val="00D80D48"/>
    <w:rsid w:val="00D81FF4"/>
    <w:rsid w:val="00D830A0"/>
    <w:rsid w:val="00D8407A"/>
    <w:rsid w:val="00D87414"/>
    <w:rsid w:val="00D87643"/>
    <w:rsid w:val="00D9068C"/>
    <w:rsid w:val="00D906E4"/>
    <w:rsid w:val="00D91040"/>
    <w:rsid w:val="00D919C3"/>
    <w:rsid w:val="00D9262B"/>
    <w:rsid w:val="00D947E8"/>
    <w:rsid w:val="00D95416"/>
    <w:rsid w:val="00D95897"/>
    <w:rsid w:val="00D96A5C"/>
    <w:rsid w:val="00D974CE"/>
    <w:rsid w:val="00DA33E4"/>
    <w:rsid w:val="00DA47D9"/>
    <w:rsid w:val="00DA5904"/>
    <w:rsid w:val="00DA5DD1"/>
    <w:rsid w:val="00DA5FC9"/>
    <w:rsid w:val="00DA764F"/>
    <w:rsid w:val="00DA7B3B"/>
    <w:rsid w:val="00DB04E0"/>
    <w:rsid w:val="00DB2A61"/>
    <w:rsid w:val="00DB3C87"/>
    <w:rsid w:val="00DB4442"/>
    <w:rsid w:val="00DB5823"/>
    <w:rsid w:val="00DB5DD4"/>
    <w:rsid w:val="00DB6FD6"/>
    <w:rsid w:val="00DB71B2"/>
    <w:rsid w:val="00DC0809"/>
    <w:rsid w:val="00DC425B"/>
    <w:rsid w:val="00DC5EA7"/>
    <w:rsid w:val="00DD122E"/>
    <w:rsid w:val="00DD3E58"/>
    <w:rsid w:val="00DD40BF"/>
    <w:rsid w:val="00DD4B5F"/>
    <w:rsid w:val="00DD50FC"/>
    <w:rsid w:val="00DD56C4"/>
    <w:rsid w:val="00DD6077"/>
    <w:rsid w:val="00DD77A3"/>
    <w:rsid w:val="00DE0A60"/>
    <w:rsid w:val="00DE3527"/>
    <w:rsid w:val="00DF1A05"/>
    <w:rsid w:val="00DF2F5D"/>
    <w:rsid w:val="00DF3DDF"/>
    <w:rsid w:val="00DF5E5B"/>
    <w:rsid w:val="00E011B8"/>
    <w:rsid w:val="00E05170"/>
    <w:rsid w:val="00E05C9C"/>
    <w:rsid w:val="00E06D7D"/>
    <w:rsid w:val="00E07830"/>
    <w:rsid w:val="00E10268"/>
    <w:rsid w:val="00E11AD7"/>
    <w:rsid w:val="00E145CB"/>
    <w:rsid w:val="00E16D62"/>
    <w:rsid w:val="00E16D9A"/>
    <w:rsid w:val="00E17F7D"/>
    <w:rsid w:val="00E201CD"/>
    <w:rsid w:val="00E23163"/>
    <w:rsid w:val="00E23BEC"/>
    <w:rsid w:val="00E249F5"/>
    <w:rsid w:val="00E25567"/>
    <w:rsid w:val="00E303DC"/>
    <w:rsid w:val="00E30CF7"/>
    <w:rsid w:val="00E33AC4"/>
    <w:rsid w:val="00E3503D"/>
    <w:rsid w:val="00E3557D"/>
    <w:rsid w:val="00E35F76"/>
    <w:rsid w:val="00E40494"/>
    <w:rsid w:val="00E40978"/>
    <w:rsid w:val="00E40AC1"/>
    <w:rsid w:val="00E41603"/>
    <w:rsid w:val="00E41A43"/>
    <w:rsid w:val="00E4370F"/>
    <w:rsid w:val="00E454C9"/>
    <w:rsid w:val="00E47D58"/>
    <w:rsid w:val="00E5162E"/>
    <w:rsid w:val="00E57353"/>
    <w:rsid w:val="00E608A1"/>
    <w:rsid w:val="00E65836"/>
    <w:rsid w:val="00E703D6"/>
    <w:rsid w:val="00E7742B"/>
    <w:rsid w:val="00E80DCE"/>
    <w:rsid w:val="00E813C1"/>
    <w:rsid w:val="00E82224"/>
    <w:rsid w:val="00E8788A"/>
    <w:rsid w:val="00E90743"/>
    <w:rsid w:val="00E9131E"/>
    <w:rsid w:val="00E922B6"/>
    <w:rsid w:val="00E933EE"/>
    <w:rsid w:val="00E942ED"/>
    <w:rsid w:val="00E96997"/>
    <w:rsid w:val="00E977F5"/>
    <w:rsid w:val="00EA2835"/>
    <w:rsid w:val="00EA540D"/>
    <w:rsid w:val="00EA58AD"/>
    <w:rsid w:val="00EA6759"/>
    <w:rsid w:val="00EB114D"/>
    <w:rsid w:val="00EC0460"/>
    <w:rsid w:val="00EC3AEA"/>
    <w:rsid w:val="00EC4877"/>
    <w:rsid w:val="00EC7209"/>
    <w:rsid w:val="00ED0689"/>
    <w:rsid w:val="00ED2DDD"/>
    <w:rsid w:val="00ED481C"/>
    <w:rsid w:val="00ED53B6"/>
    <w:rsid w:val="00ED6443"/>
    <w:rsid w:val="00ED75EB"/>
    <w:rsid w:val="00EE2077"/>
    <w:rsid w:val="00EF140A"/>
    <w:rsid w:val="00EF20CE"/>
    <w:rsid w:val="00EF4F77"/>
    <w:rsid w:val="00EF75E0"/>
    <w:rsid w:val="00F04955"/>
    <w:rsid w:val="00F04C45"/>
    <w:rsid w:val="00F055C3"/>
    <w:rsid w:val="00F067ED"/>
    <w:rsid w:val="00F07314"/>
    <w:rsid w:val="00F07577"/>
    <w:rsid w:val="00F12FC8"/>
    <w:rsid w:val="00F144D8"/>
    <w:rsid w:val="00F1562E"/>
    <w:rsid w:val="00F15E62"/>
    <w:rsid w:val="00F20218"/>
    <w:rsid w:val="00F22FBC"/>
    <w:rsid w:val="00F236CF"/>
    <w:rsid w:val="00F25A93"/>
    <w:rsid w:val="00F275C9"/>
    <w:rsid w:val="00F31AD7"/>
    <w:rsid w:val="00F34222"/>
    <w:rsid w:val="00F34AA6"/>
    <w:rsid w:val="00F34BD0"/>
    <w:rsid w:val="00F37F6A"/>
    <w:rsid w:val="00F411D8"/>
    <w:rsid w:val="00F42A80"/>
    <w:rsid w:val="00F442BA"/>
    <w:rsid w:val="00F4649D"/>
    <w:rsid w:val="00F46ACB"/>
    <w:rsid w:val="00F52616"/>
    <w:rsid w:val="00F61F48"/>
    <w:rsid w:val="00F61FE2"/>
    <w:rsid w:val="00F62D1A"/>
    <w:rsid w:val="00F632D1"/>
    <w:rsid w:val="00F649A4"/>
    <w:rsid w:val="00F66853"/>
    <w:rsid w:val="00F66D08"/>
    <w:rsid w:val="00F679D5"/>
    <w:rsid w:val="00F70419"/>
    <w:rsid w:val="00F71923"/>
    <w:rsid w:val="00F726E2"/>
    <w:rsid w:val="00F73756"/>
    <w:rsid w:val="00F73B0D"/>
    <w:rsid w:val="00F77191"/>
    <w:rsid w:val="00F81507"/>
    <w:rsid w:val="00F844DC"/>
    <w:rsid w:val="00F86E12"/>
    <w:rsid w:val="00F8717E"/>
    <w:rsid w:val="00F90624"/>
    <w:rsid w:val="00F91862"/>
    <w:rsid w:val="00F940C1"/>
    <w:rsid w:val="00F951E2"/>
    <w:rsid w:val="00FA131E"/>
    <w:rsid w:val="00FA3426"/>
    <w:rsid w:val="00FA5C8E"/>
    <w:rsid w:val="00FA751B"/>
    <w:rsid w:val="00FB02BC"/>
    <w:rsid w:val="00FB242F"/>
    <w:rsid w:val="00FB2EA5"/>
    <w:rsid w:val="00FB33CD"/>
    <w:rsid w:val="00FB58FA"/>
    <w:rsid w:val="00FB70AB"/>
    <w:rsid w:val="00FB7834"/>
    <w:rsid w:val="00FC0A14"/>
    <w:rsid w:val="00FC5ECC"/>
    <w:rsid w:val="00FD6A46"/>
    <w:rsid w:val="00FE62A3"/>
    <w:rsid w:val="00FF0366"/>
    <w:rsid w:val="00FF0DCA"/>
    <w:rsid w:val="00FF18FF"/>
    <w:rsid w:val="00FF3E5A"/>
    <w:rsid w:val="00FF5BD9"/>
    <w:rsid w:val="0A950EFD"/>
    <w:rsid w:val="0EBC8F30"/>
    <w:rsid w:val="0F72802F"/>
    <w:rsid w:val="13DEC514"/>
    <w:rsid w:val="158EA21F"/>
    <w:rsid w:val="2111BB22"/>
    <w:rsid w:val="23FA8038"/>
    <w:rsid w:val="29144B59"/>
    <w:rsid w:val="2CE4A10B"/>
    <w:rsid w:val="312DC10D"/>
    <w:rsid w:val="3C2ABF4E"/>
    <w:rsid w:val="3D09AC1D"/>
    <w:rsid w:val="3DA5F359"/>
    <w:rsid w:val="3FD7EA9F"/>
    <w:rsid w:val="40815696"/>
    <w:rsid w:val="4190339D"/>
    <w:rsid w:val="425B8BF6"/>
    <w:rsid w:val="4BC673EC"/>
    <w:rsid w:val="4E3C468A"/>
    <w:rsid w:val="531A025B"/>
    <w:rsid w:val="5937DE71"/>
    <w:rsid w:val="5A0E63E6"/>
    <w:rsid w:val="5EDE53B7"/>
    <w:rsid w:val="5FF9A9EC"/>
    <w:rsid w:val="6CE99D50"/>
    <w:rsid w:val="6D5FE218"/>
    <w:rsid w:val="70038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F3A8"/>
  <w15:docId w15:val="{A9480A02-009A-4115-A311-29A4F6B6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F9"/>
    <w:pPr>
      <w:spacing w:before="120" w:after="120" w:line="240" w:lineRule="auto"/>
      <w:ind w:left="11" w:right="232" w:hanging="11"/>
    </w:pPr>
    <w:rPr>
      <w:rFonts w:ascii="Arial" w:eastAsia="Calibri" w:hAnsi="Arial" w:cs="Calibri"/>
      <w:color w:val="181717"/>
    </w:rPr>
  </w:style>
  <w:style w:type="paragraph" w:styleId="Heading1">
    <w:name w:val="heading 1"/>
    <w:next w:val="Normal"/>
    <w:link w:val="Heading1Char"/>
    <w:autoRedefine/>
    <w:uiPriority w:val="9"/>
    <w:unhideWhenUsed/>
    <w:qFormat/>
    <w:rsid w:val="003F7E65"/>
    <w:pPr>
      <w:keepNext/>
      <w:keepLines/>
      <w:spacing w:before="240" w:after="240" w:line="240" w:lineRule="auto"/>
      <w:ind w:left="-3" w:hanging="11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649A4"/>
    <w:pPr>
      <w:keepNext/>
      <w:keepLines/>
      <w:spacing w:before="120" w:after="120" w:line="240" w:lineRule="auto"/>
      <w:ind w:left="11" w:hanging="11"/>
      <w:outlineLvl w:val="1"/>
    </w:pPr>
    <w:rPr>
      <w:rFonts w:ascii="Arial" w:eastAsia="Calibri" w:hAnsi="Arial" w:cs="Arial"/>
      <w:sz w:val="28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AA0603"/>
    <w:pPr>
      <w:keepNext/>
      <w:keepLines/>
      <w:spacing w:before="120" w:after="120" w:line="240" w:lineRule="auto"/>
      <w:ind w:left="11" w:hanging="11"/>
      <w:outlineLvl w:val="2"/>
    </w:pPr>
    <w:rPr>
      <w:rFonts w:ascii="Arial" w:eastAsia="Calibri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A0603"/>
    <w:rPr>
      <w:rFonts w:ascii="Arial" w:eastAsia="Calibri" w:hAnsi="Arial" w:cs="Arial"/>
      <w:sz w:val="28"/>
    </w:rPr>
  </w:style>
  <w:style w:type="character" w:customStyle="1" w:styleId="Heading2Char">
    <w:name w:val="Heading 2 Char"/>
    <w:link w:val="Heading2"/>
    <w:uiPriority w:val="9"/>
    <w:rsid w:val="00F649A4"/>
    <w:rPr>
      <w:rFonts w:ascii="Arial" w:eastAsia="Calibri" w:hAnsi="Arial" w:cs="Arial"/>
      <w:sz w:val="28"/>
    </w:rPr>
  </w:style>
  <w:style w:type="character" w:customStyle="1" w:styleId="Heading1Char">
    <w:name w:val="Heading 1 Char"/>
    <w:link w:val="Heading1"/>
    <w:uiPriority w:val="9"/>
    <w:rsid w:val="003F7E65"/>
    <w:rPr>
      <w:rFonts w:ascii="Arial" w:eastAsia="Times New Roman" w:hAnsi="Arial" w:cs="Arial"/>
      <w:b/>
      <w:sz w:val="32"/>
      <w:szCs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5342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534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3426"/>
    <w:rPr>
      <w:rFonts w:ascii="Calibri" w:eastAsia="Calibri" w:hAnsi="Calibri" w:cs="Calibri"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7534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3426"/>
    <w:rPr>
      <w:rFonts w:ascii="Calibri" w:eastAsia="Calibri" w:hAnsi="Calibri" w:cs="Calibri"/>
      <w:color w:val="181717"/>
      <w:sz w:val="20"/>
    </w:rPr>
  </w:style>
  <w:style w:type="table" w:customStyle="1" w:styleId="TableGrid0">
    <w:name w:val="Table Grid0"/>
    <w:basedOn w:val="TableNormal"/>
    <w:uiPriority w:val="39"/>
    <w:rsid w:val="0075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534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aliases w:val="List Bullet Cab,CAB - List Bullet,Bullet point,Bullets,CV text,Dot pt,F5 List Paragraph,FooterText,L,List Paragraph1,List Paragraph11,List Paragraph111,List Paragraph2,Medium Grid 1 - Accent 21,NAST Quote,NFP GP Bulleted List,Body text"/>
    <w:basedOn w:val="Normal"/>
    <w:link w:val="ListParagraphChar"/>
    <w:autoRedefine/>
    <w:uiPriority w:val="34"/>
    <w:qFormat/>
    <w:rsid w:val="004A4CDE"/>
    <w:pPr>
      <w:numPr>
        <w:numId w:val="42"/>
      </w:numPr>
      <w:spacing w:before="0"/>
      <w:ind w:right="0"/>
    </w:pPr>
    <w:rPr>
      <w:rFonts w:cs="Arial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2205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058E"/>
    <w:rPr>
      <w:rFonts w:ascii="Segoe UI" w:eastAsia="Calibri" w:hAnsi="Segoe UI" w:cs="Segoe UI"/>
      <w:color w:val="181717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5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58E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8E"/>
    <w:rPr>
      <w:rFonts w:ascii="Calibri" w:eastAsia="Calibri" w:hAnsi="Calibri" w:cs="Calibri"/>
      <w:b/>
      <w:bCs/>
      <w:color w:val="181717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8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8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3956"/>
    <w:pPr>
      <w:spacing w:after="0" w:line="240" w:lineRule="auto"/>
    </w:pPr>
    <w:rPr>
      <w:rFonts w:ascii="Arial" w:eastAsia="Calibri" w:hAnsi="Arial" w:cs="Calibri"/>
      <w:color w:val="1817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B8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0E73"/>
    <w:rPr>
      <w:color w:val="605E5C"/>
      <w:shd w:val="clear" w:color="auto" w:fill="E1DFDD"/>
    </w:rPr>
  </w:style>
  <w:style w:type="character" w:customStyle="1" w:styleId="StyleArial10pt">
    <w:name w:val="Style Arial 10 pt"/>
    <w:basedOn w:val="DefaultParagraphFont"/>
    <w:uiPriority w:val="99"/>
    <w:rsid w:val="00FB70AB"/>
    <w:rPr>
      <w:rFonts w:ascii="Arial" w:hAnsi="Arial" w:cs="Times New Roman"/>
      <w:sz w:val="20"/>
    </w:rPr>
  </w:style>
  <w:style w:type="character" w:customStyle="1" w:styleId="ListParagraphChar">
    <w:name w:val="List Paragraph Char"/>
    <w:aliases w:val="List Bullet Cab Char,CAB - List Bullet Char,Bullet point Char,Bullets Char,CV text Char,Dot pt Char,F5 List Paragraph Char,FooterText Char,L Char,List Paragraph1 Char,List Paragraph11 Char,List Paragraph111 Char,List Paragraph2 Char"/>
    <w:link w:val="ListParagraph"/>
    <w:uiPriority w:val="34"/>
    <w:locked/>
    <w:rsid w:val="004A4CDE"/>
    <w:rPr>
      <w:rFonts w:ascii="Arial" w:eastAsia="Calibri" w:hAnsi="Arial" w:cs="Aria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69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A44E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4CE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774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ccho.org.au/" TargetMode="External"/><Relationship Id="rId18" Type="http://schemas.openxmlformats.org/officeDocument/2006/relationships/hyperlink" Target="https://www.servicesaustralia.gov.au/health-professionals-contact-information?context=60090" TargetMode="External"/><Relationship Id="rId26" Type="http://schemas.openxmlformats.org/officeDocument/2006/relationships/hyperlink" Target="https://proda.humanservices.gov.au/prodalogin/pages/public/login.jsf?TAM_OP=login&amp;ERROR_CODE=0x00000000&amp;URL=%2F&amp;OLDSESSION=" TargetMode="External"/><Relationship Id="rId39" Type="http://schemas.openxmlformats.org/officeDocument/2006/relationships/hyperlink" Target="https://www.servicesaustralia.gov.au/organisations/health-professionals/forms/ip017" TargetMode="External"/><Relationship Id="rId21" Type="http://schemas.openxmlformats.org/officeDocument/2006/relationships/hyperlink" Target="http://www.mbsonline.gov.au/internet/mbsonline/publishing.nsf/Content/Home" TargetMode="External"/><Relationship Id="rId34" Type="http://schemas.openxmlformats.org/officeDocument/2006/relationships/hyperlink" Target="https://proda.humanservices.gov.au/prodalogin/pages/public/login.jsf?TAM_OP=login&amp;ERROR_CODE=0x00000000&amp;URL=%2F&amp;OLDSESSION=" TargetMode="External"/><Relationship Id="rId42" Type="http://schemas.openxmlformats.org/officeDocument/2006/relationships/hyperlink" Target="https://www.servicesaustralia.gov.au/organisations/health-professionals/forms/ip017" TargetMode="External"/><Relationship Id="rId47" Type="http://schemas.openxmlformats.org/officeDocument/2006/relationships/hyperlink" Target="https://www.servicesaustralia.gov.au/organisations/health-professionals/forms/ip017" TargetMode="External"/><Relationship Id="rId50" Type="http://schemas.openxmlformats.org/officeDocument/2006/relationships/hyperlink" Target="https://www.servicesaustralia.gov.au/ip005" TargetMode="External"/><Relationship Id="rId55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initiatives-and-programs/aboriginal-and-torres-strait-islander-mental-health-program" TargetMode="External"/><Relationship Id="rId17" Type="http://schemas.openxmlformats.org/officeDocument/2006/relationships/hyperlink" Target="https://proda.humanservices.gov.au/prodalogin/pages/public/login.jsf?TAM_OP=login&amp;ERROR_CODE=0x00000000&amp;URL=%2F&amp;OLDSESSION=" TargetMode="External"/><Relationship Id="rId25" Type="http://schemas.openxmlformats.org/officeDocument/2006/relationships/hyperlink" Target="http://servicesaustralia.gov.au/hpos" TargetMode="External"/><Relationship Id="rId33" Type="http://schemas.openxmlformats.org/officeDocument/2006/relationships/hyperlink" Target="http://servicesaustralia.gov.au/hpos" TargetMode="External"/><Relationship Id="rId38" Type="http://schemas.openxmlformats.org/officeDocument/2006/relationships/hyperlink" Target="http://servicesaustralia.gov.au/hpos" TargetMode="External"/><Relationship Id="rId46" Type="http://schemas.openxmlformats.org/officeDocument/2006/relationships/hyperlink" Target="https://www.servicesaustralia.gov.au/organisations/health-professionals/forms/ip0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ervicesaustralia.gov.au/hpos" TargetMode="External"/><Relationship Id="rId20" Type="http://schemas.openxmlformats.org/officeDocument/2006/relationships/hyperlink" Target="http://www9.health.gov.au/mbs/fullDisplay.cfm?type=note&amp;q=AN.0.47&amp;qt=noteID&amp;criteria=AN%2E0%2E47" TargetMode="External"/><Relationship Id="rId29" Type="http://schemas.openxmlformats.org/officeDocument/2006/relationships/hyperlink" Target="https://proda.humanservices.gov.au/prodalogin/pages/public/login.jsf?TAM_OP=login&amp;ERROR_CODE=0x00000000&amp;URL=%2F&amp;OLDSESSION=" TargetMode="External"/><Relationship Id="rId41" Type="http://schemas.openxmlformats.org/officeDocument/2006/relationships/hyperlink" Target="https://proda.humanservices.gov.au/prodalogin/pages/public/login.jsf?TAM_OP=login&amp;ERROR_CODE=0x00000000&amp;URL=%2F&amp;OLDSESSION=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indigenous-chronic-disease-support" TargetMode="External"/><Relationship Id="rId24" Type="http://schemas.openxmlformats.org/officeDocument/2006/relationships/hyperlink" Target="http://www9.health.gov.au/mbs/fullDisplay.cfm?type=note&amp;q=AN.0.43&amp;qt=noteID&amp;criteria=715" TargetMode="External"/><Relationship Id="rId32" Type="http://schemas.openxmlformats.org/officeDocument/2006/relationships/hyperlink" Target="https://www.servicesaustralia.gov.au/organisations/health-professionals/forms/ip017" TargetMode="External"/><Relationship Id="rId37" Type="http://schemas.openxmlformats.org/officeDocument/2006/relationships/hyperlink" Target="https://www.servicesaustralia.gov.au/organisations/health-professionals/forms/ip017" TargetMode="External"/><Relationship Id="rId40" Type="http://schemas.openxmlformats.org/officeDocument/2006/relationships/hyperlink" Target="http://servicesaustralia.gov.au/hpos" TargetMode="External"/><Relationship Id="rId45" Type="http://schemas.openxmlformats.org/officeDocument/2006/relationships/hyperlink" Target="https://proda.humanservices.gov.au/prodalogin/pages/public/login.jsf?TAM_OP=login&amp;ERROR_CODE=0x00000000&amp;URL=%2F&amp;OLDSESSION=" TargetMode="External"/><Relationship Id="rId53" Type="http://schemas.openxmlformats.org/officeDocument/2006/relationships/hyperlink" Target="https://www.servicesaustralia.gov.au/organisations/health-professionals/services/medicare/practice-incentives-progra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organisations/health-professionals/forms/ip017" TargetMode="External"/><Relationship Id="rId23" Type="http://schemas.openxmlformats.org/officeDocument/2006/relationships/hyperlink" Target="https://www.servicesaustralia.gov.au/organisations/health-professionals/forms/ip017" TargetMode="External"/><Relationship Id="rId28" Type="http://schemas.openxmlformats.org/officeDocument/2006/relationships/hyperlink" Target="http://servicesaustralia.gov.au/hpos" TargetMode="External"/><Relationship Id="rId36" Type="http://schemas.openxmlformats.org/officeDocument/2006/relationships/hyperlink" Target="http://servicesaustralia.gov.au/hpos" TargetMode="External"/><Relationship Id="rId49" Type="http://schemas.openxmlformats.org/officeDocument/2006/relationships/hyperlink" Target="http://servicesaustralia.gov.au/hpos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organisations/health-professionals/forms/ip017" TargetMode="External"/><Relationship Id="rId31" Type="http://schemas.openxmlformats.org/officeDocument/2006/relationships/hyperlink" Target="https://www.servicesaustralia.gov.au/how-to-register-for-individual-proda-account?context=33786" TargetMode="External"/><Relationship Id="rId44" Type="http://schemas.openxmlformats.org/officeDocument/2006/relationships/hyperlink" Target="http://servicesaustralia.gov.au/hpos" TargetMode="External"/><Relationship Id="rId52" Type="http://schemas.openxmlformats.org/officeDocument/2006/relationships/hyperlink" Target="https://www.servicesaustralia.gov.au/ip02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who-can-get-practice-incentive-program-payments?context=23046" TargetMode="External"/><Relationship Id="rId22" Type="http://schemas.openxmlformats.org/officeDocument/2006/relationships/hyperlink" Target="https://www.servicesaustralia.gov.au/organisations/health-professionals/forms/ip017" TargetMode="External"/><Relationship Id="rId27" Type="http://schemas.openxmlformats.org/officeDocument/2006/relationships/hyperlink" Target="https://www.servicesaustralia.gov.au/ip001" TargetMode="External"/><Relationship Id="rId30" Type="http://schemas.openxmlformats.org/officeDocument/2006/relationships/hyperlink" Target="https://www.servicesaustralia.gov.au/ip026" TargetMode="External"/><Relationship Id="rId35" Type="http://schemas.openxmlformats.org/officeDocument/2006/relationships/hyperlink" Target="https://www.servicesaustralia.gov.au/organisations/health-professionals/forms/ip017" TargetMode="External"/><Relationship Id="rId43" Type="http://schemas.openxmlformats.org/officeDocument/2006/relationships/hyperlink" Target="https://www.servicesaustralia.gov.au/organisations/health-professionals/forms/ip029" TargetMode="External"/><Relationship Id="rId48" Type="http://schemas.openxmlformats.org/officeDocument/2006/relationships/hyperlink" Target="http://servicesaustralia.gov.au/hpos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servicesaustralia.gov.au/who-can-get-practice-incentive-program-payments?context=23046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7" ma:contentTypeDescription="Create a new document." ma:contentTypeScope="" ma:versionID="42b938bf3c3597d89ae49b3267c76fd7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72f4e3c74957e638069c9ff3d63b5e7f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ef059d2-67de-419e-aac2-8c850bcc1d0d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TaxCatchAll xmlns="67bf9f20-9bb5-47ec-8df3-bd4417dedc23" xsi:nil="true"/>
    <SharedWithUsers xmlns="67bf9f20-9bb5-47ec-8df3-bd4417dedc23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479C8-82A3-4C9D-9945-C3564F34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9BFDD-4FC0-456C-A258-2DE3ECD429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7551C3-99EF-4786-9F3C-DB6722539F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575905-37c6-48c2-bbc2-4ff826307e28"/>
    <ds:schemaRef ds:uri="67bf9f20-9bb5-47ec-8df3-bd4417dedc23"/>
  </ds:schemaRefs>
</ds:datastoreItem>
</file>

<file path=customXml/itemProps4.xml><?xml version="1.0" encoding="utf-8"?>
<ds:datastoreItem xmlns:ds="http://schemas.openxmlformats.org/officeDocument/2006/customXml" ds:itemID="{757D924B-74A2-403E-9350-6D9612A20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Incentives Program Indigenous Health Incentive guidelines</vt:lpstr>
    </vt:vector>
  </TitlesOfParts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Incentives Program Indigenous Health Incentive Guidelines</dc:title>
  <dc:subject/>
  <dc:creator>Services Australia</dc:creator>
  <cp:keywords/>
  <cp:lastPrinted>2023-10-19T21:58:00Z</cp:lastPrinted>
  <dcterms:created xsi:type="dcterms:W3CDTF">2025-07-07T05:16:00Z</dcterms:created>
  <dcterms:modified xsi:type="dcterms:W3CDTF">2025-07-10T01:22:00Z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1915800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