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4376" w14:textId="49DFC6E7" w:rsidR="00D14C61" w:rsidRPr="00460E1A" w:rsidRDefault="00D14C61" w:rsidP="00460E1A">
      <w:pPr>
        <w:pStyle w:val="Title"/>
      </w:pPr>
      <w:bookmarkStart w:id="0" w:name="_Toc47611520"/>
      <w:r w:rsidRPr="00460E1A">
        <w:t>Centrepay Customer Deduction guide</w:t>
      </w:r>
      <w:bookmarkStart w:id="1" w:name="_Hlk187930999"/>
      <w:bookmarkStart w:id="2" w:name="_Hlk172101265"/>
      <w:bookmarkStart w:id="3" w:name="_Toc168643763"/>
      <w:bookmarkEnd w:id="0"/>
    </w:p>
    <w:bookmarkEnd w:id="1"/>
    <w:bookmarkEnd w:id="2"/>
    <w:bookmarkEnd w:id="3"/>
    <w:p w14:paraId="7E76A0EB" w14:textId="77777777" w:rsidR="00D14C61" w:rsidRPr="00460E1A" w:rsidRDefault="00D14C61" w:rsidP="00460E1A">
      <w:pPr>
        <w:pStyle w:val="Introductory"/>
        <w:rPr>
          <w:sz w:val="24"/>
          <w:szCs w:val="24"/>
        </w:rPr>
      </w:pPr>
      <w:r w:rsidRPr="00460E1A">
        <w:rPr>
          <w:sz w:val="24"/>
          <w:szCs w:val="24"/>
        </w:rPr>
        <w:t>About using Centrepay</w:t>
      </w:r>
    </w:p>
    <w:p w14:paraId="280861B1" w14:textId="77777777" w:rsidR="00D14C61" w:rsidRPr="00460E1A" w:rsidRDefault="00D14C61" w:rsidP="00460E1A">
      <w:pPr>
        <w:pStyle w:val="Introductory"/>
        <w:rPr>
          <w:sz w:val="24"/>
          <w:szCs w:val="24"/>
        </w:rPr>
      </w:pPr>
      <w:r w:rsidRPr="00460E1A">
        <w:rPr>
          <w:sz w:val="24"/>
          <w:szCs w:val="24"/>
        </w:rPr>
        <w:t>Centrepay is free for Centrelink customers. Once you’ve set up a Centrepay deduction, we take money from your Centrelink payment before you get it. We send the money on your behalf to the business you want to pay.</w:t>
      </w:r>
    </w:p>
    <w:p w14:paraId="649882C3" w14:textId="77777777" w:rsidR="00D14C61" w:rsidRPr="00460E1A" w:rsidRDefault="00D14C61" w:rsidP="00460E1A">
      <w:pPr>
        <w:pStyle w:val="Introductory"/>
        <w:rPr>
          <w:sz w:val="24"/>
          <w:szCs w:val="24"/>
        </w:rPr>
      </w:pPr>
      <w:r w:rsidRPr="00460E1A">
        <w:rPr>
          <w:sz w:val="24"/>
          <w:szCs w:val="24"/>
        </w:rPr>
        <w:t>Using Centrepay is voluntary and your choice, so you must make sure it is working for you.</w:t>
      </w:r>
    </w:p>
    <w:p w14:paraId="49DD6D46" w14:textId="77777777" w:rsidR="00D14C61" w:rsidRPr="00460E1A" w:rsidRDefault="00D14C61" w:rsidP="00460E1A">
      <w:pPr>
        <w:pStyle w:val="Introductory"/>
        <w:rPr>
          <w:sz w:val="24"/>
          <w:szCs w:val="24"/>
        </w:rPr>
      </w:pPr>
      <w:r w:rsidRPr="00460E1A">
        <w:rPr>
          <w:sz w:val="24"/>
          <w:szCs w:val="24"/>
        </w:rPr>
        <w:t>Approved Centrepay businesses can’t charge you a fee to use Centrepay.</w:t>
      </w:r>
    </w:p>
    <w:p w14:paraId="0B8D1360" w14:textId="77777777" w:rsidR="00D14C61" w:rsidRDefault="00D14C61" w:rsidP="00460E1A">
      <w:pPr>
        <w:pStyle w:val="Heading2"/>
      </w:pPr>
      <w:r>
        <w:t>Managing your own Centrepay</w:t>
      </w:r>
      <w:r w:rsidRPr="00022945">
        <w:t xml:space="preserve"> deduction</w:t>
      </w:r>
      <w:r>
        <w:t>s</w:t>
      </w:r>
    </w:p>
    <w:p w14:paraId="3E2CEFCA" w14:textId="77777777" w:rsidR="00D14C61" w:rsidRPr="00460E1A" w:rsidRDefault="00D14C61" w:rsidP="00460E1A">
      <w:pPr>
        <w:pStyle w:val="BodyText"/>
      </w:pPr>
      <w:r w:rsidRPr="00460E1A">
        <w:t>You’re responsible for managing your Centrepay deductions.</w:t>
      </w:r>
    </w:p>
    <w:p w14:paraId="5CF7EEC6" w14:textId="4900EF10" w:rsidR="00D14C61" w:rsidRPr="00460E1A" w:rsidRDefault="00D14C61" w:rsidP="00460E1A">
      <w:pPr>
        <w:pStyle w:val="BodyText"/>
      </w:pPr>
      <w:r w:rsidRPr="00460E1A">
        <w:t xml:space="preserve">You should regularly check to make sure you’re paying the right amount. You can request a Deduction </w:t>
      </w:r>
      <w:r w:rsidR="006C0A71">
        <w:t>S</w:t>
      </w:r>
      <w:r w:rsidRPr="00460E1A">
        <w:t>tatement to see how much you’ve paid and which businesses you’ve paid using Centrepay.</w:t>
      </w:r>
    </w:p>
    <w:p w14:paraId="2E900C54" w14:textId="6C1AE05D" w:rsidR="00D14C61" w:rsidRPr="00460E1A" w:rsidRDefault="00D14C61" w:rsidP="00460E1A">
      <w:pPr>
        <w:pStyle w:val="BodyText"/>
      </w:pPr>
      <w:r w:rsidRPr="00460E1A">
        <w:t xml:space="preserve">You can access </w:t>
      </w:r>
      <w:r w:rsidR="0015768F">
        <w:t>D</w:t>
      </w:r>
      <w:r w:rsidRPr="00460E1A">
        <w:t xml:space="preserve">eduction </w:t>
      </w:r>
      <w:r w:rsidR="0015768F">
        <w:t>S</w:t>
      </w:r>
      <w:r w:rsidRPr="00460E1A">
        <w:t>tatements and choose when to start, change or cancel your deductions. You can do this by:</w:t>
      </w:r>
    </w:p>
    <w:p w14:paraId="6735C9A8" w14:textId="553EB451" w:rsidR="00D14C61" w:rsidRPr="00460E1A" w:rsidRDefault="00D14C61" w:rsidP="00460E1A">
      <w:pPr>
        <w:pStyle w:val="ListBullet"/>
      </w:pPr>
      <w:r w:rsidRPr="00460E1A">
        <w:t>signing in</w:t>
      </w:r>
      <w:r w:rsidR="006C0A71">
        <w:t xml:space="preserve"> </w:t>
      </w:r>
      <w:r w:rsidRPr="00460E1A">
        <w:t>to your Centrelink account through myGov</w:t>
      </w:r>
    </w:p>
    <w:p w14:paraId="15861564" w14:textId="77777777" w:rsidR="00D14C61" w:rsidRPr="00460E1A" w:rsidRDefault="00D14C61" w:rsidP="00460E1A">
      <w:pPr>
        <w:pStyle w:val="ListBullet"/>
      </w:pPr>
      <w:r w:rsidRPr="00460E1A">
        <w:t>using the Express Plus Centrelink App</w:t>
      </w:r>
    </w:p>
    <w:p w14:paraId="53EF4B42" w14:textId="77777777" w:rsidR="00D14C61" w:rsidRPr="00460E1A" w:rsidRDefault="00D14C61" w:rsidP="00460E1A">
      <w:pPr>
        <w:pStyle w:val="ListBullet"/>
      </w:pPr>
      <w:r w:rsidRPr="00460E1A">
        <w:t>calling us on your regular payment line</w:t>
      </w:r>
    </w:p>
    <w:p w14:paraId="1E270A15" w14:textId="77777777" w:rsidR="00D14C61" w:rsidRPr="00460E1A" w:rsidRDefault="00D14C61" w:rsidP="00460E1A">
      <w:pPr>
        <w:pStyle w:val="ListBullet"/>
      </w:pPr>
      <w:r w:rsidRPr="00460E1A">
        <w:t>visiting a service centre.</w:t>
      </w:r>
    </w:p>
    <w:p w14:paraId="5ABA78B5" w14:textId="77777777" w:rsidR="00D14C61" w:rsidRPr="00D14C61" w:rsidRDefault="00D14C61" w:rsidP="00460E1A">
      <w:pPr>
        <w:pStyle w:val="Heading3"/>
      </w:pPr>
      <w:r w:rsidRPr="00D14C61">
        <w:t>If your contact details change</w:t>
      </w:r>
    </w:p>
    <w:p w14:paraId="3EB5909F" w14:textId="497DC990" w:rsidR="00D14C61" w:rsidRDefault="00D14C61" w:rsidP="00460E1A">
      <w:pPr>
        <w:pStyle w:val="BodyText"/>
      </w:pPr>
      <w:r>
        <w:t>Remember to tell Centrepay approved businesses within 2 weeks if your contact details change. This will help a business return any credit back to you.</w:t>
      </w:r>
    </w:p>
    <w:p w14:paraId="5679E792" w14:textId="77777777" w:rsidR="00D14C61" w:rsidRDefault="00D14C61" w:rsidP="00460E1A">
      <w:pPr>
        <w:pStyle w:val="Heading2"/>
      </w:pPr>
      <w:bookmarkStart w:id="4" w:name="_Hlk201581816"/>
      <w:r>
        <w:t>A</w:t>
      </w:r>
      <w:r w:rsidRPr="00022945">
        <w:t>pproved Centrepay business</w:t>
      </w:r>
      <w:r>
        <w:t xml:space="preserve">es </w:t>
      </w:r>
      <w:bookmarkEnd w:id="4"/>
      <w:r>
        <w:t>can s</w:t>
      </w:r>
      <w:r w:rsidRPr="00022945">
        <w:t>et up or change</w:t>
      </w:r>
      <w:r>
        <w:t xml:space="preserve"> your</w:t>
      </w:r>
      <w:r w:rsidRPr="00022945">
        <w:t xml:space="preserve"> deductions</w:t>
      </w:r>
    </w:p>
    <w:p w14:paraId="1DB5B4A4" w14:textId="0557D363" w:rsidR="00D14C61" w:rsidRDefault="00D14C61" w:rsidP="00460E1A">
      <w:pPr>
        <w:pStyle w:val="BodyText"/>
      </w:pPr>
      <w:r>
        <w:t xml:space="preserve">You can ask a Centrepay business to set up </w:t>
      </w:r>
      <w:r w:rsidR="006C0A71">
        <w:t xml:space="preserve">or increase </w:t>
      </w:r>
      <w:r>
        <w:t>your deduction</w:t>
      </w:r>
      <w:r w:rsidR="006C0A71">
        <w:t xml:space="preserve"> for you</w:t>
      </w:r>
      <w:r>
        <w:t>.</w:t>
      </w:r>
      <w:r w:rsidR="006C0A71">
        <w:t xml:space="preserve"> You will need to give </w:t>
      </w:r>
      <w:r w:rsidR="0087232C">
        <w:t xml:space="preserve">them </w:t>
      </w:r>
      <w:r w:rsidR="006C0A71">
        <w:t>your consent before they can do this.</w:t>
      </w:r>
      <w:r>
        <w:t xml:space="preserve"> They may at any time:</w:t>
      </w:r>
    </w:p>
    <w:p w14:paraId="5EDFC0EE" w14:textId="1555341D" w:rsidR="00D14C61" w:rsidRDefault="00D14C61" w:rsidP="00460E1A">
      <w:pPr>
        <w:pStyle w:val="ListBullet"/>
      </w:pPr>
      <w:r>
        <w:t xml:space="preserve">reduce, cancel or suspend your deduction if your account </w:t>
      </w:r>
      <w:r w:rsidR="0087232C">
        <w:t>has</w:t>
      </w:r>
      <w:r>
        <w:t xml:space="preserve"> credit</w:t>
      </w:r>
      <w:r w:rsidR="00980955">
        <w:t>, or you’ve ceased using their service</w:t>
      </w:r>
    </w:p>
    <w:p w14:paraId="48F963FF" w14:textId="6AE7D95E" w:rsidR="00D14C61" w:rsidRDefault="00D14C61" w:rsidP="00460E1A">
      <w:pPr>
        <w:pStyle w:val="ListBullet"/>
      </w:pPr>
      <w:r>
        <w:t>refund your Centrepay deduction amounts, if you have a credit</w:t>
      </w:r>
      <w:r w:rsidR="0087232C">
        <w:t>.</w:t>
      </w:r>
    </w:p>
    <w:p w14:paraId="633FA2B6" w14:textId="584D9B39" w:rsidR="009C5DAA" w:rsidRDefault="00D14C61" w:rsidP="00460E1A">
      <w:pPr>
        <w:pStyle w:val="BodyText"/>
      </w:pPr>
      <w:r>
        <w:t xml:space="preserve">You can </w:t>
      </w:r>
      <w:r w:rsidR="00A26502">
        <w:t>give you</w:t>
      </w:r>
      <w:r w:rsidR="00CC729E">
        <w:t>r consent</w:t>
      </w:r>
      <w:r w:rsidRPr="00022945">
        <w:t xml:space="preserve"> by filling out a Centrepay Deduction Authority form (SA501).</w:t>
      </w:r>
      <w:r>
        <w:t xml:space="preserve"> </w:t>
      </w:r>
      <w:r w:rsidRPr="00022945">
        <w:t>You can get a copy</w:t>
      </w:r>
      <w:r>
        <w:t xml:space="preserve"> </w:t>
      </w:r>
      <w:r w:rsidR="00C06D6F">
        <w:t>from us by going to servicesaustralia.gov.au and searching for ‘</w:t>
      </w:r>
      <w:r w:rsidR="00C06D6F" w:rsidRPr="00022945">
        <w:t>Centrepay Deduction Authority form (SA501)</w:t>
      </w:r>
      <w:r w:rsidR="00C06D6F">
        <w:t>’.</w:t>
      </w:r>
    </w:p>
    <w:p w14:paraId="55C3FE15" w14:textId="39896773" w:rsidR="00D14C61" w:rsidRDefault="00D14C61" w:rsidP="00460E1A">
      <w:pPr>
        <w:pStyle w:val="BodyText"/>
      </w:pPr>
      <w:r>
        <w:t xml:space="preserve">You can also get </w:t>
      </w:r>
      <w:r w:rsidR="00F3770D">
        <w:t xml:space="preserve">a copy </w:t>
      </w:r>
      <w:r w:rsidR="009C5DAA">
        <w:t xml:space="preserve">of the form, </w:t>
      </w:r>
      <w:r w:rsidR="00F3770D">
        <w:t>from the business</w:t>
      </w:r>
      <w:r w:rsidR="009C5DAA">
        <w:t>.</w:t>
      </w:r>
    </w:p>
    <w:p w14:paraId="1901915A" w14:textId="77777777" w:rsidR="009C5DAA" w:rsidRDefault="00D14C61" w:rsidP="00460E1A">
      <w:pPr>
        <w:pStyle w:val="BodyText"/>
      </w:pPr>
      <w:r>
        <w:lastRenderedPageBreak/>
        <w:t>You can’t ask</w:t>
      </w:r>
      <w:r w:rsidRPr="00D428CA">
        <w:t xml:space="preserve"> an approved Centrepay business </w:t>
      </w:r>
      <w:r>
        <w:t xml:space="preserve">to </w:t>
      </w:r>
      <w:r w:rsidRPr="00D428CA">
        <w:t>fill</w:t>
      </w:r>
      <w:r>
        <w:t>-in</w:t>
      </w:r>
      <w:r w:rsidRPr="00D428CA">
        <w:t xml:space="preserve"> the form for you.</w:t>
      </w:r>
      <w:r>
        <w:t xml:space="preserve"> </w:t>
      </w:r>
      <w:r w:rsidRPr="00022945">
        <w:t xml:space="preserve">If you need help filling </w:t>
      </w:r>
      <w:r>
        <w:t>in your form</w:t>
      </w:r>
      <w:r w:rsidRPr="00022945">
        <w:t xml:space="preserve">, </w:t>
      </w:r>
      <w:r>
        <w:t xml:space="preserve">go to </w:t>
      </w:r>
      <w:r w:rsidRPr="000713FB">
        <w:t>www.ndh.org.au</w:t>
      </w:r>
      <w:r>
        <w:t xml:space="preserve"> and search for ‘</w:t>
      </w:r>
      <w:hyperlink r:id="rId10" w:history="1">
        <w:r w:rsidRPr="00523B97">
          <w:rPr>
            <w:rStyle w:val="Hyperlink"/>
          </w:rPr>
          <w:t>find a financial counsellor’</w:t>
        </w:r>
      </w:hyperlink>
      <w:r w:rsidR="009C5DAA">
        <w:t>.</w:t>
      </w:r>
    </w:p>
    <w:p w14:paraId="5AF73EDF" w14:textId="645EF095" w:rsidR="00D14C61" w:rsidRDefault="00F3770D" w:rsidP="00460E1A">
      <w:pPr>
        <w:pStyle w:val="BodyText"/>
      </w:pPr>
      <w:r>
        <w:t xml:space="preserve">You can also contact us on </w:t>
      </w:r>
      <w:hyperlink r:id="rId11" w:history="1">
        <w:r w:rsidRPr="006439DF">
          <w:rPr>
            <w:rStyle w:val="Hyperlink"/>
          </w:rPr>
          <w:t>your regular payment line</w:t>
        </w:r>
      </w:hyperlink>
      <w:r>
        <w:t xml:space="preserve"> to arrange </w:t>
      </w:r>
      <w:r w:rsidR="009C5DAA">
        <w:t>a</w:t>
      </w:r>
      <w:r>
        <w:t xml:space="preserve"> deduction.</w:t>
      </w:r>
    </w:p>
    <w:p w14:paraId="5A33E9A5" w14:textId="77777777" w:rsidR="00D14C61" w:rsidRPr="00D14C61" w:rsidRDefault="00D14C61" w:rsidP="00460E1A">
      <w:pPr>
        <w:pStyle w:val="Heading3"/>
      </w:pPr>
      <w:r w:rsidRPr="00D14C61">
        <w:t>Centrepay for court fines or infringements</w:t>
      </w:r>
    </w:p>
    <w:p w14:paraId="149749B8" w14:textId="264493C7" w:rsidR="00D14C61" w:rsidRDefault="00D14C61" w:rsidP="00460E1A">
      <w:pPr>
        <w:pStyle w:val="BodyText"/>
      </w:pPr>
      <w:r>
        <w:t>You may be entitled to other</w:t>
      </w:r>
      <w:r w:rsidR="004E3237">
        <w:t xml:space="preserve"> ways to finalise a</w:t>
      </w:r>
      <w:r>
        <w:t xml:space="preserve"> </w:t>
      </w:r>
      <w:r w:rsidRPr="002B3B4D">
        <w:t>court fine or infringement. A</w:t>
      </w:r>
      <w:r>
        <w:t>sk the</w:t>
      </w:r>
      <w:r w:rsidRPr="002B3B4D">
        <w:t xml:space="preserve"> court or business about</w:t>
      </w:r>
      <w:r>
        <w:t xml:space="preserve"> your</w:t>
      </w:r>
      <w:r w:rsidRPr="002B3B4D">
        <w:t xml:space="preserve"> alternative options</w:t>
      </w:r>
      <w:r>
        <w:t>.</w:t>
      </w:r>
    </w:p>
    <w:p w14:paraId="0AF3C51B" w14:textId="77777777" w:rsidR="00D14C61" w:rsidRPr="00D14C61" w:rsidRDefault="00D14C61" w:rsidP="00460E1A">
      <w:pPr>
        <w:pStyle w:val="Heading2"/>
      </w:pPr>
      <w:r w:rsidRPr="00D14C61">
        <w:t>Alternative ways to pay for goods and services</w:t>
      </w:r>
    </w:p>
    <w:p w14:paraId="44DD4532" w14:textId="77777777" w:rsidR="00D14C61" w:rsidRDefault="00D14C61" w:rsidP="00460E1A">
      <w:pPr>
        <w:pStyle w:val="BodyText"/>
      </w:pPr>
      <w:r>
        <w:t>Before you set up a deduction with a Centrepay approved business, the business must first advise you all the other options for how to pay, such as with a bank card or through BPAY.</w:t>
      </w:r>
    </w:p>
    <w:p w14:paraId="77B46554" w14:textId="77777777" w:rsidR="00D14C61" w:rsidRDefault="00D14C61" w:rsidP="00460E1A">
      <w:pPr>
        <w:pStyle w:val="Heading2"/>
      </w:pPr>
      <w:r>
        <w:t>Centrepay complaints and feedback</w:t>
      </w:r>
    </w:p>
    <w:p w14:paraId="5EA0435F" w14:textId="00BD0A64" w:rsidR="00D14C61" w:rsidRDefault="00D14C61" w:rsidP="00460E1A">
      <w:pPr>
        <w:pStyle w:val="BodyText"/>
      </w:pPr>
      <w:r>
        <w:t>If you have a complaint or feedback about Centrepay, you can:</w:t>
      </w:r>
    </w:p>
    <w:p w14:paraId="45457717" w14:textId="77777777" w:rsidR="00D14C61" w:rsidRDefault="00D14C61" w:rsidP="00460E1A">
      <w:pPr>
        <w:pStyle w:val="ListBullet"/>
      </w:pPr>
      <w:r>
        <w:t>go to servicesaustralia.gov.au and search for ‘</w:t>
      </w:r>
      <w:hyperlink r:id="rId12" w:history="1">
        <w:r w:rsidRPr="004C5634">
          <w:rPr>
            <w:rStyle w:val="Hyperlink"/>
          </w:rPr>
          <w:t>Centrepay feedback and complaints</w:t>
        </w:r>
      </w:hyperlink>
      <w:r>
        <w:t>’</w:t>
      </w:r>
    </w:p>
    <w:p w14:paraId="14F6968F" w14:textId="77777777" w:rsidR="00D14C61" w:rsidRDefault="00D14C61" w:rsidP="00460E1A">
      <w:pPr>
        <w:pStyle w:val="ListBullet"/>
      </w:pPr>
      <w:r>
        <w:t>call our Feedback and Complaints line on 1800 132 468</w:t>
      </w:r>
    </w:p>
    <w:p w14:paraId="52FAA053" w14:textId="77777777" w:rsidR="00D14C61" w:rsidRDefault="00D14C61" w:rsidP="00460E1A">
      <w:pPr>
        <w:pStyle w:val="ListBullet"/>
      </w:pPr>
      <w:proofErr w:type="gramStart"/>
      <w:r>
        <w:t>call</w:t>
      </w:r>
      <w:proofErr w:type="gramEnd"/>
      <w:r>
        <w:t xml:space="preserve"> us on your regular payment line</w:t>
      </w:r>
    </w:p>
    <w:p w14:paraId="73E568B7" w14:textId="77777777" w:rsidR="00D14C61" w:rsidRDefault="00D14C61" w:rsidP="00460E1A">
      <w:pPr>
        <w:pStyle w:val="ListBullet"/>
      </w:pPr>
      <w:r>
        <w:t>visit one of our service centres</w:t>
      </w:r>
    </w:p>
    <w:p w14:paraId="42EF2925" w14:textId="77777777" w:rsidR="00D14C61" w:rsidRDefault="00D14C61" w:rsidP="00460E1A">
      <w:pPr>
        <w:pStyle w:val="BodyText"/>
      </w:pPr>
      <w:bookmarkStart w:id="5" w:name="_Hlk204349221"/>
      <w:r>
        <w:t>For other help you can also contact either:</w:t>
      </w:r>
    </w:p>
    <w:p w14:paraId="6C0A433C" w14:textId="77777777" w:rsidR="00D14C61" w:rsidRPr="00911662" w:rsidRDefault="00D14C61" w:rsidP="00460E1A">
      <w:pPr>
        <w:pStyle w:val="ListBullet"/>
      </w:pPr>
      <w:r w:rsidRPr="00911662">
        <w:t xml:space="preserve">The </w:t>
      </w:r>
      <w:r>
        <w:t>N</w:t>
      </w:r>
      <w:r w:rsidRPr="00911662">
        <w:t>ational debt line at www.ndh.org.au and search for ‘</w:t>
      </w:r>
      <w:hyperlink r:id="rId13" w:history="1">
        <w:r w:rsidRPr="000713FB">
          <w:t>find a financial counsellor’</w:t>
        </w:r>
      </w:hyperlink>
    </w:p>
    <w:p w14:paraId="60C249FC" w14:textId="294082AF" w:rsidR="00D14C61" w:rsidRPr="00911662" w:rsidRDefault="00D14C61" w:rsidP="00460E1A">
      <w:pPr>
        <w:pStyle w:val="ListBullet"/>
      </w:pPr>
      <w:r w:rsidRPr="00911662">
        <w:t>The Attorney General at www.ag.gov.au and search for ‘</w:t>
      </w:r>
      <w:hyperlink r:id="rId14" w:history="1">
        <w:r w:rsidRPr="000713FB">
          <w:t>legal a</w:t>
        </w:r>
        <w:r w:rsidR="00F3770D">
          <w:t>id</w:t>
        </w:r>
        <w:r w:rsidRPr="000713FB">
          <w:t xml:space="preserve"> services</w:t>
        </w:r>
      </w:hyperlink>
      <w:r w:rsidRPr="00911662">
        <w:t>’.</w:t>
      </w:r>
    </w:p>
    <w:bookmarkEnd w:id="5"/>
    <w:p w14:paraId="189D25AF" w14:textId="77777777" w:rsidR="00D14C61" w:rsidRDefault="00D14C61" w:rsidP="00460E1A">
      <w:pPr>
        <w:pStyle w:val="BodyText"/>
      </w:pPr>
      <w:r>
        <w:t>Making a complaint will not affect your ability to use Centrepay.</w:t>
      </w:r>
    </w:p>
    <w:p w14:paraId="5FBB7BF2" w14:textId="77777777" w:rsidR="00D14C61" w:rsidRDefault="00D14C61" w:rsidP="00460E1A">
      <w:pPr>
        <w:pStyle w:val="Heading2"/>
      </w:pPr>
      <w:r>
        <w:t>If you are experiencing financial hardship</w:t>
      </w:r>
    </w:p>
    <w:p w14:paraId="368ED6CB" w14:textId="77777777" w:rsidR="00D14C61" w:rsidRDefault="00D14C61" w:rsidP="00460E1A">
      <w:pPr>
        <w:pStyle w:val="BodyText"/>
      </w:pPr>
      <w:r w:rsidRPr="00EB3FCE">
        <w:t xml:space="preserve">We have tips and information to help you </w:t>
      </w:r>
      <w:r w:rsidRPr="000713FB">
        <w:t>manage your money</w:t>
      </w:r>
      <w:r>
        <w:t xml:space="preserve"> </w:t>
      </w:r>
      <w:r w:rsidRPr="00EB3FCE">
        <w:t>at different times of your life.</w:t>
      </w:r>
    </w:p>
    <w:p w14:paraId="20D30875" w14:textId="77777777" w:rsidR="00D14C61" w:rsidRDefault="00D14C61" w:rsidP="00460E1A">
      <w:pPr>
        <w:pStyle w:val="BodyText"/>
      </w:pPr>
      <w:bookmarkStart w:id="6" w:name="_Hlk204350309"/>
      <w:r>
        <w:t>You can find information at:</w:t>
      </w:r>
    </w:p>
    <w:p w14:paraId="5AF83AC2" w14:textId="77777777" w:rsidR="00D14C61" w:rsidRDefault="00D14C61" w:rsidP="00460E1A">
      <w:pPr>
        <w:pStyle w:val="ListBullet"/>
      </w:pPr>
      <w:r>
        <w:t>servicesaustralia.gov.au and searching for ‘</w:t>
      </w:r>
      <w:hyperlink r:id="rId15" w:history="1">
        <w:r w:rsidRPr="00A84492">
          <w:rPr>
            <w:rStyle w:val="Hyperlink"/>
          </w:rPr>
          <w:t>manage your money</w:t>
        </w:r>
      </w:hyperlink>
      <w:r>
        <w:t>’</w:t>
      </w:r>
    </w:p>
    <w:p w14:paraId="7FF2FE89" w14:textId="77777777" w:rsidR="00D14C61" w:rsidRDefault="00D14C61" w:rsidP="00460E1A">
      <w:pPr>
        <w:pStyle w:val="ListBullet"/>
      </w:pPr>
      <w:r>
        <w:t>moneysmart.gov.au and search for ‘</w:t>
      </w:r>
      <w:hyperlink r:id="rId16" w:history="1">
        <w:r w:rsidRPr="00A84492">
          <w:rPr>
            <w:rStyle w:val="Hyperlink"/>
          </w:rPr>
          <w:t>financial hardship</w:t>
        </w:r>
      </w:hyperlink>
      <w:r>
        <w:t>'</w:t>
      </w:r>
    </w:p>
    <w:bookmarkEnd w:id="6"/>
    <w:p w14:paraId="281BDAB6" w14:textId="77777777" w:rsidR="00D14C61" w:rsidRDefault="00D14C61" w:rsidP="00460E1A">
      <w:pPr>
        <w:pStyle w:val="Heading2"/>
      </w:pPr>
      <w:r>
        <w:t>M</w:t>
      </w:r>
      <w:r w:rsidRPr="009720F7">
        <w:t>ore information about Centrepay</w:t>
      </w:r>
    </w:p>
    <w:p w14:paraId="4FA24538" w14:textId="77777777" w:rsidR="00D14C61" w:rsidRDefault="00D14C61" w:rsidP="00460E1A">
      <w:pPr>
        <w:pStyle w:val="BodyText"/>
      </w:pPr>
      <w:r>
        <w:t>You can get more information about Centrepay by:</w:t>
      </w:r>
    </w:p>
    <w:p w14:paraId="1F464BAA" w14:textId="77777777" w:rsidR="00D14C61" w:rsidRDefault="00D14C61" w:rsidP="00460E1A">
      <w:pPr>
        <w:pStyle w:val="ListBullet"/>
      </w:pPr>
      <w:r>
        <w:t>going to servicesaustralia.gov.au/</w:t>
      </w:r>
      <w:proofErr w:type="spellStart"/>
      <w:r>
        <w:t>centrepay</w:t>
      </w:r>
      <w:proofErr w:type="spellEnd"/>
    </w:p>
    <w:p w14:paraId="66D175D3" w14:textId="77777777" w:rsidR="00D14C61" w:rsidRDefault="00D14C61" w:rsidP="00460E1A">
      <w:pPr>
        <w:pStyle w:val="ListBullet"/>
      </w:pPr>
      <w:r w:rsidRPr="006439DF">
        <w:t>call</w:t>
      </w:r>
      <w:r>
        <w:t>ing</w:t>
      </w:r>
      <w:r w:rsidRPr="006439DF">
        <w:t xml:space="preserve"> </w:t>
      </w:r>
      <w:r>
        <w:t xml:space="preserve">us on </w:t>
      </w:r>
      <w:hyperlink r:id="rId17" w:history="1">
        <w:r w:rsidRPr="006439DF">
          <w:rPr>
            <w:rStyle w:val="Hyperlink"/>
          </w:rPr>
          <w:t>your regular payment line</w:t>
        </w:r>
      </w:hyperlink>
    </w:p>
    <w:p w14:paraId="16355A63" w14:textId="4DCD6A12" w:rsidR="00E05546" w:rsidRDefault="00D14C61" w:rsidP="00134E97">
      <w:pPr>
        <w:pStyle w:val="ListBullet"/>
      </w:pPr>
      <w:r w:rsidRPr="006439DF">
        <w:t>visit</w:t>
      </w:r>
      <w:r>
        <w:t>ing</w:t>
      </w:r>
      <w:r w:rsidRPr="006439DF">
        <w:t xml:space="preserve"> a </w:t>
      </w:r>
      <w:hyperlink r:id="rId18" w:history="1">
        <w:r w:rsidRPr="006439DF">
          <w:rPr>
            <w:rStyle w:val="Hyperlink"/>
          </w:rPr>
          <w:t>Service Centre</w:t>
        </w:r>
      </w:hyperlink>
      <w:r>
        <w:t>.</w:t>
      </w:r>
    </w:p>
    <w:sectPr w:rsidR="00E05546" w:rsidSect="00A646B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4CFC" w14:textId="77777777" w:rsidR="00D14C61" w:rsidRDefault="00D14C61" w:rsidP="009F59F9">
      <w:r>
        <w:separator/>
      </w:r>
    </w:p>
    <w:p w14:paraId="542839E9" w14:textId="77777777" w:rsidR="00D14C61" w:rsidRDefault="00D14C61" w:rsidP="009F59F9"/>
  </w:endnote>
  <w:endnote w:type="continuationSeparator" w:id="0">
    <w:p w14:paraId="5F9197D6" w14:textId="77777777" w:rsidR="00D14C61" w:rsidRDefault="00D14C61" w:rsidP="009F59F9">
      <w:r>
        <w:continuationSeparator/>
      </w:r>
    </w:p>
    <w:p w14:paraId="6F7AE3F3" w14:textId="77777777" w:rsidR="00D14C61" w:rsidRDefault="00D14C61" w:rsidP="009F5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0C6A" w14:textId="7D1FA645" w:rsidR="005D7F73" w:rsidRPr="00544E00" w:rsidRDefault="00544E00" w:rsidP="00544E00">
    <w:pPr>
      <w:pStyle w:val="Footer"/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5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377" w14:textId="027EAE90" w:rsidR="005D7F73" w:rsidRPr="00E05546" w:rsidRDefault="00544E00" w:rsidP="00E05546">
    <w:pPr>
      <w:pStyle w:val="Footer"/>
    </w:pPr>
    <w:r w:rsidRPr="00E05546">
      <w:t xml:space="preserve">Page </w:t>
    </w:r>
    <w:r w:rsidRPr="00E05546">
      <w:fldChar w:fldCharType="begin"/>
    </w:r>
    <w:r w:rsidRPr="00E05546">
      <w:instrText xml:space="preserve"> PAGE  \* Arabic  \* MERGEFORMAT </w:instrText>
    </w:r>
    <w:r w:rsidRPr="00E05546">
      <w:fldChar w:fldCharType="separate"/>
    </w:r>
    <w:r w:rsidRPr="00E05546">
      <w:t>2</w:t>
    </w:r>
    <w:r w:rsidRPr="00E05546">
      <w:fldChar w:fldCharType="end"/>
    </w:r>
    <w:r w:rsidRPr="00E05546">
      <w:t xml:space="preserve"> of </w:t>
    </w:r>
    <w:fldSimple w:instr=" NUMPAGES  \* Arabic  \* MERGEFORMAT ">
      <w:r w:rsidRPr="00E05546">
        <w:t>5</w:t>
      </w:r>
    </w:fldSimple>
    <w:r w:rsidRPr="00E05546">
      <w:ptab w:relativeTo="margin" w:alignment="center" w:leader="none"/>
    </w:r>
    <w:r w:rsidR="00562C0D">
      <w:t>July 2025</w:t>
    </w:r>
    <w:r w:rsidRPr="00E05546">
      <w:ptab w:relativeTo="margin" w:alignment="right" w:leader="none"/>
    </w:r>
    <w:r w:rsidRPr="00E05546"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BEAF" w14:textId="77777777" w:rsidR="00D14C61" w:rsidRDefault="00D14C61" w:rsidP="009F59F9">
      <w:r>
        <w:separator/>
      </w:r>
    </w:p>
    <w:p w14:paraId="1CC741E1" w14:textId="77777777" w:rsidR="00D14C61" w:rsidRDefault="00D14C61" w:rsidP="009F59F9"/>
  </w:footnote>
  <w:footnote w:type="continuationSeparator" w:id="0">
    <w:p w14:paraId="108AFFEF" w14:textId="77777777" w:rsidR="00D14C61" w:rsidRDefault="00D14C61" w:rsidP="009F59F9">
      <w:r>
        <w:continuationSeparator/>
      </w:r>
    </w:p>
    <w:p w14:paraId="3F89220E" w14:textId="77777777" w:rsidR="00D14C61" w:rsidRDefault="00D14C61" w:rsidP="009F5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713BD" w14:textId="0F75ECA1" w:rsidR="005D7F73" w:rsidRDefault="00562C0D" w:rsidP="00520369">
    <w:pPr>
      <w:pStyle w:val="Header"/>
      <w:spacing w:before="0"/>
    </w:pPr>
    <w:r w:rsidRPr="00460E1A">
      <w:t>Centrepay Customer Deduction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62C8" w14:textId="77777777" w:rsidR="00AD18D5" w:rsidRDefault="00A646BC" w:rsidP="00460E1A">
    <w:pPr>
      <w:pStyle w:val="BodyText"/>
    </w:pPr>
    <w:r w:rsidRPr="006463BD">
      <w:rPr>
        <w:noProof/>
      </w:rPr>
      <w:drawing>
        <wp:anchor distT="0" distB="0" distL="114300" distR="114300" simplePos="0" relativeHeight="251661312" behindDoc="1" locked="0" layoutInCell="1" allowOverlap="1" wp14:anchorId="5E439169" wp14:editId="612E557D">
          <wp:simplePos x="0" y="0"/>
          <wp:positionH relativeFrom="page">
            <wp:align>left</wp:align>
          </wp:positionH>
          <wp:positionV relativeFrom="paragraph">
            <wp:posOffset>-328182</wp:posOffset>
          </wp:positionV>
          <wp:extent cx="7564755" cy="10697680"/>
          <wp:effectExtent l="0" t="0" r="0" b="8890"/>
          <wp:wrapNone/>
          <wp:docPr id="1732274602" name="Picture 1732274602" descr="Australian Government Services Australi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Services Australia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546">
      <w:tab/>
    </w:r>
  </w:p>
  <w:p w14:paraId="084A4FCD" w14:textId="77777777" w:rsidR="005D7F73" w:rsidRDefault="005D7F73" w:rsidP="009F5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06043CD8"/>
    <w:lvl w:ilvl="0" w:tplc="94CE146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2"/>
  </w:num>
  <w:num w:numId="2" w16cid:durableId="582569789">
    <w:abstractNumId w:val="0"/>
  </w:num>
  <w:num w:numId="3" w16cid:durableId="505291374">
    <w:abstractNumId w:val="1"/>
  </w:num>
  <w:num w:numId="4" w16cid:durableId="16978477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61"/>
    <w:rsid w:val="00014DDA"/>
    <w:rsid w:val="000152AE"/>
    <w:rsid w:val="00020B19"/>
    <w:rsid w:val="00023E99"/>
    <w:rsid w:val="00025378"/>
    <w:rsid w:val="00026916"/>
    <w:rsid w:val="000347F5"/>
    <w:rsid w:val="00036B48"/>
    <w:rsid w:val="00040B16"/>
    <w:rsid w:val="00041A39"/>
    <w:rsid w:val="00043D1C"/>
    <w:rsid w:val="00050421"/>
    <w:rsid w:val="00056437"/>
    <w:rsid w:val="00061AAD"/>
    <w:rsid w:val="00062997"/>
    <w:rsid w:val="00062BCD"/>
    <w:rsid w:val="00067A62"/>
    <w:rsid w:val="00071D2C"/>
    <w:rsid w:val="000746FD"/>
    <w:rsid w:val="000817CD"/>
    <w:rsid w:val="00082A25"/>
    <w:rsid w:val="00086EA1"/>
    <w:rsid w:val="00091000"/>
    <w:rsid w:val="00095A58"/>
    <w:rsid w:val="00096485"/>
    <w:rsid w:val="000B5B55"/>
    <w:rsid w:val="000C0265"/>
    <w:rsid w:val="000C0B2A"/>
    <w:rsid w:val="000C11E5"/>
    <w:rsid w:val="000C3CC0"/>
    <w:rsid w:val="000C6C57"/>
    <w:rsid w:val="000D0E18"/>
    <w:rsid w:val="000D1669"/>
    <w:rsid w:val="000D1B48"/>
    <w:rsid w:val="000D2002"/>
    <w:rsid w:val="000E4C5F"/>
    <w:rsid w:val="000E7E74"/>
    <w:rsid w:val="000F00D6"/>
    <w:rsid w:val="000F3C20"/>
    <w:rsid w:val="000F4BB2"/>
    <w:rsid w:val="000F770A"/>
    <w:rsid w:val="00112A35"/>
    <w:rsid w:val="00112F82"/>
    <w:rsid w:val="00113F4F"/>
    <w:rsid w:val="00115E57"/>
    <w:rsid w:val="001205BD"/>
    <w:rsid w:val="001221CE"/>
    <w:rsid w:val="00123FAE"/>
    <w:rsid w:val="001240E8"/>
    <w:rsid w:val="00130050"/>
    <w:rsid w:val="001405EE"/>
    <w:rsid w:val="001420B8"/>
    <w:rsid w:val="0014795C"/>
    <w:rsid w:val="0015257D"/>
    <w:rsid w:val="00152671"/>
    <w:rsid w:val="0015364A"/>
    <w:rsid w:val="0015768F"/>
    <w:rsid w:val="00157C88"/>
    <w:rsid w:val="001611FB"/>
    <w:rsid w:val="00165ECA"/>
    <w:rsid w:val="00170029"/>
    <w:rsid w:val="00170828"/>
    <w:rsid w:val="001709FB"/>
    <w:rsid w:val="00175F83"/>
    <w:rsid w:val="00180035"/>
    <w:rsid w:val="00181A06"/>
    <w:rsid w:val="00184CC5"/>
    <w:rsid w:val="00194843"/>
    <w:rsid w:val="001A0C5C"/>
    <w:rsid w:val="001A1B66"/>
    <w:rsid w:val="001A1B84"/>
    <w:rsid w:val="001A4EB0"/>
    <w:rsid w:val="001B0038"/>
    <w:rsid w:val="001B44B7"/>
    <w:rsid w:val="001B4AB1"/>
    <w:rsid w:val="001B567D"/>
    <w:rsid w:val="001B64A2"/>
    <w:rsid w:val="001C47B4"/>
    <w:rsid w:val="001D030F"/>
    <w:rsid w:val="001D10AD"/>
    <w:rsid w:val="001D1F61"/>
    <w:rsid w:val="001D4174"/>
    <w:rsid w:val="001E13DA"/>
    <w:rsid w:val="001E1D5D"/>
    <w:rsid w:val="001E6CFA"/>
    <w:rsid w:val="001E6F95"/>
    <w:rsid w:val="001F3066"/>
    <w:rsid w:val="001F3C1E"/>
    <w:rsid w:val="001F7324"/>
    <w:rsid w:val="0020415D"/>
    <w:rsid w:val="0020698E"/>
    <w:rsid w:val="00207013"/>
    <w:rsid w:val="00216A32"/>
    <w:rsid w:val="00216D6B"/>
    <w:rsid w:val="002203AD"/>
    <w:rsid w:val="002211A4"/>
    <w:rsid w:val="00225C8F"/>
    <w:rsid w:val="002264A6"/>
    <w:rsid w:val="00230E8D"/>
    <w:rsid w:val="00232AF0"/>
    <w:rsid w:val="00237999"/>
    <w:rsid w:val="002422A4"/>
    <w:rsid w:val="00244F70"/>
    <w:rsid w:val="00246D91"/>
    <w:rsid w:val="00257285"/>
    <w:rsid w:val="0025758F"/>
    <w:rsid w:val="00260DBE"/>
    <w:rsid w:val="00263748"/>
    <w:rsid w:val="00264577"/>
    <w:rsid w:val="00266C6A"/>
    <w:rsid w:val="00266CEB"/>
    <w:rsid w:val="002728C2"/>
    <w:rsid w:val="00284A68"/>
    <w:rsid w:val="00284ADE"/>
    <w:rsid w:val="00284F83"/>
    <w:rsid w:val="00285142"/>
    <w:rsid w:val="00290957"/>
    <w:rsid w:val="00290FA5"/>
    <w:rsid w:val="00291A24"/>
    <w:rsid w:val="002925D8"/>
    <w:rsid w:val="002936F4"/>
    <w:rsid w:val="00294362"/>
    <w:rsid w:val="00294E02"/>
    <w:rsid w:val="002A099E"/>
    <w:rsid w:val="002B0A27"/>
    <w:rsid w:val="002B38C1"/>
    <w:rsid w:val="002B6D24"/>
    <w:rsid w:val="002C142D"/>
    <w:rsid w:val="002C19E4"/>
    <w:rsid w:val="002C7DAA"/>
    <w:rsid w:val="002D4DE6"/>
    <w:rsid w:val="002E4B4E"/>
    <w:rsid w:val="002F0AB2"/>
    <w:rsid w:val="002F1385"/>
    <w:rsid w:val="002F165C"/>
    <w:rsid w:val="002F75A5"/>
    <w:rsid w:val="002F7BF2"/>
    <w:rsid w:val="00300015"/>
    <w:rsid w:val="00301877"/>
    <w:rsid w:val="00304A70"/>
    <w:rsid w:val="00305476"/>
    <w:rsid w:val="00311B9F"/>
    <w:rsid w:val="003131F0"/>
    <w:rsid w:val="00314605"/>
    <w:rsid w:val="00321D4C"/>
    <w:rsid w:val="00323C75"/>
    <w:rsid w:val="003274B0"/>
    <w:rsid w:val="00332361"/>
    <w:rsid w:val="00334241"/>
    <w:rsid w:val="00337BE1"/>
    <w:rsid w:val="003404C4"/>
    <w:rsid w:val="00345CC6"/>
    <w:rsid w:val="0035039C"/>
    <w:rsid w:val="0035302D"/>
    <w:rsid w:val="00355F49"/>
    <w:rsid w:val="00367D52"/>
    <w:rsid w:val="00375E7A"/>
    <w:rsid w:val="0038122D"/>
    <w:rsid w:val="00381598"/>
    <w:rsid w:val="0038253F"/>
    <w:rsid w:val="00382F5F"/>
    <w:rsid w:val="0038573A"/>
    <w:rsid w:val="00390BF9"/>
    <w:rsid w:val="00391CBB"/>
    <w:rsid w:val="00392F00"/>
    <w:rsid w:val="00394A31"/>
    <w:rsid w:val="003A012C"/>
    <w:rsid w:val="003A53A0"/>
    <w:rsid w:val="003A5B20"/>
    <w:rsid w:val="003B1E33"/>
    <w:rsid w:val="003B41A7"/>
    <w:rsid w:val="003B453F"/>
    <w:rsid w:val="003B4EA4"/>
    <w:rsid w:val="003B62E1"/>
    <w:rsid w:val="003B6CD0"/>
    <w:rsid w:val="003C1F11"/>
    <w:rsid w:val="003C39EF"/>
    <w:rsid w:val="003C44A5"/>
    <w:rsid w:val="003C778D"/>
    <w:rsid w:val="003D1466"/>
    <w:rsid w:val="003D372F"/>
    <w:rsid w:val="003E2305"/>
    <w:rsid w:val="003E52A5"/>
    <w:rsid w:val="003E5C6B"/>
    <w:rsid w:val="003E62A3"/>
    <w:rsid w:val="003E7DF1"/>
    <w:rsid w:val="003F1DA0"/>
    <w:rsid w:val="003F21A9"/>
    <w:rsid w:val="003F421D"/>
    <w:rsid w:val="003F72E8"/>
    <w:rsid w:val="003F7BB2"/>
    <w:rsid w:val="00400DCE"/>
    <w:rsid w:val="0041017D"/>
    <w:rsid w:val="00414BF8"/>
    <w:rsid w:val="0041526C"/>
    <w:rsid w:val="0041617E"/>
    <w:rsid w:val="004203AA"/>
    <w:rsid w:val="00424526"/>
    <w:rsid w:val="00425EA6"/>
    <w:rsid w:val="00426CFE"/>
    <w:rsid w:val="00431F31"/>
    <w:rsid w:val="00432428"/>
    <w:rsid w:val="004352B9"/>
    <w:rsid w:val="00435529"/>
    <w:rsid w:val="00437E3D"/>
    <w:rsid w:val="00437E65"/>
    <w:rsid w:val="00440079"/>
    <w:rsid w:val="004518B2"/>
    <w:rsid w:val="00454124"/>
    <w:rsid w:val="00457C86"/>
    <w:rsid w:val="00457F0C"/>
    <w:rsid w:val="00460E1A"/>
    <w:rsid w:val="00460EAD"/>
    <w:rsid w:val="0046234A"/>
    <w:rsid w:val="00462BC9"/>
    <w:rsid w:val="00467A4F"/>
    <w:rsid w:val="00470994"/>
    <w:rsid w:val="00471D4E"/>
    <w:rsid w:val="004722D7"/>
    <w:rsid w:val="004728D2"/>
    <w:rsid w:val="004865E1"/>
    <w:rsid w:val="0048714A"/>
    <w:rsid w:val="00491A27"/>
    <w:rsid w:val="0049222A"/>
    <w:rsid w:val="004948AF"/>
    <w:rsid w:val="0049576C"/>
    <w:rsid w:val="004A4B5A"/>
    <w:rsid w:val="004B0530"/>
    <w:rsid w:val="004B1E15"/>
    <w:rsid w:val="004B32D1"/>
    <w:rsid w:val="004B3B03"/>
    <w:rsid w:val="004B4EFC"/>
    <w:rsid w:val="004B6BD8"/>
    <w:rsid w:val="004C2BAD"/>
    <w:rsid w:val="004C4E97"/>
    <w:rsid w:val="004C77F1"/>
    <w:rsid w:val="004D1D77"/>
    <w:rsid w:val="004D38D9"/>
    <w:rsid w:val="004D5812"/>
    <w:rsid w:val="004D5BBB"/>
    <w:rsid w:val="004E0DA8"/>
    <w:rsid w:val="004E116D"/>
    <w:rsid w:val="004E14EE"/>
    <w:rsid w:val="004E3237"/>
    <w:rsid w:val="004E494B"/>
    <w:rsid w:val="004F2206"/>
    <w:rsid w:val="004F2A24"/>
    <w:rsid w:val="00504AA8"/>
    <w:rsid w:val="005067D1"/>
    <w:rsid w:val="00507EB2"/>
    <w:rsid w:val="0051529C"/>
    <w:rsid w:val="00515B37"/>
    <w:rsid w:val="00516313"/>
    <w:rsid w:val="00516D40"/>
    <w:rsid w:val="00520369"/>
    <w:rsid w:val="00520B5F"/>
    <w:rsid w:val="00524E7C"/>
    <w:rsid w:val="00527BFC"/>
    <w:rsid w:val="00536041"/>
    <w:rsid w:val="00544E00"/>
    <w:rsid w:val="00551AC7"/>
    <w:rsid w:val="00554E25"/>
    <w:rsid w:val="00557E92"/>
    <w:rsid w:val="0056122A"/>
    <w:rsid w:val="00562C0D"/>
    <w:rsid w:val="0056546A"/>
    <w:rsid w:val="00571396"/>
    <w:rsid w:val="005717C5"/>
    <w:rsid w:val="00571C3F"/>
    <w:rsid w:val="00573C0E"/>
    <w:rsid w:val="00582672"/>
    <w:rsid w:val="00583E62"/>
    <w:rsid w:val="00584EDB"/>
    <w:rsid w:val="00585DBA"/>
    <w:rsid w:val="005915D2"/>
    <w:rsid w:val="005B194D"/>
    <w:rsid w:val="005B4D27"/>
    <w:rsid w:val="005C0A6D"/>
    <w:rsid w:val="005C3819"/>
    <w:rsid w:val="005C6AF0"/>
    <w:rsid w:val="005C738D"/>
    <w:rsid w:val="005C7D3C"/>
    <w:rsid w:val="005D3557"/>
    <w:rsid w:val="005D3E17"/>
    <w:rsid w:val="005D7F73"/>
    <w:rsid w:val="005E17F6"/>
    <w:rsid w:val="005E38B5"/>
    <w:rsid w:val="005E501A"/>
    <w:rsid w:val="005E7DE4"/>
    <w:rsid w:val="005F5664"/>
    <w:rsid w:val="005F6AE3"/>
    <w:rsid w:val="006002F0"/>
    <w:rsid w:val="006008BB"/>
    <w:rsid w:val="00603AF3"/>
    <w:rsid w:val="00604952"/>
    <w:rsid w:val="006057C7"/>
    <w:rsid w:val="00607115"/>
    <w:rsid w:val="006166DC"/>
    <w:rsid w:val="006168E7"/>
    <w:rsid w:val="006219E2"/>
    <w:rsid w:val="00622896"/>
    <w:rsid w:val="00631441"/>
    <w:rsid w:val="00631C47"/>
    <w:rsid w:val="006343B7"/>
    <w:rsid w:val="00635F90"/>
    <w:rsid w:val="00645105"/>
    <w:rsid w:val="00656C97"/>
    <w:rsid w:val="00657A41"/>
    <w:rsid w:val="0067371F"/>
    <w:rsid w:val="00675FDC"/>
    <w:rsid w:val="0067669C"/>
    <w:rsid w:val="006825DB"/>
    <w:rsid w:val="00685C37"/>
    <w:rsid w:val="00685C7C"/>
    <w:rsid w:val="00692069"/>
    <w:rsid w:val="00693923"/>
    <w:rsid w:val="006964A3"/>
    <w:rsid w:val="006B22D4"/>
    <w:rsid w:val="006C0A71"/>
    <w:rsid w:val="006C3671"/>
    <w:rsid w:val="006C4BF3"/>
    <w:rsid w:val="006D27E2"/>
    <w:rsid w:val="006D792B"/>
    <w:rsid w:val="006E24B8"/>
    <w:rsid w:val="006E33E3"/>
    <w:rsid w:val="006E3F61"/>
    <w:rsid w:val="006E40C0"/>
    <w:rsid w:val="006E414F"/>
    <w:rsid w:val="006E5B56"/>
    <w:rsid w:val="006F1934"/>
    <w:rsid w:val="006F3C88"/>
    <w:rsid w:val="006F4B3D"/>
    <w:rsid w:val="007011D6"/>
    <w:rsid w:val="0070409D"/>
    <w:rsid w:val="007058D6"/>
    <w:rsid w:val="00707A24"/>
    <w:rsid w:val="00715039"/>
    <w:rsid w:val="00717B1B"/>
    <w:rsid w:val="007216C0"/>
    <w:rsid w:val="007235FD"/>
    <w:rsid w:val="007261A2"/>
    <w:rsid w:val="00735FDF"/>
    <w:rsid w:val="0074059E"/>
    <w:rsid w:val="007446EA"/>
    <w:rsid w:val="00750947"/>
    <w:rsid w:val="00753640"/>
    <w:rsid w:val="00756927"/>
    <w:rsid w:val="007570D6"/>
    <w:rsid w:val="0076223E"/>
    <w:rsid w:val="00763757"/>
    <w:rsid w:val="00767988"/>
    <w:rsid w:val="00767D7C"/>
    <w:rsid w:val="00771372"/>
    <w:rsid w:val="00772C06"/>
    <w:rsid w:val="0078195C"/>
    <w:rsid w:val="00781D69"/>
    <w:rsid w:val="007837AE"/>
    <w:rsid w:val="007A701E"/>
    <w:rsid w:val="007B0328"/>
    <w:rsid w:val="007B35FC"/>
    <w:rsid w:val="007B4F51"/>
    <w:rsid w:val="007B7EFE"/>
    <w:rsid w:val="007C2153"/>
    <w:rsid w:val="007D37B8"/>
    <w:rsid w:val="007D5CF7"/>
    <w:rsid w:val="007E5951"/>
    <w:rsid w:val="007F378E"/>
    <w:rsid w:val="007F6E69"/>
    <w:rsid w:val="008027EA"/>
    <w:rsid w:val="00803DC9"/>
    <w:rsid w:val="00820C23"/>
    <w:rsid w:val="008213DB"/>
    <w:rsid w:val="0082227F"/>
    <w:rsid w:val="00831365"/>
    <w:rsid w:val="008335AB"/>
    <w:rsid w:val="00833ED5"/>
    <w:rsid w:val="008349A2"/>
    <w:rsid w:val="0084372C"/>
    <w:rsid w:val="008457BC"/>
    <w:rsid w:val="00846CDC"/>
    <w:rsid w:val="008547BD"/>
    <w:rsid w:val="00863A82"/>
    <w:rsid w:val="00866302"/>
    <w:rsid w:val="0087004B"/>
    <w:rsid w:val="00871F95"/>
    <w:rsid w:val="0087232C"/>
    <w:rsid w:val="00873080"/>
    <w:rsid w:val="008737E1"/>
    <w:rsid w:val="008739E0"/>
    <w:rsid w:val="0087534C"/>
    <w:rsid w:val="0087667B"/>
    <w:rsid w:val="008774BC"/>
    <w:rsid w:val="00880E09"/>
    <w:rsid w:val="0088528F"/>
    <w:rsid w:val="0089038E"/>
    <w:rsid w:val="008905D2"/>
    <w:rsid w:val="008911CA"/>
    <w:rsid w:val="008938BF"/>
    <w:rsid w:val="008968B7"/>
    <w:rsid w:val="008A1F8E"/>
    <w:rsid w:val="008A5804"/>
    <w:rsid w:val="008A6719"/>
    <w:rsid w:val="008A73AD"/>
    <w:rsid w:val="008A7C69"/>
    <w:rsid w:val="008B53E8"/>
    <w:rsid w:val="008B6BED"/>
    <w:rsid w:val="008C7230"/>
    <w:rsid w:val="008D026F"/>
    <w:rsid w:val="008E0F4A"/>
    <w:rsid w:val="008E3C18"/>
    <w:rsid w:val="008F08C5"/>
    <w:rsid w:val="008F28D9"/>
    <w:rsid w:val="008F2CDC"/>
    <w:rsid w:val="009012F2"/>
    <w:rsid w:val="00901D63"/>
    <w:rsid w:val="00902A25"/>
    <w:rsid w:val="00903395"/>
    <w:rsid w:val="00905198"/>
    <w:rsid w:val="009058CB"/>
    <w:rsid w:val="00906E19"/>
    <w:rsid w:val="00907D7A"/>
    <w:rsid w:val="00911E55"/>
    <w:rsid w:val="00913415"/>
    <w:rsid w:val="00913C63"/>
    <w:rsid w:val="00913E02"/>
    <w:rsid w:val="00915942"/>
    <w:rsid w:val="00916E11"/>
    <w:rsid w:val="009174A0"/>
    <w:rsid w:val="009179C0"/>
    <w:rsid w:val="00920907"/>
    <w:rsid w:val="009224AE"/>
    <w:rsid w:val="00923854"/>
    <w:rsid w:val="00925623"/>
    <w:rsid w:val="00925BB8"/>
    <w:rsid w:val="0093044B"/>
    <w:rsid w:val="00932AA3"/>
    <w:rsid w:val="009348C4"/>
    <w:rsid w:val="009373C8"/>
    <w:rsid w:val="009409B2"/>
    <w:rsid w:val="00942805"/>
    <w:rsid w:val="00945237"/>
    <w:rsid w:val="00952E2D"/>
    <w:rsid w:val="00953473"/>
    <w:rsid w:val="0095465D"/>
    <w:rsid w:val="00957AEC"/>
    <w:rsid w:val="009618CE"/>
    <w:rsid w:val="009621D4"/>
    <w:rsid w:val="00965631"/>
    <w:rsid w:val="00965CC0"/>
    <w:rsid w:val="00966648"/>
    <w:rsid w:val="0097065D"/>
    <w:rsid w:val="00972252"/>
    <w:rsid w:val="00980955"/>
    <w:rsid w:val="00986BCB"/>
    <w:rsid w:val="00987579"/>
    <w:rsid w:val="009875BD"/>
    <w:rsid w:val="0099049F"/>
    <w:rsid w:val="009905A7"/>
    <w:rsid w:val="00992D45"/>
    <w:rsid w:val="009945D7"/>
    <w:rsid w:val="00995023"/>
    <w:rsid w:val="009A099C"/>
    <w:rsid w:val="009B653E"/>
    <w:rsid w:val="009C19E8"/>
    <w:rsid w:val="009C4DA1"/>
    <w:rsid w:val="009C4E01"/>
    <w:rsid w:val="009C5DAA"/>
    <w:rsid w:val="009C727D"/>
    <w:rsid w:val="009D0AC8"/>
    <w:rsid w:val="009D4EAC"/>
    <w:rsid w:val="009E1E1B"/>
    <w:rsid w:val="009E3B3A"/>
    <w:rsid w:val="009E46ED"/>
    <w:rsid w:val="009E4D0C"/>
    <w:rsid w:val="009E6010"/>
    <w:rsid w:val="009E7B53"/>
    <w:rsid w:val="009F0688"/>
    <w:rsid w:val="009F3915"/>
    <w:rsid w:val="009F59F9"/>
    <w:rsid w:val="00A01505"/>
    <w:rsid w:val="00A02D49"/>
    <w:rsid w:val="00A06DA6"/>
    <w:rsid w:val="00A16C8F"/>
    <w:rsid w:val="00A25B0F"/>
    <w:rsid w:val="00A262E6"/>
    <w:rsid w:val="00A26502"/>
    <w:rsid w:val="00A274E2"/>
    <w:rsid w:val="00A3266A"/>
    <w:rsid w:val="00A3536B"/>
    <w:rsid w:val="00A35EF6"/>
    <w:rsid w:val="00A46AD8"/>
    <w:rsid w:val="00A51F7B"/>
    <w:rsid w:val="00A52AE3"/>
    <w:rsid w:val="00A55B7E"/>
    <w:rsid w:val="00A57433"/>
    <w:rsid w:val="00A63DF6"/>
    <w:rsid w:val="00A646BC"/>
    <w:rsid w:val="00A70051"/>
    <w:rsid w:val="00A7119A"/>
    <w:rsid w:val="00A74055"/>
    <w:rsid w:val="00A76B0D"/>
    <w:rsid w:val="00A848C2"/>
    <w:rsid w:val="00A90595"/>
    <w:rsid w:val="00A9125D"/>
    <w:rsid w:val="00A93485"/>
    <w:rsid w:val="00A95613"/>
    <w:rsid w:val="00A96341"/>
    <w:rsid w:val="00A97AB1"/>
    <w:rsid w:val="00AA16B2"/>
    <w:rsid w:val="00AA322F"/>
    <w:rsid w:val="00AA3685"/>
    <w:rsid w:val="00AB3E10"/>
    <w:rsid w:val="00AB76A2"/>
    <w:rsid w:val="00AC34FD"/>
    <w:rsid w:val="00AC4DBB"/>
    <w:rsid w:val="00AC7F08"/>
    <w:rsid w:val="00AD18D5"/>
    <w:rsid w:val="00AD6ABC"/>
    <w:rsid w:val="00AD790E"/>
    <w:rsid w:val="00AE0688"/>
    <w:rsid w:val="00AF1E43"/>
    <w:rsid w:val="00AF2951"/>
    <w:rsid w:val="00AF4424"/>
    <w:rsid w:val="00B06006"/>
    <w:rsid w:val="00B134E9"/>
    <w:rsid w:val="00B14FB2"/>
    <w:rsid w:val="00B228FD"/>
    <w:rsid w:val="00B2511E"/>
    <w:rsid w:val="00B26B2C"/>
    <w:rsid w:val="00B26BC0"/>
    <w:rsid w:val="00B31BC6"/>
    <w:rsid w:val="00B362B6"/>
    <w:rsid w:val="00B36717"/>
    <w:rsid w:val="00B42220"/>
    <w:rsid w:val="00B449D9"/>
    <w:rsid w:val="00B45607"/>
    <w:rsid w:val="00B46C32"/>
    <w:rsid w:val="00B47B82"/>
    <w:rsid w:val="00B5311A"/>
    <w:rsid w:val="00B57B73"/>
    <w:rsid w:val="00B60F19"/>
    <w:rsid w:val="00B71EFB"/>
    <w:rsid w:val="00B831D5"/>
    <w:rsid w:val="00B86E2B"/>
    <w:rsid w:val="00B9008C"/>
    <w:rsid w:val="00B90514"/>
    <w:rsid w:val="00B914E5"/>
    <w:rsid w:val="00B93FDC"/>
    <w:rsid w:val="00B96FDB"/>
    <w:rsid w:val="00BA4636"/>
    <w:rsid w:val="00BA71C7"/>
    <w:rsid w:val="00BB0571"/>
    <w:rsid w:val="00BB3912"/>
    <w:rsid w:val="00BB7DE5"/>
    <w:rsid w:val="00BC3A5A"/>
    <w:rsid w:val="00BD1DDB"/>
    <w:rsid w:val="00BD448B"/>
    <w:rsid w:val="00BD677B"/>
    <w:rsid w:val="00BE0801"/>
    <w:rsid w:val="00BF088E"/>
    <w:rsid w:val="00BF162B"/>
    <w:rsid w:val="00C01B43"/>
    <w:rsid w:val="00C021DC"/>
    <w:rsid w:val="00C025D8"/>
    <w:rsid w:val="00C0275A"/>
    <w:rsid w:val="00C02F35"/>
    <w:rsid w:val="00C06CC9"/>
    <w:rsid w:val="00C06D6F"/>
    <w:rsid w:val="00C07BCC"/>
    <w:rsid w:val="00C113B1"/>
    <w:rsid w:val="00C12319"/>
    <w:rsid w:val="00C132C2"/>
    <w:rsid w:val="00C15DA5"/>
    <w:rsid w:val="00C207C1"/>
    <w:rsid w:val="00C21943"/>
    <w:rsid w:val="00C22228"/>
    <w:rsid w:val="00C23A50"/>
    <w:rsid w:val="00C2536F"/>
    <w:rsid w:val="00C2628C"/>
    <w:rsid w:val="00C27EAD"/>
    <w:rsid w:val="00C330F2"/>
    <w:rsid w:val="00C35B8C"/>
    <w:rsid w:val="00C4250A"/>
    <w:rsid w:val="00C46EFA"/>
    <w:rsid w:val="00C47AC7"/>
    <w:rsid w:val="00C52E59"/>
    <w:rsid w:val="00C554AD"/>
    <w:rsid w:val="00C60743"/>
    <w:rsid w:val="00C61543"/>
    <w:rsid w:val="00C66211"/>
    <w:rsid w:val="00C67139"/>
    <w:rsid w:val="00C67FA9"/>
    <w:rsid w:val="00C70C75"/>
    <w:rsid w:val="00C72F20"/>
    <w:rsid w:val="00C74B43"/>
    <w:rsid w:val="00C750D2"/>
    <w:rsid w:val="00C75EA3"/>
    <w:rsid w:val="00C773E9"/>
    <w:rsid w:val="00C81482"/>
    <w:rsid w:val="00C84142"/>
    <w:rsid w:val="00C85B2B"/>
    <w:rsid w:val="00C87262"/>
    <w:rsid w:val="00C87853"/>
    <w:rsid w:val="00CA0025"/>
    <w:rsid w:val="00CA0B35"/>
    <w:rsid w:val="00CA7C89"/>
    <w:rsid w:val="00CB2684"/>
    <w:rsid w:val="00CB2F40"/>
    <w:rsid w:val="00CB4F98"/>
    <w:rsid w:val="00CB6BEE"/>
    <w:rsid w:val="00CB6EEA"/>
    <w:rsid w:val="00CB7451"/>
    <w:rsid w:val="00CC07CB"/>
    <w:rsid w:val="00CC235B"/>
    <w:rsid w:val="00CC6F45"/>
    <w:rsid w:val="00CC729E"/>
    <w:rsid w:val="00CC77C3"/>
    <w:rsid w:val="00CC7DBD"/>
    <w:rsid w:val="00CD511C"/>
    <w:rsid w:val="00CE0A35"/>
    <w:rsid w:val="00CE0B55"/>
    <w:rsid w:val="00CE1BD4"/>
    <w:rsid w:val="00CE56A0"/>
    <w:rsid w:val="00CF5FC7"/>
    <w:rsid w:val="00CF6B54"/>
    <w:rsid w:val="00D0148F"/>
    <w:rsid w:val="00D02950"/>
    <w:rsid w:val="00D11316"/>
    <w:rsid w:val="00D13062"/>
    <w:rsid w:val="00D142F4"/>
    <w:rsid w:val="00D14B82"/>
    <w:rsid w:val="00D14C61"/>
    <w:rsid w:val="00D15B45"/>
    <w:rsid w:val="00D220CD"/>
    <w:rsid w:val="00D339C8"/>
    <w:rsid w:val="00D354DD"/>
    <w:rsid w:val="00D37F9F"/>
    <w:rsid w:val="00D422F4"/>
    <w:rsid w:val="00D42B59"/>
    <w:rsid w:val="00D506BD"/>
    <w:rsid w:val="00D51EEE"/>
    <w:rsid w:val="00D550FA"/>
    <w:rsid w:val="00D61C2B"/>
    <w:rsid w:val="00D635A5"/>
    <w:rsid w:val="00D64C2B"/>
    <w:rsid w:val="00D70387"/>
    <w:rsid w:val="00D70A46"/>
    <w:rsid w:val="00D90CFE"/>
    <w:rsid w:val="00D944E6"/>
    <w:rsid w:val="00D95C6D"/>
    <w:rsid w:val="00D96171"/>
    <w:rsid w:val="00D96C91"/>
    <w:rsid w:val="00DA1DAA"/>
    <w:rsid w:val="00DA2435"/>
    <w:rsid w:val="00DA43BE"/>
    <w:rsid w:val="00DA702E"/>
    <w:rsid w:val="00DB57B5"/>
    <w:rsid w:val="00DB6DFA"/>
    <w:rsid w:val="00DB784C"/>
    <w:rsid w:val="00DB78D6"/>
    <w:rsid w:val="00DB7DD8"/>
    <w:rsid w:val="00DD40B0"/>
    <w:rsid w:val="00DD49A2"/>
    <w:rsid w:val="00DD517B"/>
    <w:rsid w:val="00DD7A2B"/>
    <w:rsid w:val="00DE0FC6"/>
    <w:rsid w:val="00DE29B5"/>
    <w:rsid w:val="00DE3901"/>
    <w:rsid w:val="00DE4631"/>
    <w:rsid w:val="00DE5050"/>
    <w:rsid w:val="00E00327"/>
    <w:rsid w:val="00E02903"/>
    <w:rsid w:val="00E02F19"/>
    <w:rsid w:val="00E03A8E"/>
    <w:rsid w:val="00E04C8D"/>
    <w:rsid w:val="00E05546"/>
    <w:rsid w:val="00E06B37"/>
    <w:rsid w:val="00E076AE"/>
    <w:rsid w:val="00E16579"/>
    <w:rsid w:val="00E17977"/>
    <w:rsid w:val="00E20D45"/>
    <w:rsid w:val="00E21E36"/>
    <w:rsid w:val="00E22BD0"/>
    <w:rsid w:val="00E277F4"/>
    <w:rsid w:val="00E31B70"/>
    <w:rsid w:val="00E409B0"/>
    <w:rsid w:val="00E42992"/>
    <w:rsid w:val="00E4740B"/>
    <w:rsid w:val="00E51274"/>
    <w:rsid w:val="00E53E08"/>
    <w:rsid w:val="00E5725A"/>
    <w:rsid w:val="00E606CF"/>
    <w:rsid w:val="00E63EC2"/>
    <w:rsid w:val="00E676BF"/>
    <w:rsid w:val="00E70477"/>
    <w:rsid w:val="00E717F5"/>
    <w:rsid w:val="00E768D0"/>
    <w:rsid w:val="00E77894"/>
    <w:rsid w:val="00E8060A"/>
    <w:rsid w:val="00E83EF5"/>
    <w:rsid w:val="00E84495"/>
    <w:rsid w:val="00E848B3"/>
    <w:rsid w:val="00E91BFE"/>
    <w:rsid w:val="00E92DAC"/>
    <w:rsid w:val="00E95231"/>
    <w:rsid w:val="00E976B3"/>
    <w:rsid w:val="00E976E9"/>
    <w:rsid w:val="00E97AF5"/>
    <w:rsid w:val="00E97C1F"/>
    <w:rsid w:val="00EA2350"/>
    <w:rsid w:val="00EA3054"/>
    <w:rsid w:val="00EA7059"/>
    <w:rsid w:val="00EB13FD"/>
    <w:rsid w:val="00EB2536"/>
    <w:rsid w:val="00EB5515"/>
    <w:rsid w:val="00EC25A1"/>
    <w:rsid w:val="00EC6E9E"/>
    <w:rsid w:val="00ED333C"/>
    <w:rsid w:val="00ED5E39"/>
    <w:rsid w:val="00EE78F0"/>
    <w:rsid w:val="00EF3B05"/>
    <w:rsid w:val="00EF4FCC"/>
    <w:rsid w:val="00EF5415"/>
    <w:rsid w:val="00EF59A5"/>
    <w:rsid w:val="00F023A7"/>
    <w:rsid w:val="00F07E4F"/>
    <w:rsid w:val="00F103F3"/>
    <w:rsid w:val="00F129FF"/>
    <w:rsid w:val="00F13C40"/>
    <w:rsid w:val="00F17318"/>
    <w:rsid w:val="00F23FF9"/>
    <w:rsid w:val="00F3185E"/>
    <w:rsid w:val="00F34E10"/>
    <w:rsid w:val="00F3770D"/>
    <w:rsid w:val="00F439F4"/>
    <w:rsid w:val="00F441BC"/>
    <w:rsid w:val="00F47301"/>
    <w:rsid w:val="00F50D76"/>
    <w:rsid w:val="00F54BA0"/>
    <w:rsid w:val="00F555EE"/>
    <w:rsid w:val="00F6403C"/>
    <w:rsid w:val="00F64814"/>
    <w:rsid w:val="00F6638F"/>
    <w:rsid w:val="00F71DB5"/>
    <w:rsid w:val="00F757C6"/>
    <w:rsid w:val="00F80313"/>
    <w:rsid w:val="00F8091B"/>
    <w:rsid w:val="00F85641"/>
    <w:rsid w:val="00F872E2"/>
    <w:rsid w:val="00F90463"/>
    <w:rsid w:val="00F9201F"/>
    <w:rsid w:val="00F92B3B"/>
    <w:rsid w:val="00F93B49"/>
    <w:rsid w:val="00F946D8"/>
    <w:rsid w:val="00FA0415"/>
    <w:rsid w:val="00FA45EB"/>
    <w:rsid w:val="00FA4EA7"/>
    <w:rsid w:val="00FA7748"/>
    <w:rsid w:val="00FC1EEB"/>
    <w:rsid w:val="00FC3645"/>
    <w:rsid w:val="00FC42AE"/>
    <w:rsid w:val="00FC6E74"/>
    <w:rsid w:val="00FD459B"/>
    <w:rsid w:val="00FE2123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F5BBB"/>
  <w15:chartTrackingRefBased/>
  <w15:docId w15:val="{9C39ED10-557B-4D7F-A314-D2A58EF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7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3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6" w:qFormat="1"/>
    <w:lsdException w:name="Closing" w:semiHidden="1" w:unhideWhenUsed="1"/>
    <w:lsdException w:name="Signature" w:semiHidden="1" w:unhideWhenUsed="1"/>
    <w:lsdException w:name="Body Text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uiPriority="99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E13DA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1E13DA"/>
    <w:pPr>
      <w:keepNext/>
      <w:spacing w:before="360" w:after="240"/>
      <w:outlineLvl w:val="0"/>
    </w:pPr>
    <w:rPr>
      <w:rFonts w:asciiTheme="majorHAnsi" w:hAnsiTheme="majorHAnsi" w:cs="Times New Roman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583E62"/>
    <w:pPr>
      <w:keepNext/>
      <w:spacing w:before="240" w:after="240"/>
      <w:outlineLvl w:val="1"/>
    </w:pPr>
    <w:rPr>
      <w:rFonts w:asciiTheme="majorHAnsi" w:hAnsiTheme="majorHAnsi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F7BB2"/>
    <w:pPr>
      <w:keepNext/>
      <w:spacing w:before="240" w:after="240"/>
      <w:outlineLvl w:val="2"/>
    </w:pPr>
    <w:rPr>
      <w:rFonts w:asciiTheme="majorHAnsi" w:hAnsiTheme="majorHAnsi"/>
      <w:b/>
      <w:bCs/>
      <w:color w:val="1B365D" w:themeColor="accent2"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F7BB2"/>
    <w:pPr>
      <w:keepNext/>
      <w:spacing w:before="240" w:after="240"/>
      <w:outlineLvl w:val="3"/>
    </w:pPr>
    <w:rPr>
      <w:rFonts w:asciiTheme="majorHAnsi" w:hAnsiTheme="majorHAnsi"/>
      <w:b/>
      <w:bCs/>
      <w:color w:val="1B365D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BB2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color w:val="1B365D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536041"/>
    <w:pPr>
      <w:pBdr>
        <w:bottom w:val="single" w:sz="4" w:space="2" w:color="00B5E2" w:themeColor="accent1"/>
      </w:pBdr>
      <w:tabs>
        <w:tab w:val="right" w:pos="9923"/>
      </w:tabs>
      <w:spacing w:before="60" w:after="360"/>
    </w:pPr>
  </w:style>
  <w:style w:type="paragraph" w:styleId="Footer">
    <w:name w:val="footer"/>
    <w:aliases w:val="blue"/>
    <w:basedOn w:val="Normal"/>
    <w:link w:val="FooterChar"/>
    <w:uiPriority w:val="99"/>
    <w:semiHidden/>
    <w:rsid w:val="00E05546"/>
    <w:pPr>
      <w:pBdr>
        <w:top w:val="single" w:sz="4" w:space="3" w:color="00B5E2" w:themeColor="accent1"/>
      </w:pBd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autoRedefine/>
    <w:qFormat/>
    <w:rsid w:val="00460E1A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460E1A"/>
    <w:rPr>
      <w:rFonts w:ascii="Roboto" w:hAnsi="Roboto" w:cs="Arial"/>
      <w:sz w:val="22"/>
      <w:szCs w:val="24"/>
    </w:rPr>
  </w:style>
  <w:style w:type="paragraph" w:styleId="ListBullet">
    <w:name w:val="List Bullet"/>
    <w:basedOn w:val="BodyText"/>
    <w:autoRedefine/>
    <w:uiPriority w:val="3"/>
    <w:qFormat/>
    <w:rsid w:val="00460E1A"/>
    <w:pPr>
      <w:numPr>
        <w:numId w:val="1"/>
      </w:numPr>
      <w:contextualSpacing/>
    </w:pPr>
    <w:rPr>
      <w:lang w:val="en-US" w:eastAsia="en-US"/>
    </w:rPr>
  </w:style>
  <w:style w:type="paragraph" w:styleId="ListBullet2">
    <w:name w:val="List Bullet 2"/>
    <w:basedOn w:val="BodyText"/>
    <w:uiPriority w:val="4"/>
    <w:qFormat/>
    <w:rsid w:val="000817CD"/>
    <w:pPr>
      <w:numPr>
        <w:numId w:val="2"/>
      </w:numPr>
    </w:pPr>
    <w:rPr>
      <w:lang w:val="en-US" w:eastAsia="en-US"/>
    </w:rPr>
  </w:style>
  <w:style w:type="paragraph" w:styleId="ListNumber">
    <w:name w:val="List Number"/>
    <w:basedOn w:val="BodyText"/>
    <w:uiPriority w:val="5"/>
    <w:qFormat/>
    <w:rsid w:val="000817CD"/>
    <w:pPr>
      <w:numPr>
        <w:numId w:val="3"/>
      </w:numPr>
      <w:ind w:left="357" w:hanging="357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11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11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11"/>
    <w:rsid w:val="00DE4631"/>
    <w:pPr>
      <w:ind w:left="482"/>
    </w:pPr>
  </w:style>
  <w:style w:type="character" w:styleId="Hyperlink">
    <w:name w:val="Hyperlink"/>
    <w:uiPriority w:val="99"/>
    <w:rsid w:val="00A646BC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748"/>
    <w:rPr>
      <w:rFonts w:ascii="Roboto" w:hAnsi="Roboto" w:cs="Arial"/>
    </w:rPr>
  </w:style>
  <w:style w:type="character" w:styleId="FootnoteReference">
    <w:name w:val="footnote reference"/>
    <w:basedOn w:val="DefaultParagraphFont"/>
    <w:uiPriority w:val="99"/>
    <w:semiHidden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7"/>
    <w:rsid w:val="001E13DA"/>
    <w:rPr>
      <w:rFonts w:asciiTheme="majorHAnsi" w:hAnsiTheme="majorHAnsi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583E62"/>
    <w:rPr>
      <w:rFonts w:asciiTheme="majorHAnsi" w:hAnsiTheme="majorHAnsi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uiPriority w:val="9"/>
    <w:rsid w:val="003F7BB2"/>
    <w:rPr>
      <w:rFonts w:asciiTheme="majorHAnsi" w:hAnsiTheme="majorHAnsi" w:cs="Arial"/>
      <w:b/>
      <w:bCs/>
      <w:color w:val="1B365D" w:themeColor="accent2"/>
      <w:sz w:val="28"/>
      <w:szCs w:val="26"/>
    </w:rPr>
  </w:style>
  <w:style w:type="character" w:customStyle="1" w:styleId="Heading4Char">
    <w:name w:val="Heading 4 Char"/>
    <w:link w:val="Heading4"/>
    <w:uiPriority w:val="9"/>
    <w:rsid w:val="003F7BB2"/>
    <w:rPr>
      <w:rFonts w:asciiTheme="majorHAnsi" w:hAnsiTheme="majorHAnsi" w:cs="Arial"/>
      <w:b/>
      <w:bCs/>
      <w:color w:val="1B365D" w:themeColor="accent2"/>
      <w:sz w:val="24"/>
      <w:szCs w:val="22"/>
    </w:rPr>
  </w:style>
  <w:style w:type="paragraph" w:styleId="TOCHeading">
    <w:name w:val="TOC Heading"/>
    <w:basedOn w:val="Heading1"/>
    <w:next w:val="Normal"/>
    <w:uiPriority w:val="10"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3748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uiPriority w:val="6"/>
    <w:qFormat/>
    <w:rsid w:val="000817CD"/>
    <w:pPr>
      <w:numPr>
        <w:numId w:val="4"/>
      </w:numPr>
      <w:ind w:left="680" w:hanging="340"/>
    </w:pPr>
    <w:rPr>
      <w:lang w:val="en-US" w:eastAsia="en-US"/>
    </w:rPr>
  </w:style>
  <w:style w:type="paragraph" w:styleId="BlockText">
    <w:name w:val="Block Text"/>
    <w:basedOn w:val="Normal"/>
    <w:semiHidden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ervicesAustralia">
    <w:name w:val="Services Australia"/>
    <w:basedOn w:val="ListTable5Dark-Accent4"/>
    <w:uiPriority w:val="99"/>
    <w:rsid w:val="002C7DAA"/>
    <w:rPr>
      <w:rFonts w:asciiTheme="minorHAnsi" w:eastAsiaTheme="minorEastAsia" w:hAnsiTheme="minorHAnsi" w:cstheme="minorBidi"/>
      <w:color w:val="000000" w:themeColor="text1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rFonts w:asciiTheme="majorHAnsi" w:hAnsiTheme="majorHAnsi"/>
        <w:b/>
        <w:bCs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  <w:color w:val="auto"/>
        <w:sz w:val="20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536041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uiPriority w:val="1"/>
    <w:qFormat/>
    <w:rsid w:val="00D635A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uiPriority w:val="2"/>
    <w:qFormat/>
    <w:rsid w:val="00D635A5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170" w:right="170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uiPriority w:val="99"/>
    <w:semiHidden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uiPriority w:val="99"/>
    <w:semiHidden/>
    <w:rsid w:val="00263748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paragraph" w:styleId="Title">
    <w:name w:val="Title"/>
    <w:basedOn w:val="BodyText"/>
    <w:next w:val="BodyText"/>
    <w:link w:val="TitleChar"/>
    <w:autoRedefine/>
    <w:uiPriority w:val="6"/>
    <w:qFormat/>
    <w:rsid w:val="00460E1A"/>
    <w:pPr>
      <w:spacing w:before="960" w:after="0"/>
      <w:contextualSpacing/>
    </w:pPr>
    <w:rPr>
      <w:rFonts w:asciiTheme="majorHAnsi" w:eastAsiaTheme="majorEastAsia" w:hAnsiTheme="majorHAnsi" w:cstheme="majorBidi"/>
      <w:b/>
      <w:color w:val="1B365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460E1A"/>
    <w:rPr>
      <w:rFonts w:asciiTheme="majorHAnsi" w:eastAsiaTheme="majorEastAsia" w:hAnsiTheme="majorHAnsi" w:cstheme="majorBidi"/>
      <w:b/>
      <w:color w:val="1B365D" w:themeColor="accent2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F7BB2"/>
    <w:rPr>
      <w:rFonts w:asciiTheme="majorHAnsi" w:eastAsiaTheme="majorEastAsia" w:hAnsiTheme="majorHAnsi" w:cstheme="majorBidi"/>
      <w:color w:val="1B365D" w:themeColor="accent2"/>
      <w:sz w:val="24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E2305"/>
    <w:pPr>
      <w:jc w:val="center"/>
    </w:pPr>
    <w:rPr>
      <w:b/>
      <w:bCs/>
      <w:color w:val="FF0000"/>
      <w:szCs w:val="40"/>
      <w:lang w:eastAsia="en-US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E2305"/>
    <w:rPr>
      <w:rFonts w:asciiTheme="minorHAnsi" w:hAnsiTheme="minorHAnsi" w:cs="Arial"/>
      <w:b/>
      <w:bCs/>
      <w:color w:val="FF0000"/>
      <w:sz w:val="22"/>
      <w:szCs w:val="40"/>
      <w:lang w:eastAsia="en-US"/>
    </w:rPr>
  </w:style>
  <w:style w:type="character" w:customStyle="1" w:styleId="FooterChar">
    <w:name w:val="Footer Char"/>
    <w:aliases w:val="blue Char"/>
    <w:basedOn w:val="DefaultParagraphFont"/>
    <w:link w:val="Footer"/>
    <w:uiPriority w:val="99"/>
    <w:semiHidden/>
    <w:rsid w:val="00E05546"/>
    <w:rPr>
      <w:rFonts w:ascii="Roboto" w:hAnsi="Roboto" w:cs="Arial"/>
      <w:szCs w:val="22"/>
    </w:rPr>
  </w:style>
  <w:style w:type="paragraph" w:styleId="ListParagraph">
    <w:name w:val="List Paragraph"/>
    <w:basedOn w:val="Normal"/>
    <w:uiPriority w:val="34"/>
    <w:qFormat/>
    <w:rsid w:val="00657A41"/>
    <w:pPr>
      <w:spacing w:before="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C61"/>
    <w:pPr>
      <w:spacing w:before="0" w:after="160"/>
    </w:pPr>
    <w:rPr>
      <w:rFonts w:eastAsiaTheme="minorHAnsi" w:cstheme="minorBidi"/>
      <w:kern w:val="2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C61"/>
    <w:rPr>
      <w:rFonts w:ascii="Roboto" w:eastAsiaTheme="minorHAnsi" w:hAnsi="Roboto" w:cstheme="minorBidi"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D11316"/>
    <w:rPr>
      <w:rFonts w:ascii="Roboto" w:hAnsi="Roboto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6502"/>
    <w:pPr>
      <w:spacing w:before="120" w:after="120"/>
    </w:pPr>
    <w:rPr>
      <w:rFonts w:eastAsia="Times New Roman" w:cs="Arial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A26502"/>
    <w:rPr>
      <w:rFonts w:ascii="Roboto" w:eastAsiaTheme="minorHAnsi" w:hAnsi="Roboto" w:cs="Arial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dh.org.au/financial-counselling/find-a-financial-counsellor/?hilite=find+financial+counsellor" TargetMode="External"/><Relationship Id="rId18" Type="http://schemas.openxmlformats.org/officeDocument/2006/relationships/hyperlink" Target="https://www.servicesaustralia.gov.au/find-us?context=6410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ervicesaustralia.gov.au/centrepay-complaints-and-feedback?context=22366" TargetMode="External"/><Relationship Id="rId17" Type="http://schemas.openxmlformats.org/officeDocument/2006/relationships/hyperlink" Target="https://www.servicesaustralia.gov.au/phone-us?context=641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neysmart.gov.au/managing-debt/financial-hardsh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vicesaustralia.gov.au/phone-us?context=64107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ervicesaustralia.gov.au/manage-your-money?context=602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dh.org.au/financial-counselling/find-a-financial-counsellor/?hilite=find+financial+counsellor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.gov.au/legal-system/legal-assistance-service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corp-op-a4-short-nocover-blue.dotx" TargetMode="External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429073-d3fe-40e6-8f43-3b4ba1d5b9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F766C3577824080535D63BF7AD75E" ma:contentTypeVersion="19" ma:contentTypeDescription="Create a new document." ma:contentTypeScope="" ma:versionID="5e051d1ec094339d6eab9ea8d295563b">
  <xsd:schema xmlns:xsd="http://www.w3.org/2001/XMLSchema" xmlns:xs="http://www.w3.org/2001/XMLSchema" xmlns:p="http://schemas.microsoft.com/office/2006/metadata/properties" xmlns:ns1="http://schemas.microsoft.com/sharepoint/v3" xmlns:ns3="05ad3483-5fe4-4adb-a3fb-fec71bc2e19b" xmlns:ns4="fc429073-d3fe-40e6-8f43-3b4ba1d5b969" targetNamespace="http://schemas.microsoft.com/office/2006/metadata/properties" ma:root="true" ma:fieldsID="f5844affbfe85679d1f0710e29603df1" ns1:_="" ns3:_="" ns4:_="">
    <xsd:import namespace="http://schemas.microsoft.com/sharepoint/v3"/>
    <xsd:import namespace="05ad3483-5fe4-4adb-a3fb-fec71bc2e19b"/>
    <xsd:import namespace="fc429073-d3fe-40e6-8f43-3b4ba1d5b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483-5fe4-4adb-a3fb-fec71bc2e1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29073-d3fe-40e6-8f43-3b4ba1d5b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290AC-3387-4B5C-B6C1-D74336F82B71}">
  <ds:schemaRefs>
    <ds:schemaRef ds:uri="http://purl.org/dc/elements/1.1/"/>
    <ds:schemaRef ds:uri="http://schemas.microsoft.com/office/2006/metadata/properties"/>
    <ds:schemaRef ds:uri="fc429073-d3fe-40e6-8f43-3b4ba1d5b96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ad3483-5fe4-4adb-a3fb-fec71bc2e1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F2FD1-6C21-45B5-A624-8682D7BD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d3483-5fe4-4adb-a3fb-fec71bc2e19b"/>
    <ds:schemaRef ds:uri="fc429073-d3fe-40e6-8f43-3b4ba1d5b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628D3-43AC-418D-BDC7-F5CFAED19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corp-op-a4-short-nocover-blue</Template>
  <TotalTime>0</TotalTime>
  <Pages>2</Pages>
  <Words>580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corp-op-a4-short-nocover-blue</vt:lpstr>
    </vt:vector>
  </TitlesOfParts>
  <Manager/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Centrepay Customer Deduction guide</dc:title>
  <dc:subject/>
  <dc:creator>Services Australia</dc:creator>
  <cp:keywords/>
  <dc:description/>
  <cp:revision>2</cp:revision>
  <dcterms:created xsi:type="dcterms:W3CDTF">2025-08-08T07:22:00Z</dcterms:created>
  <dcterms:modified xsi:type="dcterms:W3CDTF">2025-08-08T07:22:00Z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0x0101007C9F766C3577824080535D63BF7AD75E</vt:lpwstr>
  </property>
</Properties>
</file>