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C7749" w14:textId="4B945F22" w:rsidR="00C2747A" w:rsidRDefault="004869AF" w:rsidP="00F23DEF">
      <w:pPr>
        <w:pStyle w:val="11SAHeadinglevel1"/>
        <w:bidi/>
        <w:rPr>
          <w:iCs/>
        </w:rPr>
      </w:pPr>
      <w:r>
        <w:rPr>
          <w:lang w:val="en-US" w:eastAsia="ar" w:bidi="en-US"/>
        </w:rPr>
        <w:t>Parental Leave Pay</w:t>
      </w:r>
      <w:r>
        <w:rPr>
          <w:rtl/>
          <w:lang w:eastAsia="ar" w:bidi="ar-MA"/>
        </w:rPr>
        <w:t xml:space="preserve"> - تقاسُم أيام الإجازة والاستفادة منها بمرونة</w:t>
      </w:r>
    </w:p>
    <w:p w14:paraId="4874A49C" w14:textId="718D20DC" w:rsidR="00B51DC9" w:rsidRDefault="00B51DC9" w:rsidP="00F23DEF">
      <w:pPr>
        <w:pStyle w:val="21SAbodytext"/>
        <w:bidi/>
      </w:pPr>
      <w:r w:rsidRPr="00B54527">
        <w:rPr>
          <w:rtl/>
          <w:lang w:eastAsia="ar" w:bidi="ar-MA"/>
        </w:rPr>
        <w:t xml:space="preserve">تخوض الأسرة مرحلة مثيرة عند قدوم مولود جديد إليها. وقد تنشأ عن ذلك أيضًا تحديات، مثل تحقيق التوازن بين العمل والأسرة والشؤون المالية. </w:t>
      </w:r>
    </w:p>
    <w:p w14:paraId="57F77E68" w14:textId="134076D2" w:rsidR="00B51DC9" w:rsidRDefault="00B51DC9" w:rsidP="00F23DEF">
      <w:pPr>
        <w:pStyle w:val="21SAbodytext"/>
        <w:bidi/>
      </w:pPr>
      <w:r>
        <w:rPr>
          <w:rtl/>
          <w:lang w:eastAsia="ar" w:bidi="ar-MA"/>
        </w:rPr>
        <w:t>تتضمن</w:t>
      </w:r>
      <w:r w:rsidRPr="001F2466">
        <w:rPr>
          <w:lang w:val="en-US" w:eastAsia="ar" w:bidi="en-US"/>
        </w:rPr>
        <w:t>Parental Leave Pay</w:t>
      </w:r>
      <w:r w:rsidR="005A0520">
        <w:rPr>
          <w:lang w:val="en-GB" w:eastAsia="ar" w:bidi="ar-EG"/>
        </w:rPr>
        <w:t xml:space="preserve"> </w:t>
      </w:r>
      <w:r>
        <w:rPr>
          <w:rtl/>
          <w:lang w:eastAsia="ar" w:bidi="ar-MA"/>
        </w:rPr>
        <w:t xml:space="preserve"> </w:t>
      </w:r>
      <w:r w:rsidR="005A0520">
        <w:rPr>
          <w:rFonts w:hint="cs"/>
          <w:rtl/>
          <w:lang w:eastAsia="ar" w:bidi="ar-EG"/>
        </w:rPr>
        <w:t xml:space="preserve">(إجازة رعاية المولود مدفوعة الأجر) </w:t>
      </w:r>
      <w:r>
        <w:rPr>
          <w:rtl/>
          <w:lang w:eastAsia="ar" w:bidi="ar-MA"/>
        </w:rPr>
        <w:t xml:space="preserve">الدفع للوالدين لمساعدتهما على أخذ إجازة من العمل لرعاية مولود جديد أو طفل تم تبنيه مؤخرًا. يمكن الاستفادة من أيام الإجازة مدفوعة الأجر بمرونة، ويمكن تقاسمها بين الوالدين. ويعتمد عدد الأيام مدفوعة الأجر على وقت ولادة طفلك أو تبنيه. </w:t>
      </w:r>
    </w:p>
    <w:p w14:paraId="02F7C968" w14:textId="585BB218" w:rsidR="00C2747A" w:rsidRPr="00B54527" w:rsidRDefault="00C2747A" w:rsidP="00F23DEF">
      <w:pPr>
        <w:pStyle w:val="21SAbodytext"/>
        <w:bidi/>
      </w:pPr>
      <w:r w:rsidRPr="00B54527">
        <w:rPr>
          <w:rtl/>
          <w:lang w:eastAsia="ar" w:bidi="ar-MA"/>
        </w:rPr>
        <w:t xml:space="preserve">يمكن الاستفادة من </w:t>
      </w:r>
      <w:r w:rsidRPr="001F2466">
        <w:rPr>
          <w:lang w:val="en-US" w:eastAsia="ar" w:bidi="en-US"/>
        </w:rPr>
        <w:t>Parental Leave Pay</w:t>
      </w:r>
      <w:r w:rsidRPr="00B54527">
        <w:rPr>
          <w:rtl/>
          <w:lang w:eastAsia="ar" w:bidi="ar-MA"/>
        </w:rPr>
        <w:t xml:space="preserve"> بطريقة تلبي احتياجات الأم أو الأب سواء كانا هما الوالدين البيولوجيين أو بالتبني أو بالتعاون مع أم بديلة.</w:t>
      </w:r>
    </w:p>
    <w:p w14:paraId="76F648B6" w14:textId="16AF6338" w:rsidR="00C2747A" w:rsidRPr="00576465" w:rsidRDefault="004869AF" w:rsidP="00C2747A">
      <w:pPr>
        <w:pStyle w:val="12SAHeadinglevel2"/>
        <w:bidi/>
        <w:rPr>
          <w:rFonts w:eastAsia="Microsoft YaHei UI"/>
        </w:rPr>
      </w:pPr>
      <w:r>
        <w:rPr>
          <w:rFonts w:eastAsia="Microsoft YaHei UI"/>
          <w:rtl/>
          <w:lang w:eastAsia="ar" w:bidi="ar-MA"/>
        </w:rPr>
        <w:t>اختيار كيفية أخذ أيام الإجازة المدفوعة الأجر</w:t>
      </w:r>
    </w:p>
    <w:p w14:paraId="1D96231D" w14:textId="0287BD78" w:rsidR="0068664C" w:rsidRDefault="00C2747A" w:rsidP="00F23DEF">
      <w:pPr>
        <w:pStyle w:val="21SAbodytext"/>
        <w:bidi/>
      </w:pPr>
      <w:r w:rsidRPr="00B54527">
        <w:rPr>
          <w:rtl/>
          <w:lang w:eastAsia="ar" w:bidi="ar-MA"/>
        </w:rPr>
        <w:t xml:space="preserve">يمكن اختيار كيفية الاستفادة من أيام </w:t>
      </w:r>
      <w:r w:rsidRPr="001F2466">
        <w:rPr>
          <w:lang w:val="en-US" w:eastAsia="ar" w:bidi="en-US"/>
        </w:rPr>
        <w:t>Parental Leave Pay</w:t>
      </w:r>
      <w:r w:rsidRPr="00B54527">
        <w:rPr>
          <w:rtl/>
          <w:lang w:eastAsia="ar" w:bidi="ar-MA"/>
        </w:rPr>
        <w:t xml:space="preserve"> بحيث تناسبك وتناسب أسرتك وجدول عملك. </w:t>
      </w:r>
    </w:p>
    <w:p w14:paraId="61505538" w14:textId="72FDF116" w:rsidR="00C2747A" w:rsidRPr="00B54527" w:rsidRDefault="00CA3FA4" w:rsidP="00F23DEF">
      <w:pPr>
        <w:pStyle w:val="21SAbodytext"/>
        <w:bidi/>
      </w:pPr>
      <w:r>
        <w:rPr>
          <w:rtl/>
          <w:lang w:eastAsia="ar" w:bidi="ar-MA"/>
        </w:rPr>
        <w:t>وذلك بأي من الطرق الآتية:</w:t>
      </w:r>
    </w:p>
    <w:p w14:paraId="61E233DC" w14:textId="657452CB" w:rsidR="00C2747A" w:rsidRDefault="00CA3FA4" w:rsidP="00F23DEF">
      <w:pPr>
        <w:pStyle w:val="31SABulletslevel1"/>
        <w:bidi/>
      </w:pPr>
      <w:r>
        <w:rPr>
          <w:rtl/>
          <w:lang w:eastAsia="ar" w:bidi="ar-MA"/>
        </w:rPr>
        <w:t>أخذ جميع أيام الإجازة دفعةً واحدة دون فترات راحة</w:t>
      </w:r>
    </w:p>
    <w:p w14:paraId="388F7A05" w14:textId="009C7CEA" w:rsidR="00CA3FA4" w:rsidRPr="00B54527" w:rsidRDefault="00CA3FA4" w:rsidP="00F23DEF">
      <w:pPr>
        <w:pStyle w:val="31SABulletslevel1"/>
        <w:bidi/>
      </w:pPr>
      <w:r>
        <w:rPr>
          <w:rtl/>
          <w:lang w:eastAsia="ar" w:bidi="ar-MA"/>
        </w:rPr>
        <w:t>أخذ أيام متفرقة</w:t>
      </w:r>
    </w:p>
    <w:p w14:paraId="345FE59A" w14:textId="553FEF8C" w:rsidR="00C2747A" w:rsidRPr="0020638F" w:rsidRDefault="00CA3FA4" w:rsidP="00F23DEF">
      <w:pPr>
        <w:pStyle w:val="31SABulletslevel1"/>
        <w:bidi/>
      </w:pPr>
      <w:r>
        <w:rPr>
          <w:rtl/>
          <w:lang w:eastAsia="ar" w:bidi="ar-MA"/>
        </w:rPr>
        <w:t>توزيع أيام الإجازة على مجموعات صغيرة من الأسابيع والأيام المتفرقة.</w:t>
      </w:r>
    </w:p>
    <w:p w14:paraId="557E8003" w14:textId="623AC24A" w:rsidR="00825B84" w:rsidRPr="00825B84" w:rsidRDefault="0068664C" w:rsidP="00F23DEF">
      <w:pPr>
        <w:pStyle w:val="21SAbodytext"/>
        <w:bidi/>
      </w:pPr>
      <w:r w:rsidRPr="00F23DEF">
        <w:rPr>
          <w:rtl/>
          <w:lang w:eastAsia="ar" w:bidi="ar-MA"/>
        </w:rPr>
        <w:t xml:space="preserve">يمكن أخذ أيام الإجازة قبل أو بعد أو في الوقت نفسه الذي تحصل فيه على إجازة مدفوعة الأجر أو غير مدفوعة الأجر من عملك.  </w:t>
      </w:r>
    </w:p>
    <w:p w14:paraId="51B0F4F9" w14:textId="46C82E6C" w:rsidR="00587089" w:rsidRPr="00F23DEF" w:rsidRDefault="00CD46AA" w:rsidP="00F23DEF">
      <w:pPr>
        <w:pStyle w:val="21SAbodytext"/>
        <w:bidi/>
      </w:pPr>
      <w:r w:rsidRPr="00F23DEF">
        <w:rPr>
          <w:rtl/>
          <w:lang w:eastAsia="ar" w:bidi="ar-MA"/>
        </w:rPr>
        <w:t xml:space="preserve">يجب على أحد الوالدين على الأقل المطالبة بها وأن يكون مؤهلاً للحصول عليها في غضون 12 شهرًا من تاريخ ولادة الطفل أو تبنّيه. ويحق للوالد الآخر (أو الوالدة) المطالبة بها خلال عامين من تاريخ ميلاد الطفل أو تاريخ تبنّيه. </w:t>
      </w:r>
    </w:p>
    <w:p w14:paraId="39CB79B2" w14:textId="0260ABF1" w:rsidR="00C2747A" w:rsidRPr="00576465" w:rsidRDefault="002D2176" w:rsidP="00C2747A">
      <w:pPr>
        <w:pStyle w:val="12SAHeadinglevel2"/>
        <w:bidi/>
        <w:rPr>
          <w:rFonts w:eastAsia="Microsoft YaHei UI"/>
        </w:rPr>
      </w:pPr>
      <w:r w:rsidRPr="00576465">
        <w:rPr>
          <w:rFonts w:eastAsia="Microsoft YaHei UI"/>
          <w:rtl/>
          <w:lang w:eastAsia="ar" w:bidi="ar-MA"/>
        </w:rPr>
        <w:t>تقاسم أيام الإجازة مع شريك أو شريكة الحياة</w:t>
      </w:r>
    </w:p>
    <w:p w14:paraId="574AA4E5" w14:textId="33B11914" w:rsidR="00DC53AD" w:rsidRDefault="00FE6651" w:rsidP="00F23DEF">
      <w:pPr>
        <w:pStyle w:val="21SAbodytext"/>
        <w:bidi/>
      </w:pPr>
      <w:r>
        <w:rPr>
          <w:rtl/>
          <w:lang w:eastAsia="ar" w:bidi="ar-MA"/>
        </w:rPr>
        <w:t xml:space="preserve">يمكن تقاسم </w:t>
      </w:r>
      <w:bookmarkStart w:id="0" w:name="_Hlk179883292"/>
      <w:r w:rsidR="00C2747A" w:rsidRPr="001F2466">
        <w:rPr>
          <w:lang w:val="en-US" w:eastAsia="ar" w:bidi="en-US"/>
        </w:rPr>
        <w:t>Parental Leave Pay</w:t>
      </w:r>
      <w:r>
        <w:rPr>
          <w:rtl/>
          <w:lang w:eastAsia="ar" w:bidi="ar-MA"/>
        </w:rPr>
        <w:t xml:space="preserve"> بين الوالدَين المؤهلَين. </w:t>
      </w:r>
    </w:p>
    <w:p w14:paraId="26EB44EA" w14:textId="2C1BE0B2" w:rsidR="00DC53AD" w:rsidRDefault="00DC53AD" w:rsidP="00F23DEF">
      <w:pPr>
        <w:pStyle w:val="21SAbodytext"/>
        <w:bidi/>
      </w:pPr>
      <w:r w:rsidRPr="00B54527">
        <w:rPr>
          <w:rtl/>
          <w:lang w:eastAsia="ar" w:bidi="ar-MA"/>
        </w:rPr>
        <w:t>ويمكن اختيار كيفية تقاسم هذه الأيام. فقد ترغبان في تقاسم الأيام بينكما بالتساوي، أو أن يأخذ أحدكما أيامًا أكثر من الآخر. يمنحكما هذا خيار قضاء الوقت في المنزل مع طفلكما.</w:t>
      </w:r>
    </w:p>
    <w:p w14:paraId="752473D6" w14:textId="4487CAA1" w:rsidR="00DC53AD" w:rsidRDefault="00DC53AD" w:rsidP="00F23DEF">
      <w:pPr>
        <w:pStyle w:val="21SAbodytext"/>
        <w:bidi/>
      </w:pPr>
      <w:r w:rsidRPr="00AA4212">
        <w:rPr>
          <w:rtl/>
          <w:lang w:eastAsia="ar" w:bidi="ar-MA"/>
        </w:rPr>
        <w:t xml:space="preserve">ويمكن لشريكَي الحياة أخذ بعض أيام الإجازة معًا في وقتٍ واحد أيضًا، حتى يتمكّنا من قضاء الوقت معًا كأسرة. </w:t>
      </w:r>
    </w:p>
    <w:p w14:paraId="002F4896" w14:textId="77777777" w:rsidR="00DC53AD" w:rsidRDefault="00DC53AD" w:rsidP="00F23DEF">
      <w:pPr>
        <w:pStyle w:val="21SAbodytext"/>
        <w:bidi/>
      </w:pPr>
      <w:r>
        <w:rPr>
          <w:rtl/>
          <w:lang w:eastAsia="ar" w:bidi="ar-MA"/>
        </w:rPr>
        <w:t xml:space="preserve">يمكن مشاركة أيام الإجازة مع شريك أو شريكة حياتك إذا كنت: </w:t>
      </w:r>
    </w:p>
    <w:p w14:paraId="560DDD25" w14:textId="77777777" w:rsidR="00DC53AD" w:rsidRDefault="00DC53AD" w:rsidP="00F23DEF">
      <w:pPr>
        <w:pStyle w:val="31SABulletslevel1"/>
        <w:bidi/>
      </w:pPr>
      <w:r w:rsidRPr="0020638F">
        <w:rPr>
          <w:rtl/>
          <w:lang w:eastAsia="ar" w:bidi="ar-MA"/>
        </w:rPr>
        <w:t>الأم البيولوجية</w:t>
      </w:r>
    </w:p>
    <w:p w14:paraId="29B53550" w14:textId="77777777" w:rsidR="00DC53AD" w:rsidRDefault="00DC53AD" w:rsidP="00F23DEF">
      <w:pPr>
        <w:pStyle w:val="31SABulletslevel1"/>
        <w:bidi/>
      </w:pPr>
      <w:r>
        <w:rPr>
          <w:rtl/>
          <w:lang w:eastAsia="ar" w:bidi="ar-MA"/>
        </w:rPr>
        <w:t xml:space="preserve">الوالد الأول (أو الوالدة الأولى) بالتبني </w:t>
      </w:r>
    </w:p>
    <w:p w14:paraId="351249A3" w14:textId="5608C42D" w:rsidR="00DC53AD" w:rsidRPr="0020638F" w:rsidRDefault="00DC53AD" w:rsidP="00F23DEF">
      <w:pPr>
        <w:pStyle w:val="31SABulletslevel1"/>
        <w:bidi/>
      </w:pPr>
      <w:r>
        <w:rPr>
          <w:rtl/>
          <w:lang w:eastAsia="ar" w:bidi="ar-MA"/>
        </w:rPr>
        <w:t>الأب أو الأم في ترتيب الأمومة البديلة.</w:t>
      </w:r>
    </w:p>
    <w:p w14:paraId="79E443C2" w14:textId="13C697FA" w:rsidR="00DC53AD" w:rsidRPr="00DC53AD" w:rsidRDefault="00DC53AD" w:rsidP="00F23DEF">
      <w:pPr>
        <w:pStyle w:val="21SAbodytext"/>
        <w:bidi/>
      </w:pPr>
      <w:r>
        <w:rPr>
          <w:rtl/>
          <w:lang w:eastAsia="ar" w:bidi="ar-MA"/>
        </w:rPr>
        <w:t>شريك الحياة يجب أن يكون إما:</w:t>
      </w:r>
    </w:p>
    <w:p w14:paraId="4508627C" w14:textId="77777777" w:rsidR="00DC53AD" w:rsidRPr="00D62CC0" w:rsidRDefault="00DC53AD" w:rsidP="00F23DEF">
      <w:pPr>
        <w:pStyle w:val="31SABulletslevel1"/>
        <w:bidi/>
      </w:pPr>
      <w:r w:rsidRPr="00D62CC0">
        <w:rPr>
          <w:rtl/>
          <w:lang w:eastAsia="ar" w:bidi="ar-MA"/>
        </w:rPr>
        <w:t>شريك حياة الأم البيولوجية</w:t>
      </w:r>
    </w:p>
    <w:p w14:paraId="6DB7165F" w14:textId="2A8765E5" w:rsidR="00DC53AD" w:rsidRPr="00D62CC0" w:rsidRDefault="00DC53AD" w:rsidP="00F23DEF">
      <w:pPr>
        <w:pStyle w:val="31SABulletslevel1"/>
        <w:bidi/>
      </w:pPr>
      <w:r w:rsidRPr="00D62CC0">
        <w:rPr>
          <w:rtl/>
          <w:lang w:eastAsia="ar" w:bidi="ar-MA"/>
        </w:rPr>
        <w:t>الأب البيولوجي</w:t>
      </w:r>
    </w:p>
    <w:p w14:paraId="23E226DC" w14:textId="1055F9C4" w:rsidR="00DC53AD" w:rsidRPr="00D62CC0" w:rsidRDefault="00DC53AD" w:rsidP="00F23DEF">
      <w:pPr>
        <w:pStyle w:val="31SABulletslevel1"/>
        <w:bidi/>
      </w:pPr>
      <w:r w:rsidRPr="00D62CC0">
        <w:rPr>
          <w:rtl/>
          <w:lang w:eastAsia="ar" w:bidi="ar-MA"/>
        </w:rPr>
        <w:t>شريكة حياة الأب البيولوجي</w:t>
      </w:r>
    </w:p>
    <w:p w14:paraId="35F99293" w14:textId="77777777" w:rsidR="00DC53AD" w:rsidRPr="00D62CC0" w:rsidRDefault="00DC53AD" w:rsidP="00F23DEF">
      <w:pPr>
        <w:pStyle w:val="31SABulletslevel1"/>
        <w:bidi/>
      </w:pPr>
      <w:r w:rsidRPr="00D62CC0">
        <w:rPr>
          <w:rtl/>
          <w:lang w:eastAsia="ar" w:bidi="ar-MA"/>
        </w:rPr>
        <w:t>شريك أو شريكة حياة أحد الوالدين بالتبني</w:t>
      </w:r>
    </w:p>
    <w:p w14:paraId="4278E446" w14:textId="77777777" w:rsidR="00DC53AD" w:rsidRPr="00D62CC0" w:rsidRDefault="00DC53AD" w:rsidP="00F23DEF">
      <w:pPr>
        <w:pStyle w:val="31SABulletslevel1"/>
        <w:bidi/>
      </w:pPr>
      <w:r w:rsidRPr="00D62CC0">
        <w:rPr>
          <w:rtl/>
          <w:lang w:eastAsia="ar" w:bidi="ar-MA"/>
        </w:rPr>
        <w:t>شريك أو شريكة حياة أحد الوالدين المتعاونين مع أم بديلة.</w:t>
      </w:r>
    </w:p>
    <w:p w14:paraId="67998039" w14:textId="7E8AFFE3" w:rsidR="00F94EDD" w:rsidRDefault="002841A3" w:rsidP="00F23DEF">
      <w:pPr>
        <w:pStyle w:val="21SAbodytext"/>
        <w:bidi/>
      </w:pPr>
      <w:r>
        <w:rPr>
          <w:rtl/>
          <w:lang w:eastAsia="ar" w:bidi="ar-MA"/>
        </w:rPr>
        <w:t xml:space="preserve">يمكن تقاسم </w:t>
      </w:r>
      <w:r w:rsidRPr="001F2466">
        <w:rPr>
          <w:lang w:val="en-US" w:eastAsia="ar" w:bidi="en-US"/>
        </w:rPr>
        <w:t>Parental Leave Pay</w:t>
      </w:r>
      <w:r>
        <w:rPr>
          <w:rtl/>
          <w:lang w:eastAsia="ar" w:bidi="ar-MA"/>
        </w:rPr>
        <w:t xml:space="preserve"> معك إذا اختارت </w:t>
      </w:r>
      <w:r w:rsidRPr="006641FC">
        <w:rPr>
          <w:rFonts w:eastAsiaTheme="minorHAnsi"/>
          <w:kern w:val="2"/>
          <w:rtl/>
          <w:lang w:eastAsia="ar" w:bidi="ar-MA"/>
          <w14:ligatures w14:val="standardContextual"/>
        </w:rPr>
        <w:t xml:space="preserve">الأم البيولوجية أو أحد الوالدين بالتبني أو بترتيب الأمومة البديلة </w:t>
      </w:r>
      <w:r>
        <w:rPr>
          <w:rtl/>
          <w:lang w:eastAsia="ar" w:bidi="ar-MA"/>
        </w:rPr>
        <w:t xml:space="preserve">تقاسم أيام </w:t>
      </w:r>
      <w:r w:rsidRPr="001F2466">
        <w:rPr>
          <w:lang w:val="en-US" w:eastAsia="ar" w:bidi="en-US"/>
        </w:rPr>
        <w:t>Parental Leave Pay</w:t>
      </w:r>
      <w:r>
        <w:rPr>
          <w:rtl/>
          <w:lang w:eastAsia="ar" w:bidi="ar-MA"/>
        </w:rPr>
        <w:t xml:space="preserve"> معك. لكي تكونا مؤهلَين لتقاسم الأيام، يجب أن يستوفي كلاكما المعايير المتعلقة بالعمل. </w:t>
      </w:r>
    </w:p>
    <w:p w14:paraId="1C58EE70" w14:textId="3587A6FE" w:rsidR="00B3467C" w:rsidRDefault="002841A3" w:rsidP="00F23DEF">
      <w:pPr>
        <w:pStyle w:val="21SAbodytext"/>
        <w:bidi/>
      </w:pPr>
      <w:r>
        <w:rPr>
          <w:rtl/>
          <w:lang w:eastAsia="ar" w:bidi="ar-MA"/>
        </w:rPr>
        <w:t xml:space="preserve">وإذا لم تستوفِ أنت المعايير المتعلقة بالعمل، فسيظل بإمكان الطرف الآخر في العلاقة الحصول على المقدار المحدد له من </w:t>
      </w:r>
      <w:r w:rsidRPr="001F2466">
        <w:rPr>
          <w:lang w:val="en-US" w:eastAsia="ar" w:bidi="en-US"/>
        </w:rPr>
        <w:t>Parental Leave Pay</w:t>
      </w:r>
      <w:r>
        <w:rPr>
          <w:rtl/>
          <w:lang w:eastAsia="ar" w:bidi="ar-MA"/>
        </w:rPr>
        <w:t xml:space="preserve"> إذا كان مستوفيا للمعايير المتعلقة بالعمل. </w:t>
      </w:r>
    </w:p>
    <w:p w14:paraId="78CEE3F0" w14:textId="1B2CF89B" w:rsidR="002841A3" w:rsidRPr="00B54527" w:rsidRDefault="00DC53AD" w:rsidP="00F23DEF">
      <w:pPr>
        <w:pStyle w:val="21SAbodytext"/>
        <w:bidi/>
      </w:pPr>
      <w:r w:rsidRPr="00B54527">
        <w:rPr>
          <w:rtl/>
          <w:lang w:eastAsia="ar" w:bidi="ar-MA"/>
        </w:rPr>
        <w:lastRenderedPageBreak/>
        <w:t>بالنسبة إلى الآباء والأمهات العازبين، يمكنكما إما أخذ أيام الإجازة كاملةً أو تقاسمها مع الطرف الآخر الذي يستوفي المعايير المتعلقة بالعمل.</w:t>
      </w:r>
    </w:p>
    <w:bookmarkEnd w:id="0"/>
    <w:p w14:paraId="7CEA4CF7" w14:textId="5CA3131F" w:rsidR="00C2747A" w:rsidRPr="00576465" w:rsidRDefault="00DC53AD" w:rsidP="00C2747A">
      <w:pPr>
        <w:pStyle w:val="12SAHeadinglevel2"/>
        <w:bidi/>
        <w:rPr>
          <w:rFonts w:eastAsia="Microsoft YaHei UI"/>
        </w:rPr>
      </w:pPr>
      <w:r>
        <w:rPr>
          <w:rFonts w:eastAsia="Microsoft YaHei UI"/>
          <w:rtl/>
          <w:lang w:eastAsia="ar" w:bidi="ar-MA"/>
        </w:rPr>
        <w:t>اختيار أيام الإجازة وتغييرها</w:t>
      </w:r>
    </w:p>
    <w:p w14:paraId="44A646E6" w14:textId="2297198A" w:rsidR="00CF4397" w:rsidRDefault="0068664C" w:rsidP="00F23DEF">
      <w:pPr>
        <w:pStyle w:val="21SAbodytext"/>
        <w:bidi/>
      </w:pPr>
      <w:r>
        <w:rPr>
          <w:rtl/>
          <w:lang w:eastAsia="ar" w:bidi="ar-MA"/>
        </w:rPr>
        <w:t>عند المطالبة بـ</w:t>
      </w:r>
      <w:r w:rsidRPr="001F2466">
        <w:rPr>
          <w:lang w:val="en-US" w:eastAsia="ar" w:bidi="en-US"/>
        </w:rPr>
        <w:t>Parental Leave Pay</w:t>
      </w:r>
      <w:r>
        <w:rPr>
          <w:rtl/>
          <w:lang w:eastAsia="ar" w:bidi="ar-MA"/>
        </w:rPr>
        <w:t xml:space="preserve"> يجب اختيار يوم واحد على الأقل. وإذا لم تكن متأكدًا من موعد باقي أيام الإجازة وكيفية الاستفادة منها، يمكنك إخبارنا بأيام </w:t>
      </w:r>
      <w:r w:rsidRPr="001F2466">
        <w:rPr>
          <w:lang w:val="en-US" w:eastAsia="ar" w:bidi="en-US"/>
        </w:rPr>
        <w:t>Parental Leave Pay</w:t>
      </w:r>
      <w:r>
        <w:rPr>
          <w:rtl/>
          <w:lang w:eastAsia="ar" w:bidi="ar-MA"/>
        </w:rPr>
        <w:t xml:space="preserve"> والخيارات المتاحة لك في وقت لاحق. كما يلزم الاستفادة منها في غضون عامين من تاريخ ولادة طفلك أو تبنِّيه. سنرسل إليك خطابًا لتذكيرك إذا كان لا يزال لديك أيام إجازة للاستفادة منها قبل هذا التاريخ.</w:t>
      </w:r>
    </w:p>
    <w:p w14:paraId="009F23C8" w14:textId="19BB77A9" w:rsidR="009F431D" w:rsidRDefault="00CF4397" w:rsidP="00F23DEF">
      <w:pPr>
        <w:pStyle w:val="21SAbodytext"/>
        <w:bidi/>
      </w:pPr>
      <w:bookmarkStart w:id="1" w:name="_Hlk180651567"/>
      <w:r w:rsidRPr="00B54527">
        <w:rPr>
          <w:rtl/>
          <w:lang w:eastAsia="ar" w:bidi="ar-MA"/>
        </w:rPr>
        <w:t xml:space="preserve">إذا أردت العودة إلى العمل قبل الموعد المخطط له أو أردت تغيير مواعيد إجازاتك، وبالتالي ستذهب للعمل في يوم اخترته من قبل لأخذ </w:t>
      </w:r>
      <w:r w:rsidRPr="00B54527">
        <w:rPr>
          <w:lang w:val="en-US" w:eastAsia="ar" w:bidi="en-US"/>
        </w:rPr>
        <w:t>Parental Leave Pay</w:t>
      </w:r>
      <w:r w:rsidRPr="00B54527">
        <w:rPr>
          <w:rtl/>
          <w:lang w:eastAsia="ar" w:bidi="ar-MA"/>
        </w:rPr>
        <w:t xml:space="preserve">، فسيلزم تغيير أيام الإجازة في أقرب وقت ممكن. ويمكنك أيضًا تغيير عدد أيام </w:t>
      </w:r>
      <w:r w:rsidR="00411868" w:rsidRPr="001F2466">
        <w:rPr>
          <w:lang w:val="en-US" w:eastAsia="ar" w:bidi="en-US"/>
        </w:rPr>
        <w:t>Parental Leave Pay</w:t>
      </w:r>
      <w:r w:rsidRPr="00B54527">
        <w:rPr>
          <w:rtl/>
          <w:lang w:eastAsia="ar" w:bidi="ar-MA"/>
        </w:rPr>
        <w:t xml:space="preserve"> التي يتم تقاسمها مع شريك الحياة في أي وقت.</w:t>
      </w:r>
      <w:bookmarkEnd w:id="1"/>
    </w:p>
    <w:p w14:paraId="1A82FFB0" w14:textId="139AB86C" w:rsidR="00C2747A" w:rsidRPr="00B54527" w:rsidRDefault="00F94EDD" w:rsidP="00F23DEF">
      <w:pPr>
        <w:pStyle w:val="21SAbodytext"/>
        <w:bidi/>
      </w:pPr>
      <w:r>
        <w:rPr>
          <w:rtl/>
          <w:lang w:eastAsia="ar" w:bidi="ar-MA"/>
        </w:rPr>
        <w:t xml:space="preserve">وذلك عبر حساب </w:t>
      </w:r>
      <w:r w:rsidR="00C2747A" w:rsidRPr="001F2466">
        <w:rPr>
          <w:lang w:val="en-US" w:eastAsia="ar" w:bidi="en-US"/>
        </w:rPr>
        <w:t>Centrelink</w:t>
      </w:r>
      <w:r>
        <w:rPr>
          <w:rtl/>
          <w:lang w:eastAsia="ar" w:bidi="ar-MA"/>
        </w:rPr>
        <w:t xml:space="preserve"> الخاص بك من خلال </w:t>
      </w:r>
      <w:proofErr w:type="spellStart"/>
      <w:r w:rsidR="00C2747A" w:rsidRPr="001F2466">
        <w:rPr>
          <w:lang w:val="en-US" w:eastAsia="ar" w:bidi="en-US"/>
        </w:rPr>
        <w:t>myGov</w:t>
      </w:r>
      <w:proofErr w:type="spellEnd"/>
      <w:r>
        <w:rPr>
          <w:rtl/>
          <w:lang w:eastAsia="ar" w:bidi="ar-MA"/>
        </w:rPr>
        <w:t>.</w:t>
      </w:r>
    </w:p>
    <w:p w14:paraId="2E97BA76" w14:textId="77777777" w:rsidR="00C2747A" w:rsidRPr="00576465" w:rsidRDefault="00C2747A" w:rsidP="00C2747A">
      <w:pPr>
        <w:pStyle w:val="12SAHeadinglevel2"/>
        <w:bidi/>
        <w:rPr>
          <w:rFonts w:eastAsia="Microsoft YaHei UI"/>
        </w:rPr>
      </w:pPr>
      <w:r w:rsidRPr="00576465">
        <w:rPr>
          <w:rFonts w:eastAsia="Microsoft YaHei UI"/>
          <w:rtl/>
          <w:lang w:eastAsia="ar" w:bidi="ar-MA"/>
        </w:rPr>
        <w:t xml:space="preserve">الاستفادة من </w:t>
      </w:r>
      <w:r w:rsidRPr="001F2466">
        <w:rPr>
          <w:rFonts w:eastAsia="Microsoft YaHei UI"/>
          <w:lang w:val="en-US" w:eastAsia="ar" w:bidi="en-US"/>
        </w:rPr>
        <w:t>Parental Leave Pay</w:t>
      </w:r>
      <w:r w:rsidRPr="00576465">
        <w:rPr>
          <w:rFonts w:eastAsia="Microsoft YaHei UI"/>
          <w:rtl/>
          <w:lang w:eastAsia="ar" w:bidi="ar-MA"/>
        </w:rPr>
        <w:t xml:space="preserve"> بعد العودة للعمل</w:t>
      </w:r>
    </w:p>
    <w:p w14:paraId="0DD90B33" w14:textId="6344F7BB" w:rsidR="00C2747A" w:rsidRPr="00F23DEF" w:rsidRDefault="00C2747A" w:rsidP="00F23DEF">
      <w:pPr>
        <w:pStyle w:val="21SAbodytext"/>
        <w:bidi/>
      </w:pPr>
      <w:r>
        <w:rPr>
          <w:rtl/>
          <w:lang w:eastAsia="ar" w:bidi="ar-MA"/>
        </w:rPr>
        <w:t xml:space="preserve">يمكنك الاستفادة من أيام </w:t>
      </w:r>
      <w:r w:rsidRPr="001F2466">
        <w:rPr>
          <w:lang w:val="en-US" w:eastAsia="ar" w:bidi="en-US"/>
        </w:rPr>
        <w:t>Parental Leave Pay</w:t>
      </w:r>
      <w:r>
        <w:rPr>
          <w:rtl/>
          <w:lang w:eastAsia="ar" w:bidi="ar-MA"/>
        </w:rPr>
        <w:t xml:space="preserve"> حتى إذا عدت إلى العمل. ويمكنك الحصول عليها في أي أيام لا تعمل فيها عادةً، بما في ذلك أيام الإجازة المدفوعة الأجر أو غير المدفوعة الأجر، أو عطلات نهاية الأسبوع أو أيام العطلات كجزء من ترتيبات العمل بدوام جزئي. قد يكون هذا مفيدًا لمَن يرغبون في تسهيل أمر العودة إلى العمل.</w:t>
      </w:r>
    </w:p>
    <w:p w14:paraId="20CE7746" w14:textId="77777777" w:rsidR="00387FC7" w:rsidRDefault="00387FC7" w:rsidP="00F23DEF">
      <w:pPr>
        <w:pStyle w:val="12SAHeadinglevel2"/>
        <w:bidi/>
      </w:pPr>
      <w:r>
        <w:rPr>
          <w:rtl/>
          <w:lang w:eastAsia="ar" w:bidi="ar-MA"/>
        </w:rPr>
        <w:t>لمزيد من المعلومات</w:t>
      </w:r>
    </w:p>
    <w:p w14:paraId="07A80E08" w14:textId="146CD9DB" w:rsidR="00F94EDD" w:rsidRDefault="00F94EDD" w:rsidP="00387FC7">
      <w:pPr>
        <w:pStyle w:val="31SABulletslevel1"/>
        <w:bidi/>
      </w:pPr>
      <w:r>
        <w:rPr>
          <w:rtl/>
          <w:lang w:eastAsia="ar" w:bidi="ar-MA"/>
        </w:rPr>
        <w:t xml:space="preserve">ترجى زيارة: </w:t>
      </w:r>
      <w:r>
        <w:fldChar w:fldCharType="begin"/>
      </w:r>
      <w:r>
        <w:instrText>HYPERLINK "http://www.servicesaustralia.gov.au/plpdays"</w:instrText>
      </w:r>
      <w:r>
        <w:fldChar w:fldCharType="separate"/>
      </w:r>
      <w:r w:rsidRPr="001F2466">
        <w:rPr>
          <w:rStyle w:val="Hyperlink"/>
          <w:b/>
          <w:bCs/>
          <w:color w:val="auto"/>
          <w:u w:val="none"/>
          <w:lang w:val="en-US" w:eastAsia="ar" w:bidi="en-US"/>
        </w:rPr>
        <w:t>servicesaustralia.gov.au/</w:t>
      </w:r>
      <w:proofErr w:type="spellStart"/>
      <w:r w:rsidRPr="001F2466">
        <w:rPr>
          <w:rStyle w:val="Hyperlink"/>
          <w:b/>
          <w:bCs/>
          <w:color w:val="auto"/>
          <w:u w:val="none"/>
          <w:lang w:val="en-US" w:eastAsia="ar" w:bidi="en-US"/>
        </w:rPr>
        <w:t>plpdays</w:t>
      </w:r>
      <w:proofErr w:type="spellEnd"/>
      <w:r>
        <w:fldChar w:fldCharType="end"/>
      </w:r>
      <w:r>
        <w:rPr>
          <w:rtl/>
          <w:lang w:eastAsia="ar" w:bidi="ar-MA"/>
        </w:rPr>
        <w:t xml:space="preserve"> للحصول على المزيد من المعلومات بالإنجليزية.</w:t>
      </w:r>
    </w:p>
    <w:p w14:paraId="2BC271E7" w14:textId="0A84EB7C" w:rsidR="00387FC7" w:rsidRDefault="00B05B41" w:rsidP="00387FC7">
      <w:pPr>
        <w:pStyle w:val="31SABulletslevel1"/>
        <w:bidi/>
      </w:pPr>
      <w:r>
        <w:rPr>
          <w:rtl/>
          <w:lang w:eastAsia="ar" w:bidi="ar-MA"/>
        </w:rPr>
        <w:t xml:space="preserve">ترجى زيارة: </w:t>
      </w:r>
      <w:r w:rsidR="00387FC7">
        <w:fldChar w:fldCharType="begin"/>
      </w:r>
      <w:r w:rsidR="00387FC7">
        <w:instrText>HYPERLINK "http://www.servicesaustralia.gov.au/parentalleavepay"</w:instrText>
      </w:r>
      <w:r w:rsidR="00387FC7">
        <w:fldChar w:fldCharType="separate"/>
      </w:r>
      <w:r w:rsidR="00387FC7" w:rsidRPr="001F2466">
        <w:rPr>
          <w:rStyle w:val="Hyperlink"/>
          <w:b/>
          <w:bCs/>
          <w:color w:val="auto"/>
          <w:u w:val="none"/>
          <w:lang w:val="en-US" w:eastAsia="ar" w:bidi="en-US"/>
        </w:rPr>
        <w:t>servicesaustralia.gov.au/</w:t>
      </w:r>
      <w:proofErr w:type="spellStart"/>
      <w:r w:rsidR="00387FC7" w:rsidRPr="001F2466">
        <w:rPr>
          <w:rStyle w:val="Hyperlink"/>
          <w:b/>
          <w:bCs/>
          <w:color w:val="auto"/>
          <w:u w:val="none"/>
          <w:lang w:val="en-US" w:eastAsia="ar" w:bidi="en-US"/>
        </w:rPr>
        <w:t>parentalleavepay</w:t>
      </w:r>
      <w:proofErr w:type="spellEnd"/>
      <w:r w:rsidR="00387FC7">
        <w:fldChar w:fldCharType="end"/>
      </w:r>
      <w:r>
        <w:rPr>
          <w:rtl/>
          <w:lang w:eastAsia="ar" w:bidi="ar-MA"/>
        </w:rPr>
        <w:t xml:space="preserve"> للحصول على المزيد من المعلومات بالإنجليزية وغيرها من اللغات</w:t>
      </w:r>
    </w:p>
    <w:p w14:paraId="5D986A9B" w14:textId="55D55126" w:rsidR="00387FC7" w:rsidRDefault="00B05B41" w:rsidP="00387FC7">
      <w:pPr>
        <w:pStyle w:val="31SABulletslevel1"/>
        <w:bidi/>
      </w:pPr>
      <w:r>
        <w:rPr>
          <w:rtl/>
          <w:lang w:eastAsia="ar" w:bidi="ar-MA"/>
        </w:rPr>
        <w:t xml:space="preserve">ترجى زيارة: </w:t>
      </w:r>
      <w:r w:rsidR="00387FC7">
        <w:fldChar w:fldCharType="begin"/>
      </w:r>
      <w:r w:rsidR="00387FC7">
        <w:instrText>HYPERLINK "https://www.servicesaustralia.gov.au/information-your-language"</w:instrText>
      </w:r>
      <w:r w:rsidR="00387FC7">
        <w:fldChar w:fldCharType="separate"/>
      </w:r>
      <w:r w:rsidR="00387FC7" w:rsidRPr="001F2466">
        <w:rPr>
          <w:rStyle w:val="Hyperlink"/>
          <w:b/>
          <w:bCs/>
          <w:color w:val="auto"/>
          <w:u w:val="none"/>
          <w:lang w:val="en-US" w:eastAsia="ar" w:bidi="en-US"/>
        </w:rPr>
        <w:t>servicesaustralia.gov.au/</w:t>
      </w:r>
      <w:proofErr w:type="spellStart"/>
      <w:r w:rsidR="00387FC7" w:rsidRPr="001F2466">
        <w:rPr>
          <w:rStyle w:val="Hyperlink"/>
          <w:b/>
          <w:bCs/>
          <w:color w:val="auto"/>
          <w:u w:val="none"/>
          <w:lang w:val="en-US" w:eastAsia="ar" w:bidi="en-US"/>
        </w:rPr>
        <w:t>yourlanguage</w:t>
      </w:r>
      <w:proofErr w:type="spellEnd"/>
      <w:r w:rsidR="00387FC7">
        <w:fldChar w:fldCharType="end"/>
      </w:r>
      <w:r>
        <w:rPr>
          <w:rtl/>
          <w:lang w:eastAsia="ar" w:bidi="ar-MA"/>
        </w:rPr>
        <w:t xml:space="preserve"> لقراءة المزيد من المعلومات أو الاستماع إلى مقاطع صوتية أو مشاهدة مقاطع فيديو بلغتك</w:t>
      </w:r>
    </w:p>
    <w:p w14:paraId="36208868" w14:textId="4A05E1CF" w:rsidR="00D62CC0" w:rsidRDefault="00D62CC0" w:rsidP="00D62CC0">
      <w:pPr>
        <w:pStyle w:val="31SABulletslevel1"/>
        <w:bidi/>
      </w:pPr>
      <w:r>
        <w:rPr>
          <w:rtl/>
          <w:lang w:eastAsia="ar" w:bidi="ar-MA"/>
        </w:rPr>
        <w:t>اتصلوا على الرقم</w:t>
      </w:r>
      <w:r w:rsidR="00DB6761" w:rsidRPr="001F2466">
        <w:rPr>
          <w:b/>
          <w:bCs/>
          <w:lang w:eastAsia="ar" w:bidi="ar-MA"/>
        </w:rPr>
        <w:t>202</w:t>
      </w:r>
      <w:r w:rsidRPr="001F2466">
        <w:rPr>
          <w:b/>
          <w:bCs/>
          <w:rtl/>
          <w:lang w:eastAsia="ar" w:bidi="ar-MA"/>
        </w:rPr>
        <w:t> </w:t>
      </w:r>
      <w:r w:rsidR="00DB6761">
        <w:rPr>
          <w:b/>
          <w:bCs/>
          <w:lang w:eastAsia="ar" w:bidi="ar-MA"/>
        </w:rPr>
        <w:t>131</w:t>
      </w:r>
      <w:r>
        <w:rPr>
          <w:rtl/>
          <w:lang w:eastAsia="ar" w:bidi="ar-MA"/>
        </w:rPr>
        <w:t xml:space="preserve"> للتحدث معنا بلغتكم فيما يتعلق بالمدفوعات والخدمات المقدَّمة من </w:t>
      </w:r>
      <w:r w:rsidRPr="001F2466">
        <w:rPr>
          <w:lang w:val="en-US" w:eastAsia="ar" w:bidi="en-US"/>
        </w:rPr>
        <w:t>Centrelink</w:t>
      </w:r>
    </w:p>
    <w:p w14:paraId="6D57A75A" w14:textId="7846503A" w:rsidR="005C4943" w:rsidRDefault="00B05B41" w:rsidP="009811C7">
      <w:pPr>
        <w:pStyle w:val="31SABulletslevel1"/>
        <w:bidi/>
      </w:pPr>
      <w:r>
        <w:rPr>
          <w:rtl/>
          <w:lang w:eastAsia="ar" w:bidi="ar-MA"/>
        </w:rPr>
        <w:t xml:space="preserve">اتصلوا على رقم </w:t>
      </w:r>
      <w:r w:rsidR="00DB6761" w:rsidRPr="001F2466">
        <w:rPr>
          <w:b/>
          <w:bCs/>
          <w:lang w:eastAsia="ar" w:bidi="ar-MA"/>
        </w:rPr>
        <w:t>011</w:t>
      </w:r>
      <w:r w:rsidR="005C4943" w:rsidRPr="001F2466">
        <w:rPr>
          <w:b/>
          <w:bCs/>
          <w:rtl/>
          <w:lang w:eastAsia="ar" w:bidi="ar-MA"/>
        </w:rPr>
        <w:t> </w:t>
      </w:r>
      <w:r w:rsidR="00DB6761">
        <w:rPr>
          <w:b/>
          <w:bCs/>
          <w:lang w:eastAsia="ar" w:bidi="ar-MA"/>
        </w:rPr>
        <w:t>132</w:t>
      </w:r>
      <w:r>
        <w:rPr>
          <w:rtl/>
          <w:lang w:eastAsia="ar" w:bidi="ar-MA"/>
        </w:rPr>
        <w:t xml:space="preserve"> للتحدث بشأن </w:t>
      </w:r>
      <w:r w:rsidR="005C4943" w:rsidRPr="001F2466">
        <w:rPr>
          <w:lang w:val="en-US" w:eastAsia="ar" w:bidi="en-US"/>
        </w:rPr>
        <w:t>Medicare</w:t>
      </w:r>
      <w:r>
        <w:rPr>
          <w:rtl/>
          <w:lang w:eastAsia="ar" w:bidi="ar-MA"/>
        </w:rPr>
        <w:t xml:space="preserve"> وعلى رقم </w:t>
      </w:r>
      <w:r w:rsidR="005C4943" w:rsidRPr="001F2466">
        <w:rPr>
          <w:b/>
          <w:bCs/>
          <w:rtl/>
          <w:lang w:eastAsia="ar" w:bidi="ar-MA"/>
        </w:rPr>
        <w:t>272 131</w:t>
      </w:r>
      <w:r>
        <w:rPr>
          <w:rtl/>
          <w:lang w:eastAsia="ar" w:bidi="ar-MA"/>
        </w:rPr>
        <w:t xml:space="preserve"> بشأن </w:t>
      </w:r>
      <w:r w:rsidR="005C4943" w:rsidRPr="001F2466">
        <w:rPr>
          <w:lang w:val="en-US" w:eastAsia="ar" w:bidi="en-US"/>
        </w:rPr>
        <w:t>Child Support</w:t>
      </w:r>
      <w:r>
        <w:rPr>
          <w:rtl/>
          <w:lang w:eastAsia="ar" w:bidi="ar-MA"/>
        </w:rPr>
        <w:t xml:space="preserve"> (دعم الطفل). أخبرنا إذا كنت بحاجة إلى مترجم وسنرتب ذلك لك مجانا</w:t>
      </w:r>
    </w:p>
    <w:p w14:paraId="56BC0C9F" w14:textId="60B63D2D" w:rsidR="00387FC7" w:rsidRDefault="00B05B41" w:rsidP="002C6C8A">
      <w:pPr>
        <w:pStyle w:val="31SABulletslevel1"/>
        <w:bidi/>
      </w:pPr>
      <w:r>
        <w:rPr>
          <w:rtl/>
          <w:lang w:eastAsia="ar" w:bidi="ar-MA"/>
        </w:rPr>
        <w:t>توجهوا إلى أحد مراكز الخدمة.</w:t>
      </w:r>
    </w:p>
    <w:p w14:paraId="073D2361" w14:textId="3C80B1B0" w:rsidR="00387FC7" w:rsidRDefault="00387FC7" w:rsidP="00387FC7">
      <w:pPr>
        <w:pStyle w:val="21SAbodytext"/>
        <w:bidi/>
      </w:pPr>
      <w:r>
        <w:rPr>
          <w:rtl/>
          <w:lang w:eastAsia="ar" w:bidi="ar-MA"/>
        </w:rPr>
        <w:t>ملاحظة: المكالمات من هاتف منزلكم في أي مكان في أستراليا إلى الأرقام التي تبدأ بـ’13‘ لها تعر</w:t>
      </w:r>
      <w:r w:rsidR="00DB6761">
        <w:rPr>
          <w:rFonts w:hint="cs"/>
          <w:rtl/>
          <w:lang w:eastAsia="ar" w:bidi="ar-MA"/>
        </w:rPr>
        <w:t>ي</w:t>
      </w:r>
      <w:r>
        <w:rPr>
          <w:rtl/>
          <w:lang w:eastAsia="ar" w:bidi="ar-MA"/>
        </w:rPr>
        <w:t>فة ثابتة. قد تختلف تلك التعرفة عن سعر مكالمة محلية، وقد تختلف أيضًا بين مقدمي خدمات الهاتف. المكالمات من هاتف منزلكم إلى الأرقام التي تبدأ بـ ’1800‘ مجانية. قد تكون المكالمات من الهاتف العام أو الهاتف الجوّال موقوتة وتسعّر بتعرفة أعلى</w:t>
      </w:r>
      <w:r>
        <w:rPr>
          <w:lang w:val="en-US" w:eastAsia="ar" w:bidi="en-US"/>
        </w:rPr>
        <w:t>‏</w:t>
      </w:r>
      <w:r>
        <w:rPr>
          <w:rtl/>
          <w:lang w:eastAsia="ar" w:bidi="ar-MA"/>
        </w:rPr>
        <w:t xml:space="preserve">. </w:t>
      </w:r>
    </w:p>
    <w:p w14:paraId="4F82FE21" w14:textId="77777777" w:rsidR="00387FC7" w:rsidRDefault="00000000" w:rsidP="00B17A92">
      <w:pPr>
        <w:pStyle w:val="12SAHeadinglevel2"/>
        <w:bidi/>
      </w:pPr>
      <w:dir w:val="rtl">
        <w:r w:rsidR="00387FC7">
          <w:rPr>
            <w:rtl/>
            <w:lang w:eastAsia="ar" w:bidi="ar-MA"/>
          </w:rPr>
          <w:t>إخلاء المسئولية</w:t>
        </w:r>
        <w:r>
          <w:t>‬</w:t>
        </w:r>
        <w:r>
          <w:t>‬</w:t>
        </w:r>
        <w:r>
          <w:t>‬</w:t>
        </w:r>
        <w:r>
          <w:t>‬</w:t>
        </w:r>
      </w:dir>
    </w:p>
    <w:p w14:paraId="7067825B" w14:textId="6AF2BD9B" w:rsidR="00FF7849" w:rsidRDefault="00387FC7" w:rsidP="00F23DEF">
      <w:pPr>
        <w:pStyle w:val="21SAbodytext"/>
        <w:bidi/>
        <w:rPr>
          <w:lang w:val="en-PH" w:eastAsia="ar" w:bidi="ar-MA"/>
        </w:rPr>
      </w:pPr>
      <w:r>
        <w:rPr>
          <w:rtl/>
          <w:lang w:eastAsia="ar" w:bidi="ar-MA"/>
        </w:rPr>
        <w:t xml:space="preserve">يقصد من المعلومات الواردة في هذه النشرة أن تكون بمثابة دليل فحسب للمدفوعات والخدمات. وتقع مسؤولية اتخاذ القرار عليكم بشأن رغبتكم في تقديم طلب للحصول على دفعة وتقديم طلب يتعلق بظروفكم الخاصة. </w:t>
      </w:r>
    </w:p>
    <w:p w14:paraId="726FEBDE" w14:textId="77777777" w:rsidR="00FF4607" w:rsidRDefault="00FF4607" w:rsidP="00FF4607">
      <w:pPr>
        <w:pStyle w:val="21SAbodytext"/>
        <w:bidi/>
        <w:rPr>
          <w:rtl/>
          <w:lang w:val="en-PH"/>
        </w:rPr>
        <w:sectPr w:rsidR="00FF4607" w:rsidSect="00002414">
          <w:headerReference w:type="even" r:id="rId8"/>
          <w:headerReference w:type="default" r:id="rId9"/>
          <w:footerReference w:type="even" r:id="rId10"/>
          <w:footerReference w:type="default" r:id="rId11"/>
          <w:headerReference w:type="first" r:id="rId12"/>
          <w:footerReference w:type="first" r:id="rId13"/>
          <w:pgSz w:w="11906" w:h="16838" w:code="9"/>
          <w:pgMar w:top="1702" w:right="1134" w:bottom="1440" w:left="1134" w:header="510" w:footer="510" w:gutter="0"/>
          <w:cols w:space="708"/>
          <w:titlePg/>
          <w:docGrid w:linePitch="360"/>
        </w:sectPr>
      </w:pPr>
    </w:p>
    <w:p w14:paraId="39B9671C" w14:textId="77777777" w:rsidR="00FF4607" w:rsidRDefault="00FF4607" w:rsidP="00F23DEF">
      <w:pPr>
        <w:pStyle w:val="11SAHeadinglevel1"/>
        <w:rPr>
          <w:iCs/>
        </w:rPr>
      </w:pPr>
      <w:r>
        <w:lastRenderedPageBreak/>
        <w:t xml:space="preserve">Parental Leave Pay </w:t>
      </w:r>
      <w:r>
        <w:rPr>
          <w:iCs/>
        </w:rPr>
        <w:softHyphen/>
        <w:t>–</w:t>
      </w:r>
      <w:r>
        <w:t xml:space="preserve"> sharing your days and using them flexibly</w:t>
      </w:r>
    </w:p>
    <w:p w14:paraId="18B56CD3" w14:textId="77777777" w:rsidR="00FF4607" w:rsidRDefault="00FF4607" w:rsidP="00F23DEF">
      <w:pPr>
        <w:pStyle w:val="21SAbodytext"/>
      </w:pPr>
      <w:r w:rsidRPr="00B54527">
        <w:t xml:space="preserve">Bringing a new child into the family is an exciting </w:t>
      </w:r>
      <w:r>
        <w:t>time.</w:t>
      </w:r>
      <w:r w:rsidRPr="00B54527">
        <w:t xml:space="preserve"> </w:t>
      </w:r>
      <w:r>
        <w:t>I</w:t>
      </w:r>
      <w:r w:rsidRPr="00B54527">
        <w:t>t can also come with challenges</w:t>
      </w:r>
      <w:r>
        <w:t xml:space="preserve"> such as</w:t>
      </w:r>
      <w:r w:rsidRPr="00B54527">
        <w:t xml:space="preserve"> balancing work, family and finances. </w:t>
      </w:r>
    </w:p>
    <w:p w14:paraId="031C915B" w14:textId="77777777" w:rsidR="00FF4607" w:rsidRDefault="00FF4607" w:rsidP="00F23DEF">
      <w:pPr>
        <w:pStyle w:val="21SAbodytext"/>
      </w:pPr>
      <w:r w:rsidRPr="0005487A">
        <w:t>Parental Leave Pay (PLP)</w:t>
      </w:r>
      <w:r>
        <w:t xml:space="preserve"> is a payment to help </w:t>
      </w:r>
      <w:r w:rsidRPr="00B54527">
        <w:t xml:space="preserve">support </w:t>
      </w:r>
      <w:r>
        <w:t>parents</w:t>
      </w:r>
      <w:r w:rsidRPr="00B54527">
        <w:t xml:space="preserve"> tak</w:t>
      </w:r>
      <w:r>
        <w:t>e</w:t>
      </w:r>
      <w:r w:rsidRPr="00B54527">
        <w:t xml:space="preserve"> time off </w:t>
      </w:r>
      <w:r>
        <w:t xml:space="preserve">work </w:t>
      </w:r>
      <w:r w:rsidRPr="00B54527">
        <w:t>to care for a newborn or recently adopted child</w:t>
      </w:r>
      <w:r>
        <w:t xml:space="preserve">. It is </w:t>
      </w:r>
      <w:r w:rsidRPr="00B54527">
        <w:t xml:space="preserve">a payment </w:t>
      </w:r>
      <w:r>
        <w:t>that you can use flexibly and can be shared between parents</w:t>
      </w:r>
      <w:r w:rsidRPr="00B54527">
        <w:t>.</w:t>
      </w:r>
      <w:r>
        <w:t xml:space="preserve"> The number of days you will be paid for depends on when your child was born or adopted. </w:t>
      </w:r>
    </w:p>
    <w:p w14:paraId="7A00F419" w14:textId="77777777" w:rsidR="00FF4607" w:rsidRPr="00B54527" w:rsidRDefault="00FF4607" w:rsidP="00F23DEF">
      <w:pPr>
        <w:pStyle w:val="21SAbodytext"/>
      </w:pPr>
      <w:r w:rsidRPr="00B54527">
        <w:t>Whether you</w:t>
      </w:r>
      <w:r>
        <w:t xml:space="preserve"> a</w:t>
      </w:r>
      <w:r w:rsidRPr="00B54527">
        <w:t xml:space="preserve">re </w:t>
      </w:r>
      <w:r>
        <w:t>the</w:t>
      </w:r>
      <w:r w:rsidRPr="00B54527">
        <w:t xml:space="preserve"> </w:t>
      </w:r>
      <w:r>
        <w:t>birth parent,</w:t>
      </w:r>
      <w:r w:rsidRPr="00B54527">
        <w:t xml:space="preserve"> an adoptive parent</w:t>
      </w:r>
      <w:r>
        <w:t xml:space="preserve"> </w:t>
      </w:r>
      <w:r w:rsidRPr="00B54527">
        <w:t xml:space="preserve">or in a surrogacy arrangement, </w:t>
      </w:r>
      <w:r>
        <w:t xml:space="preserve">you can use </w:t>
      </w:r>
      <w:r w:rsidRPr="0005487A">
        <w:t>PLP</w:t>
      </w:r>
      <w:r w:rsidRPr="00B54527">
        <w:t xml:space="preserve"> </w:t>
      </w:r>
      <w:r>
        <w:t>in a way that</w:t>
      </w:r>
      <w:r w:rsidRPr="00B54527">
        <w:t xml:space="preserve"> meet</w:t>
      </w:r>
      <w:r>
        <w:t>s</w:t>
      </w:r>
      <w:r w:rsidRPr="00B54527">
        <w:t xml:space="preserve"> your needs.</w:t>
      </w:r>
    </w:p>
    <w:p w14:paraId="11A14B17" w14:textId="77777777" w:rsidR="00FF4607" w:rsidRPr="00576465" w:rsidRDefault="00FF4607" w:rsidP="00C2747A">
      <w:pPr>
        <w:pStyle w:val="12SAHeadinglevel2"/>
        <w:rPr>
          <w:rFonts w:eastAsia="Microsoft YaHei UI"/>
        </w:rPr>
      </w:pPr>
      <w:r>
        <w:rPr>
          <w:rFonts w:eastAsia="Microsoft YaHei UI"/>
        </w:rPr>
        <w:t>Choose how to take your payment</w:t>
      </w:r>
    </w:p>
    <w:p w14:paraId="73CA5A0A" w14:textId="77777777" w:rsidR="00FF4607" w:rsidRDefault="00FF4607" w:rsidP="00F23DEF">
      <w:pPr>
        <w:pStyle w:val="21SAbodytext"/>
      </w:pPr>
      <w:r w:rsidRPr="00B54527">
        <w:t xml:space="preserve">You can choose how to use your </w:t>
      </w:r>
      <w:r w:rsidRPr="0005487A">
        <w:t>PLP</w:t>
      </w:r>
      <w:r w:rsidRPr="00B54527">
        <w:t xml:space="preserve"> days </w:t>
      </w:r>
      <w:r>
        <w:t>so that it suits you, your</w:t>
      </w:r>
      <w:r w:rsidRPr="00B54527">
        <w:t xml:space="preserve"> family and </w:t>
      </w:r>
      <w:r>
        <w:t xml:space="preserve">your </w:t>
      </w:r>
      <w:r w:rsidRPr="00B54527">
        <w:t>work schedule</w:t>
      </w:r>
      <w:r>
        <w:t xml:space="preserve">. </w:t>
      </w:r>
    </w:p>
    <w:p w14:paraId="34ED23AD" w14:textId="77777777" w:rsidR="00FF4607" w:rsidRPr="00B54527" w:rsidRDefault="00FF4607" w:rsidP="00F23DEF">
      <w:pPr>
        <w:pStyle w:val="21SAbodytext"/>
      </w:pPr>
      <w:r>
        <w:t>You can use it in any of the following ways</w:t>
      </w:r>
      <w:r w:rsidRPr="00B54527">
        <w:t>:</w:t>
      </w:r>
    </w:p>
    <w:p w14:paraId="087E6903" w14:textId="77777777" w:rsidR="00FF4607" w:rsidRDefault="00FF4607" w:rsidP="00F23DEF">
      <w:pPr>
        <w:pStyle w:val="31SABulletslevel1"/>
      </w:pPr>
      <w:r>
        <w:t>u</w:t>
      </w:r>
      <w:r w:rsidRPr="00B54527">
        <w:t xml:space="preserve">se all your </w:t>
      </w:r>
      <w:r>
        <w:t xml:space="preserve">days </w:t>
      </w:r>
      <w:r w:rsidRPr="00B54527">
        <w:t xml:space="preserve">at once </w:t>
      </w:r>
      <w:r>
        <w:t>with no breaks</w:t>
      </w:r>
    </w:p>
    <w:p w14:paraId="748F3E4D" w14:textId="77777777" w:rsidR="00FF4607" w:rsidRPr="00B54527" w:rsidRDefault="00FF4607" w:rsidP="00F23DEF">
      <w:pPr>
        <w:pStyle w:val="31SABulletslevel1"/>
      </w:pPr>
      <w:r>
        <w:t>u</w:t>
      </w:r>
      <w:r w:rsidRPr="00B54527">
        <w:t xml:space="preserve">se </w:t>
      </w:r>
      <w:r>
        <w:t xml:space="preserve">a series of </w:t>
      </w:r>
      <w:r w:rsidRPr="00B54527">
        <w:t>single days</w:t>
      </w:r>
    </w:p>
    <w:p w14:paraId="3656023D" w14:textId="77777777" w:rsidR="00FF4607" w:rsidRPr="0020638F" w:rsidRDefault="00FF4607" w:rsidP="00F23DEF">
      <w:pPr>
        <w:pStyle w:val="31SABulletslevel1"/>
      </w:pPr>
      <w:r>
        <w:t>s</w:t>
      </w:r>
      <w:r w:rsidRPr="00B54527">
        <w:t xml:space="preserve">pread out your </w:t>
      </w:r>
      <w:r>
        <w:t>days in to smaller groups of weeks and individual days</w:t>
      </w:r>
      <w:r w:rsidRPr="0020638F">
        <w:t>.</w:t>
      </w:r>
    </w:p>
    <w:p w14:paraId="1CA0B827" w14:textId="77777777" w:rsidR="00FF4607" w:rsidRPr="00825B84" w:rsidRDefault="00FF4607" w:rsidP="00F23DEF">
      <w:pPr>
        <w:pStyle w:val="21SAbodytext"/>
      </w:pPr>
      <w:r w:rsidRPr="00F23DEF">
        <w:t>You can take your days before, after or at the same time you get paid or unpaid leave from your work.</w:t>
      </w:r>
      <w:r w:rsidRPr="00825B84">
        <w:t xml:space="preserve">  </w:t>
      </w:r>
    </w:p>
    <w:p w14:paraId="5CC56969" w14:textId="77777777" w:rsidR="00FF4607" w:rsidRPr="00F23DEF" w:rsidRDefault="00FF4607" w:rsidP="00F23DEF">
      <w:pPr>
        <w:pStyle w:val="21SAbodytext"/>
      </w:pPr>
      <w:r w:rsidRPr="00F23DEF">
        <w:t xml:space="preserve">At least one parent needs to claim and be eligible within 12 months from when your child is born or adopted. The other parent has 2 years to claim from the child's birth or date of adoption. </w:t>
      </w:r>
    </w:p>
    <w:p w14:paraId="1C69D8A8" w14:textId="77777777" w:rsidR="00FF4607" w:rsidRPr="00576465" w:rsidRDefault="00FF4607" w:rsidP="00C2747A">
      <w:pPr>
        <w:pStyle w:val="12SAHeadinglevel2"/>
        <w:rPr>
          <w:rFonts w:eastAsia="Microsoft YaHei UI"/>
        </w:rPr>
      </w:pPr>
      <w:r w:rsidRPr="00576465">
        <w:rPr>
          <w:rFonts w:eastAsia="Microsoft YaHei UI"/>
        </w:rPr>
        <w:t>Shar</w:t>
      </w:r>
      <w:r>
        <w:rPr>
          <w:rFonts w:eastAsia="Microsoft YaHei UI"/>
        </w:rPr>
        <w:t>e</w:t>
      </w:r>
      <w:r w:rsidRPr="00576465">
        <w:rPr>
          <w:rFonts w:eastAsia="Microsoft YaHei UI"/>
        </w:rPr>
        <w:t xml:space="preserve"> with </w:t>
      </w:r>
      <w:r>
        <w:rPr>
          <w:rFonts w:eastAsia="Microsoft YaHei UI"/>
        </w:rPr>
        <w:t>y</w:t>
      </w:r>
      <w:r w:rsidRPr="00576465">
        <w:rPr>
          <w:rFonts w:eastAsia="Microsoft YaHei UI"/>
        </w:rPr>
        <w:t xml:space="preserve">our </w:t>
      </w:r>
      <w:r>
        <w:rPr>
          <w:rFonts w:eastAsia="Microsoft YaHei UI"/>
        </w:rPr>
        <w:t>p</w:t>
      </w:r>
      <w:r w:rsidRPr="00576465">
        <w:rPr>
          <w:rFonts w:eastAsia="Microsoft YaHei UI"/>
        </w:rPr>
        <w:t>artner</w:t>
      </w:r>
      <w:r>
        <w:rPr>
          <w:rFonts w:eastAsia="Microsoft YaHei UI"/>
        </w:rPr>
        <w:t xml:space="preserve"> or another parent</w:t>
      </w:r>
    </w:p>
    <w:p w14:paraId="23A97402" w14:textId="77777777" w:rsidR="00FF4607" w:rsidRDefault="00FF4607" w:rsidP="00F23DEF">
      <w:pPr>
        <w:pStyle w:val="21SAbodytext"/>
      </w:pPr>
      <w:r w:rsidRPr="0005487A">
        <w:t>PLP</w:t>
      </w:r>
      <w:r w:rsidRPr="00B54527">
        <w:t xml:space="preserve"> </w:t>
      </w:r>
      <w:r>
        <w:t xml:space="preserve">can </w:t>
      </w:r>
      <w:r w:rsidRPr="00B54527">
        <w:t xml:space="preserve">be </w:t>
      </w:r>
      <w:r>
        <w:t xml:space="preserve">shared between eligible parents. </w:t>
      </w:r>
    </w:p>
    <w:p w14:paraId="36D43570" w14:textId="77777777" w:rsidR="00FF4607" w:rsidRDefault="00FF4607" w:rsidP="00F23DEF">
      <w:pPr>
        <w:pStyle w:val="21SAbodytext"/>
      </w:pPr>
      <w:r w:rsidRPr="00B54527">
        <w:t xml:space="preserve">You can decide how to </w:t>
      </w:r>
      <w:r>
        <w:t>share</w:t>
      </w:r>
      <w:r w:rsidRPr="00B54527">
        <w:t xml:space="preserve"> these days</w:t>
      </w:r>
      <w:r>
        <w:t xml:space="preserve">. You may want to share the days evenly or have one parent take more days. This gives you both the option to </w:t>
      </w:r>
      <w:r w:rsidRPr="00B54527">
        <w:t xml:space="preserve">spend time at home with </w:t>
      </w:r>
      <w:r>
        <w:t>your</w:t>
      </w:r>
      <w:r w:rsidRPr="00B54527">
        <w:t xml:space="preserve"> baby.</w:t>
      </w:r>
    </w:p>
    <w:p w14:paraId="0612D2D2" w14:textId="77777777" w:rsidR="00FF4607" w:rsidRDefault="00FF4607" w:rsidP="00F23DEF">
      <w:pPr>
        <w:pStyle w:val="21SAbodytext"/>
      </w:pPr>
      <w:r w:rsidRPr="00AA4212">
        <w:t xml:space="preserve">You and your partner can </w:t>
      </w:r>
      <w:r>
        <w:t xml:space="preserve">also </w:t>
      </w:r>
      <w:r w:rsidRPr="00BE53E4">
        <w:t xml:space="preserve">take some days </w:t>
      </w:r>
      <w:r>
        <w:t xml:space="preserve">at the same time, so you can spend time together as a family. </w:t>
      </w:r>
    </w:p>
    <w:p w14:paraId="1B2E808F" w14:textId="77777777" w:rsidR="00FF4607" w:rsidRDefault="00FF4607" w:rsidP="00F23DEF">
      <w:pPr>
        <w:pStyle w:val="21SAbodytext"/>
      </w:pPr>
      <w:r>
        <w:t xml:space="preserve">You can share your days with another parent if you are either: </w:t>
      </w:r>
    </w:p>
    <w:p w14:paraId="62069F40" w14:textId="77777777" w:rsidR="00FF4607" w:rsidRDefault="00FF4607" w:rsidP="00F23DEF">
      <w:pPr>
        <w:pStyle w:val="31SABulletslevel1"/>
      </w:pPr>
      <w:r w:rsidRPr="0020638F">
        <w:t>the birth mother</w:t>
      </w:r>
    </w:p>
    <w:p w14:paraId="33184805" w14:textId="77777777" w:rsidR="00FF4607" w:rsidRDefault="00FF4607" w:rsidP="00F23DEF">
      <w:pPr>
        <w:pStyle w:val="31SABulletslevel1"/>
      </w:pPr>
      <w:r>
        <w:t>the</w:t>
      </w:r>
      <w:r w:rsidRPr="0020638F">
        <w:t xml:space="preserve"> first adoptive parent </w:t>
      </w:r>
    </w:p>
    <w:p w14:paraId="458FC5A0" w14:textId="77777777" w:rsidR="00FF4607" w:rsidRPr="0020638F" w:rsidRDefault="00FF4607" w:rsidP="00F23DEF">
      <w:pPr>
        <w:pStyle w:val="31SABulletslevel1"/>
      </w:pPr>
      <w:r>
        <w:t xml:space="preserve">the </w:t>
      </w:r>
      <w:r w:rsidRPr="0020638F">
        <w:t>first gaining parent in a surrogacy arrangement</w:t>
      </w:r>
      <w:r>
        <w:t>.</w:t>
      </w:r>
    </w:p>
    <w:p w14:paraId="379D74DA" w14:textId="77777777" w:rsidR="00FF4607" w:rsidRPr="00DC53AD" w:rsidRDefault="00FF4607" w:rsidP="00F23DEF">
      <w:pPr>
        <w:pStyle w:val="21SAbodytext"/>
      </w:pPr>
      <w:r>
        <w:t>The other parent must be either:</w:t>
      </w:r>
    </w:p>
    <w:p w14:paraId="2E988DFD" w14:textId="77777777" w:rsidR="00FF4607" w:rsidRPr="00D62CC0" w:rsidRDefault="00FF4607" w:rsidP="00F23DEF">
      <w:pPr>
        <w:pStyle w:val="31SABulletslevel1"/>
      </w:pPr>
      <w:r w:rsidRPr="00D62CC0">
        <w:t>the partner of the birth mother</w:t>
      </w:r>
    </w:p>
    <w:p w14:paraId="2D8BDEA1" w14:textId="77777777" w:rsidR="00FF4607" w:rsidRPr="00D62CC0" w:rsidRDefault="00FF4607" w:rsidP="00F23DEF">
      <w:pPr>
        <w:pStyle w:val="31SABulletslevel1"/>
      </w:pPr>
      <w:r w:rsidRPr="00D62CC0">
        <w:t>the biological father</w:t>
      </w:r>
    </w:p>
    <w:p w14:paraId="69E89769" w14:textId="77777777" w:rsidR="00FF4607" w:rsidRPr="00D62CC0" w:rsidRDefault="00FF4607" w:rsidP="00F23DEF">
      <w:pPr>
        <w:pStyle w:val="31SABulletslevel1"/>
      </w:pPr>
      <w:r w:rsidRPr="00D62CC0">
        <w:t>the partner of the biological father</w:t>
      </w:r>
    </w:p>
    <w:p w14:paraId="1B057794" w14:textId="77777777" w:rsidR="00FF4607" w:rsidRPr="00D62CC0" w:rsidRDefault="00FF4607" w:rsidP="00F23DEF">
      <w:pPr>
        <w:pStyle w:val="31SABulletslevel1"/>
      </w:pPr>
      <w:r w:rsidRPr="00D62CC0">
        <w:t>the partner of an adoptive parent</w:t>
      </w:r>
    </w:p>
    <w:p w14:paraId="3BC939D7" w14:textId="77777777" w:rsidR="00FF4607" w:rsidRPr="00D62CC0" w:rsidRDefault="00FF4607" w:rsidP="00F23DEF">
      <w:pPr>
        <w:pStyle w:val="31SABulletslevel1"/>
      </w:pPr>
      <w:r w:rsidRPr="00D62CC0">
        <w:lastRenderedPageBreak/>
        <w:t>the partner of the gaining parent in a surrogacy arrangement.</w:t>
      </w:r>
    </w:p>
    <w:p w14:paraId="31BCB51D" w14:textId="77777777" w:rsidR="00FF4607" w:rsidRDefault="00FF4607" w:rsidP="00F23DEF">
      <w:pPr>
        <w:pStyle w:val="21SAbodytext"/>
      </w:pPr>
      <w:r w:rsidRPr="0005487A">
        <w:t>PLP</w:t>
      </w:r>
      <w:r>
        <w:t xml:space="preserve"> can be shared with you if </w:t>
      </w:r>
      <w:r w:rsidRPr="006641FC">
        <w:rPr>
          <w:rFonts w:eastAsiaTheme="minorHAnsi"/>
          <w:kern w:val="2"/>
          <w:lang w:eastAsia="en-US"/>
          <w14:ligatures w14:val="standardContextual"/>
        </w:rPr>
        <w:t>the birth mother</w:t>
      </w:r>
      <w:r>
        <w:rPr>
          <w:rFonts w:eastAsiaTheme="minorHAnsi"/>
          <w:kern w:val="2"/>
          <w:lang w:eastAsia="en-US"/>
          <w14:ligatures w14:val="standardContextual"/>
        </w:rPr>
        <w:t xml:space="preserve">, </w:t>
      </w:r>
      <w:r w:rsidRPr="006641FC">
        <w:rPr>
          <w:rFonts w:eastAsiaTheme="minorHAnsi"/>
          <w:kern w:val="2"/>
          <w:lang w:eastAsia="en-US"/>
          <w14:ligatures w14:val="standardContextual"/>
        </w:rPr>
        <w:t>first adoptive parent</w:t>
      </w:r>
      <w:r>
        <w:rPr>
          <w:rFonts w:eastAsiaTheme="minorHAnsi"/>
          <w:kern w:val="2"/>
          <w:lang w:eastAsia="en-US"/>
          <w14:ligatures w14:val="standardContextual"/>
        </w:rPr>
        <w:t xml:space="preserve"> or </w:t>
      </w:r>
      <w:r w:rsidRPr="006641FC">
        <w:rPr>
          <w:rFonts w:eastAsiaTheme="minorHAnsi"/>
          <w:kern w:val="2"/>
          <w:lang w:eastAsia="en-US"/>
          <w14:ligatures w14:val="standardContextual"/>
        </w:rPr>
        <w:t xml:space="preserve">first gaining parent in a surrogacy arrangement </w:t>
      </w:r>
      <w:r>
        <w:t xml:space="preserve">has chosen to share </w:t>
      </w:r>
      <w:r w:rsidRPr="0005487A">
        <w:t>PLP</w:t>
      </w:r>
      <w:r>
        <w:t xml:space="preserve"> days with</w:t>
      </w:r>
      <w:r w:rsidRPr="00DC53AD">
        <w:t xml:space="preserve"> you</w:t>
      </w:r>
      <w:r>
        <w:t xml:space="preserve">. To be eligible to use the shared days, both of you must </w:t>
      </w:r>
      <w:r w:rsidRPr="00DC53AD">
        <w:t>meet the work test</w:t>
      </w:r>
      <w:r>
        <w:t>.</w:t>
      </w:r>
      <w:r w:rsidRPr="00DC53AD">
        <w:t xml:space="preserve"> </w:t>
      </w:r>
    </w:p>
    <w:p w14:paraId="2F7CE25E" w14:textId="77777777" w:rsidR="00FF4607" w:rsidRDefault="00FF4607" w:rsidP="00F23DEF">
      <w:pPr>
        <w:pStyle w:val="21SAbodytext"/>
      </w:pPr>
      <w:r>
        <w:t xml:space="preserve">If you do not </w:t>
      </w:r>
      <w:r w:rsidRPr="00B54527">
        <w:t xml:space="preserve">meet the work test, the </w:t>
      </w:r>
      <w:r>
        <w:t xml:space="preserve">birth mother, first adoptive parent or first gaining parent in a surrogacy arrangement </w:t>
      </w:r>
      <w:r w:rsidRPr="00B54527">
        <w:t xml:space="preserve">can still take their share of </w:t>
      </w:r>
      <w:r w:rsidRPr="0005487A">
        <w:t>PLP</w:t>
      </w:r>
      <w:r>
        <w:t xml:space="preserve"> if they meet the work test.</w:t>
      </w:r>
      <w:r w:rsidRPr="00DC53AD" w:rsidDel="00507C0D">
        <w:t xml:space="preserve"> </w:t>
      </w:r>
    </w:p>
    <w:p w14:paraId="6504F8E7" w14:textId="77777777" w:rsidR="00FF4607" w:rsidRPr="00B54527" w:rsidRDefault="00FF4607" w:rsidP="00F23DEF">
      <w:pPr>
        <w:pStyle w:val="21SAbodytext"/>
      </w:pPr>
      <w:r w:rsidRPr="00B54527">
        <w:t xml:space="preserve">For single parents, you can either take the full </w:t>
      </w:r>
      <w:r>
        <w:t>number of days</w:t>
      </w:r>
      <w:r w:rsidRPr="00B54527">
        <w:t xml:space="preserve"> or share it with</w:t>
      </w:r>
      <w:r>
        <w:t xml:space="preserve"> the other</w:t>
      </w:r>
      <w:r w:rsidRPr="00B54527">
        <w:t xml:space="preserve"> </w:t>
      </w:r>
      <w:r>
        <w:t>eligible parent</w:t>
      </w:r>
      <w:r w:rsidRPr="00B54527">
        <w:t xml:space="preserve"> who meets the </w:t>
      </w:r>
      <w:r>
        <w:t>work test</w:t>
      </w:r>
      <w:r w:rsidRPr="00B54527">
        <w:t>.</w:t>
      </w:r>
    </w:p>
    <w:p w14:paraId="0ACD9E12" w14:textId="77777777" w:rsidR="00FF4607" w:rsidRPr="00576465" w:rsidRDefault="00FF4607" w:rsidP="00C2747A">
      <w:pPr>
        <w:pStyle w:val="12SAHeadinglevel2"/>
        <w:rPr>
          <w:rFonts w:eastAsia="Microsoft YaHei UI"/>
        </w:rPr>
      </w:pPr>
      <w:r>
        <w:rPr>
          <w:rFonts w:eastAsia="Microsoft YaHei UI"/>
        </w:rPr>
        <w:t>Choose and change y</w:t>
      </w:r>
      <w:r w:rsidRPr="00576465">
        <w:rPr>
          <w:rFonts w:eastAsia="Microsoft YaHei UI"/>
        </w:rPr>
        <w:t xml:space="preserve">our </w:t>
      </w:r>
      <w:r>
        <w:rPr>
          <w:rFonts w:eastAsia="Microsoft YaHei UI"/>
        </w:rPr>
        <w:t>days</w:t>
      </w:r>
    </w:p>
    <w:p w14:paraId="0D35DE73" w14:textId="77777777" w:rsidR="00FF4607" w:rsidRDefault="00FF4607" w:rsidP="00F23DEF">
      <w:pPr>
        <w:pStyle w:val="21SAbodytext"/>
      </w:pPr>
      <w:r>
        <w:t xml:space="preserve">When you claim </w:t>
      </w:r>
      <w:r w:rsidRPr="0005487A">
        <w:t>PLP</w:t>
      </w:r>
      <w:r>
        <w:t xml:space="preserve"> you</w:t>
      </w:r>
      <w:r w:rsidRPr="0068664C">
        <w:t xml:space="preserve"> must </w:t>
      </w:r>
      <w:r>
        <w:t>choose at least</w:t>
      </w:r>
      <w:r w:rsidRPr="0068664C">
        <w:t xml:space="preserve"> one day. </w:t>
      </w:r>
      <w:r>
        <w:t>I</w:t>
      </w:r>
      <w:r w:rsidRPr="0068664C">
        <w:t xml:space="preserve">f </w:t>
      </w:r>
      <w:r>
        <w:t xml:space="preserve">you are not </w:t>
      </w:r>
      <w:r w:rsidRPr="0068664C">
        <w:t xml:space="preserve">sure when and how </w:t>
      </w:r>
      <w:r>
        <w:t>to</w:t>
      </w:r>
      <w:r w:rsidRPr="0068664C">
        <w:t xml:space="preserve"> </w:t>
      </w:r>
      <w:r>
        <w:t xml:space="preserve">use your other </w:t>
      </w:r>
      <w:r w:rsidRPr="0068664C">
        <w:t xml:space="preserve">days, </w:t>
      </w:r>
      <w:r>
        <w:t xml:space="preserve">you can tell us about your </w:t>
      </w:r>
      <w:r w:rsidRPr="0005487A">
        <w:t>PLP</w:t>
      </w:r>
      <w:r>
        <w:t xml:space="preserve"> days and options at a later time. You must use them within 2 years from when your child is born or adopted. </w:t>
      </w:r>
      <w:r w:rsidRPr="0070369A">
        <w:t>We’ll send you a letter to remind you if you still have days to use before this date.</w:t>
      </w:r>
    </w:p>
    <w:p w14:paraId="66A3A74F" w14:textId="77777777" w:rsidR="00FF4607" w:rsidRDefault="00FF4607" w:rsidP="00F23DEF">
      <w:pPr>
        <w:pStyle w:val="21SAbodytext"/>
      </w:pPr>
      <w:r w:rsidRPr="00B54527">
        <w:t xml:space="preserve">If you need to return to work earlier than planned or </w:t>
      </w:r>
      <w:r>
        <w:t>change</w:t>
      </w:r>
      <w:r w:rsidRPr="00B54527">
        <w:t xml:space="preserve"> your leave</w:t>
      </w:r>
      <w:r>
        <w:t xml:space="preserve"> dates</w:t>
      </w:r>
      <w:r w:rsidRPr="00B54527">
        <w:t xml:space="preserve">, </w:t>
      </w:r>
      <w:r>
        <w:t xml:space="preserve">and you will now be working on a day you had chosen to receive </w:t>
      </w:r>
      <w:r w:rsidRPr="0005487A">
        <w:t>PLP</w:t>
      </w:r>
      <w:r>
        <w:t xml:space="preserve">, </w:t>
      </w:r>
      <w:r w:rsidRPr="00B54527">
        <w:t>you</w:t>
      </w:r>
      <w:r>
        <w:t xml:space="preserve"> need to change </w:t>
      </w:r>
      <w:r w:rsidRPr="00B54527">
        <w:t xml:space="preserve">your </w:t>
      </w:r>
      <w:r>
        <w:t>days</w:t>
      </w:r>
      <w:r w:rsidRPr="00B54527">
        <w:t xml:space="preserve"> </w:t>
      </w:r>
      <w:r>
        <w:t>as soon as possible. Y</w:t>
      </w:r>
      <w:r w:rsidRPr="00B54527">
        <w:t>ou can</w:t>
      </w:r>
      <w:r>
        <w:t xml:space="preserve"> also change the number of </w:t>
      </w:r>
      <w:r w:rsidRPr="0005487A">
        <w:t>PLP</w:t>
      </w:r>
      <w:r>
        <w:t xml:space="preserve"> days you share with your partner at any time. </w:t>
      </w:r>
    </w:p>
    <w:p w14:paraId="2F56711E" w14:textId="77777777" w:rsidR="00FF4607" w:rsidRPr="00B54527" w:rsidRDefault="00FF4607" w:rsidP="00F23DEF">
      <w:pPr>
        <w:pStyle w:val="21SAbodytext"/>
      </w:pPr>
      <w:r>
        <w:t>You can do this</w:t>
      </w:r>
      <w:r w:rsidRPr="00B54527">
        <w:t xml:space="preserve"> </w:t>
      </w:r>
      <w:r>
        <w:t>using</w:t>
      </w:r>
      <w:r w:rsidRPr="00B54527">
        <w:t xml:space="preserve"> your </w:t>
      </w:r>
      <w:r w:rsidRPr="0005487A">
        <w:t>Centrelink</w:t>
      </w:r>
      <w:r w:rsidRPr="00B54527">
        <w:t xml:space="preserve"> account </w:t>
      </w:r>
      <w:r>
        <w:t>through</w:t>
      </w:r>
      <w:r w:rsidRPr="00B54527">
        <w:t xml:space="preserve"> </w:t>
      </w:r>
      <w:proofErr w:type="spellStart"/>
      <w:r w:rsidRPr="0005487A">
        <w:t>myGov</w:t>
      </w:r>
      <w:proofErr w:type="spellEnd"/>
      <w:r w:rsidRPr="00B54527">
        <w:t>.</w:t>
      </w:r>
    </w:p>
    <w:p w14:paraId="223E6990" w14:textId="77777777" w:rsidR="00FF4607" w:rsidRPr="00576465" w:rsidRDefault="00FF4607" w:rsidP="00C2747A">
      <w:pPr>
        <w:pStyle w:val="12SAHeadinglevel2"/>
        <w:rPr>
          <w:rFonts w:eastAsia="Microsoft YaHei UI"/>
        </w:rPr>
      </w:pPr>
      <w:r w:rsidRPr="00576465">
        <w:rPr>
          <w:rFonts w:eastAsia="Microsoft YaHei UI"/>
        </w:rPr>
        <w:t xml:space="preserve">Working </w:t>
      </w:r>
      <w:r>
        <w:rPr>
          <w:rFonts w:eastAsia="Microsoft YaHei UI"/>
        </w:rPr>
        <w:t>w</w:t>
      </w:r>
      <w:r w:rsidRPr="00576465">
        <w:rPr>
          <w:rFonts w:eastAsia="Microsoft YaHei UI"/>
        </w:rPr>
        <w:t xml:space="preserve">hile </w:t>
      </w:r>
      <w:r>
        <w:rPr>
          <w:rFonts w:eastAsia="Microsoft YaHei UI"/>
        </w:rPr>
        <w:t>getting</w:t>
      </w:r>
      <w:r w:rsidRPr="00576465">
        <w:rPr>
          <w:rFonts w:eastAsia="Microsoft YaHei UI"/>
        </w:rPr>
        <w:t xml:space="preserve"> </w:t>
      </w:r>
      <w:r w:rsidRPr="0005487A">
        <w:rPr>
          <w:rFonts w:eastAsia="Microsoft YaHei UI"/>
        </w:rPr>
        <w:t>PLP</w:t>
      </w:r>
    </w:p>
    <w:p w14:paraId="4F646EBC" w14:textId="77777777" w:rsidR="00FF4607" w:rsidRPr="00F23DEF" w:rsidRDefault="00FF4607" w:rsidP="00F23DEF">
      <w:pPr>
        <w:pStyle w:val="21SAbodytext"/>
      </w:pPr>
      <w:r>
        <w:t>You can</w:t>
      </w:r>
      <w:r w:rsidRPr="00B54527">
        <w:t xml:space="preserve"> use </w:t>
      </w:r>
      <w:r w:rsidRPr="0005487A">
        <w:t>PLP</w:t>
      </w:r>
      <w:r>
        <w:t xml:space="preserve"> days</w:t>
      </w:r>
      <w:r w:rsidRPr="00B54527">
        <w:t xml:space="preserve"> even if you </w:t>
      </w:r>
      <w:r>
        <w:t>go back</w:t>
      </w:r>
      <w:r w:rsidRPr="00B54527">
        <w:t xml:space="preserve"> to work</w:t>
      </w:r>
      <w:r>
        <w:t>.</w:t>
      </w:r>
      <w:r w:rsidRPr="00B54527">
        <w:t xml:space="preserve"> </w:t>
      </w:r>
      <w:r>
        <w:t>You can get it</w:t>
      </w:r>
      <w:r w:rsidRPr="00B54527">
        <w:t xml:space="preserve"> on</w:t>
      </w:r>
      <w:r>
        <w:t xml:space="preserve"> any</w:t>
      </w:r>
      <w:r w:rsidRPr="00B54527">
        <w:t xml:space="preserve"> </w:t>
      </w:r>
      <w:r>
        <w:t xml:space="preserve">days you do not usually work, including days of paid or unpaid leave, </w:t>
      </w:r>
      <w:r w:rsidRPr="00B54527">
        <w:t>weekends</w:t>
      </w:r>
      <w:r>
        <w:t xml:space="preserve"> or </w:t>
      </w:r>
      <w:proofErr w:type="spellStart"/>
      <w:r>
        <w:t>non work</w:t>
      </w:r>
      <w:proofErr w:type="spellEnd"/>
      <w:r>
        <w:t xml:space="preserve"> days as part of a part time work arrangement</w:t>
      </w:r>
      <w:r w:rsidRPr="00B54527">
        <w:t xml:space="preserve">. This </w:t>
      </w:r>
      <w:r>
        <w:t>can be</w:t>
      </w:r>
      <w:r w:rsidRPr="00B54527">
        <w:t xml:space="preserve"> helpful for parents who want to ease back into </w:t>
      </w:r>
      <w:r>
        <w:t>work</w:t>
      </w:r>
      <w:r w:rsidRPr="00B54527">
        <w:t>.</w:t>
      </w:r>
    </w:p>
    <w:p w14:paraId="5AF90FB1" w14:textId="77777777" w:rsidR="00FF4607" w:rsidRDefault="00FF4607" w:rsidP="00F23DEF">
      <w:pPr>
        <w:pStyle w:val="12SAHeadinglevel2"/>
      </w:pPr>
      <w:r>
        <w:t xml:space="preserve">For </w:t>
      </w:r>
      <w:r w:rsidRPr="00F23DEF">
        <w:t>more</w:t>
      </w:r>
      <w:r>
        <w:t xml:space="preserve"> information</w:t>
      </w:r>
    </w:p>
    <w:p w14:paraId="1FDBDAA3" w14:textId="77777777" w:rsidR="00FF4607" w:rsidRDefault="00FF4607" w:rsidP="00387FC7">
      <w:pPr>
        <w:pStyle w:val="31SABulletslevel1"/>
      </w:pPr>
      <w:r>
        <w:t xml:space="preserve">Go to </w:t>
      </w:r>
      <w:hyperlink r:id="rId14" w:history="1">
        <w:r w:rsidRPr="0005487A">
          <w:rPr>
            <w:rStyle w:val="Hyperlink"/>
            <w:b/>
            <w:bCs/>
            <w:color w:val="auto"/>
            <w:u w:val="none"/>
          </w:rPr>
          <w:t>servicesaustralia.gov.au/</w:t>
        </w:r>
        <w:proofErr w:type="spellStart"/>
        <w:r w:rsidRPr="0005487A">
          <w:rPr>
            <w:rStyle w:val="Hyperlink"/>
            <w:b/>
            <w:bCs/>
            <w:color w:val="auto"/>
            <w:u w:val="none"/>
          </w:rPr>
          <w:t>plpdays</w:t>
        </w:r>
        <w:proofErr w:type="spellEnd"/>
      </w:hyperlink>
      <w:r>
        <w:t xml:space="preserve"> for more information in English</w:t>
      </w:r>
    </w:p>
    <w:p w14:paraId="505F50D1" w14:textId="77777777" w:rsidR="00FF4607" w:rsidRDefault="00FF4607" w:rsidP="00387FC7">
      <w:pPr>
        <w:pStyle w:val="31SABulletslevel1"/>
      </w:pPr>
      <w:r>
        <w:t xml:space="preserve">Go to </w:t>
      </w:r>
      <w:hyperlink r:id="rId15" w:history="1">
        <w:r w:rsidRPr="0005487A">
          <w:rPr>
            <w:rStyle w:val="Hyperlink"/>
            <w:b/>
            <w:color w:val="auto"/>
            <w:u w:val="none"/>
          </w:rPr>
          <w:t>servicesaustralia.gov.au/</w:t>
        </w:r>
        <w:proofErr w:type="spellStart"/>
        <w:r w:rsidRPr="0005487A">
          <w:rPr>
            <w:rStyle w:val="Hyperlink"/>
            <w:b/>
            <w:color w:val="auto"/>
            <w:u w:val="none"/>
          </w:rPr>
          <w:t>parentalleavepay</w:t>
        </w:r>
        <w:proofErr w:type="spellEnd"/>
      </w:hyperlink>
      <w:r w:rsidRPr="00F23DEF">
        <w:t xml:space="preserve"> </w:t>
      </w:r>
      <w:r>
        <w:t>for more information in English and other languages</w:t>
      </w:r>
    </w:p>
    <w:p w14:paraId="73AC4534" w14:textId="77777777" w:rsidR="00FF4607" w:rsidRDefault="00FF4607" w:rsidP="00387FC7">
      <w:pPr>
        <w:pStyle w:val="31SABulletslevel1"/>
      </w:pPr>
      <w:r>
        <w:t xml:space="preserve">Go to </w:t>
      </w:r>
      <w:hyperlink r:id="rId16" w:history="1">
        <w:r w:rsidRPr="0005487A">
          <w:rPr>
            <w:rStyle w:val="Hyperlink"/>
            <w:b/>
            <w:color w:val="auto"/>
            <w:u w:val="none"/>
          </w:rPr>
          <w:t>servicesaustralia.gov.au/</w:t>
        </w:r>
        <w:proofErr w:type="spellStart"/>
        <w:r w:rsidRPr="0005487A">
          <w:rPr>
            <w:rStyle w:val="Hyperlink"/>
            <w:b/>
            <w:color w:val="auto"/>
            <w:u w:val="none"/>
          </w:rPr>
          <w:t>yourlanguage</w:t>
        </w:r>
        <w:proofErr w:type="spellEnd"/>
      </w:hyperlink>
      <w:r>
        <w:t xml:space="preserve"> where you can read, listen to or watch videos in your language</w:t>
      </w:r>
    </w:p>
    <w:p w14:paraId="32E7CF95" w14:textId="77777777" w:rsidR="00FF4607" w:rsidRDefault="00FF4607" w:rsidP="00D62CC0">
      <w:pPr>
        <w:pStyle w:val="31SABulletslevel1"/>
      </w:pPr>
      <w:r>
        <w:t xml:space="preserve">Call </w:t>
      </w:r>
      <w:r w:rsidRPr="0005487A">
        <w:rPr>
          <w:b/>
        </w:rPr>
        <w:t>131 202</w:t>
      </w:r>
      <w:r>
        <w:t xml:space="preserve"> to speak with us in your language about </w:t>
      </w:r>
      <w:r w:rsidRPr="0005487A">
        <w:t>Centrelink</w:t>
      </w:r>
      <w:r>
        <w:t xml:space="preserve"> payments and services</w:t>
      </w:r>
    </w:p>
    <w:p w14:paraId="02134BFE" w14:textId="77777777" w:rsidR="00FF4607" w:rsidRDefault="00FF4607" w:rsidP="009811C7">
      <w:pPr>
        <w:pStyle w:val="31SABulletslevel1"/>
      </w:pPr>
      <w:r>
        <w:t xml:space="preserve">Call </w:t>
      </w:r>
      <w:r w:rsidRPr="0005487A">
        <w:rPr>
          <w:b/>
        </w:rPr>
        <w:t>132 011</w:t>
      </w:r>
      <w:r>
        <w:t xml:space="preserve"> for </w:t>
      </w:r>
      <w:r w:rsidRPr="0005487A">
        <w:t>Medicare</w:t>
      </w:r>
      <w:r>
        <w:t xml:space="preserve"> and </w:t>
      </w:r>
      <w:r w:rsidRPr="0005487A">
        <w:rPr>
          <w:b/>
        </w:rPr>
        <w:t>131 272</w:t>
      </w:r>
      <w:r>
        <w:t xml:space="preserve"> for </w:t>
      </w:r>
      <w:r w:rsidRPr="0005487A">
        <w:t>Child Support</w:t>
      </w:r>
      <w:r>
        <w:t>. Let us know if you need an interpreter, and we will arrange one for free</w:t>
      </w:r>
    </w:p>
    <w:p w14:paraId="3956FFFA" w14:textId="77777777" w:rsidR="00FF4607" w:rsidRDefault="00FF4607" w:rsidP="002C6C8A">
      <w:pPr>
        <w:pStyle w:val="31SABulletslevel1"/>
      </w:pPr>
      <w:r>
        <w:t>Visit a service centre.</w:t>
      </w:r>
    </w:p>
    <w:p w14:paraId="59A6F635" w14:textId="77777777" w:rsidR="00FF4607" w:rsidRDefault="00FF4607" w:rsidP="00387FC7">
      <w:pPr>
        <w:pStyle w:val="21SAbodytext"/>
      </w:pPr>
      <w:r>
        <w:t xml:space="preserve">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 </w:t>
      </w:r>
    </w:p>
    <w:p w14:paraId="75403EAB" w14:textId="77777777" w:rsidR="00FF4607" w:rsidRDefault="00FF4607" w:rsidP="00B17A92">
      <w:pPr>
        <w:pStyle w:val="12SAHeadinglevel2"/>
      </w:pPr>
      <w:r>
        <w:t>Disclaimer</w:t>
      </w:r>
    </w:p>
    <w:p w14:paraId="3CB12A25" w14:textId="77777777" w:rsidR="00FF4607" w:rsidRPr="00387FC7" w:rsidRDefault="00FF4607" w:rsidP="00F23DEF">
      <w:pPr>
        <w:pStyle w:val="21SAbodytext"/>
      </w:pPr>
      <w:r>
        <w:t xml:space="preserve">The information contained in this publication is intended only as a guide to payments and services. It’s your responsibility to decide if you wish to apply for a payment and to make an application with regard to your particular circumstances. </w:t>
      </w:r>
    </w:p>
    <w:p w14:paraId="463DA70F" w14:textId="77777777" w:rsidR="00FF4607" w:rsidRPr="00FF4607" w:rsidRDefault="00FF4607" w:rsidP="00FF4607">
      <w:pPr>
        <w:pStyle w:val="21SAbodytext"/>
        <w:bidi/>
      </w:pPr>
    </w:p>
    <w:sectPr w:rsidR="00FF4607" w:rsidRPr="00FF4607" w:rsidSect="00FF4607">
      <w:headerReference w:type="even" r:id="rId17"/>
      <w:headerReference w:type="default" r:id="rId18"/>
      <w:footerReference w:type="even" r:id="rId19"/>
      <w:footerReference w:type="default" r:id="rId20"/>
      <w:headerReference w:type="first" r:id="rId21"/>
      <w:footerReference w:type="first" r:id="rId22"/>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5231F" w14:textId="77777777" w:rsidR="00D7300A" w:rsidRDefault="00D7300A">
      <w:r>
        <w:separator/>
      </w:r>
    </w:p>
    <w:p w14:paraId="3C41472F" w14:textId="77777777" w:rsidR="00D7300A" w:rsidRDefault="00D7300A"/>
  </w:endnote>
  <w:endnote w:type="continuationSeparator" w:id="0">
    <w:p w14:paraId="6015885C" w14:textId="77777777" w:rsidR="00D7300A" w:rsidRDefault="00D7300A">
      <w:r>
        <w:continuationSeparator/>
      </w:r>
    </w:p>
    <w:p w14:paraId="351D0857" w14:textId="77777777" w:rsidR="00D7300A" w:rsidRDefault="00D730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2F66F" w14:textId="77777777" w:rsidR="00E40F09" w:rsidRDefault="00E40F09">
    <w:pPr>
      <w:pStyle w:val="Footer"/>
      <w:bidi/>
    </w:pPr>
  </w:p>
  <w:p w14:paraId="1594DB37" w14:textId="77777777" w:rsidR="00A54FB0" w:rsidRDefault="00A54FB0">
    <w:pPr>
      <w:bid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5AC59" w14:textId="7632A493" w:rsidR="00955C3F" w:rsidRPr="00002414" w:rsidRDefault="00955C3F" w:rsidP="00955C3F">
    <w:pPr>
      <w:pStyle w:val="Footer"/>
      <w:tabs>
        <w:tab w:val="clear" w:pos="8306"/>
        <w:tab w:val="right" w:pos="9639"/>
      </w:tabs>
      <w:rPr>
        <w:rFonts w:ascii="Arial" w:hAnsi="Arial" w:cs="Arial"/>
        <w:color w:val="A6A6A6" w:themeColor="background1" w:themeShade="A6"/>
        <w:sz w:val="18"/>
        <w:szCs w:val="18"/>
      </w:rPr>
    </w:pPr>
    <w:r w:rsidRPr="00002414">
      <w:rPr>
        <w:rFonts w:ascii="Arial" w:eastAsia="Arial" w:hAnsi="Arial" w:cs="Arial"/>
        <w:color w:val="A6A6A6" w:themeColor="background1" w:themeShade="A6"/>
        <w:sz w:val="18"/>
        <w:szCs w:val="18"/>
        <w:lang w:val="vi-VN" w:bidi="vi-VN"/>
      </w:rPr>
      <w:t xml:space="preserve">PAGE </w:t>
    </w:r>
    <w:r w:rsidRPr="00002414">
      <w:rPr>
        <w:rFonts w:ascii="Arial" w:eastAsia="Arial" w:hAnsi="Arial" w:cs="Arial"/>
        <w:color w:val="A6A6A6" w:themeColor="background1" w:themeShade="A6"/>
        <w:sz w:val="18"/>
        <w:szCs w:val="18"/>
        <w:lang w:val="vi-VN" w:bidi="vi-VN"/>
      </w:rPr>
      <w:fldChar w:fldCharType="begin"/>
    </w:r>
    <w:r w:rsidRPr="00002414">
      <w:rPr>
        <w:rFonts w:ascii="Arial" w:eastAsia="Arial" w:hAnsi="Arial" w:cs="Arial"/>
        <w:color w:val="A6A6A6" w:themeColor="background1" w:themeShade="A6"/>
        <w:sz w:val="18"/>
        <w:szCs w:val="18"/>
        <w:lang w:val="vi-VN" w:bidi="vi-VN"/>
      </w:rPr>
      <w:instrText xml:space="preserve"> PAGE </w:instrText>
    </w:r>
    <w:r w:rsidRPr="00002414">
      <w:rPr>
        <w:rFonts w:ascii="Arial" w:eastAsia="Arial" w:hAnsi="Arial" w:cs="Arial"/>
        <w:color w:val="A6A6A6" w:themeColor="background1" w:themeShade="A6"/>
        <w:sz w:val="18"/>
        <w:szCs w:val="18"/>
        <w:lang w:val="vi-VN" w:bidi="vi-VN"/>
      </w:rPr>
      <w:fldChar w:fldCharType="separate"/>
    </w:r>
    <w:r>
      <w:rPr>
        <w:rFonts w:ascii="Arial" w:eastAsia="Arial" w:hAnsi="Arial" w:cs="Arial"/>
        <w:color w:val="A6A6A6" w:themeColor="background1" w:themeShade="A6"/>
        <w:sz w:val="18"/>
        <w:szCs w:val="18"/>
        <w:lang w:val="vi-VN" w:bidi="vi-VN"/>
      </w:rPr>
      <w:t>2</w:t>
    </w:r>
    <w:r w:rsidRPr="00002414">
      <w:rPr>
        <w:rFonts w:ascii="Arial" w:eastAsia="Arial" w:hAnsi="Arial" w:cs="Arial"/>
        <w:color w:val="A6A6A6" w:themeColor="background1" w:themeShade="A6"/>
        <w:sz w:val="18"/>
        <w:szCs w:val="18"/>
        <w:lang w:val="vi-VN" w:bidi="vi-VN"/>
      </w:rPr>
      <w:fldChar w:fldCharType="end"/>
    </w:r>
    <w:r w:rsidRPr="00002414">
      <w:rPr>
        <w:rFonts w:ascii="Arial" w:eastAsia="Arial" w:hAnsi="Arial" w:cs="Arial"/>
        <w:color w:val="A6A6A6" w:themeColor="background1" w:themeShade="A6"/>
        <w:sz w:val="18"/>
        <w:szCs w:val="18"/>
        <w:lang w:val="vi-VN" w:bidi="vi-VN"/>
      </w:rPr>
      <w:t xml:space="preserve"> OF </w:t>
    </w:r>
    <w:r>
      <w:rPr>
        <w:rFonts w:ascii="Arial" w:eastAsia="Arial" w:hAnsi="Arial" w:cs="Arial"/>
        <w:color w:val="A6A6A6" w:themeColor="background1" w:themeShade="A6"/>
        <w:sz w:val="18"/>
        <w:szCs w:val="18"/>
        <w:lang w:val="en-PH" w:bidi="vi-VN"/>
      </w:rPr>
      <w:t>2</w:t>
    </w:r>
    <w:r w:rsidRPr="00002414">
      <w:rPr>
        <w:rFonts w:ascii="Arial" w:eastAsia="Arial" w:hAnsi="Arial" w:cs="Arial"/>
        <w:color w:val="A6A6A6" w:themeColor="background1" w:themeShade="A6"/>
        <w:sz w:val="18"/>
        <w:szCs w:val="18"/>
        <w:lang w:val="vi-VN" w:bidi="vi-VN"/>
      </w:rPr>
      <w:tab/>
    </w:r>
    <w:r w:rsidRPr="00002414">
      <w:rPr>
        <w:rFonts w:ascii="Arial" w:eastAsia="Arial" w:hAnsi="Arial" w:cs="Arial"/>
        <w:color w:val="A6A6A6" w:themeColor="background1" w:themeShade="A6"/>
        <w:sz w:val="18"/>
        <w:szCs w:val="18"/>
        <w:lang w:val="vi-VN" w:bidi="vi-VN"/>
      </w:rPr>
      <w:tab/>
      <w:t>Services Australia</w:t>
    </w:r>
  </w:p>
  <w:p w14:paraId="0350B143" w14:textId="77777777" w:rsidR="00A54FB0" w:rsidRDefault="00A54FB0">
    <w:pPr>
      <w:bid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46A99" w14:textId="1F992ACC" w:rsidR="00955C3F" w:rsidRPr="00002414" w:rsidRDefault="00955C3F" w:rsidP="00955C3F">
    <w:pPr>
      <w:pStyle w:val="21SAbodytext"/>
      <w:spacing w:before="240"/>
      <w:rPr>
        <w:color w:val="A6A6A6" w:themeColor="background1" w:themeShade="A6"/>
        <w:sz w:val="18"/>
        <w:szCs w:val="18"/>
      </w:rPr>
    </w:pPr>
    <w:r>
      <w:rPr>
        <w:color w:val="A6A6A6" w:themeColor="background1" w:themeShade="A6"/>
        <w:sz w:val="18"/>
        <w:szCs w:val="18"/>
        <w:lang w:val="vi-VN" w:bidi="vi-VN"/>
      </w:rPr>
      <w:t>16381</w:t>
    </w:r>
    <w:r>
      <w:rPr>
        <w:color w:val="A6A6A6" w:themeColor="background1" w:themeShade="A6"/>
        <w:sz w:val="18"/>
        <w:szCs w:val="18"/>
        <w:lang w:val="en-PH" w:bidi="vi-VN"/>
      </w:rPr>
      <w:t>AR</w:t>
    </w:r>
    <w:r>
      <w:rPr>
        <w:color w:val="A6A6A6" w:themeColor="background1" w:themeShade="A6"/>
        <w:sz w:val="18"/>
        <w:szCs w:val="18"/>
        <w:lang w:val="vi-VN" w:bidi="vi-VN"/>
      </w:rPr>
      <w:t>.2411</w:t>
    </w:r>
    <w:r w:rsidRPr="00002414">
      <w:rPr>
        <w:color w:val="A6A6A6" w:themeColor="background1" w:themeShade="A6"/>
        <w:sz w:val="18"/>
        <w:szCs w:val="18"/>
        <w:lang w:val="vi-VN" w:bidi="vi-VN"/>
      </w:rPr>
      <w:ptab w:relativeTo="margin" w:alignment="right" w:leader="none"/>
    </w:r>
  </w:p>
  <w:p w14:paraId="64CA6EA9" w14:textId="721BF00E" w:rsidR="00955C3F" w:rsidRPr="003F76D7" w:rsidRDefault="00955C3F" w:rsidP="00955C3F">
    <w:pPr>
      <w:pStyle w:val="21SAbodytext"/>
      <w:rPr>
        <w:color w:val="A6A6A6" w:themeColor="background1" w:themeShade="A6"/>
        <w:sz w:val="18"/>
        <w:szCs w:val="18"/>
        <w:lang w:val="en-PH"/>
      </w:rPr>
    </w:pPr>
    <w:r w:rsidRPr="00002414">
      <w:rPr>
        <w:color w:val="A6A6A6" w:themeColor="background1" w:themeShade="A6"/>
        <w:sz w:val="18"/>
        <w:szCs w:val="18"/>
        <w:lang w:val="vi-VN" w:bidi="vi-VN"/>
      </w:rPr>
      <w:t xml:space="preserve">PAGE </w:t>
    </w:r>
    <w:r w:rsidRPr="00002414">
      <w:rPr>
        <w:color w:val="A6A6A6" w:themeColor="background1" w:themeShade="A6"/>
        <w:sz w:val="18"/>
        <w:szCs w:val="18"/>
        <w:lang w:val="vi-VN" w:bidi="vi-VN"/>
      </w:rPr>
      <w:fldChar w:fldCharType="begin"/>
    </w:r>
    <w:r w:rsidRPr="00002414">
      <w:rPr>
        <w:color w:val="A6A6A6" w:themeColor="background1" w:themeShade="A6"/>
        <w:sz w:val="18"/>
        <w:szCs w:val="18"/>
        <w:lang w:val="vi-VN" w:bidi="vi-VN"/>
      </w:rPr>
      <w:instrText xml:space="preserve"> PAGE   \* MERGEFORMAT </w:instrText>
    </w:r>
    <w:r w:rsidRPr="00002414">
      <w:rPr>
        <w:color w:val="A6A6A6" w:themeColor="background1" w:themeShade="A6"/>
        <w:sz w:val="18"/>
        <w:szCs w:val="18"/>
        <w:lang w:val="vi-VN" w:bidi="vi-VN"/>
      </w:rPr>
      <w:fldChar w:fldCharType="separate"/>
    </w:r>
    <w:r>
      <w:rPr>
        <w:color w:val="A6A6A6" w:themeColor="background1" w:themeShade="A6"/>
        <w:sz w:val="18"/>
        <w:szCs w:val="18"/>
        <w:lang w:val="vi-VN" w:bidi="vi-VN"/>
      </w:rPr>
      <w:t>1</w:t>
    </w:r>
    <w:r w:rsidRPr="00002414">
      <w:rPr>
        <w:color w:val="A6A6A6" w:themeColor="background1" w:themeShade="A6"/>
        <w:sz w:val="18"/>
        <w:szCs w:val="18"/>
        <w:lang w:val="vi-VN" w:bidi="vi-VN"/>
      </w:rPr>
      <w:fldChar w:fldCharType="end"/>
    </w:r>
    <w:r w:rsidRPr="00002414">
      <w:rPr>
        <w:color w:val="A6A6A6" w:themeColor="background1" w:themeShade="A6"/>
        <w:sz w:val="18"/>
        <w:szCs w:val="18"/>
        <w:lang w:val="vi-VN" w:bidi="vi-VN"/>
      </w:rPr>
      <w:t xml:space="preserve"> OF </w:t>
    </w:r>
    <w:r>
      <w:rPr>
        <w:color w:val="A6A6A6" w:themeColor="background1" w:themeShade="A6"/>
        <w:sz w:val="18"/>
        <w:szCs w:val="18"/>
        <w:lang w:val="en-PH" w:bidi="vi-VN"/>
      </w:rPr>
      <w:t>2</w:t>
    </w:r>
  </w:p>
  <w:p w14:paraId="2867C86F" w14:textId="77777777" w:rsidR="00A54FB0" w:rsidRPr="00955C3F" w:rsidRDefault="00A54FB0" w:rsidP="00955C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2E18A" w14:textId="77777777" w:rsidR="00E40F09" w:rsidRDefault="00E40F09">
    <w:pPr>
      <w:pStyle w:val="Footer"/>
    </w:pPr>
  </w:p>
  <w:p w14:paraId="79B36556" w14:textId="77777777" w:rsidR="00A54FB0" w:rsidRDefault="00A54F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E1A17" w14:textId="3992AB31"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00FF4607">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 xml:space="preserve"> OF </w:t>
    </w:r>
    <w:r w:rsidR="00FF4607">
      <w:rPr>
        <w:rFonts w:ascii="Arial" w:hAnsi="Arial" w:cs="Arial"/>
        <w:color w:val="A6A6A6" w:themeColor="background1" w:themeShade="A6"/>
        <w:sz w:val="18"/>
        <w:szCs w:val="18"/>
      </w:rPr>
      <w:t>2</w:t>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48DBBDE5" w14:textId="77777777" w:rsidR="00A54FB0" w:rsidRDefault="00A54F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AB5BF" w14:textId="77777777" w:rsidR="007B4F51" w:rsidRPr="00002414" w:rsidRDefault="00F23DEF" w:rsidP="00002414">
    <w:pPr>
      <w:pStyle w:val="21SAbodytext"/>
      <w:spacing w:before="240"/>
      <w:rPr>
        <w:color w:val="A6A6A6" w:themeColor="background1" w:themeShade="A6"/>
        <w:sz w:val="18"/>
        <w:szCs w:val="18"/>
      </w:rPr>
    </w:pPr>
    <w:r>
      <w:rPr>
        <w:color w:val="A6A6A6" w:themeColor="background1" w:themeShade="A6"/>
        <w:sz w:val="18"/>
        <w:szCs w:val="18"/>
      </w:rPr>
      <w:t>16381.2411</w:t>
    </w:r>
    <w:r w:rsidR="00002414" w:rsidRPr="00002414">
      <w:rPr>
        <w:color w:val="A6A6A6" w:themeColor="background1" w:themeShade="A6"/>
        <w:sz w:val="18"/>
        <w:szCs w:val="18"/>
      </w:rPr>
      <w:ptab w:relativeTo="margin" w:alignment="right" w:leader="none"/>
    </w:r>
  </w:p>
  <w:p w14:paraId="0F7B1A76" w14:textId="02666A83"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00FF4607">
      <w:rPr>
        <w:color w:val="A6A6A6" w:themeColor="background1" w:themeShade="A6"/>
        <w:sz w:val="18"/>
        <w:szCs w:val="18"/>
      </w:rPr>
      <w:t>1</w:t>
    </w:r>
    <w:r w:rsidRPr="00002414">
      <w:rPr>
        <w:color w:val="A6A6A6" w:themeColor="background1" w:themeShade="A6"/>
        <w:sz w:val="18"/>
        <w:szCs w:val="18"/>
      </w:rPr>
      <w:t xml:space="preserve"> OF </w:t>
    </w:r>
    <w:r w:rsidR="00FF4607">
      <w:rPr>
        <w:color w:val="A6A6A6" w:themeColor="background1" w:themeShade="A6"/>
        <w:sz w:val="18"/>
        <w:szCs w:val="18"/>
      </w:rPr>
      <w:t>2</w:t>
    </w:r>
  </w:p>
  <w:p w14:paraId="00B2CB95"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428F3" w14:textId="77777777" w:rsidR="00D7300A" w:rsidRDefault="00D7300A">
      <w:r>
        <w:separator/>
      </w:r>
    </w:p>
    <w:p w14:paraId="3DB3D3E9" w14:textId="77777777" w:rsidR="00D7300A" w:rsidRDefault="00D7300A"/>
  </w:footnote>
  <w:footnote w:type="continuationSeparator" w:id="0">
    <w:p w14:paraId="32AEFB0F" w14:textId="77777777" w:rsidR="00D7300A" w:rsidRDefault="00D7300A">
      <w:r>
        <w:continuationSeparator/>
      </w:r>
    </w:p>
    <w:p w14:paraId="7DE23D45" w14:textId="77777777" w:rsidR="00D7300A" w:rsidRDefault="00D730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E4AF" w14:textId="77777777" w:rsidR="00E40F09" w:rsidRDefault="00E40F09">
    <w:pPr>
      <w:pStyle w:val="Header"/>
      <w:bidi/>
    </w:pPr>
  </w:p>
  <w:p w14:paraId="3912D4C2" w14:textId="77777777" w:rsidR="00A54FB0" w:rsidRDefault="00A54FB0">
    <w:pPr>
      <w:bid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DEFC4" w14:textId="1297A839" w:rsidR="00CD451C" w:rsidRDefault="00CD451C" w:rsidP="00CD451C">
    <w:pPr>
      <w:pStyle w:val="Header"/>
      <w:tabs>
        <w:tab w:val="clear" w:pos="8306"/>
        <w:tab w:val="right" w:pos="9638"/>
      </w:tabs>
    </w:pPr>
    <w:r>
      <w:tab/>
    </w:r>
    <w:r>
      <w:tab/>
      <w:t>ARABIC</w:t>
    </w:r>
  </w:p>
  <w:p w14:paraId="377A8E2F" w14:textId="77777777" w:rsidR="00A54FB0" w:rsidRDefault="00A54FB0">
    <w:pPr>
      <w:bid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2D7E8" w14:textId="3194A76F" w:rsidR="00CD451C" w:rsidRDefault="00CD451C" w:rsidP="00CD451C">
    <w:pPr>
      <w:pStyle w:val="Header"/>
      <w:tabs>
        <w:tab w:val="clear" w:pos="8306"/>
        <w:tab w:val="right" w:pos="9638"/>
      </w:tabs>
      <w:ind w:left="-567"/>
    </w:pPr>
    <w:r>
      <w:rPr>
        <w:noProof/>
      </w:rPr>
      <w:drawing>
        <wp:inline distT="0" distB="0" distL="0" distR="0" wp14:anchorId="1EC1C9D5" wp14:editId="0B68AF19">
          <wp:extent cx="2236484" cy="610716"/>
          <wp:effectExtent l="0" t="0" r="0" b="0"/>
          <wp:docPr id="1"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t>ARABIC</w:t>
    </w:r>
  </w:p>
  <w:p w14:paraId="43930F83" w14:textId="77777777" w:rsidR="00A54FB0" w:rsidRDefault="00A54FB0">
    <w:pPr>
      <w:bid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AA960" w14:textId="77777777" w:rsidR="00E40F09" w:rsidRDefault="00E40F09">
    <w:pPr>
      <w:pStyle w:val="Header"/>
    </w:pPr>
  </w:p>
  <w:p w14:paraId="7530C334" w14:textId="77777777" w:rsidR="00A54FB0" w:rsidRDefault="00A54F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94581" w14:textId="77777777" w:rsidR="00F81969" w:rsidRDefault="00F81969" w:rsidP="00F81969">
    <w:pPr>
      <w:pStyle w:val="Header"/>
      <w:tabs>
        <w:tab w:val="clear" w:pos="8306"/>
        <w:tab w:val="right" w:pos="9638"/>
      </w:tabs>
    </w:pPr>
    <w:r>
      <w:tab/>
    </w:r>
    <w:r>
      <w:tab/>
      <w:t>ENGLISH</w:t>
    </w:r>
  </w:p>
  <w:p w14:paraId="1B1C1A77" w14:textId="77777777" w:rsidR="00A54FB0" w:rsidRDefault="00A54F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C2491" w14:textId="77777777" w:rsidR="007B4F51" w:rsidRDefault="00EC1C57" w:rsidP="00F81969">
    <w:pPr>
      <w:pStyle w:val="Header"/>
      <w:tabs>
        <w:tab w:val="clear" w:pos="8306"/>
        <w:tab w:val="right" w:pos="9638"/>
      </w:tabs>
      <w:ind w:left="-567"/>
    </w:pPr>
    <w:r>
      <w:rPr>
        <w:noProof/>
      </w:rPr>
      <w:drawing>
        <wp:inline distT="0" distB="0" distL="0" distR="0" wp14:anchorId="287BD8C3" wp14:editId="3237850F">
          <wp:extent cx="2236484" cy="610716"/>
          <wp:effectExtent l="0" t="0" r="0" b="0"/>
          <wp:docPr id="1969876109" name="Picture 0" descr="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7D13C1C3"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933978093">
    <w:abstractNumId w:val="24"/>
  </w:num>
  <w:num w:numId="2" w16cid:durableId="598371580">
    <w:abstractNumId w:val="2"/>
  </w:num>
  <w:num w:numId="3" w16cid:durableId="1605964908">
    <w:abstractNumId w:val="21"/>
  </w:num>
  <w:num w:numId="4" w16cid:durableId="913971337">
    <w:abstractNumId w:val="3"/>
  </w:num>
  <w:num w:numId="5" w16cid:durableId="486408408">
    <w:abstractNumId w:val="18"/>
  </w:num>
  <w:num w:numId="6" w16cid:durableId="28726236">
    <w:abstractNumId w:val="9"/>
  </w:num>
  <w:num w:numId="7" w16cid:durableId="614287406">
    <w:abstractNumId w:val="17"/>
  </w:num>
  <w:num w:numId="8" w16cid:durableId="1421636497">
    <w:abstractNumId w:val="22"/>
  </w:num>
  <w:num w:numId="9" w16cid:durableId="1950048110">
    <w:abstractNumId w:val="11"/>
  </w:num>
  <w:num w:numId="10" w16cid:durableId="1816027198">
    <w:abstractNumId w:val="13"/>
  </w:num>
  <w:num w:numId="11" w16cid:durableId="251092885">
    <w:abstractNumId w:val="1"/>
  </w:num>
  <w:num w:numId="12" w16cid:durableId="150412293">
    <w:abstractNumId w:val="12"/>
  </w:num>
  <w:num w:numId="13" w16cid:durableId="737436902">
    <w:abstractNumId w:val="14"/>
  </w:num>
  <w:num w:numId="14" w16cid:durableId="786891620">
    <w:abstractNumId w:val="0"/>
  </w:num>
  <w:num w:numId="15" w16cid:durableId="190075805">
    <w:abstractNumId w:val="18"/>
  </w:num>
  <w:num w:numId="16" w16cid:durableId="564223125">
    <w:abstractNumId w:val="4"/>
  </w:num>
  <w:num w:numId="17" w16cid:durableId="2026248275">
    <w:abstractNumId w:val="15"/>
  </w:num>
  <w:num w:numId="18" w16cid:durableId="1229850842">
    <w:abstractNumId w:val="7"/>
  </w:num>
  <w:num w:numId="19" w16cid:durableId="919946499">
    <w:abstractNumId w:val="8"/>
  </w:num>
  <w:num w:numId="20" w16cid:durableId="1287278783">
    <w:abstractNumId w:val="20"/>
  </w:num>
  <w:num w:numId="21" w16cid:durableId="1983342778">
    <w:abstractNumId w:val="16"/>
  </w:num>
  <w:num w:numId="22" w16cid:durableId="2060129759">
    <w:abstractNumId w:val="10"/>
  </w:num>
  <w:num w:numId="23" w16cid:durableId="1745294760">
    <w:abstractNumId w:val="19"/>
  </w:num>
  <w:num w:numId="24" w16cid:durableId="1932623467">
    <w:abstractNumId w:val="6"/>
  </w:num>
  <w:num w:numId="25" w16cid:durableId="187960264">
    <w:abstractNumId w:val="5"/>
  </w:num>
  <w:num w:numId="26" w16cid:durableId="17583625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23D48"/>
    <w:rsid w:val="00026916"/>
    <w:rsid w:val="000306FF"/>
    <w:rsid w:val="00041A39"/>
    <w:rsid w:val="00046FAF"/>
    <w:rsid w:val="0005487A"/>
    <w:rsid w:val="0005641D"/>
    <w:rsid w:val="00062997"/>
    <w:rsid w:val="00073CE8"/>
    <w:rsid w:val="00076332"/>
    <w:rsid w:val="00082A25"/>
    <w:rsid w:val="00086EA1"/>
    <w:rsid w:val="000A039E"/>
    <w:rsid w:val="000A0673"/>
    <w:rsid w:val="000A4241"/>
    <w:rsid w:val="000C6C57"/>
    <w:rsid w:val="000D0E18"/>
    <w:rsid w:val="000D1C3E"/>
    <w:rsid w:val="000F3B7D"/>
    <w:rsid w:val="000F45DF"/>
    <w:rsid w:val="000F770A"/>
    <w:rsid w:val="00112F82"/>
    <w:rsid w:val="001240E8"/>
    <w:rsid w:val="00127C29"/>
    <w:rsid w:val="00164269"/>
    <w:rsid w:val="001842E4"/>
    <w:rsid w:val="00185424"/>
    <w:rsid w:val="001A1B66"/>
    <w:rsid w:val="001A4EB0"/>
    <w:rsid w:val="001C3450"/>
    <w:rsid w:val="001C4DF2"/>
    <w:rsid w:val="001C78DA"/>
    <w:rsid w:val="001D1F61"/>
    <w:rsid w:val="001D4174"/>
    <w:rsid w:val="001E6CFA"/>
    <w:rsid w:val="001F2466"/>
    <w:rsid w:val="001F4A0E"/>
    <w:rsid w:val="00204866"/>
    <w:rsid w:val="0020638F"/>
    <w:rsid w:val="0023175E"/>
    <w:rsid w:val="00232861"/>
    <w:rsid w:val="00246C73"/>
    <w:rsid w:val="00254005"/>
    <w:rsid w:val="00261198"/>
    <w:rsid w:val="00274309"/>
    <w:rsid w:val="002764EA"/>
    <w:rsid w:val="00282294"/>
    <w:rsid w:val="002841A3"/>
    <w:rsid w:val="00284ADE"/>
    <w:rsid w:val="00290F01"/>
    <w:rsid w:val="00290FA5"/>
    <w:rsid w:val="00295633"/>
    <w:rsid w:val="002A4274"/>
    <w:rsid w:val="002A63E4"/>
    <w:rsid w:val="002A7537"/>
    <w:rsid w:val="002B1E2C"/>
    <w:rsid w:val="002C19E4"/>
    <w:rsid w:val="002C4027"/>
    <w:rsid w:val="002C6C8A"/>
    <w:rsid w:val="002D2176"/>
    <w:rsid w:val="002E271F"/>
    <w:rsid w:val="002E54BF"/>
    <w:rsid w:val="002F3992"/>
    <w:rsid w:val="002F450C"/>
    <w:rsid w:val="00300015"/>
    <w:rsid w:val="00300360"/>
    <w:rsid w:val="00304132"/>
    <w:rsid w:val="00310C10"/>
    <w:rsid w:val="00311AC3"/>
    <w:rsid w:val="003162D7"/>
    <w:rsid w:val="003208EA"/>
    <w:rsid w:val="003463F5"/>
    <w:rsid w:val="003466C7"/>
    <w:rsid w:val="00353D6D"/>
    <w:rsid w:val="0038253F"/>
    <w:rsid w:val="00386B38"/>
    <w:rsid w:val="00387FC7"/>
    <w:rsid w:val="003A012C"/>
    <w:rsid w:val="003A53A0"/>
    <w:rsid w:val="003B2559"/>
    <w:rsid w:val="003B453F"/>
    <w:rsid w:val="003D7FE1"/>
    <w:rsid w:val="003F6210"/>
    <w:rsid w:val="003F72E8"/>
    <w:rsid w:val="00401EEA"/>
    <w:rsid w:val="0040498C"/>
    <w:rsid w:val="00411868"/>
    <w:rsid w:val="00414BF8"/>
    <w:rsid w:val="00415652"/>
    <w:rsid w:val="004203AA"/>
    <w:rsid w:val="00422DD1"/>
    <w:rsid w:val="00423A30"/>
    <w:rsid w:val="00426CFE"/>
    <w:rsid w:val="00432428"/>
    <w:rsid w:val="0044653D"/>
    <w:rsid w:val="00471553"/>
    <w:rsid w:val="00475597"/>
    <w:rsid w:val="00477121"/>
    <w:rsid w:val="004869AF"/>
    <w:rsid w:val="0048775A"/>
    <w:rsid w:val="0049426C"/>
    <w:rsid w:val="004A4252"/>
    <w:rsid w:val="004A7998"/>
    <w:rsid w:val="004B0910"/>
    <w:rsid w:val="004C3133"/>
    <w:rsid w:val="004D4647"/>
    <w:rsid w:val="004E0DA8"/>
    <w:rsid w:val="004E1BF1"/>
    <w:rsid w:val="004F0F6D"/>
    <w:rsid w:val="004F2604"/>
    <w:rsid w:val="0050015A"/>
    <w:rsid w:val="00504AA8"/>
    <w:rsid w:val="00507EB2"/>
    <w:rsid w:val="00516623"/>
    <w:rsid w:val="00516D40"/>
    <w:rsid w:val="0052160A"/>
    <w:rsid w:val="00530362"/>
    <w:rsid w:val="00541488"/>
    <w:rsid w:val="0054449A"/>
    <w:rsid w:val="0055385A"/>
    <w:rsid w:val="005616AB"/>
    <w:rsid w:val="00571396"/>
    <w:rsid w:val="00571C3F"/>
    <w:rsid w:val="00573C0E"/>
    <w:rsid w:val="00576764"/>
    <w:rsid w:val="00587089"/>
    <w:rsid w:val="00587241"/>
    <w:rsid w:val="005955B1"/>
    <w:rsid w:val="005A0520"/>
    <w:rsid w:val="005A1431"/>
    <w:rsid w:val="005C17E1"/>
    <w:rsid w:val="005C4943"/>
    <w:rsid w:val="005C738D"/>
    <w:rsid w:val="005C7D3C"/>
    <w:rsid w:val="005D01A0"/>
    <w:rsid w:val="005D6505"/>
    <w:rsid w:val="005E33C5"/>
    <w:rsid w:val="005E4DD3"/>
    <w:rsid w:val="0061554D"/>
    <w:rsid w:val="00622896"/>
    <w:rsid w:val="006320C7"/>
    <w:rsid w:val="00651911"/>
    <w:rsid w:val="0065520F"/>
    <w:rsid w:val="006641FC"/>
    <w:rsid w:val="00670F41"/>
    <w:rsid w:val="0067162B"/>
    <w:rsid w:val="0067371F"/>
    <w:rsid w:val="0067669C"/>
    <w:rsid w:val="00685C7C"/>
    <w:rsid w:val="0068664C"/>
    <w:rsid w:val="00691485"/>
    <w:rsid w:val="006A20D5"/>
    <w:rsid w:val="006B5F81"/>
    <w:rsid w:val="006E2A1E"/>
    <w:rsid w:val="00702E2B"/>
    <w:rsid w:val="0070369A"/>
    <w:rsid w:val="0071276D"/>
    <w:rsid w:val="00715039"/>
    <w:rsid w:val="00740FD0"/>
    <w:rsid w:val="0074649C"/>
    <w:rsid w:val="00747A69"/>
    <w:rsid w:val="00756927"/>
    <w:rsid w:val="00772C06"/>
    <w:rsid w:val="007A0FBE"/>
    <w:rsid w:val="007A1363"/>
    <w:rsid w:val="007B4F51"/>
    <w:rsid w:val="007D1F5E"/>
    <w:rsid w:val="007E509E"/>
    <w:rsid w:val="007E6415"/>
    <w:rsid w:val="00813C54"/>
    <w:rsid w:val="00825B84"/>
    <w:rsid w:val="00831E4C"/>
    <w:rsid w:val="008371C3"/>
    <w:rsid w:val="008457BC"/>
    <w:rsid w:val="00853733"/>
    <w:rsid w:val="00855D20"/>
    <w:rsid w:val="00863A82"/>
    <w:rsid w:val="008640A6"/>
    <w:rsid w:val="00866F6E"/>
    <w:rsid w:val="00873080"/>
    <w:rsid w:val="00873F14"/>
    <w:rsid w:val="0087534C"/>
    <w:rsid w:val="008760D5"/>
    <w:rsid w:val="008968B7"/>
    <w:rsid w:val="008975C8"/>
    <w:rsid w:val="008E3C36"/>
    <w:rsid w:val="008E4AD0"/>
    <w:rsid w:val="008E7291"/>
    <w:rsid w:val="008E72CC"/>
    <w:rsid w:val="009003A9"/>
    <w:rsid w:val="00902761"/>
    <w:rsid w:val="0090571A"/>
    <w:rsid w:val="00907D7A"/>
    <w:rsid w:val="009174A0"/>
    <w:rsid w:val="00923854"/>
    <w:rsid w:val="00932AA3"/>
    <w:rsid w:val="00936334"/>
    <w:rsid w:val="009537B0"/>
    <w:rsid w:val="00955C3F"/>
    <w:rsid w:val="00965631"/>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00105"/>
    <w:rsid w:val="00A16C8F"/>
    <w:rsid w:val="00A30468"/>
    <w:rsid w:val="00A3536B"/>
    <w:rsid w:val="00A52AE3"/>
    <w:rsid w:val="00A5307C"/>
    <w:rsid w:val="00A54FB0"/>
    <w:rsid w:val="00A57E9C"/>
    <w:rsid w:val="00A64981"/>
    <w:rsid w:val="00A663E9"/>
    <w:rsid w:val="00A73446"/>
    <w:rsid w:val="00A76FED"/>
    <w:rsid w:val="00A848C2"/>
    <w:rsid w:val="00A9174B"/>
    <w:rsid w:val="00A94E8D"/>
    <w:rsid w:val="00AA4212"/>
    <w:rsid w:val="00AB6A1D"/>
    <w:rsid w:val="00AC34FD"/>
    <w:rsid w:val="00AD276F"/>
    <w:rsid w:val="00AE0688"/>
    <w:rsid w:val="00AE6EFF"/>
    <w:rsid w:val="00AF4424"/>
    <w:rsid w:val="00B03846"/>
    <w:rsid w:val="00B05B41"/>
    <w:rsid w:val="00B10283"/>
    <w:rsid w:val="00B10B81"/>
    <w:rsid w:val="00B17A92"/>
    <w:rsid w:val="00B30EF8"/>
    <w:rsid w:val="00B3467C"/>
    <w:rsid w:val="00B362B6"/>
    <w:rsid w:val="00B46C32"/>
    <w:rsid w:val="00B51DC9"/>
    <w:rsid w:val="00B60996"/>
    <w:rsid w:val="00B86E2B"/>
    <w:rsid w:val="00B9008C"/>
    <w:rsid w:val="00B93974"/>
    <w:rsid w:val="00B93AF1"/>
    <w:rsid w:val="00B96DC6"/>
    <w:rsid w:val="00BA6A1B"/>
    <w:rsid w:val="00BB7219"/>
    <w:rsid w:val="00BB7DE5"/>
    <w:rsid w:val="00BC378D"/>
    <w:rsid w:val="00BE0291"/>
    <w:rsid w:val="00BF5E78"/>
    <w:rsid w:val="00C021DC"/>
    <w:rsid w:val="00C025D8"/>
    <w:rsid w:val="00C02CCD"/>
    <w:rsid w:val="00C1367F"/>
    <w:rsid w:val="00C1486C"/>
    <w:rsid w:val="00C15DA5"/>
    <w:rsid w:val="00C2747A"/>
    <w:rsid w:val="00C27EAD"/>
    <w:rsid w:val="00C3411B"/>
    <w:rsid w:val="00C43C3C"/>
    <w:rsid w:val="00C46EFA"/>
    <w:rsid w:val="00C47DF9"/>
    <w:rsid w:val="00C60743"/>
    <w:rsid w:val="00C65364"/>
    <w:rsid w:val="00C74B43"/>
    <w:rsid w:val="00C87853"/>
    <w:rsid w:val="00CA3FA4"/>
    <w:rsid w:val="00CA4E3C"/>
    <w:rsid w:val="00CB24C0"/>
    <w:rsid w:val="00CB4084"/>
    <w:rsid w:val="00CB4F98"/>
    <w:rsid w:val="00CD40AF"/>
    <w:rsid w:val="00CD451C"/>
    <w:rsid w:val="00CD46AA"/>
    <w:rsid w:val="00CE2B29"/>
    <w:rsid w:val="00CE56A0"/>
    <w:rsid w:val="00CF4397"/>
    <w:rsid w:val="00CF76E2"/>
    <w:rsid w:val="00D01EEE"/>
    <w:rsid w:val="00D05A0F"/>
    <w:rsid w:val="00D13062"/>
    <w:rsid w:val="00D13ACB"/>
    <w:rsid w:val="00D14B82"/>
    <w:rsid w:val="00D15B45"/>
    <w:rsid w:val="00D220CD"/>
    <w:rsid w:val="00D2698C"/>
    <w:rsid w:val="00D307A9"/>
    <w:rsid w:val="00D4458A"/>
    <w:rsid w:val="00D51A75"/>
    <w:rsid w:val="00D62CC0"/>
    <w:rsid w:val="00D651CF"/>
    <w:rsid w:val="00D7300A"/>
    <w:rsid w:val="00D84A83"/>
    <w:rsid w:val="00D95C6D"/>
    <w:rsid w:val="00D96E6D"/>
    <w:rsid w:val="00DA0632"/>
    <w:rsid w:val="00DA268F"/>
    <w:rsid w:val="00DA328D"/>
    <w:rsid w:val="00DA789B"/>
    <w:rsid w:val="00DB442F"/>
    <w:rsid w:val="00DB6761"/>
    <w:rsid w:val="00DB7DD8"/>
    <w:rsid w:val="00DC53AD"/>
    <w:rsid w:val="00DC7A5B"/>
    <w:rsid w:val="00DD2301"/>
    <w:rsid w:val="00DD3F9D"/>
    <w:rsid w:val="00DD49A2"/>
    <w:rsid w:val="00DD517B"/>
    <w:rsid w:val="00DE29B5"/>
    <w:rsid w:val="00DF4769"/>
    <w:rsid w:val="00E076AE"/>
    <w:rsid w:val="00E277F4"/>
    <w:rsid w:val="00E31B70"/>
    <w:rsid w:val="00E409B0"/>
    <w:rsid w:val="00E40F09"/>
    <w:rsid w:val="00E53891"/>
    <w:rsid w:val="00E54757"/>
    <w:rsid w:val="00E5725A"/>
    <w:rsid w:val="00E63EC2"/>
    <w:rsid w:val="00E768D0"/>
    <w:rsid w:val="00E84819"/>
    <w:rsid w:val="00E95BF0"/>
    <w:rsid w:val="00E95FF0"/>
    <w:rsid w:val="00EA2350"/>
    <w:rsid w:val="00EA45F2"/>
    <w:rsid w:val="00EA7023"/>
    <w:rsid w:val="00EB0A55"/>
    <w:rsid w:val="00EC1C57"/>
    <w:rsid w:val="00EC57A5"/>
    <w:rsid w:val="00ED05B8"/>
    <w:rsid w:val="00EE3583"/>
    <w:rsid w:val="00EE4D19"/>
    <w:rsid w:val="00EE4F1D"/>
    <w:rsid w:val="00EE78F0"/>
    <w:rsid w:val="00EF4546"/>
    <w:rsid w:val="00F17318"/>
    <w:rsid w:val="00F23DEF"/>
    <w:rsid w:val="00F27F06"/>
    <w:rsid w:val="00F34E10"/>
    <w:rsid w:val="00F443E1"/>
    <w:rsid w:val="00F649D0"/>
    <w:rsid w:val="00F744ED"/>
    <w:rsid w:val="00F8091B"/>
    <w:rsid w:val="00F812BE"/>
    <w:rsid w:val="00F81969"/>
    <w:rsid w:val="00F94EDD"/>
    <w:rsid w:val="00FA6207"/>
    <w:rsid w:val="00FA7748"/>
    <w:rsid w:val="00FC0871"/>
    <w:rsid w:val="00FC3645"/>
    <w:rsid w:val="00FE00B2"/>
    <w:rsid w:val="00FE6651"/>
    <w:rsid w:val="00FF1EA3"/>
    <w:rsid w:val="00FF2190"/>
    <w:rsid w:val="00FF4607"/>
    <w:rsid w:val="00FF7849"/>
    <w:rsid w:val="2916FE3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ar-MA"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290FA5"/>
    <w:pPr>
      <w:tabs>
        <w:tab w:val="center" w:pos="4153"/>
        <w:tab w:val="right" w:pos="8306"/>
      </w:tabs>
    </w:pPr>
  </w:style>
  <w:style w:type="paragraph" w:styleId="Footer">
    <w:name w:val="footer"/>
    <w:basedOn w:val="Normal"/>
    <w:link w:val="FooterChar"/>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 w:type="character" w:customStyle="1" w:styleId="HeaderChar">
    <w:name w:val="Header Char"/>
    <w:basedOn w:val="DefaultParagraphFont"/>
    <w:link w:val="Header"/>
    <w:semiHidden/>
    <w:rsid w:val="00CD451C"/>
    <w:rPr>
      <w:sz w:val="24"/>
      <w:szCs w:val="24"/>
    </w:rPr>
  </w:style>
  <w:style w:type="character" w:customStyle="1" w:styleId="FooterChar">
    <w:name w:val="Footer Char"/>
    <w:basedOn w:val="DefaultParagraphFont"/>
    <w:link w:val="Footer"/>
    <w:semiHidden/>
    <w:rsid w:val="00955C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www.servicesaustralia.gov.au/information-your-language"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ervicesaustralia.gov.au/parentalleavepay"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ervicesaustralia.gov.au/plpdays" TargetMode="External"/><Relationship Id="rId22" Type="http://schemas.openxmlformats.org/officeDocument/2006/relationships/footer" Target="footer6.xml"/><Relationship Id="rId27"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4CE9C61FF1DB546B17EE617B1970DDD" ma:contentTypeVersion="19" ma:contentTypeDescription="Create a new document." ma:contentTypeScope="" ma:versionID="4d85d7a929567528d9523a5763734a7c">
  <xsd:schema xmlns:xsd="http://www.w3.org/2001/XMLSchema" xmlns:xs="http://www.w3.org/2001/XMLSchema" xmlns:p="http://schemas.microsoft.com/office/2006/metadata/properties" xmlns:ns2="646a4861-356b-4c08-9059-5e4a97971c97" xmlns:ns3="140be222-7ba8-4119-9a9f-83de2b3fc778" targetNamespace="http://schemas.microsoft.com/office/2006/metadata/properties" ma:root="true" ma:fieldsID="4378d0023e3e4ac48f8bd4bf1919fc76" ns2:_="" ns3:_="">
    <xsd:import namespace="646a4861-356b-4c08-9059-5e4a97971c97"/>
    <xsd:import namespace="140be222-7ba8-4119-9a9f-83de2b3fc77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a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a4861-356b-4c08-9059-5e4a97971c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c4bf67a-5387-41b8-9f91-e20f9f4460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aClassification" ma:index="26" nillable="true" ma:displayName="Data Classification" ma:default="Internal" ma:format="Dropdown" ma:internalName="DataClassification">
      <xsd:simpleType>
        <xsd:restriction base="dms:Choice">
          <xsd:enumeration value="Public"/>
          <xsd:enumeration value="Internal"/>
          <xsd:enumeration value="Confidential"/>
        </xsd:restriction>
      </xsd:simpleType>
    </xsd:element>
  </xsd:schema>
  <xsd:schema xmlns:xsd="http://www.w3.org/2001/XMLSchema" xmlns:xs="http://www.w3.org/2001/XMLSchema" xmlns:dms="http://schemas.microsoft.com/office/2006/documentManagement/types" xmlns:pc="http://schemas.microsoft.com/office/infopath/2007/PartnerControls" targetNamespace="140be222-7ba8-4119-9a9f-83de2b3fc77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f002d72-7ff1-46b1-a168-1fd65e1fa015}" ma:internalName="TaxCatchAll" ma:showField="CatchAllData" ma:web="140be222-7ba8-4119-9a9f-83de2b3fc7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Classification xmlns="646a4861-356b-4c08-9059-5e4a97971c97">Internal</DataClassification>
    <TaxCatchAll xmlns="140be222-7ba8-4119-9a9f-83de2b3fc778" xsi:nil="true"/>
    <lcf76f155ced4ddcb4097134ff3c332f xmlns="646a4861-356b-4c08-9059-5e4a97971c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CF92BE-9D0B-486F-A613-5A46B6D3280F}">
  <ds:schemaRefs>
    <ds:schemaRef ds:uri="http://schemas.openxmlformats.org/officeDocument/2006/bibliography"/>
  </ds:schemaRefs>
</ds:datastoreItem>
</file>

<file path=customXml/itemProps2.xml><?xml version="1.0" encoding="utf-8"?>
<ds:datastoreItem xmlns:ds="http://schemas.openxmlformats.org/officeDocument/2006/customXml" ds:itemID="{F25232D7-3348-410F-8B9B-4E739A9ECCE6}"/>
</file>

<file path=customXml/itemProps3.xml><?xml version="1.0" encoding="utf-8"?>
<ds:datastoreItem xmlns:ds="http://schemas.openxmlformats.org/officeDocument/2006/customXml" ds:itemID="{8CF1D2BE-AF73-4A5F-9F37-098C5E509979}"/>
</file>

<file path=customXml/itemProps4.xml><?xml version="1.0" encoding="utf-8"?>
<ds:datastoreItem xmlns:ds="http://schemas.openxmlformats.org/officeDocument/2006/customXml" ds:itemID="{6B13548E-BC41-439E-A425-8EDC6D7ADABB}"/>
</file>

<file path=docProps/app.xml><?xml version="1.0" encoding="utf-8"?>
<Properties xmlns="http://schemas.openxmlformats.org/officeDocument/2006/extended-properties" xmlns:vt="http://schemas.openxmlformats.org/officeDocument/2006/docPropsVTypes">
  <Template>Normal</Template>
  <TotalTime>0</TotalTime>
  <Pages>1</Pages>
  <Words>1476</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Arabic</vt:lpstr>
    </vt:vector>
  </TitlesOfParts>
  <Manager/>
  <Company/>
  <LinksUpToDate>false</LinksUpToDate>
  <CharactersWithSpaces>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Arabic</dc:title>
  <dc:subject/>
  <dc:creator/>
  <cp:keywords>16381AR.2411</cp:keywords>
  <dc:description/>
  <cp:lastModifiedBy/>
  <dcterms:created xsi:type="dcterms:W3CDTF">2024-10-31T20:43:00Z</dcterms:created>
  <dcterms:modified xsi:type="dcterms:W3CDTF">2024-11-26T06:32:00Z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0x010100E4CE9C61FF1DB546B17EE617B1970DDD</vt:lpwstr>
  </property>
</Properties>
</file>