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B5B0" w14:textId="77777777" w:rsidR="00FB015C" w:rsidRDefault="00FB015C" w:rsidP="00FB015C">
      <w:pPr>
        <w:pStyle w:val="Heading2"/>
        <w:rPr>
          <w:lang w:eastAsia="en-AU"/>
        </w:rPr>
      </w:pPr>
      <w:r>
        <w:rPr>
          <w:lang w:eastAsia="en-AU"/>
        </w:rPr>
        <w:t>Work Bonus Transcript</w:t>
      </w:r>
    </w:p>
    <w:p w14:paraId="18BEF2FE" w14:textId="77777777" w:rsidR="00FB015C" w:rsidRDefault="00FB015C" w:rsidP="00D3789F">
      <w:pPr>
        <w:spacing w:after="120" w:line="240" w:lineRule="auto"/>
        <w:rPr>
          <w:lang w:eastAsia="en-AU"/>
        </w:rPr>
      </w:pPr>
    </w:p>
    <w:p w14:paraId="200861EE" w14:textId="6E323F9A" w:rsidR="00D3789F" w:rsidRDefault="00D3789F" w:rsidP="00D3789F">
      <w:pPr>
        <w:spacing w:after="120" w:line="240" w:lineRule="auto"/>
        <w:rPr>
          <w:lang w:eastAsia="en-AU"/>
        </w:rPr>
      </w:pPr>
      <w:r>
        <w:rPr>
          <w:lang w:eastAsia="en-AU"/>
        </w:rPr>
        <w:t xml:space="preserve">Did you know you can top up your Age pension with paid work? </w:t>
      </w:r>
    </w:p>
    <w:p w14:paraId="7CA1B5AF" w14:textId="77777777" w:rsidR="00D3789F" w:rsidRDefault="00D3789F" w:rsidP="00D3789F">
      <w:pPr>
        <w:spacing w:after="120" w:line="240" w:lineRule="auto"/>
        <w:rPr>
          <w:lang w:eastAsia="en-AU"/>
        </w:rPr>
      </w:pPr>
      <w:r>
        <w:rPr>
          <w:lang w:eastAsia="en-AU"/>
        </w:rPr>
        <w:t xml:space="preserve">The Work Bonus lets you earn more income without reducing your pension. The Work Bonus </w:t>
      </w:r>
      <w:proofErr w:type="gramStart"/>
      <w:r>
        <w:rPr>
          <w:lang w:eastAsia="en-AU"/>
        </w:rPr>
        <w:t>is  $</w:t>
      </w:r>
      <w:proofErr w:type="gramEnd"/>
      <w:r>
        <w:rPr>
          <w:lang w:eastAsia="en-AU"/>
        </w:rPr>
        <w:t xml:space="preserve">300 a fortnight. If you don’t use your Bonus, you won’t lose it – it builds up </w:t>
      </w:r>
      <w:r>
        <w:t>until it reaches the maximum limit</w:t>
      </w:r>
      <w:r>
        <w:rPr>
          <w:lang w:eastAsia="en-AU"/>
        </w:rPr>
        <w:t xml:space="preserve">. </w:t>
      </w:r>
    </w:p>
    <w:p w14:paraId="62C3ECB0" w14:textId="77777777" w:rsidR="00D3789F" w:rsidRDefault="00D3789F" w:rsidP="00D3789F">
      <w:pPr>
        <w:spacing w:after="120" w:line="240" w:lineRule="auto"/>
        <w:rPr>
          <w:lang w:eastAsia="en-AU"/>
        </w:rPr>
      </w:pPr>
      <w:r>
        <w:rPr>
          <w:lang w:eastAsia="en-AU"/>
        </w:rPr>
        <w:t xml:space="preserve">You can check your Work Bonus balance using your Centrelink online account through </w:t>
      </w:r>
      <w:proofErr w:type="spellStart"/>
      <w:r>
        <w:rPr>
          <w:lang w:eastAsia="en-AU"/>
        </w:rPr>
        <w:t>myGov</w:t>
      </w:r>
      <w:proofErr w:type="spellEnd"/>
      <w:r>
        <w:rPr>
          <w:lang w:eastAsia="en-AU"/>
        </w:rPr>
        <w:t>.</w:t>
      </w:r>
    </w:p>
    <w:p w14:paraId="115C0E5B" w14:textId="77777777" w:rsidR="00D3789F" w:rsidRDefault="00D3789F" w:rsidP="00D3789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To get Work Bonus all you need to do is report your income in the usual way. </w:t>
      </w:r>
    </w:p>
    <w:p w14:paraId="139F7A8D" w14:textId="3E26EED3" w:rsidR="00D3789F" w:rsidRDefault="00D3789F" w:rsidP="00D3789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We’ll suspend your pension if you earn over the threshold for </w:t>
      </w:r>
      <w:r w:rsidR="008925F2">
        <w:rPr>
          <w:rFonts w:cstheme="minorHAnsi"/>
        </w:rPr>
        <w:t xml:space="preserve">more than </w:t>
      </w:r>
      <w:r>
        <w:rPr>
          <w:rFonts w:cstheme="minorHAnsi"/>
        </w:rPr>
        <w:t xml:space="preserve">6 fortnights </w:t>
      </w:r>
      <w:r w:rsidR="008925F2">
        <w:rPr>
          <w:rFonts w:cstheme="minorHAnsi"/>
        </w:rPr>
        <w:t>in a row</w:t>
      </w:r>
      <w:r>
        <w:rPr>
          <w:rFonts w:cstheme="minorHAnsi"/>
        </w:rPr>
        <w:t>.</w:t>
      </w:r>
    </w:p>
    <w:p w14:paraId="682D1D41" w14:textId="77777777" w:rsidR="00D3789F" w:rsidRDefault="00D3789F" w:rsidP="00D3789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Don’t worry, the suspension is only a pause not a cancellation of your payment. We can suspend your payment for up to 2 years. This gives you more flexibility to earn money and keep your pension. </w:t>
      </w:r>
    </w:p>
    <w:p w14:paraId="25C842FF" w14:textId="1FB74A03" w:rsidR="00D3789F" w:rsidRDefault="00D3789F" w:rsidP="00D3789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If you stop earning the extra money, call </w:t>
      </w:r>
      <w:r w:rsidR="009E2D92">
        <w:rPr>
          <w:rFonts w:cstheme="minorHAnsi"/>
        </w:rPr>
        <w:t xml:space="preserve">us </w:t>
      </w:r>
      <w:r>
        <w:rPr>
          <w:rFonts w:cstheme="minorHAnsi"/>
        </w:rPr>
        <w:t xml:space="preserve">and let us know. We can re-start paying your pension. You don’t have to claim again. </w:t>
      </w:r>
    </w:p>
    <w:p w14:paraId="0EBEF832" w14:textId="77777777" w:rsidR="00D3789F" w:rsidRDefault="00D3789F" w:rsidP="00D3789F">
      <w:pPr>
        <w:spacing w:after="120" w:line="240" w:lineRule="auto"/>
        <w:rPr>
          <w:lang w:eastAsia="en-AU"/>
        </w:rPr>
      </w:pPr>
      <w:r>
        <w:rPr>
          <w:lang w:eastAsia="en-AU"/>
        </w:rPr>
        <w:t xml:space="preserve">During the suspension period, you </w:t>
      </w:r>
      <w:r>
        <w:t xml:space="preserve">won’t need to report your income and you can keep your Pensioner Concession Card. </w:t>
      </w:r>
    </w:p>
    <w:p w14:paraId="4F445B8C" w14:textId="77777777" w:rsidR="00D3789F" w:rsidRDefault="00D3789F" w:rsidP="00D3789F">
      <w:pPr>
        <w:spacing w:after="120" w:line="240" w:lineRule="auto"/>
        <w:rPr>
          <w:rFonts w:cstheme="minorHAnsi"/>
        </w:rPr>
      </w:pPr>
      <w:r>
        <w:t xml:space="preserve">Go to </w:t>
      </w:r>
      <w:r>
        <w:rPr>
          <w:b/>
        </w:rPr>
        <w:t>servicesaustralia.gov.au/</w:t>
      </w:r>
      <w:proofErr w:type="spellStart"/>
      <w:r>
        <w:rPr>
          <w:b/>
        </w:rPr>
        <w:t>agepensionworking</w:t>
      </w:r>
      <w:proofErr w:type="spellEnd"/>
      <w:r>
        <w:t xml:space="preserve"> or call us on 132 300 for more information.</w:t>
      </w:r>
    </w:p>
    <w:p w14:paraId="0C78EB58" w14:textId="77777777" w:rsidR="008925F2" w:rsidRDefault="008925F2"/>
    <w:sectPr w:rsidR="00892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6061" w14:textId="77777777" w:rsidR="00002C7D" w:rsidRDefault="00002C7D" w:rsidP="00597A35">
      <w:pPr>
        <w:spacing w:after="0" w:line="240" w:lineRule="auto"/>
      </w:pPr>
      <w:r>
        <w:separator/>
      </w:r>
    </w:p>
  </w:endnote>
  <w:endnote w:type="continuationSeparator" w:id="0">
    <w:p w14:paraId="5798D625" w14:textId="77777777" w:rsidR="00002C7D" w:rsidRDefault="00002C7D" w:rsidP="0059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7526" w14:textId="77777777" w:rsidR="00002C7D" w:rsidRDefault="00002C7D" w:rsidP="00597A35">
      <w:pPr>
        <w:spacing w:after="0" w:line="240" w:lineRule="auto"/>
      </w:pPr>
      <w:r>
        <w:separator/>
      </w:r>
    </w:p>
  </w:footnote>
  <w:footnote w:type="continuationSeparator" w:id="0">
    <w:p w14:paraId="77265871" w14:textId="77777777" w:rsidR="00002C7D" w:rsidRDefault="00002C7D" w:rsidP="00597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71"/>
    <w:rsid w:val="00002C7D"/>
    <w:rsid w:val="00157C58"/>
    <w:rsid w:val="001D6371"/>
    <w:rsid w:val="004914F4"/>
    <w:rsid w:val="00597A35"/>
    <w:rsid w:val="008925F2"/>
    <w:rsid w:val="009E2D92"/>
    <w:rsid w:val="009F1D91"/>
    <w:rsid w:val="00CA74DC"/>
    <w:rsid w:val="00D3789F"/>
    <w:rsid w:val="00F3413A"/>
    <w:rsid w:val="00FB015C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4AB97"/>
  <w15:chartTrackingRefBased/>
  <w15:docId w15:val="{D4E073EB-1AA6-4053-AC5D-00DEB92D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9F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A35"/>
  </w:style>
  <w:style w:type="paragraph" w:styleId="Footer">
    <w:name w:val="footer"/>
    <w:basedOn w:val="Normal"/>
    <w:link w:val="FooterChar"/>
    <w:uiPriority w:val="99"/>
    <w:unhideWhenUsed/>
    <w:rsid w:val="00597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A35"/>
  </w:style>
  <w:style w:type="character" w:customStyle="1" w:styleId="Heading2Char">
    <w:name w:val="Heading 2 Char"/>
    <w:basedOn w:val="DefaultParagraphFont"/>
    <w:link w:val="Heading2"/>
    <w:uiPriority w:val="9"/>
    <w:rsid w:val="00FB01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92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2d40fde-caf3-4010-829e-0ea67af44224">
      <Terms xmlns="http://schemas.microsoft.com/office/infopath/2007/PartnerControls"/>
    </lcf76f155ced4ddcb4097134ff3c332f>
    <_ip_UnifiedCompliancePolicyProperties xmlns="http://schemas.microsoft.com/sharepoint/v3" xsi:nil="true"/>
    <TaxCatchAll xmlns="6dd71fe7-710b-40b9-bec3-6cecb383d4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B33F3298D64595D4AD89C6E89436" ma:contentTypeVersion="16" ma:contentTypeDescription="Create a new document." ma:contentTypeScope="" ma:versionID="8c31dbe2ed9a36cd9e5ae88bc746ec39">
  <xsd:schema xmlns:xsd="http://www.w3.org/2001/XMLSchema" xmlns:xs="http://www.w3.org/2001/XMLSchema" xmlns:p="http://schemas.microsoft.com/office/2006/metadata/properties" xmlns:ns1="http://schemas.microsoft.com/sharepoint/v3" xmlns:ns2="42d40fde-caf3-4010-829e-0ea67af44224" xmlns:ns3="6dd71fe7-710b-40b9-bec3-6cecb383d49f" targetNamespace="http://schemas.microsoft.com/office/2006/metadata/properties" ma:root="true" ma:fieldsID="6c995e2d05ad08705e62f638619ad798" ns1:_="" ns2:_="" ns3:_="">
    <xsd:import namespace="http://schemas.microsoft.com/sharepoint/v3"/>
    <xsd:import namespace="42d40fde-caf3-4010-829e-0ea67af44224"/>
    <xsd:import namespace="6dd71fe7-710b-40b9-bec3-6cecb383d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40fde-caf3-4010-829e-0ea67af44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1fe7-710b-40b9-bec3-6cecb383d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951d3d-35cd-43a7-a84c-d5ad2993dd41}" ma:internalName="TaxCatchAll" ma:showField="CatchAllData" ma:web="6dd71fe7-710b-40b9-bec3-6cecb383d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CFADA-9B46-4292-ABDA-638621C2D3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d40fde-caf3-4010-829e-0ea67af44224"/>
    <ds:schemaRef ds:uri="6dd71fe7-710b-40b9-bec3-6cecb383d49f"/>
  </ds:schemaRefs>
</ds:datastoreItem>
</file>

<file path=customXml/itemProps2.xml><?xml version="1.0" encoding="utf-8"?>
<ds:datastoreItem xmlns:ds="http://schemas.openxmlformats.org/officeDocument/2006/customXml" ds:itemID="{0AA05129-5520-4851-B60D-3BF4410AA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A1AE3-AD9C-4F8C-BA1D-6A89EC831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40fde-caf3-4010-829e-0ea67af44224"/>
    <ds:schemaRef ds:uri="6dd71fe7-710b-40b9-bec3-6cecb383d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Bonus Transcript</dc:title>
  <dc:subject/>
  <dc:creator>Services Australia</dc:creator>
  <cp:keywords/>
  <dc:description/>
  <cp:revision>2</cp:revision>
  <dcterms:created xsi:type="dcterms:W3CDTF">2023-09-26T23:47:00Z</dcterms:created>
  <dcterms:modified xsi:type="dcterms:W3CDTF">2023-10-17T00:39:00Z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0x0101006EDCB33F3298D64595D4AD89C6E89436</vt:lpwstr>
  </property>
</Properties>
</file>