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515F8" w14:textId="09EB3144" w:rsidR="009E1E1B" w:rsidRPr="001D4174" w:rsidRDefault="003D05BF" w:rsidP="00A52AE3">
      <w:pPr>
        <w:pStyle w:val="DHSHeadinglevel1"/>
      </w:pPr>
      <w:bookmarkStart w:id="0" w:name="_Toc142718988"/>
      <w:r w:rsidRPr="003D05BF">
        <w:t>Working after Age Pension age</w:t>
      </w:r>
      <w:r>
        <w:t xml:space="preserve"> </w:t>
      </w:r>
      <w:r w:rsidR="00CF48F5">
        <w:t>eKit</w:t>
      </w:r>
    </w:p>
    <w:p w14:paraId="081CBD13" w14:textId="1ECDBC58" w:rsidR="00CF48F5" w:rsidRDefault="00CF48F5" w:rsidP="00CF48F5">
      <w:pPr>
        <w:pStyle w:val="DHSBodytext"/>
      </w:pPr>
      <w:r>
        <w:t xml:space="preserve">Thank you for taking the time to check out the </w:t>
      </w:r>
      <w:r w:rsidR="003D05BF" w:rsidRPr="003D05BF">
        <w:t>Working after Age Pension age</w:t>
      </w:r>
      <w:r w:rsidR="003D05BF">
        <w:t xml:space="preserve"> </w:t>
      </w:r>
      <w:r>
        <w:t>eKit.</w:t>
      </w:r>
    </w:p>
    <w:p w14:paraId="22A7991D" w14:textId="25D88CD4" w:rsidR="00CF48F5" w:rsidRDefault="00CF48F5" w:rsidP="00CF48F5">
      <w:pPr>
        <w:pStyle w:val="DHSBodytext"/>
      </w:pPr>
      <w:r>
        <w:t xml:space="preserve">You can use the resources in this eKit to </w:t>
      </w:r>
      <w:r w:rsidR="00671C77" w:rsidRPr="00671C77">
        <w:t>help you share information with older Australians who work and get certain payments from us</w:t>
      </w:r>
      <w:r>
        <w:t>.</w:t>
      </w:r>
    </w:p>
    <w:p w14:paraId="728EB8E7" w14:textId="223C2C20" w:rsidR="000C4500" w:rsidRPr="00C71F5D" w:rsidRDefault="000C4500" w:rsidP="000C4500">
      <w:pPr>
        <w:pStyle w:val="DHSBodytext"/>
      </w:pPr>
      <w:r>
        <w:t>If you use assistive technology to help someone in your community you may not be able to access the eKit. If this happens, read more about</w:t>
      </w:r>
      <w:r w:rsidR="00C45143">
        <w:t xml:space="preserve"> </w:t>
      </w:r>
      <w:r w:rsidR="00827F55" w:rsidRPr="00827F55">
        <w:t>Working after Age Pension age</w:t>
      </w:r>
      <w:r w:rsidR="00827F55">
        <w:t xml:space="preserve"> </w:t>
      </w:r>
      <w:r w:rsidR="00C45143">
        <w:t>at</w:t>
      </w:r>
      <w:r>
        <w:t xml:space="preserve"> </w:t>
      </w:r>
      <w:r w:rsidR="00DD687A" w:rsidRPr="33853FD1">
        <w:rPr>
          <w:b/>
          <w:bCs/>
        </w:rPr>
        <w:t>servicesaustralia.gov.au/</w:t>
      </w:r>
      <w:r w:rsidR="00827F55" w:rsidRPr="00827F55">
        <w:rPr>
          <w:b/>
          <w:bCs/>
        </w:rPr>
        <w:t>agepensionworking</w:t>
      </w:r>
    </w:p>
    <w:p w14:paraId="51DAE1DE" w14:textId="32009EE5" w:rsidR="33853FD1" w:rsidRDefault="33853FD1" w:rsidP="33853FD1">
      <w:pPr>
        <w:pStyle w:val="DHSBodytext"/>
        <w:rPr>
          <w:b/>
          <w:bCs/>
        </w:rPr>
      </w:pPr>
    </w:p>
    <w:p w14:paraId="1AD0C5F8" w14:textId="0676D091" w:rsidR="00CF48F5" w:rsidRPr="00CF48F5" w:rsidRDefault="00CF48F5" w:rsidP="00C31F35">
      <w:pPr>
        <w:pStyle w:val="DHSHeadinglevel2"/>
      </w:pPr>
      <w:r>
        <w:t>What’s included</w:t>
      </w:r>
    </w:p>
    <w:p w14:paraId="2FF03EE3" w14:textId="206929E7" w:rsidR="00FA7748" w:rsidRDefault="008D636F" w:rsidP="00715039">
      <w:pPr>
        <w:pStyle w:val="DHSHeadinglevel3"/>
      </w:pPr>
      <w:r>
        <w:t>Factsheets</w:t>
      </w:r>
    </w:p>
    <w:p w14:paraId="31310E98" w14:textId="79757B3F" w:rsidR="008D636F" w:rsidRDefault="00CC3069" w:rsidP="003A5E89">
      <w:pPr>
        <w:pStyle w:val="DHSBulletslevel"/>
      </w:pPr>
      <w:r>
        <w:t>Changes to Age Pension if you get Australian employment income</w:t>
      </w:r>
    </w:p>
    <w:p w14:paraId="42099976" w14:textId="25E73A12" w:rsidR="008D636F" w:rsidRDefault="00CC3069" w:rsidP="00C31F35">
      <w:pPr>
        <w:pStyle w:val="DHSBulletslevel"/>
      </w:pPr>
      <w:r>
        <w:t>Work Bonus</w:t>
      </w:r>
    </w:p>
    <w:p w14:paraId="77F4EDBE" w14:textId="2256E61D" w:rsidR="00C31F35" w:rsidRDefault="00184DBC" w:rsidP="00184DBC">
      <w:pPr>
        <w:pStyle w:val="DHSBulletslevel"/>
      </w:pPr>
      <w:r w:rsidRPr="00184DBC">
        <w:t>Working and getting Age Pension</w:t>
      </w:r>
      <w:r w:rsidR="00C31F35">
        <w:t>.</w:t>
      </w:r>
    </w:p>
    <w:p w14:paraId="30397A92" w14:textId="77777777" w:rsidR="008D636F" w:rsidRDefault="008D636F" w:rsidP="008D636F">
      <w:pPr>
        <w:pStyle w:val="DHSBodytext"/>
      </w:pPr>
    </w:p>
    <w:p w14:paraId="5E84E81D" w14:textId="2C2C56A8" w:rsidR="008D636F" w:rsidRDefault="008D636F" w:rsidP="008D636F">
      <w:pPr>
        <w:pStyle w:val="DHSHeadinglevel3"/>
      </w:pPr>
      <w:r>
        <w:t>Other resources</w:t>
      </w:r>
    </w:p>
    <w:p w14:paraId="7CAF575D" w14:textId="5C74F16E" w:rsidR="00C31F35" w:rsidRPr="00C31F35" w:rsidRDefault="00C31F35" w:rsidP="00C31F35">
      <w:pPr>
        <w:pStyle w:val="DHSBulletslevel"/>
      </w:pPr>
      <w:r>
        <w:t xml:space="preserve">a community </w:t>
      </w:r>
      <w:r w:rsidRPr="00C31F35">
        <w:t>newsletter article</w:t>
      </w:r>
    </w:p>
    <w:p w14:paraId="6C28989F" w14:textId="23417442" w:rsidR="008D636F" w:rsidRPr="008D636F" w:rsidRDefault="00064201" w:rsidP="00064201">
      <w:pPr>
        <w:pStyle w:val="DHSBulletslevel"/>
      </w:pPr>
      <w:r w:rsidRPr="00064201">
        <w:t>Age Pension Community talking points</w:t>
      </w:r>
      <w:r w:rsidR="00C31F35" w:rsidRPr="00C31F35">
        <w:t>.</w:t>
      </w:r>
    </w:p>
    <w:bookmarkEnd w:id="0"/>
    <w:p w14:paraId="586C4395" w14:textId="77777777" w:rsidR="00C71F5D" w:rsidRPr="00C71F5D" w:rsidRDefault="00C71F5D" w:rsidP="00C71F5D">
      <w:pPr>
        <w:pStyle w:val="DHSBodytext"/>
      </w:pPr>
    </w:p>
    <w:p w14:paraId="2D4B001C" w14:textId="7A84DCF8" w:rsidR="00CF48F5" w:rsidRDefault="00C71F5D" w:rsidP="00CF48F5">
      <w:pPr>
        <w:pStyle w:val="DHSHeadinglevel2"/>
      </w:pPr>
      <w:r>
        <w:t>Where to find more information</w:t>
      </w:r>
    </w:p>
    <w:p w14:paraId="5C97A45A" w14:textId="6C2029F5" w:rsidR="00C71F5D" w:rsidRDefault="00C71F5D" w:rsidP="00C71F5D">
      <w:pPr>
        <w:pStyle w:val="DHSBodytext"/>
        <w:rPr>
          <w:b/>
          <w:bCs/>
        </w:rPr>
      </w:pPr>
      <w:r>
        <w:t xml:space="preserve">Read more about </w:t>
      </w:r>
      <w:r w:rsidR="00E078EE" w:rsidRPr="00E078EE">
        <w:t>working while you are getting Age Pension</w:t>
      </w:r>
      <w:r w:rsidR="00E078EE">
        <w:t xml:space="preserve"> </w:t>
      </w:r>
      <w:r>
        <w:t xml:space="preserve">at </w:t>
      </w:r>
      <w:r w:rsidRPr="00C71F5D">
        <w:rPr>
          <w:b/>
          <w:bCs/>
        </w:rPr>
        <w:t>servicesaustralia.gov.au/</w:t>
      </w:r>
      <w:r w:rsidR="00457A2C" w:rsidRPr="00457A2C">
        <w:rPr>
          <w:b/>
          <w:bCs/>
        </w:rPr>
        <w:t>agepensionworking</w:t>
      </w:r>
    </w:p>
    <w:p w14:paraId="1BA1E7EC" w14:textId="77777777" w:rsidR="00CF48F5" w:rsidRPr="00CF48F5" w:rsidRDefault="00CF48F5" w:rsidP="00CF48F5">
      <w:pPr>
        <w:pStyle w:val="DHSBodytext"/>
      </w:pPr>
    </w:p>
    <w:p w14:paraId="60F18D51" w14:textId="77777777" w:rsidR="009635D0" w:rsidRDefault="009635D0" w:rsidP="006825DB">
      <w:pPr>
        <w:pStyle w:val="DHSBodytext"/>
      </w:pPr>
    </w:p>
    <w:p w14:paraId="2DC75031" w14:textId="77777777" w:rsidR="009635D0" w:rsidRDefault="009635D0" w:rsidP="006825DB">
      <w:pPr>
        <w:pStyle w:val="DHSBodytext"/>
      </w:pPr>
    </w:p>
    <w:p w14:paraId="525C33A1" w14:textId="77777777" w:rsidR="009635D0" w:rsidRPr="006825DB" w:rsidRDefault="009635D0" w:rsidP="006825DB">
      <w:pPr>
        <w:pStyle w:val="DHSBodytext"/>
      </w:pPr>
    </w:p>
    <w:sectPr w:rsidR="009635D0" w:rsidRPr="006825DB" w:rsidSect="00086EA1">
      <w:footerReference w:type="default" r:id="rId11"/>
      <w:headerReference w:type="first" r:id="rId12"/>
      <w:footerReference w:type="first" r:id="rId13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95F2D" w14:textId="77777777" w:rsidR="00803BE5" w:rsidRDefault="00803BE5">
      <w:r>
        <w:separator/>
      </w:r>
    </w:p>
  </w:endnote>
  <w:endnote w:type="continuationSeparator" w:id="0">
    <w:p w14:paraId="59F3F432" w14:textId="77777777" w:rsidR="00803BE5" w:rsidRDefault="0080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6DF07" w14:textId="77777777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9635D0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9635D0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16B90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7A4A7" w14:textId="77777777" w:rsidR="00803BE5" w:rsidRDefault="00803BE5">
      <w:r>
        <w:separator/>
      </w:r>
    </w:p>
  </w:footnote>
  <w:footnote w:type="continuationSeparator" w:id="0">
    <w:p w14:paraId="08A7A9FA" w14:textId="77777777" w:rsidR="00803BE5" w:rsidRDefault="0080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B131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3A4915C1" wp14:editId="20D47078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01A3D"/>
    <w:multiLevelType w:val="multilevel"/>
    <w:tmpl w:val="8D9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A5B4B"/>
    <w:multiLevelType w:val="multilevel"/>
    <w:tmpl w:val="14CA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0B3151"/>
    <w:multiLevelType w:val="multilevel"/>
    <w:tmpl w:val="41C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02262"/>
    <w:multiLevelType w:val="multilevel"/>
    <w:tmpl w:val="994A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2954877">
    <w:abstractNumId w:val="14"/>
  </w:num>
  <w:num w:numId="2" w16cid:durableId="502626250">
    <w:abstractNumId w:val="1"/>
  </w:num>
  <w:num w:numId="3" w16cid:durableId="1714890016">
    <w:abstractNumId w:val="12"/>
  </w:num>
  <w:num w:numId="4" w16cid:durableId="1253123240">
    <w:abstractNumId w:val="3"/>
  </w:num>
  <w:num w:numId="5" w16cid:durableId="1102188395">
    <w:abstractNumId w:val="10"/>
  </w:num>
  <w:num w:numId="6" w16cid:durableId="1276715277">
    <w:abstractNumId w:val="4"/>
  </w:num>
  <w:num w:numId="7" w16cid:durableId="274950129">
    <w:abstractNumId w:val="9"/>
  </w:num>
  <w:num w:numId="8" w16cid:durableId="2102337237">
    <w:abstractNumId w:val="13"/>
  </w:num>
  <w:num w:numId="9" w16cid:durableId="1437796714">
    <w:abstractNumId w:val="7"/>
  </w:num>
  <w:num w:numId="10" w16cid:durableId="1004429683">
    <w:abstractNumId w:val="8"/>
  </w:num>
  <w:num w:numId="11" w16cid:durableId="967859901">
    <w:abstractNumId w:val="0"/>
  </w:num>
  <w:num w:numId="12" w16cid:durableId="595791459">
    <w:abstractNumId w:val="10"/>
  </w:num>
  <w:num w:numId="13" w16cid:durableId="1151169530">
    <w:abstractNumId w:val="2"/>
  </w:num>
  <w:num w:numId="14" w16cid:durableId="1054432070">
    <w:abstractNumId w:val="6"/>
  </w:num>
  <w:num w:numId="15" w16cid:durableId="776950136">
    <w:abstractNumId w:val="5"/>
  </w:num>
  <w:num w:numId="16" w16cid:durableId="1453476664">
    <w:abstractNumId w:val="11"/>
  </w:num>
  <w:num w:numId="17" w16cid:durableId="8177712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F5"/>
    <w:rsid w:val="00026916"/>
    <w:rsid w:val="00041A39"/>
    <w:rsid w:val="00062997"/>
    <w:rsid w:val="00064201"/>
    <w:rsid w:val="00082A25"/>
    <w:rsid w:val="00086EA1"/>
    <w:rsid w:val="000C4500"/>
    <w:rsid w:val="000C6C57"/>
    <w:rsid w:val="000D0E18"/>
    <w:rsid w:val="000E701B"/>
    <w:rsid w:val="000F770A"/>
    <w:rsid w:val="00112F82"/>
    <w:rsid w:val="001240E8"/>
    <w:rsid w:val="00184DBC"/>
    <w:rsid w:val="001A1B66"/>
    <w:rsid w:val="001A4EB0"/>
    <w:rsid w:val="001D1F61"/>
    <w:rsid w:val="001D4174"/>
    <w:rsid w:val="001E6CFA"/>
    <w:rsid w:val="001F7324"/>
    <w:rsid w:val="00244CA1"/>
    <w:rsid w:val="00284ADE"/>
    <w:rsid w:val="00290FA5"/>
    <w:rsid w:val="002C19E4"/>
    <w:rsid w:val="00300015"/>
    <w:rsid w:val="0038253F"/>
    <w:rsid w:val="003A012C"/>
    <w:rsid w:val="003A53A0"/>
    <w:rsid w:val="003B453F"/>
    <w:rsid w:val="003D05BF"/>
    <w:rsid w:val="003F72E8"/>
    <w:rsid w:val="00414BF8"/>
    <w:rsid w:val="004203AA"/>
    <w:rsid w:val="00426CFE"/>
    <w:rsid w:val="00432428"/>
    <w:rsid w:val="00457A2C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1C77"/>
    <w:rsid w:val="0067371F"/>
    <w:rsid w:val="0067669C"/>
    <w:rsid w:val="006825DB"/>
    <w:rsid w:val="00685C7C"/>
    <w:rsid w:val="006964A3"/>
    <w:rsid w:val="00715039"/>
    <w:rsid w:val="00756927"/>
    <w:rsid w:val="00772C06"/>
    <w:rsid w:val="007B4F51"/>
    <w:rsid w:val="007C706B"/>
    <w:rsid w:val="00801D1A"/>
    <w:rsid w:val="00803BE5"/>
    <w:rsid w:val="00827F55"/>
    <w:rsid w:val="00832157"/>
    <w:rsid w:val="00845672"/>
    <w:rsid w:val="008457BC"/>
    <w:rsid w:val="00863A82"/>
    <w:rsid w:val="00873080"/>
    <w:rsid w:val="0087534C"/>
    <w:rsid w:val="008968B7"/>
    <w:rsid w:val="008D636F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9F2CB4"/>
    <w:rsid w:val="00A16C8F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C021DC"/>
    <w:rsid w:val="00C025D8"/>
    <w:rsid w:val="00C15DA5"/>
    <w:rsid w:val="00C207C1"/>
    <w:rsid w:val="00C27EAD"/>
    <w:rsid w:val="00C31F35"/>
    <w:rsid w:val="00C363D1"/>
    <w:rsid w:val="00C45143"/>
    <w:rsid w:val="00C46EFA"/>
    <w:rsid w:val="00C60743"/>
    <w:rsid w:val="00C71F5D"/>
    <w:rsid w:val="00C74B43"/>
    <w:rsid w:val="00C87853"/>
    <w:rsid w:val="00CB4F98"/>
    <w:rsid w:val="00CC3069"/>
    <w:rsid w:val="00CE56A0"/>
    <w:rsid w:val="00CF48F5"/>
    <w:rsid w:val="00D13062"/>
    <w:rsid w:val="00D14B82"/>
    <w:rsid w:val="00D15B45"/>
    <w:rsid w:val="00D220CD"/>
    <w:rsid w:val="00D95C6D"/>
    <w:rsid w:val="00DB7DD8"/>
    <w:rsid w:val="00DC6D48"/>
    <w:rsid w:val="00DD49A2"/>
    <w:rsid w:val="00DD517B"/>
    <w:rsid w:val="00DD687A"/>
    <w:rsid w:val="00DE29B5"/>
    <w:rsid w:val="00E076AE"/>
    <w:rsid w:val="00E078EE"/>
    <w:rsid w:val="00E277F4"/>
    <w:rsid w:val="00E31B70"/>
    <w:rsid w:val="00E409B0"/>
    <w:rsid w:val="00E5725A"/>
    <w:rsid w:val="00E63EC2"/>
    <w:rsid w:val="00E768D0"/>
    <w:rsid w:val="00E90158"/>
    <w:rsid w:val="00EA2350"/>
    <w:rsid w:val="00EA647B"/>
    <w:rsid w:val="00ED65C5"/>
    <w:rsid w:val="00EE78F0"/>
    <w:rsid w:val="00F17318"/>
    <w:rsid w:val="00F34E10"/>
    <w:rsid w:val="00F8091B"/>
    <w:rsid w:val="00F85641"/>
    <w:rsid w:val="00FA7748"/>
    <w:rsid w:val="00FC3645"/>
    <w:rsid w:val="3385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960E91"/>
  <w15:chartTrackingRefBased/>
  <w15:docId w15:val="{778DD95A-3D78-48FA-ACEA-B8ED886F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9F2C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%20Templates\document-portrait-template-20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2d40fde-caf3-4010-829e-0ea67af44224">
      <Terms xmlns="http://schemas.microsoft.com/office/infopath/2007/PartnerControls"/>
    </lcf76f155ced4ddcb4097134ff3c332f>
    <TaxCatchAll xmlns="6dd71fe7-710b-40b9-bec3-6cecb383d49f" xsi:nil="true"/>
    <SharedWithUsers xmlns="6dd71fe7-710b-40b9-bec3-6cecb383d49f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DCB33F3298D64595D4AD89C6E89436" ma:contentTypeVersion="17" ma:contentTypeDescription="Create a new document." ma:contentTypeScope="" ma:versionID="cd079e4cd80dd5a35d8b01856439bb18">
  <xsd:schema xmlns:xsd="http://www.w3.org/2001/XMLSchema" xmlns:xs="http://www.w3.org/2001/XMLSchema" xmlns:p="http://schemas.microsoft.com/office/2006/metadata/properties" xmlns:ns1="http://schemas.microsoft.com/sharepoint/v3" xmlns:ns2="42d40fde-caf3-4010-829e-0ea67af44224" xmlns:ns3="6dd71fe7-710b-40b9-bec3-6cecb383d49f" targetNamespace="http://schemas.microsoft.com/office/2006/metadata/properties" ma:root="true" ma:fieldsID="61e61a98c85442273b3f90c8915d96e6" ns1:_="" ns2:_="" ns3:_="">
    <xsd:import namespace="http://schemas.microsoft.com/sharepoint/v3"/>
    <xsd:import namespace="42d40fde-caf3-4010-829e-0ea67af44224"/>
    <xsd:import namespace="6dd71fe7-710b-40b9-bec3-6cecb383d49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40fde-caf3-4010-829e-0ea67af44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71fe7-710b-40b9-bec3-6cecb383d4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25f79923-ae49-4d35-8821-1ba01d0c908a}" ma:internalName="TaxCatchAll" ma:showField="CatchAllData" ma:web="6dd71fe7-710b-40b9-bec3-6cecb383d4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7BFE0-A57E-443C-B63D-F8D3369A86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B585CB-0A62-4D94-B0C0-FDEC8CC069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d40fde-caf3-4010-829e-0ea67af44224"/>
    <ds:schemaRef ds:uri="6dd71fe7-710b-40b9-bec3-6cecb383d49f"/>
  </ds:schemaRefs>
</ds:datastoreItem>
</file>

<file path=customXml/itemProps3.xml><?xml version="1.0" encoding="utf-8"?>
<ds:datastoreItem xmlns:ds="http://schemas.openxmlformats.org/officeDocument/2006/customXml" ds:itemID="{A71F8236-9956-488C-B684-C6CEADFA37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55633-A49A-4DF5-BA79-DD3C479E8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d40fde-caf3-4010-829e-0ea67af44224"/>
    <ds:schemaRef ds:uri="6dd71fe7-710b-40b9-bec3-6cecb383d4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document-portrait-template-2001.dotx</Template>
  <TotalTime>8</TotalTime>
  <Pages>1</Pages>
  <Words>123</Words>
  <Characters>706</Characters>
  <DocSecurity>0</DocSecurity>
  <Lines>5</Lines>
  <Paragraphs>1</Paragraphs>
  <ScaleCrop>false</ScaleCrop>
  <Manager/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 me first - Working after Age Pension age</dc:title>
  <dc:subject/>
  <dc:creator>Services Australia</dc:creator>
  <cp:keywords/>
  <dc:description/>
  <dcterms:created xsi:type="dcterms:W3CDTF">2024-02-13T01:55:00Z</dcterms:created>
  <dcterms:modified xsi:type="dcterms:W3CDTF">2024-09-12T01:11:00Z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0x0101006EDCB33F3298D64595D4AD89C6E89436</vt:lpwstr>
  </property>
  <property fmtid="{D5CDD505-2E9C-101B-9397-08002B2CF9AE}" pid="3" name="Order">
    <vt:r8>1980700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