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7BB44" w14:textId="77777777" w:rsidR="00254797" w:rsidRDefault="00D41755" w:rsidP="00B47193">
      <w:pPr>
        <w:pStyle w:val="Default"/>
        <w:framePr w:w="4788" w:h="1642" w:hRule="exact" w:wrap="auto" w:vAnchor="page" w:hAnchor="page" w:x="470" w:y="1625"/>
        <w:spacing w:after="1160"/>
      </w:pPr>
      <w:bookmarkStart w:id="0" w:name="_GoBack"/>
      <w:bookmarkEnd w:id="0"/>
      <w:r>
        <w:rPr>
          <w:noProof/>
        </w:rPr>
        <w:drawing>
          <wp:inline distT="0" distB="0" distL="0" distR="0" wp14:anchorId="082A3D15" wp14:editId="5775F285">
            <wp:extent cx="25241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571500"/>
                    </a:xfrm>
                    <a:prstGeom prst="rect">
                      <a:avLst/>
                    </a:prstGeom>
                    <a:noFill/>
                    <a:ln>
                      <a:noFill/>
                    </a:ln>
                  </pic:spPr>
                </pic:pic>
              </a:graphicData>
            </a:graphic>
          </wp:inline>
        </w:drawing>
      </w:r>
    </w:p>
    <w:p w14:paraId="4077C8D7" w14:textId="77777777" w:rsidR="00254797" w:rsidRDefault="00254797" w:rsidP="00B47193">
      <w:pPr>
        <w:pStyle w:val="Default"/>
        <w:framePr w:w="4788" w:h="1642" w:hRule="exact" w:wrap="auto" w:vAnchor="page" w:hAnchor="page" w:x="470" w:y="1625"/>
        <w:spacing w:after="1160"/>
      </w:pPr>
    </w:p>
    <w:p w14:paraId="4E60AF3B" w14:textId="77777777" w:rsidR="00B47193" w:rsidRPr="00B47193" w:rsidRDefault="00254797" w:rsidP="00B47193">
      <w:pPr>
        <w:pStyle w:val="CM1"/>
        <w:spacing w:after="1840"/>
      </w:pPr>
      <w:r>
        <w:t xml:space="preserve"> </w:t>
      </w:r>
    </w:p>
    <w:p w14:paraId="6E2F5414" w14:textId="77777777" w:rsidR="00E10CD7" w:rsidRDefault="00E10CD7" w:rsidP="00B47193">
      <w:pPr>
        <w:pStyle w:val="NoSpacing"/>
        <w:jc w:val="center"/>
        <w:rPr>
          <w:rFonts w:ascii="Arial" w:hAnsi="Arial" w:cs="Arial"/>
          <w:b/>
          <w:sz w:val="32"/>
          <w:szCs w:val="32"/>
        </w:rPr>
      </w:pPr>
    </w:p>
    <w:p w14:paraId="28B987D1" w14:textId="77777777" w:rsidR="00D968E3" w:rsidRDefault="00D968E3" w:rsidP="00B47193">
      <w:pPr>
        <w:pStyle w:val="NoSpacing"/>
        <w:jc w:val="center"/>
        <w:rPr>
          <w:rFonts w:ascii="Arial" w:hAnsi="Arial" w:cs="Arial"/>
          <w:b/>
          <w:sz w:val="32"/>
          <w:szCs w:val="32"/>
        </w:rPr>
      </w:pPr>
    </w:p>
    <w:p w14:paraId="709C1CD6" w14:textId="77777777" w:rsidR="00D968E3" w:rsidRDefault="00D968E3" w:rsidP="00B47193">
      <w:pPr>
        <w:pStyle w:val="NoSpacing"/>
        <w:jc w:val="center"/>
        <w:rPr>
          <w:rFonts w:ascii="Arial" w:hAnsi="Arial" w:cs="Arial"/>
          <w:b/>
          <w:sz w:val="32"/>
          <w:szCs w:val="32"/>
        </w:rPr>
      </w:pPr>
    </w:p>
    <w:p w14:paraId="300B3B9F" w14:textId="77777777" w:rsidR="00D968E3" w:rsidRDefault="00D968E3" w:rsidP="00B47193">
      <w:pPr>
        <w:pStyle w:val="NoSpacing"/>
        <w:jc w:val="center"/>
        <w:rPr>
          <w:rFonts w:ascii="Arial" w:hAnsi="Arial" w:cs="Arial"/>
          <w:b/>
          <w:sz w:val="32"/>
          <w:szCs w:val="32"/>
        </w:rPr>
      </w:pPr>
    </w:p>
    <w:p w14:paraId="39FB2298" w14:textId="77777777" w:rsidR="00D968E3" w:rsidRDefault="00D968E3" w:rsidP="00B47193">
      <w:pPr>
        <w:pStyle w:val="NoSpacing"/>
        <w:jc w:val="center"/>
        <w:rPr>
          <w:rFonts w:ascii="Arial" w:hAnsi="Arial" w:cs="Arial"/>
          <w:b/>
          <w:sz w:val="32"/>
          <w:szCs w:val="32"/>
        </w:rPr>
      </w:pPr>
    </w:p>
    <w:p w14:paraId="726B0745" w14:textId="77777777" w:rsidR="00D968E3" w:rsidRDefault="00D968E3" w:rsidP="00B47193">
      <w:pPr>
        <w:pStyle w:val="NoSpacing"/>
        <w:jc w:val="center"/>
        <w:rPr>
          <w:rFonts w:ascii="Arial" w:hAnsi="Arial" w:cs="Arial"/>
          <w:b/>
          <w:sz w:val="32"/>
          <w:szCs w:val="32"/>
        </w:rPr>
      </w:pPr>
    </w:p>
    <w:p w14:paraId="0F02CB0B" w14:textId="77777777" w:rsidR="00B47193" w:rsidRPr="00B47193" w:rsidRDefault="00254797" w:rsidP="00B47193">
      <w:pPr>
        <w:pStyle w:val="NoSpacing"/>
        <w:jc w:val="center"/>
        <w:rPr>
          <w:rFonts w:ascii="Arial" w:hAnsi="Arial" w:cs="Arial"/>
          <w:b/>
          <w:sz w:val="32"/>
          <w:szCs w:val="32"/>
        </w:rPr>
      </w:pPr>
      <w:r w:rsidRPr="00B47193">
        <w:rPr>
          <w:rFonts w:ascii="Arial" w:hAnsi="Arial" w:cs="Arial"/>
          <w:b/>
          <w:sz w:val="32"/>
          <w:szCs w:val="32"/>
        </w:rPr>
        <w:t>Department of Human Services</w:t>
      </w:r>
    </w:p>
    <w:p w14:paraId="79342AE7" w14:textId="77777777" w:rsidR="00254797" w:rsidRDefault="00254797">
      <w:pPr>
        <w:pStyle w:val="CM1"/>
        <w:spacing w:after="1840"/>
        <w:jc w:val="center"/>
        <w:rPr>
          <w:b/>
          <w:bCs/>
          <w:color w:val="000000"/>
          <w:sz w:val="32"/>
          <w:szCs w:val="32"/>
        </w:rPr>
      </w:pPr>
      <w:r>
        <w:rPr>
          <w:b/>
          <w:bCs/>
          <w:color w:val="000000"/>
          <w:sz w:val="32"/>
          <w:szCs w:val="32"/>
        </w:rPr>
        <w:t xml:space="preserve">Public Key Infrastructure (PKI) </w:t>
      </w:r>
      <w:r w:rsidR="007D5551">
        <w:rPr>
          <w:b/>
          <w:bCs/>
          <w:color w:val="000000"/>
          <w:sz w:val="32"/>
          <w:szCs w:val="32"/>
        </w:rPr>
        <w:t>Glossary</w:t>
      </w:r>
    </w:p>
    <w:p w14:paraId="615ECBD0" w14:textId="77777777" w:rsidR="007D5551" w:rsidRPr="00CA0652" w:rsidRDefault="007D5551" w:rsidP="00CA0652">
      <w:pPr>
        <w:pStyle w:val="Default"/>
      </w:pPr>
    </w:p>
    <w:p w14:paraId="0CBDD9FC" w14:textId="77777777" w:rsidR="00496E20" w:rsidRDefault="00CA0652">
      <w:pPr>
        <w:pStyle w:val="CM1"/>
        <w:jc w:val="center"/>
        <w:rPr>
          <w:b/>
          <w:bCs/>
          <w:color w:val="000000"/>
          <w:sz w:val="32"/>
          <w:szCs w:val="32"/>
        </w:rPr>
      </w:pPr>
      <w:r>
        <w:rPr>
          <w:b/>
          <w:bCs/>
          <w:color w:val="000000"/>
          <w:sz w:val="32"/>
          <w:szCs w:val="32"/>
        </w:rPr>
        <w:t>February</w:t>
      </w:r>
      <w:r w:rsidR="007D5551">
        <w:rPr>
          <w:b/>
          <w:bCs/>
          <w:color w:val="000000"/>
          <w:sz w:val="32"/>
          <w:szCs w:val="32"/>
        </w:rPr>
        <w:t xml:space="preserve"> 2018</w:t>
      </w:r>
    </w:p>
    <w:p w14:paraId="6A604FD7" w14:textId="77777777" w:rsidR="007D5551" w:rsidRPr="00CA0652" w:rsidRDefault="007D5551" w:rsidP="00CA0652">
      <w:pPr>
        <w:pStyle w:val="Default"/>
      </w:pPr>
    </w:p>
    <w:p w14:paraId="0BE3ED42" w14:textId="77777777" w:rsidR="00496E20" w:rsidRPr="00A2459B" w:rsidRDefault="00496E20" w:rsidP="00A2459B"/>
    <w:p w14:paraId="4211C402" w14:textId="77777777" w:rsidR="00496E20" w:rsidRPr="00A2459B" w:rsidRDefault="00496E20" w:rsidP="00A2459B"/>
    <w:p w14:paraId="3E99620F" w14:textId="77777777" w:rsidR="00496E20" w:rsidRPr="00A2459B" w:rsidRDefault="00496E20" w:rsidP="00A2459B"/>
    <w:p w14:paraId="1D53B16B" w14:textId="77777777" w:rsidR="00496E20" w:rsidRPr="00A2459B" w:rsidRDefault="00496E20" w:rsidP="00A2459B"/>
    <w:p w14:paraId="2ECA12CA" w14:textId="77777777" w:rsidR="00496E20" w:rsidRPr="00A2459B" w:rsidRDefault="00496E20" w:rsidP="00A2459B"/>
    <w:p w14:paraId="193F9CB6" w14:textId="77777777" w:rsidR="00496E20" w:rsidRPr="00A2459B" w:rsidRDefault="00496E20" w:rsidP="00A2459B"/>
    <w:p w14:paraId="386BB6FA" w14:textId="77777777" w:rsidR="00496E20" w:rsidRPr="00A2459B" w:rsidRDefault="00496E20" w:rsidP="00A2459B"/>
    <w:p w14:paraId="17576BE4" w14:textId="77777777" w:rsidR="00496E20" w:rsidRPr="00A2459B" w:rsidRDefault="00496E20" w:rsidP="00A2459B"/>
    <w:p w14:paraId="0FD2BFDB" w14:textId="77777777" w:rsidR="00496E20" w:rsidRPr="00A2459B" w:rsidRDefault="00496E20" w:rsidP="00A2459B"/>
    <w:p w14:paraId="2316E69D" w14:textId="77777777" w:rsidR="00496E20" w:rsidRPr="00A2459B" w:rsidRDefault="00496E20" w:rsidP="00A2459B"/>
    <w:p w14:paraId="4099D566" w14:textId="77777777" w:rsidR="00496E20" w:rsidRPr="00A2459B" w:rsidRDefault="00496E20" w:rsidP="00A2459B"/>
    <w:p w14:paraId="689C8504" w14:textId="77777777" w:rsidR="00496E20" w:rsidRPr="00A2459B" w:rsidRDefault="00496E20" w:rsidP="00A2459B"/>
    <w:p w14:paraId="57A7D7EC" w14:textId="77777777" w:rsidR="00496E20" w:rsidRDefault="00496E20" w:rsidP="00496E20"/>
    <w:p w14:paraId="5D136108" w14:textId="77777777" w:rsidR="00254797" w:rsidRPr="00A2459B" w:rsidRDefault="00496E20" w:rsidP="00A2459B">
      <w:pPr>
        <w:tabs>
          <w:tab w:val="left" w:pos="2955"/>
        </w:tabs>
      </w:pPr>
      <w:r>
        <w:tab/>
      </w:r>
    </w:p>
    <w:p w14:paraId="4B7E6A1D" w14:textId="77777777" w:rsidR="00254797" w:rsidRDefault="00D41755">
      <w:pPr>
        <w:pStyle w:val="Default"/>
        <w:framePr w:w="5363" w:wrap="auto" w:vAnchor="page" w:hAnchor="page" w:x="6888" w:y="15657"/>
        <w:rPr>
          <w:sz w:val="32"/>
          <w:szCs w:val="32"/>
        </w:rPr>
      </w:pPr>
      <w:r>
        <w:rPr>
          <w:noProof/>
          <w:sz w:val="32"/>
          <w:szCs w:val="32"/>
        </w:rPr>
        <w:drawing>
          <wp:inline distT="0" distB="0" distL="0" distR="0" wp14:anchorId="62E5B261" wp14:editId="20F919D1">
            <wp:extent cx="28956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495300"/>
                    </a:xfrm>
                    <a:prstGeom prst="rect">
                      <a:avLst/>
                    </a:prstGeom>
                    <a:noFill/>
                    <a:ln>
                      <a:noFill/>
                    </a:ln>
                  </pic:spPr>
                </pic:pic>
              </a:graphicData>
            </a:graphic>
          </wp:inline>
        </w:drawing>
      </w:r>
    </w:p>
    <w:p w14:paraId="4BB9BE30" w14:textId="77777777" w:rsidR="00E82164" w:rsidRDefault="00E82164" w:rsidP="00E82164">
      <w:pPr>
        <w:widowControl w:val="0"/>
        <w:autoSpaceDE w:val="0"/>
        <w:autoSpaceDN w:val="0"/>
        <w:adjustRightInd w:val="0"/>
        <w:spacing w:before="240" w:after="0" w:line="276" w:lineRule="atLeast"/>
        <w:rPr>
          <w:rFonts w:asciiTheme="minorHAnsi" w:hAnsiTheme="minorHAnsi" w:cs="Arial"/>
          <w:b/>
          <w:color w:val="000000"/>
        </w:rPr>
      </w:pPr>
    </w:p>
    <w:p w14:paraId="2FC2279B" w14:textId="77777777" w:rsidR="00E82164" w:rsidRDefault="00E82164" w:rsidP="00E82164">
      <w:pPr>
        <w:widowControl w:val="0"/>
        <w:autoSpaceDE w:val="0"/>
        <w:autoSpaceDN w:val="0"/>
        <w:adjustRightInd w:val="0"/>
        <w:spacing w:before="240" w:after="0" w:line="276" w:lineRule="atLeast"/>
        <w:rPr>
          <w:rFonts w:asciiTheme="minorHAnsi" w:hAnsiTheme="minorHAnsi" w:cs="Arial"/>
          <w:b/>
          <w:color w:val="000000"/>
        </w:rPr>
      </w:pPr>
    </w:p>
    <w:p w14:paraId="46763BED" w14:textId="77777777" w:rsidR="00E82164" w:rsidRPr="00706199" w:rsidRDefault="00E82164" w:rsidP="00E82164">
      <w:pPr>
        <w:widowControl w:val="0"/>
        <w:autoSpaceDE w:val="0"/>
        <w:autoSpaceDN w:val="0"/>
        <w:adjustRightInd w:val="0"/>
        <w:spacing w:before="240" w:after="0" w:line="276" w:lineRule="atLeast"/>
        <w:rPr>
          <w:rFonts w:ascii="Arial" w:hAnsi="Arial" w:cs="Arial"/>
          <w:b/>
          <w:color w:val="000000"/>
          <w:sz w:val="24"/>
          <w:szCs w:val="24"/>
        </w:rPr>
      </w:pPr>
      <w:r w:rsidRPr="00706199">
        <w:rPr>
          <w:rFonts w:ascii="Arial" w:hAnsi="Arial" w:cs="Arial"/>
          <w:b/>
          <w:color w:val="000000"/>
          <w:sz w:val="24"/>
          <w:szCs w:val="24"/>
        </w:rPr>
        <w:t>Version History</w:t>
      </w:r>
    </w:p>
    <w:p w14:paraId="40E5CC0A" w14:textId="77777777" w:rsidR="00E82164" w:rsidRPr="00706199" w:rsidRDefault="00E82164" w:rsidP="00E82164">
      <w:pPr>
        <w:widowControl w:val="0"/>
        <w:autoSpaceDE w:val="0"/>
        <w:autoSpaceDN w:val="0"/>
        <w:adjustRightInd w:val="0"/>
        <w:spacing w:after="0" w:line="240" w:lineRule="auto"/>
        <w:rPr>
          <w:rFonts w:ascii="Arial" w:hAnsi="Arial" w:cs="Arial"/>
          <w:color w:val="000000"/>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950"/>
        <w:gridCol w:w="2201"/>
        <w:gridCol w:w="4678"/>
      </w:tblGrid>
      <w:tr w:rsidR="00E82164" w:rsidRPr="00706199" w14:paraId="0AEFCC52" w14:textId="77777777" w:rsidTr="00EB7EC1">
        <w:tc>
          <w:tcPr>
            <w:tcW w:w="1097" w:type="dxa"/>
            <w:shd w:val="clear" w:color="auto" w:fill="auto"/>
          </w:tcPr>
          <w:p w14:paraId="4AD16669" w14:textId="77777777" w:rsidR="00E82164" w:rsidRPr="00706199" w:rsidRDefault="00E82164" w:rsidP="00E82164">
            <w:pPr>
              <w:autoSpaceDE w:val="0"/>
              <w:autoSpaceDN w:val="0"/>
              <w:adjustRightInd w:val="0"/>
              <w:spacing w:before="60" w:after="60" w:line="360" w:lineRule="auto"/>
              <w:jc w:val="both"/>
              <w:rPr>
                <w:rFonts w:ascii="Arial" w:hAnsi="Arial" w:cs="Arial"/>
                <w:b/>
                <w:bCs/>
                <w:color w:val="000000"/>
                <w:sz w:val="24"/>
                <w:szCs w:val="24"/>
                <w:lang w:eastAsia="en-US"/>
              </w:rPr>
            </w:pPr>
            <w:r w:rsidRPr="00706199">
              <w:rPr>
                <w:rFonts w:ascii="Arial" w:hAnsi="Arial" w:cs="Arial"/>
                <w:b/>
                <w:bCs/>
                <w:color w:val="000000"/>
                <w:sz w:val="24"/>
                <w:szCs w:val="24"/>
                <w:lang w:eastAsia="en-US"/>
              </w:rPr>
              <w:t>Version</w:t>
            </w:r>
          </w:p>
        </w:tc>
        <w:tc>
          <w:tcPr>
            <w:tcW w:w="950" w:type="dxa"/>
            <w:shd w:val="clear" w:color="auto" w:fill="auto"/>
          </w:tcPr>
          <w:p w14:paraId="5E52AE9F" w14:textId="77777777" w:rsidR="00E82164" w:rsidRPr="00706199" w:rsidRDefault="00E82164" w:rsidP="00E82164">
            <w:pPr>
              <w:autoSpaceDE w:val="0"/>
              <w:autoSpaceDN w:val="0"/>
              <w:adjustRightInd w:val="0"/>
              <w:spacing w:before="60" w:after="60" w:line="360" w:lineRule="auto"/>
              <w:jc w:val="both"/>
              <w:rPr>
                <w:rFonts w:ascii="Arial" w:hAnsi="Arial" w:cs="Arial"/>
                <w:b/>
                <w:bCs/>
                <w:color w:val="000000"/>
                <w:sz w:val="24"/>
                <w:szCs w:val="24"/>
                <w:lang w:eastAsia="en-US"/>
              </w:rPr>
            </w:pPr>
            <w:r w:rsidRPr="00706199">
              <w:rPr>
                <w:rFonts w:ascii="Arial" w:hAnsi="Arial" w:cs="Arial"/>
                <w:b/>
                <w:bCs/>
                <w:color w:val="000000"/>
                <w:sz w:val="24"/>
                <w:szCs w:val="24"/>
                <w:lang w:eastAsia="en-US"/>
              </w:rPr>
              <w:t>Status</w:t>
            </w:r>
          </w:p>
        </w:tc>
        <w:tc>
          <w:tcPr>
            <w:tcW w:w="2201" w:type="dxa"/>
            <w:shd w:val="clear" w:color="auto" w:fill="auto"/>
          </w:tcPr>
          <w:p w14:paraId="2501F9DB" w14:textId="77777777" w:rsidR="00E82164" w:rsidRPr="00706199" w:rsidRDefault="00E82164" w:rsidP="00E82164">
            <w:pPr>
              <w:autoSpaceDE w:val="0"/>
              <w:autoSpaceDN w:val="0"/>
              <w:adjustRightInd w:val="0"/>
              <w:spacing w:before="60" w:after="60" w:line="360" w:lineRule="auto"/>
              <w:jc w:val="both"/>
              <w:rPr>
                <w:rFonts w:ascii="Arial" w:hAnsi="Arial" w:cs="Arial"/>
                <w:b/>
                <w:bCs/>
                <w:color w:val="000000"/>
                <w:sz w:val="24"/>
                <w:szCs w:val="24"/>
                <w:lang w:eastAsia="en-US"/>
              </w:rPr>
            </w:pPr>
            <w:r w:rsidRPr="00706199">
              <w:rPr>
                <w:rFonts w:ascii="Arial" w:hAnsi="Arial" w:cs="Arial"/>
                <w:b/>
                <w:bCs/>
                <w:color w:val="000000"/>
                <w:sz w:val="24"/>
                <w:szCs w:val="24"/>
                <w:lang w:eastAsia="en-US"/>
              </w:rPr>
              <w:t>Date of Issue</w:t>
            </w:r>
          </w:p>
        </w:tc>
        <w:tc>
          <w:tcPr>
            <w:tcW w:w="4678" w:type="dxa"/>
            <w:shd w:val="clear" w:color="auto" w:fill="auto"/>
          </w:tcPr>
          <w:p w14:paraId="57DB1635" w14:textId="77777777" w:rsidR="00E82164" w:rsidRPr="00706199" w:rsidRDefault="00E82164" w:rsidP="00E82164">
            <w:pPr>
              <w:autoSpaceDE w:val="0"/>
              <w:autoSpaceDN w:val="0"/>
              <w:adjustRightInd w:val="0"/>
              <w:spacing w:before="60" w:after="60" w:line="360" w:lineRule="auto"/>
              <w:jc w:val="both"/>
              <w:rPr>
                <w:rFonts w:ascii="Arial" w:hAnsi="Arial" w:cs="Arial"/>
                <w:b/>
                <w:bCs/>
                <w:color w:val="000000"/>
                <w:sz w:val="24"/>
                <w:szCs w:val="24"/>
                <w:lang w:eastAsia="en-US"/>
              </w:rPr>
            </w:pPr>
            <w:r w:rsidRPr="00706199">
              <w:rPr>
                <w:rFonts w:ascii="Arial" w:hAnsi="Arial" w:cs="Arial"/>
                <w:b/>
                <w:bCs/>
                <w:color w:val="000000"/>
                <w:sz w:val="24"/>
                <w:szCs w:val="24"/>
                <w:lang w:eastAsia="en-US"/>
              </w:rPr>
              <w:t>Comments</w:t>
            </w:r>
          </w:p>
        </w:tc>
      </w:tr>
      <w:tr w:rsidR="00E82164" w:rsidRPr="00706199" w14:paraId="0486DD13" w14:textId="77777777" w:rsidTr="00EB7EC1">
        <w:tc>
          <w:tcPr>
            <w:tcW w:w="1097" w:type="dxa"/>
            <w:shd w:val="clear" w:color="auto" w:fill="auto"/>
          </w:tcPr>
          <w:p w14:paraId="2C7E09D5" w14:textId="77777777" w:rsidR="00E82164" w:rsidRPr="00706199" w:rsidRDefault="00E82164"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1.0</w:t>
            </w:r>
          </w:p>
        </w:tc>
        <w:tc>
          <w:tcPr>
            <w:tcW w:w="950" w:type="dxa"/>
            <w:shd w:val="clear" w:color="auto" w:fill="auto"/>
          </w:tcPr>
          <w:p w14:paraId="7A4BF203" w14:textId="77777777" w:rsidR="00E82164" w:rsidRPr="00706199" w:rsidRDefault="00E82164"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Final</w:t>
            </w:r>
          </w:p>
        </w:tc>
        <w:tc>
          <w:tcPr>
            <w:tcW w:w="2201" w:type="dxa"/>
            <w:shd w:val="clear" w:color="auto" w:fill="auto"/>
          </w:tcPr>
          <w:p w14:paraId="4E9061CA" w14:textId="77777777" w:rsidR="00E82164" w:rsidRPr="00706199" w:rsidRDefault="00E82164"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June 2013</w:t>
            </w:r>
          </w:p>
        </w:tc>
        <w:tc>
          <w:tcPr>
            <w:tcW w:w="4678" w:type="dxa"/>
            <w:shd w:val="clear" w:color="auto" w:fill="auto"/>
          </w:tcPr>
          <w:p w14:paraId="1404503C" w14:textId="77777777" w:rsidR="00E82164" w:rsidRPr="00706199" w:rsidRDefault="00E82164" w:rsidP="00B548A8">
            <w:pPr>
              <w:autoSpaceDE w:val="0"/>
              <w:autoSpaceDN w:val="0"/>
              <w:adjustRightInd w:val="0"/>
              <w:spacing w:before="60" w:after="60" w:line="360" w:lineRule="auto"/>
              <w:rPr>
                <w:rFonts w:ascii="Arial" w:hAnsi="Arial" w:cs="Arial"/>
                <w:bCs/>
                <w:color w:val="000000"/>
                <w:sz w:val="24"/>
                <w:szCs w:val="24"/>
                <w:lang w:eastAsia="en-US"/>
              </w:rPr>
            </w:pPr>
            <w:r w:rsidRPr="00706199">
              <w:rPr>
                <w:rFonts w:ascii="Arial" w:hAnsi="Arial" w:cs="Arial"/>
                <w:bCs/>
                <w:color w:val="000000"/>
                <w:sz w:val="24"/>
                <w:szCs w:val="24"/>
                <w:lang w:eastAsia="en-US"/>
              </w:rPr>
              <w:t xml:space="preserve">Initial version reflecting </w:t>
            </w:r>
            <w:r w:rsidR="0021361B" w:rsidRPr="00706199">
              <w:rPr>
                <w:rFonts w:ascii="Arial" w:hAnsi="Arial" w:cs="Arial"/>
                <w:bCs/>
                <w:color w:val="000000"/>
                <w:sz w:val="24"/>
                <w:szCs w:val="24"/>
                <w:lang w:eastAsia="en-US"/>
              </w:rPr>
              <w:t>definitions from Australian Government Information Management Office Gatekeeper PKI Framework Glossary (the Gatekeeper PKI Glossary)</w:t>
            </w:r>
            <w:r w:rsidRPr="00706199">
              <w:rPr>
                <w:rFonts w:ascii="Arial" w:hAnsi="Arial" w:cs="Arial"/>
                <w:bCs/>
                <w:color w:val="000000"/>
                <w:sz w:val="24"/>
                <w:szCs w:val="24"/>
                <w:lang w:eastAsia="en-US"/>
              </w:rPr>
              <w:t xml:space="preserve"> </w:t>
            </w:r>
            <w:r w:rsidR="0021361B" w:rsidRPr="00706199">
              <w:rPr>
                <w:rFonts w:ascii="Arial" w:hAnsi="Arial" w:cs="Arial"/>
                <w:bCs/>
                <w:color w:val="000000"/>
                <w:sz w:val="24"/>
                <w:szCs w:val="24"/>
                <w:lang w:eastAsia="en-US"/>
              </w:rPr>
              <w:t>2012</w:t>
            </w:r>
          </w:p>
        </w:tc>
      </w:tr>
      <w:tr w:rsidR="00E82164" w:rsidRPr="00706199" w14:paraId="13D3411A" w14:textId="77777777" w:rsidTr="00EB7EC1">
        <w:tc>
          <w:tcPr>
            <w:tcW w:w="1097" w:type="dxa"/>
            <w:shd w:val="clear" w:color="auto" w:fill="auto"/>
          </w:tcPr>
          <w:p w14:paraId="44DBDC1F" w14:textId="77777777" w:rsidR="00E82164" w:rsidRPr="00706199" w:rsidRDefault="00E82164"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2.0</w:t>
            </w:r>
          </w:p>
        </w:tc>
        <w:tc>
          <w:tcPr>
            <w:tcW w:w="950" w:type="dxa"/>
            <w:shd w:val="clear" w:color="auto" w:fill="auto"/>
          </w:tcPr>
          <w:p w14:paraId="41987045" w14:textId="77777777" w:rsidR="00E82164" w:rsidRPr="00706199" w:rsidRDefault="00E82164"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Final</w:t>
            </w:r>
          </w:p>
        </w:tc>
        <w:tc>
          <w:tcPr>
            <w:tcW w:w="2201" w:type="dxa"/>
            <w:shd w:val="clear" w:color="auto" w:fill="auto"/>
          </w:tcPr>
          <w:p w14:paraId="1017ED32" w14:textId="77777777" w:rsidR="00E82164" w:rsidRPr="00706199" w:rsidRDefault="00E82164"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5 December 2016</w:t>
            </w:r>
          </w:p>
        </w:tc>
        <w:tc>
          <w:tcPr>
            <w:tcW w:w="4678" w:type="dxa"/>
            <w:shd w:val="clear" w:color="auto" w:fill="auto"/>
          </w:tcPr>
          <w:p w14:paraId="00F360BF" w14:textId="77777777" w:rsidR="00E82164" w:rsidRPr="00706199" w:rsidRDefault="00E82164"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Revised version reflecting changes in the Gatekeeper PKI Framework version 3.1</w:t>
            </w:r>
          </w:p>
        </w:tc>
      </w:tr>
      <w:tr w:rsidR="009F5418" w:rsidRPr="00706199" w14:paraId="769B86F5" w14:textId="77777777" w:rsidTr="00EB7EC1">
        <w:tc>
          <w:tcPr>
            <w:tcW w:w="1097" w:type="dxa"/>
            <w:shd w:val="clear" w:color="auto" w:fill="auto"/>
          </w:tcPr>
          <w:p w14:paraId="2A754163" w14:textId="77777777" w:rsidR="009F5418" w:rsidRPr="00706199" w:rsidRDefault="009F5418"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3.0</w:t>
            </w:r>
          </w:p>
        </w:tc>
        <w:tc>
          <w:tcPr>
            <w:tcW w:w="950" w:type="dxa"/>
            <w:shd w:val="clear" w:color="auto" w:fill="auto"/>
          </w:tcPr>
          <w:p w14:paraId="6F5A481E" w14:textId="7015A6D7" w:rsidR="009F5418" w:rsidRPr="00706199" w:rsidRDefault="00F86301"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Final</w:t>
            </w:r>
          </w:p>
        </w:tc>
        <w:tc>
          <w:tcPr>
            <w:tcW w:w="2201" w:type="dxa"/>
            <w:shd w:val="clear" w:color="auto" w:fill="auto"/>
          </w:tcPr>
          <w:p w14:paraId="758DA496" w14:textId="77777777" w:rsidR="009F5418" w:rsidRPr="00706199" w:rsidRDefault="00CA0652" w:rsidP="00E82164">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05 February</w:t>
            </w:r>
            <w:r w:rsidR="00DE2A85" w:rsidRPr="00706199">
              <w:rPr>
                <w:rFonts w:ascii="Arial" w:hAnsi="Arial" w:cs="Arial"/>
                <w:bCs/>
                <w:color w:val="000000"/>
                <w:sz w:val="24"/>
                <w:szCs w:val="24"/>
                <w:lang w:eastAsia="en-US"/>
              </w:rPr>
              <w:t xml:space="preserve"> 2018</w:t>
            </w:r>
          </w:p>
        </w:tc>
        <w:tc>
          <w:tcPr>
            <w:tcW w:w="4678" w:type="dxa"/>
            <w:shd w:val="clear" w:color="auto" w:fill="auto"/>
          </w:tcPr>
          <w:p w14:paraId="55F0167C" w14:textId="6269F5FF" w:rsidR="009F5418" w:rsidRPr="00706199" w:rsidRDefault="00CE42FE" w:rsidP="009F5418">
            <w:pPr>
              <w:autoSpaceDE w:val="0"/>
              <w:autoSpaceDN w:val="0"/>
              <w:adjustRightInd w:val="0"/>
              <w:spacing w:before="60" w:after="60" w:line="360" w:lineRule="auto"/>
              <w:jc w:val="both"/>
              <w:rPr>
                <w:rFonts w:ascii="Arial" w:hAnsi="Arial" w:cs="Arial"/>
                <w:bCs/>
                <w:color w:val="000000"/>
                <w:sz w:val="24"/>
                <w:szCs w:val="24"/>
                <w:lang w:eastAsia="en-US"/>
              </w:rPr>
            </w:pPr>
            <w:r w:rsidRPr="00706199">
              <w:rPr>
                <w:rFonts w:ascii="Arial" w:hAnsi="Arial" w:cs="Arial"/>
                <w:bCs/>
                <w:color w:val="000000"/>
                <w:sz w:val="24"/>
                <w:szCs w:val="24"/>
                <w:lang w:eastAsia="en-US"/>
              </w:rPr>
              <w:t>Revised version reflecting changes in the Gatekeeper PKI Framework version 3.1</w:t>
            </w:r>
          </w:p>
        </w:tc>
      </w:tr>
    </w:tbl>
    <w:p w14:paraId="47956522" w14:textId="77777777" w:rsidR="00254797" w:rsidRPr="00706199" w:rsidRDefault="00254797">
      <w:pPr>
        <w:pStyle w:val="Default"/>
        <w:pageBreakBefore/>
        <w:spacing w:after="630"/>
        <w:jc w:val="both"/>
      </w:pPr>
      <w:r w:rsidRPr="00706199">
        <w:rPr>
          <w:b/>
          <w:bCs/>
        </w:rPr>
        <w:t xml:space="preserve">Table of Contents </w:t>
      </w:r>
    </w:p>
    <w:p w14:paraId="49559434" w14:textId="77777777" w:rsidR="00254797" w:rsidRPr="00A341B1" w:rsidRDefault="00254797">
      <w:pPr>
        <w:pStyle w:val="CM5"/>
        <w:spacing w:after="87"/>
        <w:ind w:left="440"/>
        <w:rPr>
          <w:color w:val="000000"/>
        </w:rPr>
      </w:pPr>
      <w:r w:rsidRPr="00A341B1">
        <w:rPr>
          <w:b/>
          <w:bCs/>
          <w:color w:val="000000"/>
        </w:rPr>
        <w:t>PKI GLOSSARY.....................................................................................</w:t>
      </w:r>
      <w:r w:rsidR="001F35FD" w:rsidRPr="00A341B1">
        <w:rPr>
          <w:b/>
          <w:bCs/>
          <w:color w:val="000000"/>
        </w:rPr>
        <w:t>.........................</w:t>
      </w:r>
      <w:r w:rsidRPr="00A341B1">
        <w:rPr>
          <w:b/>
          <w:bCs/>
          <w:color w:val="000000"/>
        </w:rPr>
        <w:t>...............</w:t>
      </w:r>
      <w:r w:rsidR="00336A5E">
        <w:rPr>
          <w:b/>
          <w:bCs/>
          <w:color w:val="000000"/>
        </w:rPr>
        <w:t>4</w:t>
      </w:r>
      <w:r w:rsidRPr="00A341B1">
        <w:rPr>
          <w:b/>
          <w:bCs/>
          <w:color w:val="000000"/>
        </w:rPr>
        <w:t xml:space="preserve"> </w:t>
      </w:r>
    </w:p>
    <w:p w14:paraId="73237A56" w14:textId="77777777" w:rsidR="00254797" w:rsidRPr="00A341B1" w:rsidRDefault="00254797" w:rsidP="00BC041D">
      <w:pPr>
        <w:pStyle w:val="CM5"/>
        <w:spacing w:after="87"/>
        <w:ind w:left="440"/>
        <w:rPr>
          <w:color w:val="000000"/>
        </w:rPr>
      </w:pPr>
      <w:r w:rsidRPr="00A341B1">
        <w:rPr>
          <w:color w:val="000000"/>
        </w:rPr>
        <w:t>1.1 Purpose statement...................................................................................</w:t>
      </w:r>
      <w:r w:rsidR="00BC041D" w:rsidRPr="00A341B1">
        <w:rPr>
          <w:color w:val="000000"/>
        </w:rPr>
        <w:t>.......................</w:t>
      </w:r>
      <w:r w:rsidRPr="00A341B1">
        <w:rPr>
          <w:color w:val="000000"/>
        </w:rPr>
        <w:t>..........</w:t>
      </w:r>
      <w:r w:rsidR="00336A5E">
        <w:rPr>
          <w:color w:val="000000"/>
        </w:rPr>
        <w:t>4</w:t>
      </w:r>
      <w:r w:rsidRPr="00A341B1">
        <w:rPr>
          <w:color w:val="000000"/>
        </w:rPr>
        <w:t xml:space="preserve"> </w:t>
      </w:r>
    </w:p>
    <w:p w14:paraId="33192137" w14:textId="77777777" w:rsidR="00254797" w:rsidRPr="00A341B1" w:rsidRDefault="00254797" w:rsidP="00BC041D">
      <w:pPr>
        <w:pStyle w:val="Default"/>
        <w:ind w:firstLine="440"/>
      </w:pPr>
      <w:r w:rsidRPr="00A341B1">
        <w:t>1.2 Definitions ...............................................................................</w:t>
      </w:r>
      <w:r w:rsidR="001F35FD" w:rsidRPr="00A341B1">
        <w:t>......</w:t>
      </w:r>
      <w:r w:rsidR="00BC041D" w:rsidRPr="00A341B1">
        <w:t>................</w:t>
      </w:r>
      <w:r w:rsidR="001F35FD" w:rsidRPr="00A341B1">
        <w:t>.</w:t>
      </w:r>
      <w:r w:rsidRPr="00A341B1">
        <w:t>...........................</w:t>
      </w:r>
      <w:r w:rsidR="00336A5E">
        <w:t>5</w:t>
      </w:r>
      <w:r w:rsidRPr="00A341B1">
        <w:t xml:space="preserve"> </w:t>
      </w:r>
    </w:p>
    <w:p w14:paraId="661C0B14" w14:textId="77777777" w:rsidR="00254797" w:rsidRPr="00A341B1" w:rsidRDefault="00254797">
      <w:pPr>
        <w:pStyle w:val="CM6"/>
        <w:pageBreakBefore/>
        <w:spacing w:after="237"/>
        <w:rPr>
          <w:color w:val="000000"/>
        </w:rPr>
      </w:pPr>
      <w:r w:rsidRPr="00A341B1">
        <w:rPr>
          <w:b/>
          <w:bCs/>
          <w:color w:val="000000"/>
        </w:rPr>
        <w:t xml:space="preserve">1 PKI GLOSSARY </w:t>
      </w:r>
    </w:p>
    <w:p w14:paraId="5CE1DEC6" w14:textId="77777777" w:rsidR="00254797" w:rsidRPr="00A341B1" w:rsidRDefault="00254797">
      <w:pPr>
        <w:pStyle w:val="CM6"/>
        <w:spacing w:after="237"/>
        <w:rPr>
          <w:color w:val="000000"/>
        </w:rPr>
      </w:pPr>
      <w:r w:rsidRPr="00A341B1">
        <w:rPr>
          <w:b/>
          <w:bCs/>
          <w:color w:val="000000"/>
        </w:rPr>
        <w:t xml:space="preserve">1.1 Purpose statement </w:t>
      </w:r>
    </w:p>
    <w:p w14:paraId="602C29F8" w14:textId="7DEC627E" w:rsidR="00254797" w:rsidRPr="00A341B1" w:rsidRDefault="00254797">
      <w:pPr>
        <w:pStyle w:val="CM6"/>
        <w:spacing w:after="237" w:line="256" w:lineRule="atLeast"/>
        <w:ind w:right="97"/>
        <w:rPr>
          <w:color w:val="000000"/>
        </w:rPr>
      </w:pPr>
      <w:r w:rsidRPr="00A341B1">
        <w:rPr>
          <w:color w:val="000000"/>
        </w:rPr>
        <w:t xml:space="preserve">The Department of Human Services (Human Services) PKI Glossary (the glossary) defines words and terms for the purposes of the: </w:t>
      </w:r>
    </w:p>
    <w:p w14:paraId="1952F958" w14:textId="77777777" w:rsidR="00254797" w:rsidRPr="00A341B1" w:rsidRDefault="007B72FD" w:rsidP="00A341B1">
      <w:pPr>
        <w:pStyle w:val="Default"/>
        <w:numPr>
          <w:ilvl w:val="0"/>
          <w:numId w:val="8"/>
        </w:numPr>
        <w:spacing w:after="83"/>
      </w:pPr>
      <w:r>
        <w:t>Human Services</w:t>
      </w:r>
      <w:r w:rsidR="00254797" w:rsidRPr="00A341B1">
        <w:t xml:space="preserve"> Root Certification Authority (</w:t>
      </w:r>
      <w:r>
        <w:t>Human Services</w:t>
      </w:r>
      <w:r w:rsidR="00254797" w:rsidRPr="00A341B1">
        <w:t xml:space="preserve"> RCA) Certificate Practice Statement </w:t>
      </w:r>
    </w:p>
    <w:p w14:paraId="1F346E2D" w14:textId="77777777" w:rsidR="00254797" w:rsidRPr="00A341B1" w:rsidRDefault="007B72FD" w:rsidP="00A341B1">
      <w:pPr>
        <w:pStyle w:val="Default"/>
        <w:numPr>
          <w:ilvl w:val="0"/>
          <w:numId w:val="8"/>
        </w:numPr>
        <w:spacing w:after="83"/>
      </w:pPr>
      <w:r>
        <w:t>Human Services</w:t>
      </w:r>
      <w:r w:rsidR="00254797" w:rsidRPr="00A341B1">
        <w:t xml:space="preserve"> Root Certification Authority Certificate Policy </w:t>
      </w:r>
    </w:p>
    <w:p w14:paraId="39737995" w14:textId="77777777" w:rsidR="00254797" w:rsidRPr="00A341B1" w:rsidRDefault="007B72FD" w:rsidP="00A341B1">
      <w:pPr>
        <w:pStyle w:val="Default"/>
        <w:numPr>
          <w:ilvl w:val="0"/>
          <w:numId w:val="8"/>
        </w:numPr>
        <w:spacing w:after="83"/>
      </w:pPr>
      <w:r>
        <w:t>Human Services</w:t>
      </w:r>
      <w:r w:rsidR="00254797" w:rsidRPr="00A341B1">
        <w:t xml:space="preserve"> Organisation Certification Authority </w:t>
      </w:r>
      <w:r>
        <w:t>(Human Services</w:t>
      </w:r>
      <w:r w:rsidR="00254797" w:rsidRPr="00A341B1">
        <w:t xml:space="preserve"> OCA) Certification Practice Statement </w:t>
      </w:r>
    </w:p>
    <w:p w14:paraId="1E0C1CAD" w14:textId="77777777" w:rsidR="00254797" w:rsidRPr="00A341B1" w:rsidRDefault="00254797" w:rsidP="00A341B1">
      <w:pPr>
        <w:pStyle w:val="Default"/>
        <w:numPr>
          <w:ilvl w:val="0"/>
          <w:numId w:val="8"/>
        </w:numPr>
        <w:spacing w:after="83"/>
      </w:pPr>
      <w:r w:rsidRPr="00A341B1">
        <w:t xml:space="preserve">Subscriber Certificate Policies (CP), and </w:t>
      </w:r>
    </w:p>
    <w:p w14:paraId="51B4E0A1" w14:textId="77777777" w:rsidR="00254797" w:rsidRPr="00A341B1" w:rsidRDefault="00254797" w:rsidP="00A341B1">
      <w:pPr>
        <w:pStyle w:val="Default"/>
        <w:numPr>
          <w:ilvl w:val="0"/>
          <w:numId w:val="8"/>
        </w:numPr>
      </w:pPr>
      <w:r w:rsidRPr="00A341B1">
        <w:rPr>
          <w:i/>
          <w:iCs/>
        </w:rPr>
        <w:t>Department of Human Services PKI Certificates</w:t>
      </w:r>
      <w:r w:rsidRPr="00A341B1">
        <w:t xml:space="preserve">. </w:t>
      </w:r>
    </w:p>
    <w:p w14:paraId="231A5AC7" w14:textId="77777777" w:rsidR="00254797" w:rsidRPr="00A341B1" w:rsidRDefault="00254797">
      <w:pPr>
        <w:pStyle w:val="Default"/>
      </w:pPr>
    </w:p>
    <w:p w14:paraId="45195969" w14:textId="77777777" w:rsidR="00254797" w:rsidRPr="00A341B1" w:rsidRDefault="00254797">
      <w:pPr>
        <w:pStyle w:val="CM5"/>
        <w:spacing w:after="87" w:line="253" w:lineRule="atLeast"/>
        <w:ind w:right="177"/>
        <w:rPr>
          <w:color w:val="000000"/>
        </w:rPr>
      </w:pPr>
      <w:r w:rsidRPr="00A341B1">
        <w:rPr>
          <w:color w:val="000000"/>
        </w:rPr>
        <w:t xml:space="preserve">Where words or terms are defined in the glossary, other grammatical forms of that word or term have a corresponding meaning. For example, “authenticate” has a meaning corresponding to the defined word “authentication”. </w:t>
      </w:r>
    </w:p>
    <w:p w14:paraId="7887F82B" w14:textId="77777777" w:rsidR="00254797" w:rsidRPr="00A341B1" w:rsidRDefault="00254797">
      <w:pPr>
        <w:pStyle w:val="Default"/>
        <w:spacing w:line="280" w:lineRule="atLeast"/>
      </w:pPr>
      <w:r w:rsidRPr="00A341B1">
        <w:t xml:space="preserve"> </w:t>
      </w:r>
    </w:p>
    <w:p w14:paraId="13488076" w14:textId="77777777" w:rsidR="00254797" w:rsidRPr="00A341B1" w:rsidRDefault="00254797" w:rsidP="007241F9">
      <w:pPr>
        <w:pStyle w:val="CM5"/>
        <w:pageBreakBefore/>
        <w:spacing w:after="87" w:line="276" w:lineRule="auto"/>
        <w:jc w:val="both"/>
        <w:rPr>
          <w:color w:val="000000"/>
        </w:rPr>
      </w:pPr>
      <w:r w:rsidRPr="00A341B1">
        <w:rPr>
          <w:b/>
          <w:bCs/>
          <w:color w:val="000000"/>
        </w:rPr>
        <w:t xml:space="preserve">1.2 Definitions </w:t>
      </w:r>
    </w:p>
    <w:p w14:paraId="5F74E5A3" w14:textId="77777777" w:rsidR="00254797" w:rsidRDefault="00254797" w:rsidP="007241F9">
      <w:pPr>
        <w:pStyle w:val="CM4"/>
        <w:spacing w:line="276" w:lineRule="auto"/>
        <w:jc w:val="both"/>
        <w:rPr>
          <w:color w:val="000000"/>
        </w:rPr>
      </w:pPr>
      <w:r w:rsidRPr="00A341B1">
        <w:rPr>
          <w:b/>
          <w:bCs/>
          <w:color w:val="000000"/>
        </w:rPr>
        <w:t>Note</w:t>
      </w:r>
      <w:r w:rsidRPr="00A341B1">
        <w:rPr>
          <w:color w:val="000000"/>
        </w:rPr>
        <w:t xml:space="preserve">: Some terms have been adopted from the </w:t>
      </w:r>
      <w:r w:rsidR="00713C23">
        <w:rPr>
          <w:color w:val="000000"/>
        </w:rPr>
        <w:t>Digital Transformation Agency</w:t>
      </w:r>
      <w:r w:rsidRPr="00A341B1">
        <w:rPr>
          <w:color w:val="000000"/>
        </w:rPr>
        <w:t xml:space="preserve"> </w:t>
      </w:r>
      <w:r w:rsidR="00713C23">
        <w:rPr>
          <w:color w:val="000000"/>
        </w:rPr>
        <w:t>Identity and Access Management Glossary</w:t>
      </w:r>
      <w:r w:rsidRPr="00A341B1">
        <w:rPr>
          <w:color w:val="000000"/>
        </w:rPr>
        <w:t xml:space="preserve">. See: </w:t>
      </w:r>
    </w:p>
    <w:p w14:paraId="229A95F4" w14:textId="03B0C0EB" w:rsidR="00CA0652" w:rsidRDefault="006D7E4A" w:rsidP="00CA0652">
      <w:pPr>
        <w:pStyle w:val="Default"/>
        <w:rPr>
          <w:rStyle w:val="Hyperlink"/>
          <w:rFonts w:cs="Arial"/>
        </w:rPr>
      </w:pPr>
      <w:hyperlink r:id="rId10" w:history="1">
        <w:r w:rsidR="00CA0652" w:rsidRPr="00592F68">
          <w:rPr>
            <w:rStyle w:val="Hyperlink"/>
            <w:rFonts w:cs="Arial"/>
          </w:rPr>
          <w:t xml:space="preserve"> https://www.dta.gov.au/files/authentication-framework/Identity-and-Access-Management-Glossary-V2.pdf</w:t>
        </w:r>
      </w:hyperlink>
    </w:p>
    <w:p w14:paraId="2EE5B0FE" w14:textId="77777777" w:rsidR="00706199" w:rsidRPr="00CA0652" w:rsidRDefault="00706199" w:rsidP="00CA0652">
      <w:pPr>
        <w:pStyle w:val="Default"/>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9"/>
        <w:gridCol w:w="6882"/>
      </w:tblGrid>
      <w:tr w:rsidR="008576F1" w:rsidRPr="00BC041D" w14:paraId="707784C6" w14:textId="77777777" w:rsidTr="00CE42FE">
        <w:trPr>
          <w:trHeight w:val="103"/>
        </w:trPr>
        <w:tc>
          <w:tcPr>
            <w:tcW w:w="2749" w:type="dxa"/>
          </w:tcPr>
          <w:p w14:paraId="1F776F29" w14:textId="77777777" w:rsidR="008576F1" w:rsidRPr="00A341B1" w:rsidRDefault="008576F1">
            <w:pPr>
              <w:autoSpaceDE w:val="0"/>
              <w:autoSpaceDN w:val="0"/>
              <w:adjustRightInd w:val="0"/>
              <w:spacing w:after="0"/>
              <w:rPr>
                <w:rFonts w:ascii="Arial" w:hAnsi="Arial" w:cs="Arial"/>
                <w:color w:val="000000"/>
                <w:sz w:val="24"/>
                <w:szCs w:val="24"/>
              </w:rPr>
            </w:pPr>
            <w:r w:rsidRPr="00A341B1">
              <w:rPr>
                <w:rFonts w:ascii="Arial" w:hAnsi="Arial" w:cs="Arial"/>
                <w:b/>
                <w:bCs/>
                <w:color w:val="000000"/>
                <w:sz w:val="24"/>
                <w:szCs w:val="24"/>
              </w:rPr>
              <w:t xml:space="preserve">Term or acronym </w:t>
            </w:r>
          </w:p>
        </w:tc>
        <w:tc>
          <w:tcPr>
            <w:tcW w:w="6882" w:type="dxa"/>
          </w:tcPr>
          <w:p w14:paraId="43F0303E" w14:textId="77777777" w:rsidR="008576F1" w:rsidRPr="00A341B1" w:rsidRDefault="008576F1">
            <w:pPr>
              <w:autoSpaceDE w:val="0"/>
              <w:autoSpaceDN w:val="0"/>
              <w:adjustRightInd w:val="0"/>
              <w:spacing w:after="0"/>
              <w:rPr>
                <w:rFonts w:ascii="Arial" w:hAnsi="Arial" w:cs="Arial"/>
                <w:color w:val="000000"/>
                <w:sz w:val="24"/>
                <w:szCs w:val="24"/>
              </w:rPr>
            </w:pPr>
            <w:r w:rsidRPr="00A341B1">
              <w:rPr>
                <w:rFonts w:ascii="Arial" w:hAnsi="Arial" w:cs="Arial"/>
                <w:b/>
                <w:bCs/>
                <w:color w:val="000000"/>
                <w:sz w:val="24"/>
                <w:szCs w:val="24"/>
              </w:rPr>
              <w:t xml:space="preserve">Explanatory notes </w:t>
            </w:r>
          </w:p>
        </w:tc>
      </w:tr>
      <w:tr w:rsidR="008576F1" w:rsidRPr="00BC041D" w14:paraId="6B175EFB" w14:textId="77777777" w:rsidTr="00CE42FE">
        <w:trPr>
          <w:trHeight w:val="230"/>
        </w:trPr>
        <w:tc>
          <w:tcPr>
            <w:tcW w:w="2749" w:type="dxa"/>
            <w:vAlign w:val="center"/>
          </w:tcPr>
          <w:p w14:paraId="342DA05C"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Access </w:t>
            </w:r>
          </w:p>
        </w:tc>
        <w:tc>
          <w:tcPr>
            <w:tcW w:w="6882" w:type="dxa"/>
            <w:vAlign w:val="center"/>
          </w:tcPr>
          <w:p w14:paraId="556DA9C9"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Obtaining knowledge or possession of classified material, or access to a designated secure area. </w:t>
            </w:r>
          </w:p>
        </w:tc>
      </w:tr>
      <w:tr w:rsidR="008576F1" w:rsidRPr="00BC041D" w14:paraId="0CC583E3" w14:textId="77777777" w:rsidTr="00CE42FE">
        <w:trPr>
          <w:trHeight w:val="230"/>
        </w:trPr>
        <w:tc>
          <w:tcPr>
            <w:tcW w:w="2749" w:type="dxa"/>
            <w:vAlign w:val="center"/>
          </w:tcPr>
          <w:p w14:paraId="7AA3B0A7"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Access control </w:t>
            </w:r>
          </w:p>
        </w:tc>
        <w:tc>
          <w:tcPr>
            <w:tcW w:w="6882" w:type="dxa"/>
            <w:vAlign w:val="center"/>
          </w:tcPr>
          <w:p w14:paraId="74BCDF0A" w14:textId="77777777" w:rsidR="007241F9"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The prevention of unauthorised use of a resource, including the prevention of use of a resource in an unauthorised manner.</w:t>
            </w:r>
          </w:p>
        </w:tc>
      </w:tr>
      <w:tr w:rsidR="008576F1" w:rsidRPr="00BC041D" w14:paraId="3B1050C8" w14:textId="77777777" w:rsidTr="00CE42FE">
        <w:trPr>
          <w:trHeight w:val="103"/>
        </w:trPr>
        <w:tc>
          <w:tcPr>
            <w:tcW w:w="2749" w:type="dxa"/>
            <w:vAlign w:val="center"/>
          </w:tcPr>
          <w:p w14:paraId="10615BAE"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ACSI </w:t>
            </w:r>
          </w:p>
        </w:tc>
        <w:tc>
          <w:tcPr>
            <w:tcW w:w="6882" w:type="dxa"/>
            <w:vAlign w:val="center"/>
          </w:tcPr>
          <w:p w14:paraId="5F14C682" w14:textId="20877857" w:rsidR="007241F9"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Australian Communications - Electronic Security Instructions. </w:t>
            </w:r>
          </w:p>
        </w:tc>
      </w:tr>
      <w:tr w:rsidR="008576F1" w:rsidRPr="00BC041D" w14:paraId="057DEBAB" w14:textId="77777777" w:rsidTr="00CE42FE">
        <w:trPr>
          <w:trHeight w:val="301"/>
        </w:trPr>
        <w:tc>
          <w:tcPr>
            <w:tcW w:w="2749" w:type="dxa"/>
            <w:vAlign w:val="center"/>
          </w:tcPr>
          <w:p w14:paraId="7BF7D42E"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Agency </w:t>
            </w:r>
          </w:p>
        </w:tc>
        <w:tc>
          <w:tcPr>
            <w:tcW w:w="6882" w:type="dxa"/>
            <w:vAlign w:val="center"/>
          </w:tcPr>
          <w:p w14:paraId="6D93EC82" w14:textId="77777777" w:rsidR="008576F1" w:rsidRPr="00A341B1" w:rsidRDefault="00B545BD" w:rsidP="00EB7EC1">
            <w:pPr>
              <w:spacing w:before="120" w:after="120"/>
              <w:rPr>
                <w:rFonts w:ascii="Arial" w:hAnsi="Arial" w:cs="Arial"/>
                <w:color w:val="000000"/>
                <w:sz w:val="24"/>
                <w:szCs w:val="24"/>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17B7E94D" w14:textId="082077A0" w:rsidR="007241F9"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11" w:history="1">
              <w:r w:rsidR="00592F68" w:rsidRPr="00592F68">
                <w:rPr>
                  <w:rStyle w:val="Hyperlink"/>
                  <w:rFonts w:ascii="Arial" w:hAnsi="Arial" w:cs="Arial"/>
                  <w:sz w:val="24"/>
                  <w:szCs w:val="24"/>
                </w:rPr>
                <w:t xml:space="preserve"> https://www.dta.gov.au/files/authentication-framework/Identity-and-Access-Management-Glossary-V2.pdf</w:t>
              </w:r>
            </w:hyperlink>
            <w:r w:rsidRPr="00A341B1">
              <w:rPr>
                <w:rFonts w:ascii="Arial" w:hAnsi="Arial" w:cs="Arial"/>
                <w:color w:val="000000"/>
                <w:sz w:val="24"/>
                <w:szCs w:val="24"/>
              </w:rPr>
              <w:t xml:space="preserve"> </w:t>
            </w:r>
          </w:p>
        </w:tc>
      </w:tr>
      <w:tr w:rsidR="008576F1" w:rsidRPr="00BC041D" w14:paraId="4B7F32F6" w14:textId="77777777" w:rsidTr="00CE42FE">
        <w:trPr>
          <w:trHeight w:val="808"/>
        </w:trPr>
        <w:tc>
          <w:tcPr>
            <w:tcW w:w="2749" w:type="dxa"/>
            <w:vAlign w:val="center"/>
          </w:tcPr>
          <w:p w14:paraId="4AC6B78B"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Applicant </w:t>
            </w:r>
          </w:p>
        </w:tc>
        <w:tc>
          <w:tcPr>
            <w:tcW w:w="6882" w:type="dxa"/>
            <w:vAlign w:val="center"/>
          </w:tcPr>
          <w:p w14:paraId="447C20B8"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The individual or entity (represented by an individual) that applies for PKI keys and certificates in accordance with the applicable certificate policy, and/or </w:t>
            </w:r>
          </w:p>
          <w:p w14:paraId="415DEDF9" w14:textId="6099FCAE"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(b) A third party entity who wishes to become an accredited </w:t>
            </w:r>
            <w:r w:rsidR="007B72FD">
              <w:rPr>
                <w:rFonts w:ascii="Arial" w:hAnsi="Arial" w:cs="Arial"/>
                <w:color w:val="000000"/>
                <w:sz w:val="24"/>
                <w:szCs w:val="24"/>
              </w:rPr>
              <w:t>Human Services</w:t>
            </w:r>
            <w:r w:rsidRPr="00A341B1">
              <w:rPr>
                <w:rFonts w:ascii="Arial" w:hAnsi="Arial" w:cs="Arial"/>
                <w:color w:val="000000"/>
                <w:sz w:val="24"/>
                <w:szCs w:val="24"/>
              </w:rPr>
              <w:t xml:space="preserve"> OCA subordinate to the </w:t>
            </w:r>
            <w:r w:rsidR="007B72FD">
              <w:rPr>
                <w:rFonts w:ascii="Arial" w:hAnsi="Arial" w:cs="Arial"/>
                <w:color w:val="000000"/>
                <w:sz w:val="24"/>
                <w:szCs w:val="24"/>
              </w:rPr>
              <w:t>Human Services</w:t>
            </w:r>
            <w:r w:rsidRPr="00A341B1">
              <w:rPr>
                <w:rFonts w:ascii="Arial" w:hAnsi="Arial" w:cs="Arial"/>
                <w:color w:val="000000"/>
                <w:sz w:val="24"/>
                <w:szCs w:val="24"/>
              </w:rPr>
              <w:t xml:space="preserve"> RCA within the health sector PKI hierarchy. </w:t>
            </w:r>
          </w:p>
        </w:tc>
      </w:tr>
      <w:tr w:rsidR="008576F1" w:rsidRPr="00BC041D" w14:paraId="74E49FE1" w14:textId="77777777" w:rsidTr="00CE42FE">
        <w:trPr>
          <w:trHeight w:val="230"/>
        </w:trPr>
        <w:tc>
          <w:tcPr>
            <w:tcW w:w="2749" w:type="dxa"/>
            <w:vAlign w:val="center"/>
          </w:tcPr>
          <w:p w14:paraId="69D2E879"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Application </w:t>
            </w:r>
          </w:p>
        </w:tc>
        <w:tc>
          <w:tcPr>
            <w:tcW w:w="6882" w:type="dxa"/>
            <w:vAlign w:val="center"/>
          </w:tcPr>
          <w:p w14:paraId="5B2D5361" w14:textId="77777777"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application (paper or electronic) by an applicant for PKI keys and certificates. </w:t>
            </w:r>
          </w:p>
        </w:tc>
      </w:tr>
      <w:tr w:rsidR="008576F1" w:rsidRPr="00BC041D" w14:paraId="28C198DF" w14:textId="77777777" w:rsidTr="00CE42FE">
        <w:trPr>
          <w:trHeight w:val="230"/>
        </w:trPr>
        <w:tc>
          <w:tcPr>
            <w:tcW w:w="2749" w:type="dxa"/>
            <w:vAlign w:val="center"/>
          </w:tcPr>
          <w:p w14:paraId="01D66D4F"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Archiving </w:t>
            </w:r>
          </w:p>
        </w:tc>
        <w:tc>
          <w:tcPr>
            <w:tcW w:w="6882" w:type="dxa"/>
            <w:vAlign w:val="center"/>
          </w:tcPr>
          <w:p w14:paraId="1A2C18D6" w14:textId="77777777"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storage of information and data to meet requirements of the </w:t>
            </w:r>
            <w:r w:rsidRPr="00A341B1">
              <w:rPr>
                <w:rFonts w:ascii="Arial" w:hAnsi="Arial" w:cs="Arial"/>
                <w:i/>
                <w:iCs/>
                <w:color w:val="000000"/>
                <w:sz w:val="24"/>
                <w:szCs w:val="24"/>
              </w:rPr>
              <w:t xml:space="preserve">Archives Act 1983 </w:t>
            </w:r>
            <w:r w:rsidRPr="00A341B1">
              <w:rPr>
                <w:rFonts w:ascii="Arial" w:hAnsi="Arial" w:cs="Arial"/>
                <w:color w:val="000000"/>
                <w:sz w:val="24"/>
                <w:szCs w:val="24"/>
              </w:rPr>
              <w:t xml:space="preserve">or other requirements. </w:t>
            </w:r>
          </w:p>
        </w:tc>
      </w:tr>
      <w:tr w:rsidR="008576F1" w:rsidRPr="00BC041D" w14:paraId="4507AED3" w14:textId="77777777" w:rsidTr="00CE42FE">
        <w:trPr>
          <w:trHeight w:val="103"/>
        </w:trPr>
        <w:tc>
          <w:tcPr>
            <w:tcW w:w="2749" w:type="dxa"/>
            <w:vAlign w:val="center"/>
          </w:tcPr>
          <w:p w14:paraId="2612664D"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Asset </w:t>
            </w:r>
          </w:p>
        </w:tc>
        <w:tc>
          <w:tcPr>
            <w:tcW w:w="6882" w:type="dxa"/>
            <w:vAlign w:val="center"/>
          </w:tcPr>
          <w:p w14:paraId="206104F3" w14:textId="0E7F8AF6" w:rsidR="00FE477A"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Anything that has value to an organisation. </w:t>
            </w:r>
          </w:p>
        </w:tc>
      </w:tr>
      <w:tr w:rsidR="008576F1" w:rsidRPr="00BC041D" w14:paraId="438D5F6F" w14:textId="77777777" w:rsidTr="00CE42FE">
        <w:trPr>
          <w:trHeight w:val="229"/>
        </w:trPr>
        <w:tc>
          <w:tcPr>
            <w:tcW w:w="2749" w:type="dxa"/>
            <w:vAlign w:val="center"/>
          </w:tcPr>
          <w:p w14:paraId="52CAB89B"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Audit report </w:t>
            </w:r>
          </w:p>
        </w:tc>
        <w:tc>
          <w:tcPr>
            <w:tcW w:w="6882" w:type="dxa"/>
            <w:vAlign w:val="center"/>
          </w:tcPr>
          <w:p w14:paraId="46EE6B0B" w14:textId="4E02BA7C"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report prepared by an auditor detailing the results of the gatekeeper compliance audit. </w:t>
            </w:r>
          </w:p>
        </w:tc>
      </w:tr>
      <w:tr w:rsidR="008576F1" w:rsidRPr="00BC041D" w14:paraId="32AD905D" w14:textId="77777777" w:rsidTr="00CE42FE">
        <w:trPr>
          <w:trHeight w:val="355"/>
        </w:trPr>
        <w:tc>
          <w:tcPr>
            <w:tcW w:w="2749" w:type="dxa"/>
            <w:vAlign w:val="center"/>
          </w:tcPr>
          <w:p w14:paraId="21930862"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Australian Government materials </w:t>
            </w:r>
          </w:p>
        </w:tc>
        <w:tc>
          <w:tcPr>
            <w:tcW w:w="6882" w:type="dxa"/>
            <w:vAlign w:val="center"/>
          </w:tcPr>
          <w:p w14:paraId="66CBC766" w14:textId="59B90CF3"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Section 9.5 of the </w:t>
            </w:r>
            <w:r w:rsidR="007B72FD">
              <w:rPr>
                <w:rFonts w:ascii="Arial" w:hAnsi="Arial" w:cs="Arial"/>
                <w:color w:val="000000"/>
                <w:sz w:val="24"/>
                <w:szCs w:val="24"/>
              </w:rPr>
              <w:t>Human Services</w:t>
            </w:r>
            <w:r w:rsidRPr="00A341B1">
              <w:rPr>
                <w:rFonts w:ascii="Arial" w:hAnsi="Arial" w:cs="Arial"/>
                <w:color w:val="000000"/>
                <w:sz w:val="24"/>
                <w:szCs w:val="24"/>
              </w:rPr>
              <w:t xml:space="preserve"> RCA CP identifies the documents in which intellectual property rights are owned by Human Services on behalf of the Australian Government. </w:t>
            </w:r>
          </w:p>
        </w:tc>
      </w:tr>
      <w:tr w:rsidR="008576F1" w:rsidRPr="00BC041D" w14:paraId="0E4A6659" w14:textId="77777777" w:rsidTr="00CE42FE">
        <w:trPr>
          <w:trHeight w:val="610"/>
        </w:trPr>
        <w:tc>
          <w:tcPr>
            <w:tcW w:w="2749" w:type="dxa"/>
            <w:vAlign w:val="center"/>
          </w:tcPr>
          <w:p w14:paraId="47880060"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Australian Government Protective Security Policy Framework (PSPF) </w:t>
            </w:r>
          </w:p>
        </w:tc>
        <w:tc>
          <w:tcPr>
            <w:tcW w:w="6882" w:type="dxa"/>
            <w:vAlign w:val="center"/>
          </w:tcPr>
          <w:p w14:paraId="47832C61" w14:textId="77777777"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The framework issued by the Attorney-</w:t>
            </w:r>
            <w:r w:rsidR="00B7701F" w:rsidRPr="00A341B1">
              <w:rPr>
                <w:rFonts w:ascii="Arial" w:hAnsi="Arial" w:cs="Arial"/>
                <w:color w:val="000000"/>
                <w:sz w:val="24"/>
                <w:szCs w:val="24"/>
              </w:rPr>
              <w:t>General’s</w:t>
            </w:r>
            <w:r w:rsidRPr="00A341B1">
              <w:rPr>
                <w:rFonts w:ascii="Arial" w:hAnsi="Arial" w:cs="Arial"/>
                <w:color w:val="000000"/>
                <w:sz w:val="24"/>
                <w:szCs w:val="24"/>
              </w:rPr>
              <w:t xml:space="preserve"> Department is the principal means for distributing Australian Government protective security policies, principles, standards and procedures to be followed by all government agencies for the protection of official information and resources. </w:t>
            </w:r>
          </w:p>
        </w:tc>
      </w:tr>
      <w:tr w:rsidR="008576F1" w:rsidRPr="00BC041D" w14:paraId="454F1AA9" w14:textId="77777777" w:rsidTr="00CE42FE">
        <w:trPr>
          <w:trHeight w:val="610"/>
        </w:trPr>
        <w:tc>
          <w:tcPr>
            <w:tcW w:w="2749" w:type="dxa"/>
            <w:vAlign w:val="center"/>
          </w:tcPr>
          <w:p w14:paraId="57452764"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Australian Government Security Vetting Agency (AGSVA) </w:t>
            </w:r>
          </w:p>
        </w:tc>
        <w:tc>
          <w:tcPr>
            <w:tcW w:w="6882" w:type="dxa"/>
            <w:vAlign w:val="center"/>
          </w:tcPr>
          <w:p w14:paraId="130516F9" w14:textId="77777777"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Part of the Defence Security Authority in the Department of Defence. It conducts security vetting for all Australian Government agencies (apart from exempt agencies). Clearances granted by AGSVA have whole-of-government effect. </w:t>
            </w:r>
          </w:p>
        </w:tc>
      </w:tr>
      <w:tr w:rsidR="008576F1" w:rsidRPr="00BC041D" w14:paraId="7697602E" w14:textId="77777777" w:rsidTr="00CE42FE">
        <w:trPr>
          <w:trHeight w:val="610"/>
        </w:trPr>
        <w:tc>
          <w:tcPr>
            <w:tcW w:w="2749" w:type="dxa"/>
            <w:vAlign w:val="center"/>
          </w:tcPr>
          <w:p w14:paraId="06BE94D3"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Australian Security Intelligence Organisation (ASIO) </w:t>
            </w:r>
          </w:p>
        </w:tc>
        <w:tc>
          <w:tcPr>
            <w:tcW w:w="6882" w:type="dxa"/>
            <w:vAlign w:val="center"/>
          </w:tcPr>
          <w:p w14:paraId="58600472" w14:textId="77777777" w:rsidR="00A341B1" w:rsidRPr="00A341B1" w:rsidRDefault="00B7701F"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Australia’s</w:t>
            </w:r>
            <w:r w:rsidR="008576F1" w:rsidRPr="00A341B1">
              <w:rPr>
                <w:rFonts w:ascii="Arial" w:hAnsi="Arial" w:cs="Arial"/>
                <w:color w:val="000000"/>
                <w:sz w:val="24"/>
                <w:szCs w:val="24"/>
              </w:rPr>
              <w:t xml:space="preserve"> security service. Its functions are set out in the </w:t>
            </w:r>
            <w:r w:rsidR="008576F1" w:rsidRPr="00A71D5E">
              <w:rPr>
                <w:rFonts w:ascii="Arial" w:hAnsi="Arial" w:cs="Arial"/>
                <w:i/>
                <w:color w:val="000000"/>
                <w:sz w:val="24"/>
                <w:szCs w:val="24"/>
              </w:rPr>
              <w:t>Australian Security Intelligence Organisation Act 1979</w:t>
            </w:r>
            <w:r w:rsidR="008576F1" w:rsidRPr="00A341B1">
              <w:rPr>
                <w:rFonts w:ascii="Arial" w:hAnsi="Arial" w:cs="Arial"/>
                <w:color w:val="000000"/>
                <w:sz w:val="24"/>
                <w:szCs w:val="24"/>
              </w:rPr>
              <w:t xml:space="preserve">. Its main role is to gather information and produce intelligence to enable it to provide government with information about activities or situations that might endanger </w:t>
            </w:r>
            <w:r w:rsidRPr="00A341B1">
              <w:rPr>
                <w:rFonts w:ascii="Arial" w:hAnsi="Arial" w:cs="Arial"/>
                <w:color w:val="000000"/>
                <w:sz w:val="24"/>
                <w:szCs w:val="24"/>
              </w:rPr>
              <w:t>Australia’s</w:t>
            </w:r>
            <w:r w:rsidR="008576F1" w:rsidRPr="00A341B1">
              <w:rPr>
                <w:rFonts w:ascii="Arial" w:hAnsi="Arial" w:cs="Arial"/>
                <w:color w:val="000000"/>
                <w:sz w:val="24"/>
                <w:szCs w:val="24"/>
              </w:rPr>
              <w:t xml:space="preserve"> national security. </w:t>
            </w:r>
          </w:p>
        </w:tc>
      </w:tr>
      <w:tr w:rsidR="008576F1" w:rsidRPr="00BC041D" w14:paraId="59FF6986" w14:textId="77777777" w:rsidTr="00CE42FE">
        <w:trPr>
          <w:trHeight w:val="610"/>
        </w:trPr>
        <w:tc>
          <w:tcPr>
            <w:tcW w:w="2749" w:type="dxa"/>
            <w:vAlign w:val="center"/>
          </w:tcPr>
          <w:p w14:paraId="2851AB97"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Australian Federal Police (AFP) </w:t>
            </w:r>
          </w:p>
        </w:tc>
        <w:tc>
          <w:tcPr>
            <w:tcW w:w="6882" w:type="dxa"/>
            <w:vAlign w:val="center"/>
          </w:tcPr>
          <w:p w14:paraId="4009FB6D" w14:textId="2B32A151"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AFP enforces federal criminal law and protects Commonwealth and national interests from crime in Australia and overseas. </w:t>
            </w:r>
          </w:p>
        </w:tc>
      </w:tr>
      <w:tr w:rsidR="00733E19" w:rsidRPr="00BC041D" w14:paraId="335F50D9" w14:textId="77777777" w:rsidTr="00CE42FE">
        <w:trPr>
          <w:trHeight w:val="610"/>
        </w:trPr>
        <w:tc>
          <w:tcPr>
            <w:tcW w:w="2749" w:type="dxa"/>
            <w:vAlign w:val="center"/>
          </w:tcPr>
          <w:p w14:paraId="36802D38" w14:textId="77777777" w:rsidR="00733E19" w:rsidRPr="00A341B1" w:rsidRDefault="00733E19" w:rsidP="00EB7EC1">
            <w:pPr>
              <w:autoSpaceDE w:val="0"/>
              <w:autoSpaceDN w:val="0"/>
              <w:adjustRightInd w:val="0"/>
              <w:spacing w:before="120" w:after="120"/>
              <w:rPr>
                <w:rFonts w:ascii="Arial" w:hAnsi="Arial" w:cs="Arial"/>
                <w:color w:val="000000"/>
                <w:sz w:val="24"/>
                <w:szCs w:val="24"/>
              </w:rPr>
            </w:pPr>
            <w:r w:rsidRPr="00733E19">
              <w:rPr>
                <w:rFonts w:ascii="Arial" w:hAnsi="Arial" w:cs="Arial"/>
                <w:color w:val="000000"/>
                <w:sz w:val="24"/>
                <w:szCs w:val="24"/>
              </w:rPr>
              <w:t>Australian Signals Directorate (ASD)</w:t>
            </w:r>
          </w:p>
        </w:tc>
        <w:tc>
          <w:tcPr>
            <w:tcW w:w="6882" w:type="dxa"/>
            <w:vAlign w:val="center"/>
          </w:tcPr>
          <w:p w14:paraId="6E539AA1" w14:textId="77777777" w:rsidR="00733E19" w:rsidRPr="00D234C7" w:rsidRDefault="00733E19"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33CBFABF" w14:textId="50636E80" w:rsidR="00CA0652" w:rsidRPr="00A341B1" w:rsidRDefault="00733E1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12" w:history="1">
              <w:r w:rsidR="00CA0652" w:rsidRPr="00592F68">
                <w:rPr>
                  <w:rStyle w:val="Hyperlink"/>
                  <w:rFonts w:ascii="Arial" w:hAnsi="Arial" w:cs="Arial"/>
                  <w:sz w:val="24"/>
                  <w:szCs w:val="24"/>
                </w:rPr>
                <w:t xml:space="preserve"> https://www.dta.gov.au/files/authentication-framework/Identity-and-Access-Management-Glossary-V2.pdf</w:t>
              </w:r>
            </w:hyperlink>
          </w:p>
        </w:tc>
      </w:tr>
      <w:tr w:rsidR="008576F1" w:rsidRPr="00BC041D" w14:paraId="7934CBD4" w14:textId="77777777" w:rsidTr="00CE42FE">
        <w:trPr>
          <w:trHeight w:val="610"/>
        </w:trPr>
        <w:tc>
          <w:tcPr>
            <w:tcW w:w="2749" w:type="dxa"/>
            <w:vAlign w:val="center"/>
          </w:tcPr>
          <w:p w14:paraId="6AAD580A"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Authentication </w:t>
            </w:r>
          </w:p>
        </w:tc>
        <w:tc>
          <w:tcPr>
            <w:tcW w:w="6882" w:type="dxa"/>
            <w:vAlign w:val="center"/>
          </w:tcPr>
          <w:p w14:paraId="17177537"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4DC427B9" w14:textId="119308AF" w:rsidR="00E10834"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13"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8576F1" w:rsidRPr="00BC041D" w14:paraId="7B71B6F5" w14:textId="77777777" w:rsidTr="00CE42FE">
        <w:trPr>
          <w:trHeight w:val="610"/>
        </w:trPr>
        <w:tc>
          <w:tcPr>
            <w:tcW w:w="2749" w:type="dxa"/>
            <w:vAlign w:val="center"/>
          </w:tcPr>
          <w:p w14:paraId="797C8C3B"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Authentication key pair </w:t>
            </w:r>
          </w:p>
        </w:tc>
        <w:tc>
          <w:tcPr>
            <w:tcW w:w="6882" w:type="dxa"/>
            <w:vAlign w:val="center"/>
          </w:tcPr>
          <w:p w14:paraId="3A1CBC54"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Used for authentication and integrity. </w:t>
            </w:r>
          </w:p>
        </w:tc>
      </w:tr>
      <w:tr w:rsidR="008576F1" w:rsidRPr="00BC041D" w14:paraId="76A9F864" w14:textId="77777777" w:rsidTr="00CE42FE">
        <w:trPr>
          <w:trHeight w:val="610"/>
        </w:trPr>
        <w:tc>
          <w:tcPr>
            <w:tcW w:w="2749" w:type="dxa"/>
            <w:vAlign w:val="center"/>
          </w:tcPr>
          <w:p w14:paraId="5484CA0A"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Authorised auditor </w:t>
            </w:r>
          </w:p>
        </w:tc>
        <w:tc>
          <w:tcPr>
            <w:tcW w:w="6882" w:type="dxa"/>
            <w:vAlign w:val="center"/>
          </w:tcPr>
          <w:p w14:paraId="0547D759"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6B27F334" w14:textId="50C0CF6E" w:rsidR="007241F9"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14"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8576F1" w:rsidRPr="00BC041D" w14:paraId="72F76A68" w14:textId="77777777" w:rsidTr="00CE42FE">
        <w:trPr>
          <w:trHeight w:val="610"/>
        </w:trPr>
        <w:tc>
          <w:tcPr>
            <w:tcW w:w="2749" w:type="dxa"/>
            <w:vAlign w:val="center"/>
          </w:tcPr>
          <w:p w14:paraId="71AB00BF"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Authorised evaluator </w:t>
            </w:r>
          </w:p>
        </w:tc>
        <w:tc>
          <w:tcPr>
            <w:tcW w:w="6882" w:type="dxa"/>
            <w:vAlign w:val="center"/>
          </w:tcPr>
          <w:p w14:paraId="4848994B"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0A3D767E" w14:textId="0FE28F19" w:rsidR="008576F1" w:rsidRPr="00A341B1" w:rsidRDefault="00D832B0"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15" w:history="1">
              <w:r w:rsidRPr="00592F68">
                <w:rPr>
                  <w:rStyle w:val="Hyperlink"/>
                  <w:rFonts w:ascii="Arial" w:hAnsi="Arial" w:cs="Arial"/>
                  <w:sz w:val="24"/>
                  <w:szCs w:val="24"/>
                </w:rPr>
                <w:t xml:space="preserve"> https://www.dta.gov.au/files/authentication-framework/Identity-and-Access-Management-Glossary-V2.pdf</w:t>
              </w:r>
            </w:hyperlink>
          </w:p>
        </w:tc>
      </w:tr>
      <w:tr w:rsidR="008576F1" w:rsidRPr="00BC041D" w14:paraId="6B93ACBA" w14:textId="77777777" w:rsidTr="00CE42FE">
        <w:trPr>
          <w:trHeight w:val="610"/>
        </w:trPr>
        <w:tc>
          <w:tcPr>
            <w:tcW w:w="2749" w:type="dxa"/>
            <w:vAlign w:val="center"/>
          </w:tcPr>
          <w:p w14:paraId="18B9FF2F"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Authorised third party </w:t>
            </w:r>
          </w:p>
        </w:tc>
        <w:tc>
          <w:tcPr>
            <w:tcW w:w="6882" w:type="dxa"/>
            <w:vAlign w:val="center"/>
          </w:tcPr>
          <w:p w14:paraId="327F7B07"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person or entity authorised to act on behalf of a subscriber (practice or entity) to bind that practice or entity and who are able to request revocation or reinstatement of a certificate. Authorised third parties include, but are not limited to: </w:t>
            </w:r>
          </w:p>
          <w:p w14:paraId="5F9F83EC" w14:textId="77777777" w:rsidR="008576F1" w:rsidRPr="00A341B1" w:rsidRDefault="008576F1" w:rsidP="00EB7EC1">
            <w:pPr>
              <w:numPr>
                <w:ilvl w:val="0"/>
                <w:numId w:val="14"/>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administrator appointed to administer an </w:t>
            </w:r>
            <w:r w:rsidR="00B7701F" w:rsidRPr="00A341B1">
              <w:rPr>
                <w:rFonts w:ascii="Arial" w:hAnsi="Arial" w:cs="Arial"/>
                <w:color w:val="000000"/>
                <w:sz w:val="24"/>
                <w:szCs w:val="24"/>
              </w:rPr>
              <w:t>entity’s</w:t>
            </w:r>
            <w:r w:rsidRPr="00A341B1">
              <w:rPr>
                <w:rFonts w:ascii="Arial" w:hAnsi="Arial" w:cs="Arial"/>
                <w:color w:val="000000"/>
                <w:sz w:val="24"/>
                <w:szCs w:val="24"/>
              </w:rPr>
              <w:t xml:space="preserve"> affairs </w:t>
            </w:r>
          </w:p>
          <w:p w14:paraId="0594E069" w14:textId="77777777" w:rsidR="008576F1" w:rsidRPr="00A341B1" w:rsidRDefault="008576F1" w:rsidP="00EB7EC1">
            <w:pPr>
              <w:numPr>
                <w:ilvl w:val="0"/>
                <w:numId w:val="14"/>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court with jurisdiction within an </w:t>
            </w:r>
            <w:r w:rsidR="00B7701F" w:rsidRPr="00A341B1">
              <w:rPr>
                <w:rFonts w:ascii="Arial" w:hAnsi="Arial" w:cs="Arial"/>
                <w:color w:val="000000"/>
                <w:sz w:val="24"/>
                <w:szCs w:val="24"/>
              </w:rPr>
              <w:t>entity’s</w:t>
            </w:r>
            <w:r w:rsidRPr="00A341B1">
              <w:rPr>
                <w:rFonts w:ascii="Arial" w:hAnsi="Arial" w:cs="Arial"/>
                <w:color w:val="000000"/>
                <w:sz w:val="24"/>
                <w:szCs w:val="24"/>
              </w:rPr>
              <w:t xml:space="preserve"> area of operations </w:t>
            </w:r>
          </w:p>
          <w:p w14:paraId="3B71D04C" w14:textId="77777777" w:rsidR="008576F1" w:rsidRPr="00A341B1" w:rsidRDefault="008576F1" w:rsidP="00EB7EC1">
            <w:pPr>
              <w:numPr>
                <w:ilvl w:val="0"/>
                <w:numId w:val="14"/>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third party with an appropriate Power of Attorney, or </w:t>
            </w:r>
          </w:p>
          <w:p w14:paraId="1850B746"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person notified by the practice or entity as having authority to bind the practice or entity. </w:t>
            </w:r>
          </w:p>
        </w:tc>
      </w:tr>
      <w:tr w:rsidR="004D2D4E" w:rsidRPr="00BC041D" w14:paraId="41026331" w14:textId="77777777" w:rsidTr="00CE42FE">
        <w:trPr>
          <w:trHeight w:val="610"/>
        </w:trPr>
        <w:tc>
          <w:tcPr>
            <w:tcW w:w="2749" w:type="dxa"/>
            <w:vAlign w:val="center"/>
          </w:tcPr>
          <w:p w14:paraId="49A1C9BB" w14:textId="13A41935" w:rsidR="004D2D4E" w:rsidRPr="00A341B1" w:rsidRDefault="004D2D4E"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Authoriser</w:t>
            </w:r>
          </w:p>
        </w:tc>
        <w:tc>
          <w:tcPr>
            <w:tcW w:w="6882" w:type="dxa"/>
            <w:vAlign w:val="center"/>
          </w:tcPr>
          <w:p w14:paraId="5EC4DA95" w14:textId="01986749" w:rsidR="00CE42FE" w:rsidRPr="00A341B1" w:rsidRDefault="00CE42FE"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Is an individual who has legal authority to act on behalf of the site/organisation.  An Authoriser must authorise any new Certificate Manager to act on the site/organisation’s behalf.</w:t>
            </w:r>
          </w:p>
        </w:tc>
      </w:tr>
      <w:tr w:rsidR="008576F1" w:rsidRPr="00BC041D" w14:paraId="463DAA0E" w14:textId="77777777" w:rsidTr="00CE42FE">
        <w:trPr>
          <w:trHeight w:val="610"/>
        </w:trPr>
        <w:tc>
          <w:tcPr>
            <w:tcW w:w="2749" w:type="dxa"/>
            <w:vAlign w:val="center"/>
          </w:tcPr>
          <w:p w14:paraId="1B565388"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B-Class safe </w:t>
            </w:r>
          </w:p>
        </w:tc>
        <w:tc>
          <w:tcPr>
            <w:tcW w:w="6882" w:type="dxa"/>
            <w:vAlign w:val="center"/>
          </w:tcPr>
          <w:p w14:paraId="02DF293D" w14:textId="4EBF0DA5"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security container manufactured to ASIO approved specifications. </w:t>
            </w:r>
          </w:p>
        </w:tc>
      </w:tr>
      <w:tr w:rsidR="008576F1" w:rsidRPr="00BC041D" w14:paraId="50213DB2" w14:textId="77777777" w:rsidTr="00CE42FE">
        <w:trPr>
          <w:trHeight w:val="610"/>
        </w:trPr>
        <w:tc>
          <w:tcPr>
            <w:tcW w:w="2749" w:type="dxa"/>
            <w:vAlign w:val="center"/>
          </w:tcPr>
          <w:p w14:paraId="46B1AAF6"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Business day </w:t>
            </w:r>
          </w:p>
        </w:tc>
        <w:tc>
          <w:tcPr>
            <w:tcW w:w="6882" w:type="dxa"/>
            <w:vAlign w:val="center"/>
          </w:tcPr>
          <w:p w14:paraId="609F08CB" w14:textId="127B60A4"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8:30 am to 5:00 pm local time. Monday to Friday inclusive, excluding public holidays. </w:t>
            </w:r>
          </w:p>
        </w:tc>
      </w:tr>
      <w:tr w:rsidR="008576F1" w:rsidRPr="00BC041D" w14:paraId="0396C07F" w14:textId="77777777" w:rsidTr="00CE42FE">
        <w:trPr>
          <w:trHeight w:val="610"/>
        </w:trPr>
        <w:tc>
          <w:tcPr>
            <w:tcW w:w="2749" w:type="dxa"/>
            <w:vAlign w:val="center"/>
          </w:tcPr>
          <w:p w14:paraId="2648A95C"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Business Development Officer (BDO) </w:t>
            </w:r>
          </w:p>
        </w:tc>
        <w:tc>
          <w:tcPr>
            <w:tcW w:w="6882" w:type="dxa"/>
            <w:vAlign w:val="center"/>
          </w:tcPr>
          <w:p w14:paraId="3229AB20" w14:textId="22372F86"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Human Services officer whose primary task is to assist subscribers with e</w:t>
            </w:r>
            <w:r w:rsidR="00861BFC">
              <w:rPr>
                <w:rFonts w:ascii="Arial" w:hAnsi="Arial" w:cs="Arial"/>
                <w:color w:val="000000"/>
                <w:sz w:val="24"/>
                <w:szCs w:val="24"/>
              </w:rPr>
              <w:t>-</w:t>
            </w:r>
            <w:r w:rsidRPr="00A341B1">
              <w:rPr>
                <w:rFonts w:ascii="Arial" w:hAnsi="Arial" w:cs="Arial"/>
                <w:color w:val="000000"/>
                <w:sz w:val="24"/>
                <w:szCs w:val="24"/>
              </w:rPr>
              <w:t>Business. They visit medical practice</w:t>
            </w:r>
            <w:r w:rsidR="00C5106F">
              <w:rPr>
                <w:rFonts w:ascii="Arial" w:hAnsi="Arial" w:cs="Arial"/>
                <w:color w:val="000000"/>
                <w:sz w:val="24"/>
                <w:szCs w:val="24"/>
              </w:rPr>
              <w:t>s</w:t>
            </w:r>
            <w:r w:rsidRPr="00A341B1">
              <w:rPr>
                <w:rFonts w:ascii="Arial" w:hAnsi="Arial" w:cs="Arial"/>
                <w:color w:val="000000"/>
                <w:sz w:val="24"/>
                <w:szCs w:val="24"/>
              </w:rPr>
              <w:t>, pharmacies and other healthcare providers</w:t>
            </w:r>
            <w:r w:rsidR="00F36763">
              <w:rPr>
                <w:rFonts w:ascii="Arial" w:hAnsi="Arial" w:cs="Arial"/>
                <w:color w:val="000000"/>
                <w:sz w:val="24"/>
                <w:szCs w:val="24"/>
              </w:rPr>
              <w:t>.</w:t>
            </w:r>
          </w:p>
        </w:tc>
      </w:tr>
      <w:tr w:rsidR="008576F1" w:rsidRPr="00BC041D" w14:paraId="04E46F2F" w14:textId="77777777" w:rsidTr="00CE42FE">
        <w:trPr>
          <w:trHeight w:val="610"/>
        </w:trPr>
        <w:tc>
          <w:tcPr>
            <w:tcW w:w="2749" w:type="dxa"/>
            <w:vAlign w:val="center"/>
          </w:tcPr>
          <w:p w14:paraId="496381C2"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Card reader </w:t>
            </w:r>
          </w:p>
        </w:tc>
        <w:tc>
          <w:tcPr>
            <w:tcW w:w="6882" w:type="dxa"/>
            <w:vAlign w:val="center"/>
          </w:tcPr>
          <w:p w14:paraId="0975BD1B" w14:textId="77777777"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electronic device which allows a computer or laptop to access information within a smart card. </w:t>
            </w:r>
          </w:p>
        </w:tc>
      </w:tr>
      <w:tr w:rsidR="008576F1" w:rsidRPr="00BC041D" w14:paraId="6C30373E" w14:textId="77777777" w:rsidTr="00CE42FE">
        <w:trPr>
          <w:trHeight w:val="610"/>
        </w:trPr>
        <w:tc>
          <w:tcPr>
            <w:tcW w:w="2749" w:type="dxa"/>
            <w:vAlign w:val="center"/>
          </w:tcPr>
          <w:p w14:paraId="4A89FE4B"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C-Class safe </w:t>
            </w:r>
          </w:p>
        </w:tc>
        <w:tc>
          <w:tcPr>
            <w:tcW w:w="6882" w:type="dxa"/>
            <w:vAlign w:val="center"/>
          </w:tcPr>
          <w:p w14:paraId="6FB41FAE" w14:textId="3A26E725"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security container manufactured to ASIO approved specifications. </w:t>
            </w:r>
          </w:p>
        </w:tc>
      </w:tr>
      <w:tr w:rsidR="008576F1" w:rsidRPr="00BC041D" w14:paraId="0F5E3BB5" w14:textId="77777777" w:rsidTr="00CE42FE">
        <w:trPr>
          <w:trHeight w:val="610"/>
        </w:trPr>
        <w:tc>
          <w:tcPr>
            <w:tcW w:w="2749" w:type="dxa"/>
            <w:vAlign w:val="center"/>
          </w:tcPr>
          <w:p w14:paraId="10C4280F"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Certificate (also known as the PKI certificate) </w:t>
            </w:r>
          </w:p>
        </w:tc>
        <w:tc>
          <w:tcPr>
            <w:tcW w:w="6882" w:type="dxa"/>
            <w:vAlign w:val="center"/>
          </w:tcPr>
          <w:p w14:paraId="50417588"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050441D5" w14:textId="017E4A84" w:rsidR="00E10834"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16"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8576F1" w:rsidRPr="00BC041D" w14:paraId="54AFDE79" w14:textId="77777777" w:rsidTr="00CE42FE">
        <w:trPr>
          <w:trHeight w:val="610"/>
        </w:trPr>
        <w:tc>
          <w:tcPr>
            <w:tcW w:w="2749" w:type="dxa"/>
            <w:vAlign w:val="center"/>
          </w:tcPr>
          <w:p w14:paraId="2D25527E"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Certificate controllers </w:t>
            </w:r>
          </w:p>
        </w:tc>
        <w:tc>
          <w:tcPr>
            <w:tcW w:w="6882" w:type="dxa"/>
            <w:vAlign w:val="center"/>
          </w:tcPr>
          <w:p w14:paraId="0BDA670C" w14:textId="77777777"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Human Services staff responsible for certificate management. All certificate controllers are duly authorised representatives of Human Services. </w:t>
            </w:r>
          </w:p>
        </w:tc>
      </w:tr>
      <w:tr w:rsidR="008576F1" w:rsidRPr="00BC041D" w14:paraId="1B845187" w14:textId="77777777" w:rsidTr="00CE42FE">
        <w:trPr>
          <w:trHeight w:val="610"/>
        </w:trPr>
        <w:tc>
          <w:tcPr>
            <w:tcW w:w="2749" w:type="dxa"/>
            <w:vAlign w:val="center"/>
          </w:tcPr>
          <w:p w14:paraId="79F69AC0"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Certificate information </w:t>
            </w:r>
          </w:p>
        </w:tc>
        <w:tc>
          <w:tcPr>
            <w:tcW w:w="6882" w:type="dxa"/>
            <w:vAlign w:val="center"/>
          </w:tcPr>
          <w:p w14:paraId="63465052" w14:textId="3F971F92"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information needed to complete a certificate application as required by the certificate profile. </w:t>
            </w:r>
          </w:p>
        </w:tc>
      </w:tr>
      <w:tr w:rsidR="004D2D4E" w:rsidRPr="00BC041D" w14:paraId="78171AFA" w14:textId="77777777" w:rsidTr="00CE42FE">
        <w:trPr>
          <w:trHeight w:val="610"/>
        </w:trPr>
        <w:tc>
          <w:tcPr>
            <w:tcW w:w="2749" w:type="dxa"/>
            <w:vAlign w:val="center"/>
          </w:tcPr>
          <w:p w14:paraId="23C1F27E" w14:textId="37E6C26A" w:rsidR="004D2D4E" w:rsidRPr="00A341B1" w:rsidRDefault="004D2D4E"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Certificate Manager</w:t>
            </w:r>
          </w:p>
        </w:tc>
        <w:tc>
          <w:tcPr>
            <w:tcW w:w="6882" w:type="dxa"/>
            <w:vAlign w:val="center"/>
          </w:tcPr>
          <w:p w14:paraId="62808910" w14:textId="69271E66" w:rsidR="004D2D4E" w:rsidRPr="00A341B1" w:rsidRDefault="00F86301"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Is responsible for managing the Certificate such as revoking, reissuing and renewing.  The Certificate Manager is the primary contact for correspondence relating to the Certificate and its uses.</w:t>
            </w:r>
          </w:p>
        </w:tc>
      </w:tr>
      <w:tr w:rsidR="008576F1" w:rsidRPr="00BC041D" w14:paraId="7EA87CCC" w14:textId="77777777" w:rsidTr="00CE42FE">
        <w:trPr>
          <w:trHeight w:val="610"/>
        </w:trPr>
        <w:tc>
          <w:tcPr>
            <w:tcW w:w="2749" w:type="dxa"/>
            <w:vAlign w:val="center"/>
          </w:tcPr>
          <w:p w14:paraId="3E38658F"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Certificate policy (CP) </w:t>
            </w:r>
          </w:p>
        </w:tc>
        <w:tc>
          <w:tcPr>
            <w:tcW w:w="6882" w:type="dxa"/>
            <w:vAlign w:val="center"/>
          </w:tcPr>
          <w:p w14:paraId="149CFDA9"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document sets out the policies applicable to the issue and use of a PKI certificate. </w:t>
            </w:r>
          </w:p>
          <w:p w14:paraId="65BC06A6" w14:textId="77777777" w:rsidR="00CE5C3D" w:rsidRDefault="008576F1" w:rsidP="00EB7EC1">
            <w:pPr>
              <w:spacing w:before="120" w:after="120"/>
              <w:rPr>
                <w:rFonts w:ascii="Arial" w:eastAsia="Calibri" w:hAnsi="Arial"/>
                <w:color w:val="1F3864" w:themeColor="accent5" w:themeShade="80"/>
                <w:sz w:val="24"/>
                <w:lang w:eastAsia="en-US"/>
              </w:rPr>
            </w:pPr>
            <w:r w:rsidRPr="00A341B1">
              <w:rPr>
                <w:rFonts w:ascii="Arial" w:hAnsi="Arial" w:cs="Arial"/>
                <w:color w:val="000000"/>
                <w:sz w:val="24"/>
                <w:szCs w:val="24"/>
              </w:rPr>
              <w:t xml:space="preserve">Certificate policies covered by this glossary are located at </w:t>
            </w:r>
            <w:hyperlink r:id="rId17" w:history="1">
              <w:r w:rsidR="00CE5C3D" w:rsidRPr="00CE5C3D">
                <w:rPr>
                  <w:rFonts w:ascii="Arial" w:eastAsia="Calibri" w:hAnsi="Arial"/>
                  <w:color w:val="0563C1" w:themeColor="hyperlink"/>
                  <w:sz w:val="24"/>
                  <w:u w:val="single"/>
                  <w:lang w:eastAsia="en-US"/>
                </w:rPr>
                <w:t>https://www.humanservices.gov.au/organisations/health-professionals/enablers/public-key-infrastructure-pki-policy-documents</w:t>
              </w:r>
            </w:hyperlink>
          </w:p>
          <w:p w14:paraId="7957E85E" w14:textId="77777777" w:rsidR="00D832B0" w:rsidRDefault="00D832B0"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39AB60AC" w14:textId="64FD55C9" w:rsidR="00A341B1" w:rsidRPr="00A341B1" w:rsidRDefault="006D7E4A" w:rsidP="00EB7EC1">
            <w:pPr>
              <w:spacing w:before="120" w:after="120"/>
              <w:rPr>
                <w:rFonts w:ascii="Arial" w:hAnsi="Arial" w:cs="Arial"/>
                <w:color w:val="000000"/>
                <w:sz w:val="24"/>
                <w:szCs w:val="24"/>
              </w:rPr>
            </w:pPr>
            <w:hyperlink r:id="rId18" w:history="1">
              <w:r w:rsidR="00D832B0" w:rsidRPr="009C2D65">
                <w:rPr>
                  <w:rStyle w:val="Hyperlink"/>
                  <w:rFonts w:ascii="Arial" w:eastAsia="Calibri" w:hAnsi="Arial"/>
                  <w:sz w:val="24"/>
                  <w:lang w:eastAsia="en-US"/>
                </w:rPr>
                <w:t>https://www.dta.gov.au/files/authentication-framework/Identity-and-Access-Management-Glossary-V2.pdf</w:t>
              </w:r>
            </w:hyperlink>
          </w:p>
        </w:tc>
      </w:tr>
      <w:tr w:rsidR="008576F1" w:rsidRPr="00BC041D" w14:paraId="06255703" w14:textId="77777777" w:rsidTr="00CE42FE">
        <w:trPr>
          <w:trHeight w:val="610"/>
        </w:trPr>
        <w:tc>
          <w:tcPr>
            <w:tcW w:w="2749" w:type="dxa"/>
            <w:vAlign w:val="center"/>
          </w:tcPr>
          <w:p w14:paraId="20C8A7E8"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Certificate profile </w:t>
            </w:r>
          </w:p>
        </w:tc>
        <w:tc>
          <w:tcPr>
            <w:tcW w:w="6882" w:type="dxa"/>
            <w:vAlign w:val="center"/>
          </w:tcPr>
          <w:p w14:paraId="0121BB91" w14:textId="65D0E3D3"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specification of the fields to be included in a certificate and the contents of each field, as set out in the relevant certificate profile within the certificate policy. </w:t>
            </w:r>
          </w:p>
        </w:tc>
      </w:tr>
      <w:tr w:rsidR="008576F1" w:rsidRPr="00BC041D" w14:paraId="06800DD8" w14:textId="77777777" w:rsidTr="00CE42FE">
        <w:trPr>
          <w:trHeight w:val="610"/>
        </w:trPr>
        <w:tc>
          <w:tcPr>
            <w:tcW w:w="2749" w:type="dxa"/>
            <w:vAlign w:val="center"/>
          </w:tcPr>
          <w:p w14:paraId="6187BD72"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Certificate Revocation List (CRL) </w:t>
            </w:r>
          </w:p>
        </w:tc>
        <w:tc>
          <w:tcPr>
            <w:tcW w:w="6882" w:type="dxa"/>
            <w:vAlign w:val="center"/>
          </w:tcPr>
          <w:p w14:paraId="341AE2EB" w14:textId="19C0F8DC"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signed, time-stamped list of serial numbers for Public Key Certificates of subscribers that have been revoked prior to their scheduled expiry. </w:t>
            </w:r>
          </w:p>
        </w:tc>
      </w:tr>
      <w:tr w:rsidR="008576F1" w:rsidRPr="00BC041D" w14:paraId="664D9E10" w14:textId="77777777" w:rsidTr="00CE42FE">
        <w:trPr>
          <w:trHeight w:val="610"/>
        </w:trPr>
        <w:tc>
          <w:tcPr>
            <w:tcW w:w="2749" w:type="dxa"/>
            <w:vAlign w:val="center"/>
          </w:tcPr>
          <w:p w14:paraId="799FBAFB"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Certification Authority (CA) </w:t>
            </w:r>
          </w:p>
        </w:tc>
        <w:tc>
          <w:tcPr>
            <w:tcW w:w="6882" w:type="dxa"/>
            <w:vAlign w:val="center"/>
          </w:tcPr>
          <w:p w14:paraId="7FD53321"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3117743F" w14:textId="77777777" w:rsidR="00D832B0" w:rsidRDefault="008576F1" w:rsidP="00EB7EC1">
            <w:pPr>
              <w:autoSpaceDE w:val="0"/>
              <w:autoSpaceDN w:val="0"/>
              <w:adjustRightInd w:val="0"/>
              <w:spacing w:before="120" w:after="120"/>
              <w:rPr>
                <w:rFonts w:ascii="Arial" w:hAnsi="Arial" w:cs="Arial"/>
                <w:sz w:val="24"/>
                <w:szCs w:val="24"/>
              </w:rPr>
            </w:pPr>
            <w:r w:rsidRPr="00A341B1">
              <w:rPr>
                <w:rFonts w:ascii="Arial" w:hAnsi="Arial" w:cs="Arial"/>
                <w:color w:val="000000"/>
                <w:sz w:val="24"/>
                <w:szCs w:val="24"/>
              </w:rPr>
              <w:t xml:space="preserve">See: </w:t>
            </w:r>
            <w:hyperlink r:id="rId19" w:history="1">
              <w:r w:rsidR="00592F68" w:rsidRPr="00592F68">
                <w:rPr>
                  <w:rStyle w:val="Hyperlink"/>
                  <w:rFonts w:ascii="Arial" w:hAnsi="Arial" w:cs="Arial"/>
                  <w:sz w:val="24"/>
                  <w:szCs w:val="24"/>
                </w:rPr>
                <w:t xml:space="preserve"> https://www.dta.gov.au/files/authentication-framework/Identity-and-Access-Management-Glossary-V2.pdf</w:t>
              </w:r>
            </w:hyperlink>
          </w:p>
          <w:p w14:paraId="2826746F"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Also see </w:t>
            </w:r>
            <w:r w:rsidR="007B72FD">
              <w:rPr>
                <w:rFonts w:ascii="Arial" w:hAnsi="Arial" w:cs="Arial"/>
                <w:color w:val="000000"/>
                <w:sz w:val="24"/>
                <w:szCs w:val="24"/>
              </w:rPr>
              <w:t>Human Services</w:t>
            </w:r>
            <w:r w:rsidRPr="00A341B1">
              <w:rPr>
                <w:rFonts w:ascii="Arial" w:hAnsi="Arial" w:cs="Arial"/>
                <w:color w:val="000000"/>
                <w:sz w:val="24"/>
                <w:szCs w:val="24"/>
              </w:rPr>
              <w:t xml:space="preserve"> OCA. </w:t>
            </w:r>
          </w:p>
        </w:tc>
      </w:tr>
      <w:tr w:rsidR="008576F1" w:rsidRPr="00BC041D" w14:paraId="3034C282" w14:textId="77777777" w:rsidTr="00CE42FE">
        <w:trPr>
          <w:trHeight w:val="610"/>
        </w:trPr>
        <w:tc>
          <w:tcPr>
            <w:tcW w:w="2749" w:type="dxa"/>
            <w:vAlign w:val="center"/>
          </w:tcPr>
          <w:p w14:paraId="4AB5C08D" w14:textId="77777777" w:rsidR="008576F1" w:rsidRPr="00A341B1" w:rsidRDefault="008576F1" w:rsidP="00F36763">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Certification Practice Statement (CPS) </w:t>
            </w:r>
          </w:p>
        </w:tc>
        <w:tc>
          <w:tcPr>
            <w:tcW w:w="6882" w:type="dxa"/>
            <w:vAlign w:val="center"/>
          </w:tcPr>
          <w:p w14:paraId="39A8BAEA" w14:textId="77777777" w:rsidR="008576F1" w:rsidRPr="00A341B1" w:rsidRDefault="008576F1" w:rsidP="00F36763">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statement of the practices that a Certification Authority employs in issuing certificates. </w:t>
            </w:r>
          </w:p>
          <w:p w14:paraId="191766BF" w14:textId="77777777" w:rsidR="00D832B0" w:rsidRDefault="008576F1" w:rsidP="00F36763">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w:t>
            </w:r>
            <w:r w:rsidR="007B72FD">
              <w:rPr>
                <w:rFonts w:ascii="Arial" w:hAnsi="Arial" w:cs="Arial"/>
                <w:color w:val="000000"/>
                <w:sz w:val="24"/>
                <w:szCs w:val="24"/>
              </w:rPr>
              <w:t>Human Services</w:t>
            </w:r>
            <w:r w:rsidRPr="00A341B1">
              <w:rPr>
                <w:rFonts w:ascii="Arial" w:hAnsi="Arial" w:cs="Arial"/>
                <w:color w:val="000000"/>
                <w:sz w:val="24"/>
                <w:szCs w:val="24"/>
              </w:rPr>
              <w:t xml:space="preserve"> RCA CPS and the </w:t>
            </w:r>
            <w:r w:rsidR="007B72FD">
              <w:rPr>
                <w:rFonts w:ascii="Arial" w:hAnsi="Arial" w:cs="Arial"/>
                <w:color w:val="000000"/>
                <w:sz w:val="24"/>
                <w:szCs w:val="24"/>
              </w:rPr>
              <w:t>Human Services</w:t>
            </w:r>
            <w:r w:rsidRPr="00A341B1">
              <w:rPr>
                <w:rFonts w:ascii="Arial" w:hAnsi="Arial" w:cs="Arial"/>
                <w:color w:val="000000"/>
                <w:sz w:val="24"/>
                <w:szCs w:val="24"/>
              </w:rPr>
              <w:t xml:space="preserve"> OCA  CPS are located at </w:t>
            </w:r>
          </w:p>
          <w:p w14:paraId="31CD68A8" w14:textId="77777777" w:rsidR="00A341B1" w:rsidRPr="00A341B1" w:rsidRDefault="006D7E4A" w:rsidP="00F36763">
            <w:pPr>
              <w:autoSpaceDE w:val="0"/>
              <w:autoSpaceDN w:val="0"/>
              <w:adjustRightInd w:val="0"/>
              <w:spacing w:before="120" w:after="120"/>
              <w:rPr>
                <w:rFonts w:ascii="Arial" w:hAnsi="Arial" w:cs="Arial"/>
                <w:color w:val="000000"/>
                <w:sz w:val="24"/>
                <w:szCs w:val="24"/>
              </w:rPr>
            </w:pPr>
            <w:hyperlink r:id="rId20" w:history="1">
              <w:r w:rsidR="00D832B0" w:rsidRPr="00CE5C3D">
                <w:rPr>
                  <w:rFonts w:ascii="Arial" w:eastAsia="Calibri" w:hAnsi="Arial"/>
                  <w:color w:val="0563C1" w:themeColor="hyperlink"/>
                  <w:sz w:val="24"/>
                  <w:u w:val="single"/>
                  <w:lang w:eastAsia="en-US"/>
                </w:rPr>
                <w:t>https://www.humanservices.gov.au/organisations/health-professionals/enablers/public-key-infrastructure-pki-policy-documents</w:t>
              </w:r>
            </w:hyperlink>
          </w:p>
        </w:tc>
      </w:tr>
      <w:tr w:rsidR="008576F1" w:rsidRPr="00BC041D" w14:paraId="28621BE0" w14:textId="77777777" w:rsidTr="00CE42FE">
        <w:trPr>
          <w:trHeight w:val="610"/>
        </w:trPr>
        <w:tc>
          <w:tcPr>
            <w:tcW w:w="2749" w:type="dxa"/>
            <w:vAlign w:val="center"/>
          </w:tcPr>
          <w:p w14:paraId="7316C805"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Classified material </w:t>
            </w:r>
          </w:p>
        </w:tc>
        <w:tc>
          <w:tcPr>
            <w:tcW w:w="6882" w:type="dxa"/>
            <w:vAlign w:val="center"/>
          </w:tcPr>
          <w:p w14:paraId="5E70CC7F" w14:textId="1B17D648"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Official information which, for reasons of security, requires protection to prevent it being acquired by people, organisations or governments not authorised to receive it. Cla</w:t>
            </w:r>
            <w:r w:rsidR="000963DF">
              <w:rPr>
                <w:rFonts w:ascii="Arial" w:hAnsi="Arial" w:cs="Arial"/>
                <w:color w:val="000000"/>
                <w:sz w:val="24"/>
                <w:szCs w:val="24"/>
              </w:rPr>
              <w:t>ssified material may be either ‘</w:t>
            </w:r>
            <w:r w:rsidRPr="00A341B1">
              <w:rPr>
                <w:rFonts w:ascii="Arial" w:hAnsi="Arial" w:cs="Arial"/>
                <w:color w:val="000000"/>
                <w:sz w:val="24"/>
                <w:szCs w:val="24"/>
              </w:rPr>
              <w:t>national security</w:t>
            </w:r>
            <w:r w:rsidR="000963DF">
              <w:rPr>
                <w:rFonts w:ascii="Arial" w:hAnsi="Arial" w:cs="Arial"/>
                <w:color w:val="000000"/>
                <w:sz w:val="24"/>
                <w:szCs w:val="24"/>
              </w:rPr>
              <w:t>’ or ‘</w:t>
            </w:r>
            <w:r w:rsidRPr="00A341B1">
              <w:rPr>
                <w:rFonts w:ascii="Arial" w:hAnsi="Arial" w:cs="Arial"/>
                <w:color w:val="000000"/>
                <w:sz w:val="24"/>
                <w:szCs w:val="24"/>
              </w:rPr>
              <w:t>non-national security</w:t>
            </w:r>
            <w:r w:rsidR="000963DF">
              <w:rPr>
                <w:rFonts w:ascii="Arial" w:hAnsi="Arial" w:cs="Arial"/>
                <w:color w:val="000000"/>
                <w:sz w:val="24"/>
                <w:szCs w:val="24"/>
              </w:rPr>
              <w:t>’</w:t>
            </w:r>
            <w:r w:rsidRPr="00A341B1">
              <w:rPr>
                <w:rFonts w:ascii="Arial" w:hAnsi="Arial" w:cs="Arial"/>
                <w:color w:val="000000"/>
                <w:sz w:val="24"/>
                <w:szCs w:val="24"/>
              </w:rPr>
              <w:t xml:space="preserve"> material. </w:t>
            </w:r>
          </w:p>
        </w:tc>
      </w:tr>
      <w:tr w:rsidR="008576F1" w:rsidRPr="00BC041D" w14:paraId="27E5F51F" w14:textId="77777777" w:rsidTr="00CE42FE">
        <w:trPr>
          <w:trHeight w:val="610"/>
        </w:trPr>
        <w:tc>
          <w:tcPr>
            <w:tcW w:w="2749" w:type="dxa"/>
            <w:vAlign w:val="center"/>
          </w:tcPr>
          <w:p w14:paraId="56D41DE4" w14:textId="77777777" w:rsidR="008576F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Client </w:t>
            </w:r>
          </w:p>
        </w:tc>
        <w:tc>
          <w:tcPr>
            <w:tcW w:w="6882" w:type="dxa"/>
            <w:vAlign w:val="center"/>
          </w:tcPr>
          <w:p w14:paraId="228B928A"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0673EA08" w14:textId="7C845122" w:rsidR="00A341B1" w:rsidRPr="00A341B1" w:rsidRDefault="008576F1"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21"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7241F9" w:rsidRPr="00BC041D" w14:paraId="0CAA97FD" w14:textId="77777777" w:rsidTr="00CE42FE">
        <w:trPr>
          <w:trHeight w:val="610"/>
        </w:trPr>
        <w:tc>
          <w:tcPr>
            <w:tcW w:w="2749" w:type="dxa"/>
            <w:vAlign w:val="center"/>
          </w:tcPr>
          <w:p w14:paraId="3BF9734A"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Client Organisation Certificate Authority (OCA) </w:t>
            </w:r>
          </w:p>
        </w:tc>
        <w:tc>
          <w:tcPr>
            <w:tcW w:w="6882" w:type="dxa"/>
            <w:vAlign w:val="center"/>
          </w:tcPr>
          <w:p w14:paraId="6BC8AD3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Organisation Certification Authority under the operational control of an organisation (which may be the same or hosted for another organisation), and which is also part of the health sector PKI and the Client OCA Certificate being signed by the </w:t>
            </w:r>
            <w:r w:rsidR="007B72FD">
              <w:rPr>
                <w:rFonts w:ascii="Arial" w:hAnsi="Arial" w:cs="Arial"/>
                <w:color w:val="000000"/>
                <w:sz w:val="24"/>
                <w:szCs w:val="24"/>
              </w:rPr>
              <w:t>Human Services</w:t>
            </w:r>
            <w:r w:rsidRPr="00A341B1">
              <w:rPr>
                <w:rFonts w:ascii="Arial" w:hAnsi="Arial" w:cs="Arial"/>
                <w:color w:val="000000"/>
                <w:sz w:val="24"/>
                <w:szCs w:val="24"/>
              </w:rPr>
              <w:t xml:space="preserve"> RCA. </w:t>
            </w:r>
          </w:p>
        </w:tc>
      </w:tr>
      <w:tr w:rsidR="007241F9" w:rsidRPr="00BC041D" w14:paraId="5483F0C7" w14:textId="77777777" w:rsidTr="00CE42FE">
        <w:trPr>
          <w:trHeight w:val="610"/>
        </w:trPr>
        <w:tc>
          <w:tcPr>
            <w:tcW w:w="2749" w:type="dxa"/>
            <w:vAlign w:val="center"/>
          </w:tcPr>
          <w:p w14:paraId="07957997"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Commonwealth (Cth) </w:t>
            </w:r>
          </w:p>
        </w:tc>
        <w:tc>
          <w:tcPr>
            <w:tcW w:w="6882" w:type="dxa"/>
            <w:vAlign w:val="center"/>
          </w:tcPr>
          <w:p w14:paraId="4954C7DB" w14:textId="7B298267"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Commonwealth of Australia including its employees and agents (persons or businesses formally authorised to act on the </w:t>
            </w:r>
            <w:r w:rsidR="00B7701F" w:rsidRPr="00A341B1">
              <w:rPr>
                <w:rFonts w:ascii="Arial" w:hAnsi="Arial" w:cs="Arial"/>
                <w:color w:val="000000"/>
                <w:sz w:val="24"/>
                <w:szCs w:val="24"/>
              </w:rPr>
              <w:t>Commonwealth’s</w:t>
            </w:r>
            <w:r w:rsidRPr="00A341B1">
              <w:rPr>
                <w:rFonts w:ascii="Arial" w:hAnsi="Arial" w:cs="Arial"/>
                <w:color w:val="000000"/>
                <w:sz w:val="24"/>
                <w:szCs w:val="24"/>
              </w:rPr>
              <w:t xml:space="preserve"> behalf). </w:t>
            </w:r>
          </w:p>
        </w:tc>
      </w:tr>
      <w:tr w:rsidR="007241F9" w:rsidRPr="00BC041D" w14:paraId="2DD85F74" w14:textId="77777777" w:rsidTr="00CE42FE">
        <w:trPr>
          <w:trHeight w:val="610"/>
        </w:trPr>
        <w:tc>
          <w:tcPr>
            <w:tcW w:w="2749" w:type="dxa"/>
            <w:vAlign w:val="center"/>
          </w:tcPr>
          <w:p w14:paraId="64B8E26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Community of Interest (CoI) </w:t>
            </w:r>
          </w:p>
        </w:tc>
        <w:tc>
          <w:tcPr>
            <w:tcW w:w="6882" w:type="dxa"/>
            <w:vAlign w:val="center"/>
          </w:tcPr>
          <w:p w14:paraId="23D34B29"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56D4694C" w14:textId="027CAFC5"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22"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23" w:history="1"/>
            <w:r w:rsidR="00736266">
              <w:rPr>
                <w:rStyle w:val="Hyperlink"/>
                <w:rFonts w:ascii="Arial" w:hAnsi="Arial" w:cs="Arial"/>
                <w:sz w:val="24"/>
                <w:szCs w:val="24"/>
              </w:rPr>
              <w:t xml:space="preserve"> </w:t>
            </w:r>
          </w:p>
        </w:tc>
      </w:tr>
      <w:tr w:rsidR="007241F9" w:rsidRPr="00BC041D" w14:paraId="64574CD3" w14:textId="77777777" w:rsidTr="00CE42FE">
        <w:trPr>
          <w:trHeight w:val="610"/>
        </w:trPr>
        <w:tc>
          <w:tcPr>
            <w:tcW w:w="2749" w:type="dxa"/>
            <w:vAlign w:val="center"/>
          </w:tcPr>
          <w:p w14:paraId="60D2AC9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Compliance audit </w:t>
            </w:r>
          </w:p>
        </w:tc>
        <w:tc>
          <w:tcPr>
            <w:tcW w:w="6882" w:type="dxa"/>
            <w:vAlign w:val="center"/>
          </w:tcPr>
          <w:p w14:paraId="4D2D77BC" w14:textId="046FBFE8"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audit of operations undertaken by an authorised auditor to check that processes and procedures are in accordance with gatekeeper approved documents. </w:t>
            </w:r>
          </w:p>
        </w:tc>
      </w:tr>
      <w:tr w:rsidR="007241F9" w:rsidRPr="00BC041D" w14:paraId="1D13BBD0" w14:textId="77777777" w:rsidTr="00CE42FE">
        <w:trPr>
          <w:trHeight w:val="610"/>
        </w:trPr>
        <w:tc>
          <w:tcPr>
            <w:tcW w:w="2749" w:type="dxa"/>
            <w:vAlign w:val="center"/>
          </w:tcPr>
          <w:p w14:paraId="042B1937"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Compromise </w:t>
            </w:r>
          </w:p>
        </w:tc>
        <w:tc>
          <w:tcPr>
            <w:tcW w:w="6882" w:type="dxa"/>
            <w:vAlign w:val="center"/>
          </w:tcPr>
          <w:p w14:paraId="04730F4D"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2EA8CED6" w14:textId="4E21E89F"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24"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25" w:history="1"/>
            <w:r w:rsidR="00736266">
              <w:rPr>
                <w:rStyle w:val="Hyperlink"/>
                <w:rFonts w:ascii="Arial" w:hAnsi="Arial" w:cs="Arial"/>
                <w:sz w:val="24"/>
                <w:szCs w:val="24"/>
              </w:rPr>
              <w:t xml:space="preserve"> </w:t>
            </w:r>
          </w:p>
        </w:tc>
      </w:tr>
      <w:tr w:rsidR="007241F9" w:rsidRPr="00BC041D" w14:paraId="62A74BE5" w14:textId="77777777" w:rsidTr="00CE42FE">
        <w:trPr>
          <w:trHeight w:val="610"/>
        </w:trPr>
        <w:tc>
          <w:tcPr>
            <w:tcW w:w="2749" w:type="dxa"/>
            <w:vAlign w:val="center"/>
          </w:tcPr>
          <w:p w14:paraId="1918ECC3"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Compromised user </w:t>
            </w:r>
          </w:p>
        </w:tc>
        <w:tc>
          <w:tcPr>
            <w:tcW w:w="6882" w:type="dxa"/>
            <w:vAlign w:val="center"/>
          </w:tcPr>
          <w:p w14:paraId="6C3FB247" w14:textId="77777777"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subscriber who has had several instances of certificate revocation (assessed on a case–by-case basis) and is recorded as such by the CA. </w:t>
            </w:r>
          </w:p>
        </w:tc>
      </w:tr>
      <w:tr w:rsidR="007241F9" w:rsidRPr="00BC041D" w14:paraId="477B9DCB" w14:textId="77777777" w:rsidTr="00CE42FE">
        <w:trPr>
          <w:trHeight w:val="610"/>
        </w:trPr>
        <w:tc>
          <w:tcPr>
            <w:tcW w:w="2749" w:type="dxa"/>
            <w:vAlign w:val="center"/>
          </w:tcPr>
          <w:p w14:paraId="47178501"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Confidential information </w:t>
            </w:r>
          </w:p>
        </w:tc>
        <w:tc>
          <w:tcPr>
            <w:tcW w:w="6882" w:type="dxa"/>
            <w:vAlign w:val="center"/>
          </w:tcPr>
          <w:p w14:paraId="6C565805" w14:textId="77777777"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Sections 9.3 and 9.4 of the </w:t>
            </w:r>
            <w:r w:rsidR="007B72FD">
              <w:rPr>
                <w:rFonts w:ascii="Arial" w:hAnsi="Arial" w:cs="Arial"/>
                <w:color w:val="000000"/>
                <w:sz w:val="24"/>
                <w:szCs w:val="24"/>
              </w:rPr>
              <w:t>Human Services</w:t>
            </w:r>
            <w:r w:rsidRPr="00A341B1">
              <w:rPr>
                <w:rFonts w:ascii="Arial" w:hAnsi="Arial" w:cs="Arial"/>
                <w:color w:val="000000"/>
                <w:sz w:val="24"/>
                <w:szCs w:val="24"/>
              </w:rPr>
              <w:t xml:space="preserve"> RCA CPS provide reference to where confidential and personal information which is protected from disclosure under the health sector PKI can be identified. </w:t>
            </w:r>
          </w:p>
        </w:tc>
      </w:tr>
      <w:tr w:rsidR="007241F9" w:rsidRPr="00BC041D" w14:paraId="49433B9E" w14:textId="77777777" w:rsidTr="00CE42FE">
        <w:trPr>
          <w:trHeight w:val="610"/>
        </w:trPr>
        <w:tc>
          <w:tcPr>
            <w:tcW w:w="2749" w:type="dxa"/>
            <w:vAlign w:val="center"/>
          </w:tcPr>
          <w:p w14:paraId="6C6156D3"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Confidentiality </w:t>
            </w:r>
          </w:p>
        </w:tc>
        <w:tc>
          <w:tcPr>
            <w:tcW w:w="6882" w:type="dxa"/>
            <w:vAlign w:val="center"/>
          </w:tcPr>
          <w:p w14:paraId="6D4CD3F0"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31E56AE9" w14:textId="05E5F538"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26"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27" w:history="1"/>
            <w:r w:rsidR="00736266">
              <w:rPr>
                <w:rStyle w:val="Hyperlink"/>
                <w:rFonts w:ascii="Arial" w:hAnsi="Arial" w:cs="Arial"/>
                <w:sz w:val="24"/>
                <w:szCs w:val="24"/>
              </w:rPr>
              <w:t xml:space="preserve"> </w:t>
            </w:r>
          </w:p>
        </w:tc>
      </w:tr>
      <w:tr w:rsidR="007241F9" w:rsidRPr="00BC041D" w14:paraId="6E02C16D" w14:textId="77777777" w:rsidTr="00CE42FE">
        <w:trPr>
          <w:trHeight w:val="610"/>
        </w:trPr>
        <w:tc>
          <w:tcPr>
            <w:tcW w:w="2749" w:type="dxa"/>
            <w:vAlign w:val="center"/>
          </w:tcPr>
          <w:p w14:paraId="33530779"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Confidentiality key pair </w:t>
            </w:r>
          </w:p>
        </w:tc>
        <w:tc>
          <w:tcPr>
            <w:tcW w:w="6882" w:type="dxa"/>
            <w:vAlign w:val="center"/>
          </w:tcPr>
          <w:p w14:paraId="5D890E9F" w14:textId="61FD2B40"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Used to protect the confidentiality of an electronic message (e.g. by cryptography). </w:t>
            </w:r>
          </w:p>
        </w:tc>
      </w:tr>
      <w:tr w:rsidR="007241F9" w:rsidRPr="00BC041D" w14:paraId="6B99D97C" w14:textId="77777777" w:rsidTr="00CE42FE">
        <w:trPr>
          <w:trHeight w:val="610"/>
        </w:trPr>
        <w:tc>
          <w:tcPr>
            <w:tcW w:w="2749" w:type="dxa"/>
            <w:vAlign w:val="center"/>
          </w:tcPr>
          <w:p w14:paraId="7AC3605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Cryptography </w:t>
            </w:r>
          </w:p>
        </w:tc>
        <w:tc>
          <w:tcPr>
            <w:tcW w:w="6882" w:type="dxa"/>
            <w:vAlign w:val="center"/>
          </w:tcPr>
          <w:p w14:paraId="355727AD" w14:textId="48712226"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discipline which embodies principles, means, and methods for the transformation of data in order to hide its information content, prevent its undetected modification and/or prevent its unauthorised use. </w:t>
            </w:r>
          </w:p>
        </w:tc>
      </w:tr>
      <w:tr w:rsidR="007241F9" w:rsidRPr="00BC041D" w14:paraId="390BCF7B" w14:textId="77777777" w:rsidTr="00CE42FE">
        <w:trPr>
          <w:trHeight w:val="610"/>
        </w:trPr>
        <w:tc>
          <w:tcPr>
            <w:tcW w:w="2749" w:type="dxa"/>
            <w:vAlign w:val="center"/>
          </w:tcPr>
          <w:p w14:paraId="08394863" w14:textId="77777777" w:rsidR="00421600" w:rsidRPr="00733E19" w:rsidRDefault="00421600" w:rsidP="00EB7EC1">
            <w:pPr>
              <w:autoSpaceDE w:val="0"/>
              <w:autoSpaceDN w:val="0"/>
              <w:adjustRightInd w:val="0"/>
              <w:spacing w:before="120" w:after="120"/>
              <w:rPr>
                <w:rFonts w:ascii="Arial" w:hAnsi="Arial" w:cs="Arial"/>
                <w:color w:val="000000"/>
                <w:sz w:val="24"/>
                <w:szCs w:val="24"/>
              </w:rPr>
            </w:pPr>
            <w:r w:rsidRPr="00733E19">
              <w:rPr>
                <w:rFonts w:ascii="Arial" w:hAnsi="Arial" w:cs="Arial"/>
                <w:color w:val="000000"/>
                <w:sz w:val="24"/>
                <w:szCs w:val="24"/>
              </w:rPr>
              <w:t>Digital Transformation Agency (DTA)</w:t>
            </w:r>
          </w:p>
          <w:p w14:paraId="7FCA2269" w14:textId="73EDD994" w:rsidR="007241F9" w:rsidRPr="00733E19" w:rsidRDefault="007241F9" w:rsidP="00EB7EC1">
            <w:pPr>
              <w:autoSpaceDE w:val="0"/>
              <w:autoSpaceDN w:val="0"/>
              <w:adjustRightInd w:val="0"/>
              <w:spacing w:before="120" w:after="120"/>
              <w:rPr>
                <w:rFonts w:ascii="Arial" w:hAnsi="Arial" w:cs="Arial"/>
                <w:color w:val="000000"/>
                <w:sz w:val="24"/>
                <w:szCs w:val="24"/>
              </w:rPr>
            </w:pPr>
            <w:r w:rsidRPr="00733E19">
              <w:rPr>
                <w:rFonts w:ascii="Arial" w:hAnsi="Arial" w:cs="Arial"/>
                <w:color w:val="000000"/>
                <w:sz w:val="24"/>
                <w:szCs w:val="24"/>
              </w:rPr>
              <w:t xml:space="preserve"> </w:t>
            </w:r>
          </w:p>
        </w:tc>
        <w:tc>
          <w:tcPr>
            <w:tcW w:w="6882" w:type="dxa"/>
            <w:vAlign w:val="center"/>
          </w:tcPr>
          <w:p w14:paraId="4E1FE7C8" w14:textId="16BBB2F7" w:rsidR="00E10834" w:rsidRPr="00733E19" w:rsidRDefault="00F36763" w:rsidP="00EB7EC1">
            <w:pPr>
              <w:autoSpaceDE w:val="0"/>
              <w:autoSpaceDN w:val="0"/>
              <w:adjustRightInd w:val="0"/>
              <w:spacing w:before="120" w:after="120"/>
              <w:rPr>
                <w:rFonts w:ascii="Arial" w:hAnsi="Arial" w:cs="Arial"/>
                <w:color w:val="000000"/>
                <w:sz w:val="24"/>
                <w:szCs w:val="24"/>
              </w:rPr>
            </w:pPr>
            <w:r>
              <w:rPr>
                <w:rFonts w:ascii="Arial" w:hAnsi="Arial" w:cs="Arial"/>
                <w:iCs/>
                <w:color w:val="000000"/>
                <w:sz w:val="24"/>
                <w:szCs w:val="24"/>
              </w:rPr>
              <w:t>The Australian Government Agency responsible for the administration of the Gatekeeper accreditation program.</w:t>
            </w:r>
            <w:hyperlink r:id="rId28" w:history="1"/>
          </w:p>
        </w:tc>
      </w:tr>
      <w:tr w:rsidR="007241F9" w:rsidRPr="00BC041D" w14:paraId="7A5204F0" w14:textId="77777777" w:rsidTr="00CE42FE">
        <w:trPr>
          <w:trHeight w:val="610"/>
        </w:trPr>
        <w:tc>
          <w:tcPr>
            <w:tcW w:w="2749" w:type="dxa"/>
            <w:vAlign w:val="center"/>
          </w:tcPr>
          <w:p w14:paraId="152363C6"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Department of Human Services (Human Services) </w:t>
            </w:r>
          </w:p>
        </w:tc>
        <w:tc>
          <w:tcPr>
            <w:tcW w:w="6882" w:type="dxa"/>
            <w:vAlign w:val="center"/>
          </w:tcPr>
          <w:p w14:paraId="5AAB57BE" w14:textId="39CD7789"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Australian Government department which is responsible for the development of service delivery policy and provides access to social, health and other payments and services. Medicare Australia, Centrelink, child support and CRS Australia were integrated into the department on 1 July 2011. </w:t>
            </w:r>
          </w:p>
        </w:tc>
      </w:tr>
      <w:tr w:rsidR="007241F9" w:rsidRPr="00BC041D" w14:paraId="1C98C71D" w14:textId="77777777" w:rsidTr="00CE42FE">
        <w:trPr>
          <w:trHeight w:val="610"/>
        </w:trPr>
        <w:tc>
          <w:tcPr>
            <w:tcW w:w="2749" w:type="dxa"/>
            <w:vAlign w:val="center"/>
          </w:tcPr>
          <w:p w14:paraId="37946120"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Decrypt </w:t>
            </w:r>
          </w:p>
        </w:tc>
        <w:tc>
          <w:tcPr>
            <w:tcW w:w="6882" w:type="dxa"/>
            <w:vAlign w:val="center"/>
          </w:tcPr>
          <w:p w14:paraId="525EDEDE" w14:textId="77777777"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practice of recovering an encrypted message by reverting from cipher text to plain language. </w:t>
            </w:r>
          </w:p>
        </w:tc>
      </w:tr>
      <w:tr w:rsidR="007241F9" w:rsidRPr="00BC041D" w14:paraId="3706CE74" w14:textId="77777777" w:rsidTr="00CE42FE">
        <w:trPr>
          <w:trHeight w:val="610"/>
        </w:trPr>
        <w:tc>
          <w:tcPr>
            <w:tcW w:w="2749" w:type="dxa"/>
            <w:vAlign w:val="center"/>
          </w:tcPr>
          <w:p w14:paraId="2C1B5C8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Digital certificate </w:t>
            </w:r>
          </w:p>
        </w:tc>
        <w:tc>
          <w:tcPr>
            <w:tcW w:w="6882" w:type="dxa"/>
            <w:vAlign w:val="center"/>
          </w:tcPr>
          <w:p w14:paraId="30BA9631"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5E3875A9" w14:textId="1A6F9964"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29" w:history="1">
              <w:r w:rsidR="006B10BF" w:rsidRPr="00592F68">
                <w:rPr>
                  <w:rStyle w:val="Hyperlink"/>
                  <w:rFonts w:ascii="Arial" w:hAnsi="Arial" w:cs="Arial"/>
                  <w:sz w:val="24"/>
                  <w:szCs w:val="24"/>
                </w:rPr>
                <w:t xml:space="preserve"> https://www.dta.gov.au/files/authentication-framework/Identity-and-Access-Management-Glossary-V2.pdf</w:t>
              </w:r>
            </w:hyperlink>
            <w:hyperlink r:id="rId30" w:history="1"/>
          </w:p>
        </w:tc>
      </w:tr>
      <w:tr w:rsidR="007241F9" w:rsidRPr="00BC041D" w14:paraId="712C6BED" w14:textId="77777777" w:rsidTr="00CE42FE">
        <w:trPr>
          <w:trHeight w:val="610"/>
        </w:trPr>
        <w:tc>
          <w:tcPr>
            <w:tcW w:w="2749" w:type="dxa"/>
            <w:vAlign w:val="center"/>
          </w:tcPr>
          <w:p w14:paraId="1B2B1953"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Digital signature </w:t>
            </w:r>
          </w:p>
        </w:tc>
        <w:tc>
          <w:tcPr>
            <w:tcW w:w="6882" w:type="dxa"/>
            <w:vAlign w:val="center"/>
          </w:tcPr>
          <w:p w14:paraId="5F774F2E"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5D28615F" w14:textId="465C43E8"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31" w:history="1"/>
            <w:r w:rsidR="006B10BF">
              <w:rPr>
                <w:rFonts w:ascii="Arial" w:hAnsi="Arial" w:cs="Arial"/>
                <w:sz w:val="24"/>
                <w:szCs w:val="24"/>
              </w:rPr>
              <w:t xml:space="preserve"> </w:t>
            </w:r>
            <w:hyperlink r:id="rId32" w:history="1">
              <w:r w:rsidR="006B10BF" w:rsidRPr="00592F68">
                <w:rPr>
                  <w:rStyle w:val="Hyperlink"/>
                  <w:rFonts w:ascii="Arial" w:hAnsi="Arial" w:cs="Arial"/>
                  <w:sz w:val="24"/>
                  <w:szCs w:val="24"/>
                </w:rPr>
                <w:t xml:space="preserve"> https://www.dta.gov.au/files/authentication-framework/Identity-and-Access-Management-Glossary-V2.pdf</w:t>
              </w:r>
            </w:hyperlink>
          </w:p>
        </w:tc>
      </w:tr>
      <w:tr w:rsidR="007241F9" w:rsidRPr="00BC041D" w14:paraId="5223AE9B" w14:textId="77777777" w:rsidTr="00CE42FE">
        <w:trPr>
          <w:trHeight w:val="610"/>
        </w:trPr>
        <w:tc>
          <w:tcPr>
            <w:tcW w:w="2749" w:type="dxa"/>
            <w:vAlign w:val="center"/>
          </w:tcPr>
          <w:p w14:paraId="50354AF3"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Disaster Recovery and Business Continuity Plan </w:t>
            </w:r>
          </w:p>
        </w:tc>
        <w:tc>
          <w:tcPr>
            <w:tcW w:w="6882" w:type="dxa"/>
            <w:vAlign w:val="center"/>
          </w:tcPr>
          <w:p w14:paraId="27891CD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w:t>
            </w:r>
            <w:r w:rsidR="007B72FD">
              <w:rPr>
                <w:rFonts w:ascii="Arial" w:hAnsi="Arial" w:cs="Arial"/>
                <w:color w:val="000000"/>
                <w:sz w:val="24"/>
                <w:szCs w:val="24"/>
              </w:rPr>
              <w:t>Human Services</w:t>
            </w:r>
            <w:r w:rsidRPr="00A341B1">
              <w:rPr>
                <w:rFonts w:ascii="Arial" w:hAnsi="Arial" w:cs="Arial"/>
                <w:color w:val="000000"/>
                <w:sz w:val="24"/>
                <w:szCs w:val="24"/>
              </w:rPr>
              <w:t xml:space="preserve"> RCA document which outlines the internal processes to be followed in the event of an incident effecting availability of the PKI service. </w:t>
            </w:r>
          </w:p>
        </w:tc>
      </w:tr>
      <w:tr w:rsidR="007241F9" w:rsidRPr="00BC041D" w14:paraId="0EBBEDE6" w14:textId="77777777" w:rsidTr="00CE42FE">
        <w:trPr>
          <w:trHeight w:val="610"/>
        </w:trPr>
        <w:tc>
          <w:tcPr>
            <w:tcW w:w="2749" w:type="dxa"/>
            <w:vAlign w:val="center"/>
          </w:tcPr>
          <w:p w14:paraId="3DEE55F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Distinguished name </w:t>
            </w:r>
          </w:p>
        </w:tc>
        <w:tc>
          <w:tcPr>
            <w:tcW w:w="6882" w:type="dxa"/>
            <w:vAlign w:val="center"/>
          </w:tcPr>
          <w:p w14:paraId="7B65910A"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242DDE75" w14:textId="5CA5E60F"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33"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34" w:history="1"/>
            <w:r w:rsidR="00736266">
              <w:rPr>
                <w:rStyle w:val="Hyperlink"/>
                <w:rFonts w:ascii="Arial" w:hAnsi="Arial" w:cs="Arial"/>
                <w:sz w:val="24"/>
                <w:szCs w:val="24"/>
              </w:rPr>
              <w:t xml:space="preserve"> </w:t>
            </w:r>
          </w:p>
        </w:tc>
      </w:tr>
      <w:tr w:rsidR="007241F9" w:rsidRPr="00BC041D" w14:paraId="391C8A2D" w14:textId="77777777" w:rsidTr="00CE42FE">
        <w:trPr>
          <w:trHeight w:val="610"/>
        </w:trPr>
        <w:tc>
          <w:tcPr>
            <w:tcW w:w="2749" w:type="dxa"/>
            <w:vAlign w:val="center"/>
          </w:tcPr>
          <w:p w14:paraId="5AA24E4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Document </w:t>
            </w:r>
          </w:p>
        </w:tc>
        <w:tc>
          <w:tcPr>
            <w:tcW w:w="6882" w:type="dxa"/>
            <w:vAlign w:val="center"/>
          </w:tcPr>
          <w:p w14:paraId="1FA286D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Anything on which information is recorded by any means, including words, symbols, images or electro-magnetic impressions. </w:t>
            </w:r>
          </w:p>
        </w:tc>
      </w:tr>
      <w:tr w:rsidR="007241F9" w:rsidRPr="00BC041D" w14:paraId="73B49E97" w14:textId="77777777" w:rsidTr="00CE42FE">
        <w:trPr>
          <w:trHeight w:val="610"/>
        </w:trPr>
        <w:tc>
          <w:tcPr>
            <w:tcW w:w="2749" w:type="dxa"/>
            <w:vAlign w:val="center"/>
          </w:tcPr>
          <w:p w14:paraId="16EDBB8A"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Electronic Business (e</w:t>
            </w:r>
            <w:r w:rsidR="006C0BF8">
              <w:rPr>
                <w:rFonts w:ascii="Arial" w:hAnsi="Arial" w:cs="Arial"/>
                <w:color w:val="000000"/>
                <w:sz w:val="24"/>
                <w:szCs w:val="24"/>
              </w:rPr>
              <w:t>-</w:t>
            </w:r>
            <w:r w:rsidRPr="00A341B1">
              <w:rPr>
                <w:rFonts w:ascii="Arial" w:hAnsi="Arial" w:cs="Arial"/>
                <w:color w:val="000000"/>
                <w:sz w:val="24"/>
                <w:szCs w:val="24"/>
              </w:rPr>
              <w:t xml:space="preserve">Business) </w:t>
            </w:r>
          </w:p>
        </w:tc>
        <w:tc>
          <w:tcPr>
            <w:tcW w:w="6882" w:type="dxa"/>
            <w:vAlign w:val="center"/>
          </w:tcPr>
          <w:p w14:paraId="394052C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Performing business online (i.e. electronically). </w:t>
            </w:r>
          </w:p>
        </w:tc>
      </w:tr>
      <w:tr w:rsidR="007241F9" w:rsidRPr="00BC041D" w14:paraId="00030794" w14:textId="77777777" w:rsidTr="00CE42FE">
        <w:trPr>
          <w:trHeight w:val="610"/>
        </w:trPr>
        <w:tc>
          <w:tcPr>
            <w:tcW w:w="2749" w:type="dxa"/>
            <w:vAlign w:val="center"/>
          </w:tcPr>
          <w:p w14:paraId="7335022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e</w:t>
            </w:r>
            <w:r w:rsidR="006C0BF8">
              <w:rPr>
                <w:rFonts w:ascii="Arial" w:hAnsi="Arial" w:cs="Arial"/>
                <w:color w:val="000000"/>
                <w:sz w:val="24"/>
                <w:szCs w:val="24"/>
              </w:rPr>
              <w:t>-</w:t>
            </w:r>
            <w:r w:rsidRPr="00A341B1">
              <w:rPr>
                <w:rFonts w:ascii="Arial" w:hAnsi="Arial" w:cs="Arial"/>
                <w:color w:val="000000"/>
                <w:sz w:val="24"/>
                <w:szCs w:val="24"/>
              </w:rPr>
              <w:t xml:space="preserve">Business Service Centre (eBSC) </w:t>
            </w:r>
          </w:p>
        </w:tc>
        <w:tc>
          <w:tcPr>
            <w:tcW w:w="6882" w:type="dxa"/>
            <w:vAlign w:val="center"/>
          </w:tcPr>
          <w:p w14:paraId="53A1C4A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Provides tier 1 telephone-based support for PKI-related issues. </w:t>
            </w:r>
          </w:p>
        </w:tc>
      </w:tr>
      <w:tr w:rsidR="007241F9" w:rsidRPr="00BC041D" w14:paraId="406B91BD" w14:textId="77777777" w:rsidTr="00CE42FE">
        <w:trPr>
          <w:trHeight w:val="610"/>
        </w:trPr>
        <w:tc>
          <w:tcPr>
            <w:tcW w:w="2749" w:type="dxa"/>
            <w:vAlign w:val="center"/>
          </w:tcPr>
          <w:p w14:paraId="0F466D5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Encrypt </w:t>
            </w:r>
          </w:p>
        </w:tc>
        <w:tc>
          <w:tcPr>
            <w:tcW w:w="6882" w:type="dxa"/>
            <w:vAlign w:val="center"/>
          </w:tcPr>
          <w:p w14:paraId="1BDE764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Practice of converting plain language to cipher text. </w:t>
            </w:r>
          </w:p>
        </w:tc>
      </w:tr>
      <w:tr w:rsidR="007241F9" w:rsidRPr="00BC041D" w14:paraId="11A33642" w14:textId="77777777" w:rsidTr="00CE42FE">
        <w:trPr>
          <w:trHeight w:val="610"/>
        </w:trPr>
        <w:tc>
          <w:tcPr>
            <w:tcW w:w="2749" w:type="dxa"/>
            <w:vAlign w:val="center"/>
          </w:tcPr>
          <w:p w14:paraId="79C2D3F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End entity </w:t>
            </w:r>
          </w:p>
        </w:tc>
        <w:tc>
          <w:tcPr>
            <w:tcW w:w="6882" w:type="dxa"/>
            <w:vAlign w:val="center"/>
          </w:tcPr>
          <w:p w14:paraId="424B8EA4"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4BE0FEFE" w14:textId="6377B1ED"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35"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36" w:history="1"/>
            <w:r w:rsidR="00736266">
              <w:rPr>
                <w:rStyle w:val="Hyperlink"/>
                <w:rFonts w:ascii="Arial" w:hAnsi="Arial" w:cs="Arial"/>
                <w:sz w:val="24"/>
                <w:szCs w:val="24"/>
              </w:rPr>
              <w:t xml:space="preserve"> </w:t>
            </w:r>
          </w:p>
        </w:tc>
      </w:tr>
      <w:tr w:rsidR="007241F9" w:rsidRPr="00BC041D" w14:paraId="4A41F9EC" w14:textId="77777777" w:rsidTr="00CE42FE">
        <w:trPr>
          <w:trHeight w:val="610"/>
        </w:trPr>
        <w:tc>
          <w:tcPr>
            <w:tcW w:w="2749" w:type="dxa"/>
            <w:vAlign w:val="center"/>
          </w:tcPr>
          <w:p w14:paraId="3D654F9A"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Evidence of Identity (EOI) </w:t>
            </w:r>
          </w:p>
        </w:tc>
        <w:tc>
          <w:tcPr>
            <w:tcW w:w="6882" w:type="dxa"/>
            <w:vAlign w:val="center"/>
          </w:tcPr>
          <w:p w14:paraId="72ABA7AD" w14:textId="77777777" w:rsidR="00B545BD" w:rsidRPr="00D234C7" w:rsidRDefault="00B545BD"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188F3DC9" w14:textId="01F1C132"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37"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38" w:history="1"/>
            <w:r w:rsidR="00736266">
              <w:rPr>
                <w:rStyle w:val="Hyperlink"/>
                <w:rFonts w:ascii="Arial" w:hAnsi="Arial" w:cs="Arial"/>
                <w:sz w:val="24"/>
                <w:szCs w:val="24"/>
              </w:rPr>
              <w:t xml:space="preserve"> </w:t>
            </w:r>
          </w:p>
        </w:tc>
      </w:tr>
      <w:tr w:rsidR="007241F9" w:rsidRPr="00BC041D" w14:paraId="58910FB5" w14:textId="77777777" w:rsidTr="00CE42FE">
        <w:trPr>
          <w:trHeight w:val="610"/>
        </w:trPr>
        <w:tc>
          <w:tcPr>
            <w:tcW w:w="2749" w:type="dxa"/>
            <w:vAlign w:val="center"/>
          </w:tcPr>
          <w:p w14:paraId="601DAB86"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Electronic procurement (eProcurement) </w:t>
            </w:r>
          </w:p>
        </w:tc>
        <w:tc>
          <w:tcPr>
            <w:tcW w:w="6882" w:type="dxa"/>
            <w:vAlign w:val="center"/>
          </w:tcPr>
          <w:p w14:paraId="4E5CC8D2" w14:textId="328D4473"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self-service solution for requisitioning and ordering goods and services online. </w:t>
            </w:r>
          </w:p>
        </w:tc>
      </w:tr>
      <w:tr w:rsidR="007241F9" w:rsidRPr="00BC041D" w14:paraId="53B371F3" w14:textId="77777777" w:rsidTr="00CE42FE">
        <w:trPr>
          <w:trHeight w:val="610"/>
        </w:trPr>
        <w:tc>
          <w:tcPr>
            <w:tcW w:w="2749" w:type="dxa"/>
            <w:vAlign w:val="center"/>
          </w:tcPr>
          <w:p w14:paraId="5014706A"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Evaluated Products List (EPL) </w:t>
            </w:r>
          </w:p>
        </w:tc>
        <w:tc>
          <w:tcPr>
            <w:tcW w:w="6882" w:type="dxa"/>
            <w:vAlign w:val="center"/>
          </w:tcPr>
          <w:p w14:paraId="3F7920A4" w14:textId="7C73C185" w:rsidR="006B10BF"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list of hardware and software products which are considered to provide an adequate level of information security. In Australia, the EPL is maintained by the Defence Signals Directory. </w:t>
            </w:r>
          </w:p>
          <w:p w14:paraId="29BD069D" w14:textId="7FD410D6" w:rsidR="006B10BF" w:rsidRPr="00A341B1" w:rsidRDefault="006B10BF"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See: </w:t>
            </w:r>
            <w:hyperlink r:id="rId39" w:history="1">
              <w:r w:rsidR="00584465" w:rsidRPr="0039414E">
                <w:rPr>
                  <w:rStyle w:val="Hyperlink"/>
                  <w:rFonts w:ascii="Arial" w:hAnsi="Arial" w:cs="Arial"/>
                  <w:sz w:val="24"/>
                  <w:szCs w:val="24"/>
                </w:rPr>
                <w:t>https://www.asd.gov.au/</w:t>
              </w:r>
            </w:hyperlink>
          </w:p>
        </w:tc>
      </w:tr>
      <w:tr w:rsidR="007241F9" w:rsidRPr="00BC041D" w14:paraId="09DD17B6" w14:textId="77777777" w:rsidTr="00CE42FE">
        <w:trPr>
          <w:trHeight w:val="610"/>
        </w:trPr>
        <w:tc>
          <w:tcPr>
            <w:tcW w:w="2749" w:type="dxa"/>
            <w:vAlign w:val="center"/>
          </w:tcPr>
          <w:p w14:paraId="26276AF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Expire</w:t>
            </w:r>
          </w:p>
        </w:tc>
        <w:tc>
          <w:tcPr>
            <w:tcW w:w="6882" w:type="dxa"/>
            <w:vAlign w:val="center"/>
          </w:tcPr>
          <w:p w14:paraId="513F70F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Refers to the end of a PKI </w:t>
            </w:r>
            <w:r w:rsidR="00B7701F" w:rsidRPr="00A341B1">
              <w:rPr>
                <w:rFonts w:ascii="Arial" w:hAnsi="Arial" w:cs="Arial"/>
                <w:color w:val="000000"/>
                <w:sz w:val="24"/>
                <w:szCs w:val="24"/>
              </w:rPr>
              <w:t>certificate’s</w:t>
            </w:r>
            <w:r w:rsidRPr="00A341B1">
              <w:rPr>
                <w:rFonts w:ascii="Arial" w:hAnsi="Arial" w:cs="Arial"/>
                <w:color w:val="000000"/>
                <w:sz w:val="24"/>
                <w:szCs w:val="24"/>
              </w:rPr>
              <w:t xml:space="preserve"> validity period.</w:t>
            </w:r>
          </w:p>
        </w:tc>
      </w:tr>
      <w:tr w:rsidR="007241F9" w:rsidRPr="00BC041D" w14:paraId="431F6075" w14:textId="77777777" w:rsidTr="00CE42FE">
        <w:trPr>
          <w:trHeight w:val="610"/>
        </w:trPr>
        <w:tc>
          <w:tcPr>
            <w:tcW w:w="2749" w:type="dxa"/>
            <w:vAlign w:val="center"/>
          </w:tcPr>
          <w:p w14:paraId="01E35725"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Facility Security Officer (FSO) </w:t>
            </w:r>
          </w:p>
        </w:tc>
        <w:tc>
          <w:tcPr>
            <w:tcW w:w="6882" w:type="dxa"/>
            <w:vAlign w:val="center"/>
          </w:tcPr>
          <w:p w14:paraId="61884080" w14:textId="0596D5F6"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Examines system records and event logs to ensure that Human Services staff act within their responsibilities and within the stated security policy. </w:t>
            </w:r>
          </w:p>
        </w:tc>
      </w:tr>
      <w:tr w:rsidR="007241F9" w:rsidRPr="00BC041D" w14:paraId="65978AB1" w14:textId="77777777" w:rsidTr="00CE42FE">
        <w:trPr>
          <w:trHeight w:val="610"/>
        </w:trPr>
        <w:tc>
          <w:tcPr>
            <w:tcW w:w="2749" w:type="dxa"/>
            <w:vAlign w:val="center"/>
          </w:tcPr>
          <w:p w14:paraId="25C43DA0"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Forensic plan </w:t>
            </w:r>
          </w:p>
        </w:tc>
        <w:tc>
          <w:tcPr>
            <w:tcW w:w="6882" w:type="dxa"/>
            <w:vAlign w:val="center"/>
          </w:tcPr>
          <w:p w14:paraId="763B8CDA" w14:textId="069AE75B"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plan documenting the approach to security incidents and ensuring evidence relating to such incidents is appropriate. </w:t>
            </w:r>
          </w:p>
        </w:tc>
      </w:tr>
      <w:tr w:rsidR="007241F9" w:rsidRPr="00BC041D" w14:paraId="04086759" w14:textId="77777777" w:rsidTr="00CE42FE">
        <w:trPr>
          <w:trHeight w:val="610"/>
        </w:trPr>
        <w:tc>
          <w:tcPr>
            <w:tcW w:w="2749" w:type="dxa"/>
            <w:vAlign w:val="center"/>
          </w:tcPr>
          <w:p w14:paraId="01B0A01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Gatekeeper accreditation/ </w:t>
            </w:r>
          </w:p>
          <w:p w14:paraId="6FFB3D0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Gatekeeper accredited </w:t>
            </w:r>
          </w:p>
        </w:tc>
        <w:tc>
          <w:tcPr>
            <w:tcW w:w="6882" w:type="dxa"/>
            <w:vAlign w:val="center"/>
          </w:tcPr>
          <w:p w14:paraId="1460C369"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1B0E05FC" w14:textId="43AEFEC6" w:rsidR="00EB41E6"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40"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41" w:history="1"/>
            <w:r w:rsidR="00736266">
              <w:rPr>
                <w:rStyle w:val="Hyperlink"/>
                <w:rFonts w:ascii="Arial" w:hAnsi="Arial" w:cs="Arial"/>
                <w:sz w:val="24"/>
                <w:szCs w:val="24"/>
              </w:rPr>
              <w:t xml:space="preserve"> </w:t>
            </w:r>
          </w:p>
        </w:tc>
      </w:tr>
      <w:tr w:rsidR="007241F9" w:rsidRPr="00BC041D" w14:paraId="5EF84973" w14:textId="77777777" w:rsidTr="00CE42FE">
        <w:trPr>
          <w:trHeight w:val="610"/>
        </w:trPr>
        <w:tc>
          <w:tcPr>
            <w:tcW w:w="2749" w:type="dxa"/>
            <w:vAlign w:val="center"/>
          </w:tcPr>
          <w:p w14:paraId="517169C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Gatekeeper approved documents </w:t>
            </w:r>
          </w:p>
        </w:tc>
        <w:tc>
          <w:tcPr>
            <w:tcW w:w="6882" w:type="dxa"/>
            <w:vAlign w:val="center"/>
          </w:tcPr>
          <w:p w14:paraId="06F46DE3"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w:t>
            </w:r>
            <w:r>
              <w:rPr>
                <w:rFonts w:ascii="Arial" w:hAnsi="Arial" w:cs="Arial"/>
                <w:i/>
                <w:iCs/>
                <w:color w:val="000000"/>
                <w:sz w:val="24"/>
                <w:szCs w:val="24"/>
              </w:rPr>
              <w:t xml:space="preserve">of Approved Documents </w:t>
            </w:r>
            <w:r w:rsidRPr="00B545BD">
              <w:rPr>
                <w:rFonts w:ascii="Arial" w:hAnsi="Arial" w:cs="Arial"/>
                <w:i/>
                <w:iCs/>
                <w:color w:val="000000"/>
                <w:sz w:val="24"/>
                <w:szCs w:val="24"/>
              </w:rPr>
              <w:t xml:space="preserve">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26712DD7" w14:textId="2B70D882"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42"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43" w:history="1"/>
            <w:r w:rsidR="00736266">
              <w:rPr>
                <w:rStyle w:val="Hyperlink"/>
                <w:rFonts w:ascii="Arial" w:hAnsi="Arial" w:cs="Arial"/>
                <w:sz w:val="24"/>
                <w:szCs w:val="24"/>
              </w:rPr>
              <w:t xml:space="preserve"> </w:t>
            </w:r>
          </w:p>
        </w:tc>
      </w:tr>
      <w:tr w:rsidR="007241F9" w:rsidRPr="00BC041D" w14:paraId="4C5AAFCC" w14:textId="77777777" w:rsidTr="00CE42FE">
        <w:trPr>
          <w:trHeight w:val="610"/>
        </w:trPr>
        <w:tc>
          <w:tcPr>
            <w:tcW w:w="2749" w:type="dxa"/>
            <w:vAlign w:val="center"/>
          </w:tcPr>
          <w:p w14:paraId="7626B16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Gatekeeper Competent Authority </w:t>
            </w:r>
            <w:r w:rsidR="00D222AA">
              <w:rPr>
                <w:rFonts w:ascii="Arial" w:hAnsi="Arial" w:cs="Arial"/>
                <w:color w:val="000000"/>
                <w:sz w:val="24"/>
                <w:szCs w:val="24"/>
              </w:rPr>
              <w:t>(GCA)</w:t>
            </w:r>
          </w:p>
        </w:tc>
        <w:tc>
          <w:tcPr>
            <w:tcW w:w="6882" w:type="dxa"/>
            <w:vAlign w:val="center"/>
          </w:tcPr>
          <w:p w14:paraId="457049C1"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1098AE12" w14:textId="232EC041" w:rsidR="00D222AA"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44"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7241F9" w:rsidRPr="00BC041D" w14:paraId="4FFE5402" w14:textId="77777777" w:rsidTr="00CE42FE">
        <w:trPr>
          <w:trHeight w:val="610"/>
        </w:trPr>
        <w:tc>
          <w:tcPr>
            <w:tcW w:w="2749" w:type="dxa"/>
            <w:vAlign w:val="center"/>
          </w:tcPr>
          <w:p w14:paraId="4E16F4F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Gatekeeper Compliance Audit </w:t>
            </w:r>
            <w:r w:rsidR="006935EE">
              <w:rPr>
                <w:rFonts w:ascii="Arial" w:hAnsi="Arial" w:cs="Arial"/>
                <w:color w:val="000000"/>
                <w:sz w:val="24"/>
                <w:szCs w:val="24"/>
              </w:rPr>
              <w:t>Program (GCAP)</w:t>
            </w:r>
          </w:p>
        </w:tc>
        <w:tc>
          <w:tcPr>
            <w:tcW w:w="6882" w:type="dxa"/>
            <w:vAlign w:val="center"/>
          </w:tcPr>
          <w:p w14:paraId="61C13326"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23716361" w14:textId="53924CF6"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45"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46" w:history="1"/>
            <w:r w:rsidR="00736266">
              <w:rPr>
                <w:rStyle w:val="Hyperlink"/>
                <w:rFonts w:ascii="Arial" w:hAnsi="Arial" w:cs="Arial"/>
                <w:sz w:val="24"/>
                <w:szCs w:val="24"/>
              </w:rPr>
              <w:t xml:space="preserve"> </w:t>
            </w:r>
          </w:p>
        </w:tc>
      </w:tr>
      <w:tr w:rsidR="007241F9" w:rsidRPr="00BC041D" w14:paraId="1B38DE1A" w14:textId="77777777" w:rsidTr="00CE42FE">
        <w:trPr>
          <w:trHeight w:val="610"/>
        </w:trPr>
        <w:tc>
          <w:tcPr>
            <w:tcW w:w="2749" w:type="dxa"/>
            <w:vAlign w:val="center"/>
          </w:tcPr>
          <w:p w14:paraId="6AE9AD69"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Gatekeeper Memorandum of Agreement (MOA) </w:t>
            </w:r>
          </w:p>
        </w:tc>
        <w:tc>
          <w:tcPr>
            <w:tcW w:w="6882" w:type="dxa"/>
            <w:vAlign w:val="center"/>
          </w:tcPr>
          <w:p w14:paraId="21AE896F"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58D5C023" w14:textId="2E9F60EB"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47"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48" w:history="1"/>
            <w:r w:rsidR="00736266">
              <w:rPr>
                <w:rStyle w:val="Hyperlink"/>
                <w:rFonts w:ascii="Arial" w:hAnsi="Arial" w:cs="Arial"/>
                <w:sz w:val="24"/>
                <w:szCs w:val="24"/>
              </w:rPr>
              <w:t xml:space="preserve"> </w:t>
            </w:r>
          </w:p>
        </w:tc>
      </w:tr>
      <w:tr w:rsidR="00802BCD" w:rsidRPr="00BC041D" w14:paraId="2B796D3E" w14:textId="77777777" w:rsidTr="00CE42FE">
        <w:trPr>
          <w:trHeight w:val="610"/>
        </w:trPr>
        <w:tc>
          <w:tcPr>
            <w:tcW w:w="2749" w:type="dxa"/>
            <w:vAlign w:val="center"/>
          </w:tcPr>
          <w:p w14:paraId="3833BFDF" w14:textId="422A72ED" w:rsidR="00802BCD" w:rsidRPr="00A341B1" w:rsidRDefault="00802BCD"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Gatekeeper Public Key Infrastructure (PKI) Framework</w:t>
            </w:r>
          </w:p>
        </w:tc>
        <w:tc>
          <w:tcPr>
            <w:tcW w:w="6882" w:type="dxa"/>
            <w:vAlign w:val="center"/>
          </w:tcPr>
          <w:p w14:paraId="0B332433" w14:textId="77777777" w:rsidR="00802BCD" w:rsidRPr="00EB7EC1" w:rsidRDefault="00802BCD" w:rsidP="00EB7EC1">
            <w:pPr>
              <w:spacing w:before="120" w:after="120"/>
              <w:rPr>
                <w:rFonts w:ascii="Arial" w:hAnsi="Arial" w:cs="Arial"/>
                <w:iCs/>
                <w:color w:val="000000"/>
                <w:sz w:val="24"/>
                <w:szCs w:val="24"/>
              </w:rPr>
            </w:pPr>
            <w:r w:rsidRPr="00EB7EC1">
              <w:rPr>
                <w:rFonts w:ascii="Arial" w:hAnsi="Arial" w:cs="Arial"/>
                <w:iCs/>
                <w:color w:val="000000"/>
                <w:sz w:val="24"/>
                <w:szCs w:val="24"/>
              </w:rPr>
              <w:t>The Gatekeeper PKI Framework governs the use of digital keys and certificates by the Australian Government to assure the identity of subscribers to authentication services.</w:t>
            </w:r>
          </w:p>
          <w:p w14:paraId="34549233" w14:textId="508E8C65" w:rsidR="00690ED4" w:rsidRPr="00B545BD" w:rsidRDefault="00802BCD" w:rsidP="00EB7EC1">
            <w:pPr>
              <w:spacing w:before="120" w:after="120"/>
              <w:rPr>
                <w:rFonts w:ascii="Arial" w:hAnsi="Arial" w:cs="Arial"/>
                <w:i/>
                <w:iCs/>
                <w:color w:val="000000"/>
                <w:sz w:val="24"/>
                <w:szCs w:val="24"/>
              </w:rPr>
            </w:pPr>
            <w:r>
              <w:rPr>
                <w:rFonts w:ascii="Arial" w:hAnsi="Arial" w:cs="Arial"/>
                <w:i/>
                <w:iCs/>
                <w:color w:val="000000"/>
                <w:sz w:val="24"/>
                <w:szCs w:val="24"/>
              </w:rPr>
              <w:t xml:space="preserve">See: </w:t>
            </w:r>
            <w:hyperlink r:id="rId49" w:history="1">
              <w:r w:rsidR="00690ED4" w:rsidRPr="00BA3BC3">
                <w:rPr>
                  <w:rStyle w:val="Hyperlink"/>
                  <w:rFonts w:ascii="Arial" w:hAnsi="Arial" w:cs="Arial"/>
                  <w:sz w:val="24"/>
                  <w:szCs w:val="24"/>
                </w:rPr>
                <w:t>https://www.dta.gov.au/files/authentication-framework/Gatekeeper-PKI-Framework-v3_1.pdf</w:t>
              </w:r>
            </w:hyperlink>
          </w:p>
        </w:tc>
      </w:tr>
      <w:tr w:rsidR="00A2098B" w:rsidRPr="00BC041D" w14:paraId="4FBA325E" w14:textId="77777777" w:rsidTr="00CE42FE">
        <w:trPr>
          <w:trHeight w:val="610"/>
        </w:trPr>
        <w:tc>
          <w:tcPr>
            <w:tcW w:w="2749" w:type="dxa"/>
            <w:vAlign w:val="center"/>
          </w:tcPr>
          <w:p w14:paraId="784ABCCB" w14:textId="2695482A" w:rsidR="00A2098B" w:rsidRPr="00A341B1" w:rsidRDefault="00A2098B"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Health Network Public Key Infrastructure (PKI)</w:t>
            </w:r>
          </w:p>
        </w:tc>
        <w:tc>
          <w:tcPr>
            <w:tcW w:w="6882" w:type="dxa"/>
            <w:vAlign w:val="center"/>
          </w:tcPr>
          <w:p w14:paraId="1FA59E33" w14:textId="77777777" w:rsidR="00A2098B" w:rsidRPr="00CE42FE" w:rsidRDefault="00A2098B" w:rsidP="00EB7EC1">
            <w:pPr>
              <w:spacing w:before="120" w:after="120"/>
              <w:ind w:left="5" w:right="11"/>
              <w:rPr>
                <w:rFonts w:ascii="Arial" w:hAnsi="Arial" w:cs="Arial"/>
                <w:sz w:val="24"/>
                <w:szCs w:val="24"/>
              </w:rPr>
            </w:pPr>
            <w:r w:rsidRPr="00CE42FE">
              <w:rPr>
                <w:rFonts w:ascii="Arial" w:hAnsi="Arial" w:cs="Arial"/>
                <w:sz w:val="24"/>
                <w:szCs w:val="24"/>
              </w:rPr>
              <w:t xml:space="preserve">The Australian Government Department of Human Services (Human Services) owns and operates the Health Network Public Key Infrastructure (Health Network PKI) to: </w:t>
            </w:r>
          </w:p>
          <w:p w14:paraId="2FB2BBD5" w14:textId="77777777" w:rsidR="00A2098B" w:rsidRPr="00CE42FE" w:rsidRDefault="00A2098B" w:rsidP="00EB7EC1">
            <w:pPr>
              <w:numPr>
                <w:ilvl w:val="0"/>
                <w:numId w:val="18"/>
              </w:numPr>
              <w:spacing w:before="120" w:after="120" w:line="248" w:lineRule="auto"/>
              <w:ind w:right="11" w:hanging="360"/>
              <w:rPr>
                <w:rFonts w:ascii="Arial" w:hAnsi="Arial" w:cs="Arial"/>
                <w:sz w:val="24"/>
                <w:szCs w:val="24"/>
              </w:rPr>
            </w:pPr>
            <w:r w:rsidRPr="00CE42FE">
              <w:rPr>
                <w:rFonts w:ascii="Arial" w:hAnsi="Arial" w:cs="Arial"/>
                <w:sz w:val="24"/>
                <w:szCs w:val="24"/>
              </w:rPr>
              <w:t xml:space="preserve">facilitate the authentication of confidential communications for a number of online programmes, and </w:t>
            </w:r>
          </w:p>
          <w:p w14:paraId="6639BAA5" w14:textId="3355F243" w:rsidR="00A2098B" w:rsidRPr="00A341B1" w:rsidRDefault="00A2098B" w:rsidP="00EB7EC1">
            <w:pPr>
              <w:numPr>
                <w:ilvl w:val="0"/>
                <w:numId w:val="18"/>
              </w:numPr>
              <w:spacing w:before="120" w:after="120" w:line="248" w:lineRule="auto"/>
              <w:ind w:right="11" w:hanging="360"/>
              <w:rPr>
                <w:rFonts w:ascii="Arial" w:hAnsi="Arial" w:cs="Arial"/>
                <w:color w:val="000000"/>
                <w:sz w:val="24"/>
                <w:szCs w:val="24"/>
              </w:rPr>
            </w:pPr>
            <w:r w:rsidRPr="00CE42FE">
              <w:rPr>
                <w:rFonts w:ascii="Arial" w:hAnsi="Arial" w:cs="Arial"/>
                <w:sz w:val="24"/>
                <w:szCs w:val="24"/>
              </w:rPr>
              <w:t xml:space="preserve">enable access to Digital Health infrastructure and services. </w:t>
            </w:r>
          </w:p>
        </w:tc>
      </w:tr>
      <w:tr w:rsidR="007241F9" w:rsidRPr="00BC041D" w14:paraId="4C1F5DCE" w14:textId="77777777" w:rsidTr="00CE42FE">
        <w:trPr>
          <w:trHeight w:val="610"/>
        </w:trPr>
        <w:tc>
          <w:tcPr>
            <w:tcW w:w="2749" w:type="dxa"/>
            <w:vAlign w:val="center"/>
          </w:tcPr>
          <w:p w14:paraId="6FAD47A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Healthcare entity </w:t>
            </w:r>
          </w:p>
        </w:tc>
        <w:tc>
          <w:tcPr>
            <w:tcW w:w="6882" w:type="dxa"/>
            <w:vAlign w:val="center"/>
          </w:tcPr>
          <w:p w14:paraId="60919574" w14:textId="033BB47C" w:rsidR="00A341B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Includes the body (which may or may not be a legal entity such as a health service established by legislation, a corporation or a registered business) responsible for the provision of healthcare services. </w:t>
            </w:r>
          </w:p>
        </w:tc>
      </w:tr>
      <w:tr w:rsidR="00023A42" w:rsidRPr="00BC041D" w14:paraId="4C4B76B8" w14:textId="77777777" w:rsidTr="00CE42FE">
        <w:trPr>
          <w:trHeight w:val="610"/>
        </w:trPr>
        <w:tc>
          <w:tcPr>
            <w:tcW w:w="2749" w:type="dxa"/>
            <w:vAlign w:val="center"/>
          </w:tcPr>
          <w:p w14:paraId="174501F6" w14:textId="6C72B7D3" w:rsidR="00023A42" w:rsidRPr="00A341B1" w:rsidRDefault="00023A42"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Healthcare Identifier</w:t>
            </w:r>
            <w:r w:rsidR="00873BEE">
              <w:rPr>
                <w:rFonts w:ascii="Arial" w:hAnsi="Arial" w:cs="Arial"/>
                <w:color w:val="000000"/>
                <w:sz w:val="24"/>
                <w:szCs w:val="24"/>
              </w:rPr>
              <w:t>s Service</w:t>
            </w:r>
          </w:p>
        </w:tc>
        <w:tc>
          <w:tcPr>
            <w:tcW w:w="6882" w:type="dxa"/>
            <w:vAlign w:val="center"/>
          </w:tcPr>
          <w:p w14:paraId="4D68E5FA" w14:textId="5EE7A53A" w:rsidR="00023A42" w:rsidRPr="00EB7EC1" w:rsidRDefault="00873BEE" w:rsidP="00EB7EC1">
            <w:pPr>
              <w:pStyle w:val="CM27"/>
              <w:spacing w:before="120" w:after="120" w:line="276" w:lineRule="atLeast"/>
              <w:ind w:right="122"/>
              <w:rPr>
                <w:color w:val="000000"/>
              </w:rPr>
            </w:pPr>
            <w:r w:rsidRPr="00EB7EC1">
              <w:rPr>
                <w:color w:val="000000"/>
              </w:rPr>
              <w:t xml:space="preserve">The Certificate Policy (CP) for individual certificates provided by Human Services as service operator of the Healthcare Identifiers Service (HI Service) to individuals who are assigned healthcare provider individual roles by an authorised data source, and who are known in the HI Service and registered by Human Services in accordance with its role as the service operator of the HI service. </w:t>
            </w:r>
          </w:p>
        </w:tc>
      </w:tr>
      <w:tr w:rsidR="007241F9" w:rsidRPr="00BC041D" w14:paraId="5E9696BB" w14:textId="77777777" w:rsidTr="00CE42FE">
        <w:trPr>
          <w:trHeight w:val="610"/>
        </w:trPr>
        <w:tc>
          <w:tcPr>
            <w:tcW w:w="2749" w:type="dxa"/>
            <w:vAlign w:val="center"/>
          </w:tcPr>
          <w:p w14:paraId="6A5E796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Healthcare individual </w:t>
            </w:r>
          </w:p>
        </w:tc>
        <w:tc>
          <w:tcPr>
            <w:tcW w:w="6882" w:type="dxa"/>
            <w:vAlign w:val="center"/>
          </w:tcPr>
          <w:p w14:paraId="456569B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Refers to any individual who is involved in healthcare services. </w:t>
            </w:r>
          </w:p>
        </w:tc>
      </w:tr>
      <w:tr w:rsidR="007241F9" w:rsidRPr="00BC041D" w14:paraId="38FC7A03" w14:textId="77777777" w:rsidTr="00CE42FE">
        <w:trPr>
          <w:trHeight w:val="610"/>
        </w:trPr>
        <w:tc>
          <w:tcPr>
            <w:tcW w:w="2749" w:type="dxa"/>
            <w:vAlign w:val="center"/>
          </w:tcPr>
          <w:p w14:paraId="522175A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Healthcare Public Directory </w:t>
            </w:r>
          </w:p>
        </w:tc>
        <w:tc>
          <w:tcPr>
            <w:tcW w:w="6882" w:type="dxa"/>
            <w:vAlign w:val="center"/>
          </w:tcPr>
          <w:p w14:paraId="68AC3D5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publicly accessible directory that lists unexpired, suspended, revoked and expired certificates. </w:t>
            </w:r>
          </w:p>
          <w:p w14:paraId="32BA4E75" w14:textId="77777777" w:rsidR="007241F9" w:rsidRPr="00A341B1" w:rsidRDefault="00B7701F"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The directory acts as a ‘</w:t>
            </w:r>
            <w:r w:rsidR="007241F9" w:rsidRPr="00A341B1">
              <w:rPr>
                <w:rFonts w:ascii="Arial" w:hAnsi="Arial" w:cs="Arial"/>
                <w:color w:val="000000"/>
                <w:sz w:val="24"/>
                <w:szCs w:val="24"/>
              </w:rPr>
              <w:t>White Pages</w:t>
            </w:r>
            <w:r>
              <w:rPr>
                <w:rFonts w:ascii="Arial" w:hAnsi="Arial" w:cs="Arial"/>
                <w:color w:val="000000"/>
                <w:sz w:val="24"/>
                <w:szCs w:val="24"/>
              </w:rPr>
              <w:t>’</w:t>
            </w:r>
            <w:r w:rsidR="007241F9" w:rsidRPr="00A341B1">
              <w:rPr>
                <w:rFonts w:ascii="Arial" w:hAnsi="Arial" w:cs="Arial"/>
                <w:color w:val="000000"/>
                <w:sz w:val="24"/>
                <w:szCs w:val="24"/>
              </w:rPr>
              <w:t xml:space="preserve"> and can be searched on key words to find an </w:t>
            </w:r>
            <w:r w:rsidRPr="00A341B1">
              <w:rPr>
                <w:rFonts w:ascii="Arial" w:hAnsi="Arial" w:cs="Arial"/>
                <w:color w:val="000000"/>
                <w:sz w:val="24"/>
                <w:szCs w:val="24"/>
              </w:rPr>
              <w:t>entity’s</w:t>
            </w:r>
            <w:r w:rsidR="007241F9" w:rsidRPr="00A341B1">
              <w:rPr>
                <w:rFonts w:ascii="Arial" w:hAnsi="Arial" w:cs="Arial"/>
                <w:color w:val="000000"/>
                <w:sz w:val="24"/>
                <w:szCs w:val="24"/>
              </w:rPr>
              <w:t xml:space="preserve"> certificate. </w:t>
            </w:r>
          </w:p>
          <w:p w14:paraId="3060B127"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Healthcare Public Directory contains a link to the NASH Directory. </w:t>
            </w:r>
          </w:p>
          <w:p w14:paraId="0878E60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References in the Medicare RCA CP, Medicare RCA CPS and Medicare OCA CPS to Healthcare Public Directory are deemed to mean or include, as applicable, NASH Directory in so far as those references concern or relate to: </w:t>
            </w:r>
          </w:p>
          <w:p w14:paraId="211E8C77" w14:textId="77777777" w:rsidR="007241F9" w:rsidRPr="00A341B1" w:rsidRDefault="007241F9" w:rsidP="00EB7EC1">
            <w:pPr>
              <w:numPr>
                <w:ilvl w:val="0"/>
                <w:numId w:val="12"/>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listing, publishing or storing of NASH certificates or related public keys </w:t>
            </w:r>
          </w:p>
          <w:p w14:paraId="2BFF81DB" w14:textId="77777777" w:rsidR="007241F9" w:rsidRPr="00A341B1" w:rsidRDefault="007241F9" w:rsidP="00EB7EC1">
            <w:pPr>
              <w:numPr>
                <w:ilvl w:val="0"/>
                <w:numId w:val="12"/>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availability of the directory, or </w:t>
            </w:r>
          </w:p>
          <w:p w14:paraId="2BBE2775" w14:textId="248798BE" w:rsidR="007241F9" w:rsidRPr="00A341B1" w:rsidRDefault="007241F9" w:rsidP="00EB7EC1">
            <w:pPr>
              <w:numPr>
                <w:ilvl w:val="0"/>
                <w:numId w:val="12"/>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publication of the directory. </w:t>
            </w:r>
          </w:p>
        </w:tc>
      </w:tr>
      <w:tr w:rsidR="007241F9" w:rsidRPr="00BC041D" w14:paraId="0E27EA02" w14:textId="77777777" w:rsidTr="00CE42FE">
        <w:trPr>
          <w:trHeight w:val="610"/>
        </w:trPr>
        <w:tc>
          <w:tcPr>
            <w:tcW w:w="2749" w:type="dxa"/>
            <w:vAlign w:val="center"/>
          </w:tcPr>
          <w:p w14:paraId="48E19C0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Healthcare X.500 Directory </w:t>
            </w:r>
          </w:p>
        </w:tc>
        <w:tc>
          <w:tcPr>
            <w:tcW w:w="6882" w:type="dxa"/>
            <w:vAlign w:val="center"/>
          </w:tcPr>
          <w:p w14:paraId="122AC72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Healthcare Public Directory. </w:t>
            </w:r>
          </w:p>
        </w:tc>
      </w:tr>
      <w:tr w:rsidR="007241F9" w:rsidRPr="00BC041D" w14:paraId="7322ADFD" w14:textId="77777777" w:rsidTr="00CE42FE">
        <w:trPr>
          <w:trHeight w:val="610"/>
        </w:trPr>
        <w:tc>
          <w:tcPr>
            <w:tcW w:w="2749" w:type="dxa"/>
            <w:vAlign w:val="center"/>
          </w:tcPr>
          <w:p w14:paraId="2C490E5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Health Professional Card </w:t>
            </w:r>
          </w:p>
        </w:tc>
        <w:tc>
          <w:tcPr>
            <w:tcW w:w="6882" w:type="dxa"/>
            <w:vAlign w:val="center"/>
          </w:tcPr>
          <w:p w14:paraId="09B8019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former name for a smart card. </w:t>
            </w:r>
          </w:p>
        </w:tc>
      </w:tr>
      <w:tr w:rsidR="007241F9" w:rsidRPr="00BC041D" w14:paraId="36226995" w14:textId="77777777" w:rsidTr="00CE42FE">
        <w:trPr>
          <w:trHeight w:val="610"/>
        </w:trPr>
        <w:tc>
          <w:tcPr>
            <w:tcW w:w="2749" w:type="dxa"/>
          </w:tcPr>
          <w:p w14:paraId="1479A77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Health sector </w:t>
            </w:r>
          </w:p>
        </w:tc>
        <w:tc>
          <w:tcPr>
            <w:tcW w:w="6882" w:type="dxa"/>
            <w:vAlign w:val="center"/>
          </w:tcPr>
          <w:p w14:paraId="7EA545BA" w14:textId="00FB8480" w:rsidR="00FE477A"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Interpreted broadly and includes, but is not restricted to the following groups: </w:t>
            </w:r>
          </w:p>
          <w:p w14:paraId="2570EC21" w14:textId="3712FB9D" w:rsidR="007241F9"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healthcare practitioners (e.g. Individual Healthcare Providers) who are duly qualified, registered, recognised or trusted as delivering services in the areas of: </w:t>
            </w:r>
          </w:p>
          <w:p w14:paraId="781F75B1" w14:textId="77777777" w:rsidR="007241F9" w:rsidRPr="00A341B1" w:rsidRDefault="007241F9" w:rsidP="00EB7EC1">
            <w:pPr>
              <w:numPr>
                <w:ilvl w:val="0"/>
                <w:numId w:val="10"/>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primary and acute healthcare (doctors, specialists, pharmacists, pathologists, nurses, </w:t>
            </w:r>
            <w:r w:rsidR="00733E19" w:rsidRPr="00A341B1">
              <w:rPr>
                <w:rFonts w:ascii="Arial" w:hAnsi="Arial" w:cs="Arial"/>
                <w:color w:val="000000"/>
                <w:sz w:val="24"/>
                <w:szCs w:val="24"/>
              </w:rPr>
              <w:t>etc.</w:t>
            </w:r>
            <w:r w:rsidRPr="00A341B1">
              <w:rPr>
                <w:rFonts w:ascii="Arial" w:hAnsi="Arial" w:cs="Arial"/>
                <w:color w:val="000000"/>
                <w:sz w:val="24"/>
                <w:szCs w:val="24"/>
              </w:rPr>
              <w:t xml:space="preserve">) </w:t>
            </w:r>
          </w:p>
          <w:p w14:paraId="69F300FB" w14:textId="77777777" w:rsidR="007241F9" w:rsidRPr="00A341B1" w:rsidRDefault="007241F9" w:rsidP="00EB7EC1">
            <w:pPr>
              <w:numPr>
                <w:ilvl w:val="0"/>
                <w:numId w:val="10"/>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allied healthcare (physiotherapists, chiropractors, osteopaths, podiatrists, prosthodontists, dentists, </w:t>
            </w:r>
            <w:r w:rsidR="00733E19" w:rsidRPr="00A341B1">
              <w:rPr>
                <w:rFonts w:ascii="Arial" w:hAnsi="Arial" w:cs="Arial"/>
                <w:color w:val="000000"/>
                <w:sz w:val="24"/>
                <w:szCs w:val="24"/>
              </w:rPr>
              <w:t>etc.</w:t>
            </w:r>
            <w:r w:rsidRPr="00A341B1">
              <w:rPr>
                <w:rFonts w:ascii="Arial" w:hAnsi="Arial" w:cs="Arial"/>
                <w:color w:val="000000"/>
                <w:sz w:val="24"/>
                <w:szCs w:val="24"/>
              </w:rPr>
              <w:t xml:space="preserve">) </w:t>
            </w:r>
          </w:p>
          <w:p w14:paraId="1680B1AD" w14:textId="4C16D3F4" w:rsidR="00FE477A" w:rsidRPr="00EB7EC1" w:rsidRDefault="007241F9" w:rsidP="00EB7EC1">
            <w:pPr>
              <w:numPr>
                <w:ilvl w:val="0"/>
                <w:numId w:val="10"/>
              </w:numPr>
              <w:autoSpaceDE w:val="0"/>
              <w:autoSpaceDN w:val="0"/>
              <w:adjustRightInd w:val="0"/>
              <w:spacing w:before="120" w:after="120"/>
              <w:rPr>
                <w:rFonts w:ascii="Arial" w:hAnsi="Arial" w:cs="Arial"/>
                <w:color w:val="000000"/>
                <w:sz w:val="24"/>
                <w:szCs w:val="24"/>
              </w:rPr>
            </w:pPr>
            <w:r w:rsidRPr="00EB7EC1">
              <w:rPr>
                <w:rFonts w:ascii="Arial" w:hAnsi="Arial" w:cs="Arial"/>
                <w:color w:val="000000"/>
                <w:sz w:val="24"/>
                <w:szCs w:val="24"/>
              </w:rPr>
              <w:t xml:space="preserve">alternative healthcare (homeopaths, naturopaths, herbalists, </w:t>
            </w:r>
            <w:r w:rsidR="00733E19" w:rsidRPr="00EB7EC1">
              <w:rPr>
                <w:rFonts w:ascii="Arial" w:hAnsi="Arial" w:cs="Arial"/>
                <w:color w:val="000000"/>
                <w:sz w:val="24"/>
                <w:szCs w:val="24"/>
              </w:rPr>
              <w:t>etc.</w:t>
            </w:r>
            <w:r w:rsidRPr="00EB7EC1">
              <w:rPr>
                <w:rFonts w:ascii="Arial" w:hAnsi="Arial" w:cs="Arial"/>
                <w:color w:val="000000"/>
                <w:sz w:val="24"/>
                <w:szCs w:val="24"/>
              </w:rPr>
              <w:t xml:space="preserve">) </w:t>
            </w:r>
          </w:p>
          <w:p w14:paraId="6FB924E9" w14:textId="22CE0CFD" w:rsidR="00FE477A"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(b) healthcare entities and organisations (e.g. Healthcare Provider Organisations) </w:t>
            </w:r>
          </w:p>
          <w:p w14:paraId="589F467B" w14:textId="55D50094" w:rsidR="00FE477A"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 associated staff of the above groups (practice staff and staff in representative groups), and </w:t>
            </w:r>
          </w:p>
          <w:p w14:paraId="7FC4A607" w14:textId="67841038"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(d) Australian, State, Territory and/or local government organisations, entities and their representatives. </w:t>
            </w:r>
          </w:p>
        </w:tc>
      </w:tr>
      <w:tr w:rsidR="007241F9" w:rsidRPr="00BC041D" w14:paraId="7677AB5E" w14:textId="77777777" w:rsidTr="00CE42FE">
        <w:trPr>
          <w:trHeight w:val="610"/>
        </w:trPr>
        <w:tc>
          <w:tcPr>
            <w:tcW w:w="2749" w:type="dxa"/>
            <w:vAlign w:val="center"/>
          </w:tcPr>
          <w:p w14:paraId="61394986"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Health sector PKI </w:t>
            </w:r>
          </w:p>
        </w:tc>
        <w:tc>
          <w:tcPr>
            <w:tcW w:w="6882" w:type="dxa"/>
            <w:vAlign w:val="center"/>
          </w:tcPr>
          <w:p w14:paraId="6DC6960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Use of PKI within the health sector. </w:t>
            </w:r>
          </w:p>
        </w:tc>
      </w:tr>
      <w:tr w:rsidR="007241F9" w:rsidRPr="00BC041D" w14:paraId="20E04027" w14:textId="77777777" w:rsidTr="00CE42FE">
        <w:trPr>
          <w:trHeight w:val="610"/>
        </w:trPr>
        <w:tc>
          <w:tcPr>
            <w:tcW w:w="2749" w:type="dxa"/>
            <w:vAlign w:val="center"/>
          </w:tcPr>
          <w:p w14:paraId="67F620F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Human Services health sector Public Key Infrastructure </w:t>
            </w:r>
          </w:p>
        </w:tc>
        <w:tc>
          <w:tcPr>
            <w:tcW w:w="6882" w:type="dxa"/>
            <w:vAlign w:val="center"/>
          </w:tcPr>
          <w:p w14:paraId="685BB29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health sector public key infrastructure under which keys and certificates are issued. </w:t>
            </w:r>
          </w:p>
        </w:tc>
      </w:tr>
      <w:tr w:rsidR="007241F9" w:rsidRPr="00BC041D" w14:paraId="229F3225" w14:textId="77777777" w:rsidTr="00CE42FE">
        <w:trPr>
          <w:trHeight w:val="610"/>
        </w:trPr>
        <w:tc>
          <w:tcPr>
            <w:tcW w:w="2749" w:type="dxa"/>
            <w:vAlign w:val="center"/>
          </w:tcPr>
          <w:p w14:paraId="5609C91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Human Services materials </w:t>
            </w:r>
          </w:p>
        </w:tc>
        <w:tc>
          <w:tcPr>
            <w:tcW w:w="6882" w:type="dxa"/>
            <w:vAlign w:val="center"/>
          </w:tcPr>
          <w:p w14:paraId="50748F0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Section 9.5 of the </w:t>
            </w:r>
            <w:r w:rsidR="007B72FD">
              <w:rPr>
                <w:rFonts w:ascii="Arial" w:hAnsi="Arial" w:cs="Arial"/>
                <w:color w:val="000000"/>
                <w:sz w:val="24"/>
                <w:szCs w:val="24"/>
              </w:rPr>
              <w:t>Human Services</w:t>
            </w:r>
            <w:r w:rsidRPr="00A341B1">
              <w:rPr>
                <w:rFonts w:ascii="Arial" w:hAnsi="Arial" w:cs="Arial"/>
                <w:color w:val="000000"/>
                <w:sz w:val="24"/>
                <w:szCs w:val="24"/>
              </w:rPr>
              <w:t xml:space="preserve"> RCA CP identifies documents and materials in which ownership of the intellectual property rights are vested in Human Services on behalf of the Australian Government. </w:t>
            </w:r>
          </w:p>
        </w:tc>
      </w:tr>
      <w:tr w:rsidR="007241F9" w:rsidRPr="00BC041D" w14:paraId="678BC5F0" w14:textId="77777777" w:rsidTr="00CE42FE">
        <w:trPr>
          <w:trHeight w:val="610"/>
        </w:trPr>
        <w:tc>
          <w:tcPr>
            <w:tcW w:w="2749" w:type="dxa"/>
            <w:vAlign w:val="center"/>
          </w:tcPr>
          <w:p w14:paraId="505376E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Human Services Relationship Organisation (RO) </w:t>
            </w:r>
          </w:p>
        </w:tc>
        <w:tc>
          <w:tcPr>
            <w:tcW w:w="6882" w:type="dxa"/>
            <w:vAlign w:val="center"/>
          </w:tcPr>
          <w:p w14:paraId="2D0658DC"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Relationship Organisation (Human Services RO) in the health sector PKI. It comprises communities of interest that have established relationships with clients considered adequate for the issuance of digital certificates. </w:t>
            </w:r>
          </w:p>
        </w:tc>
      </w:tr>
      <w:tr w:rsidR="007241F9" w:rsidRPr="00BC041D" w14:paraId="777C53D1" w14:textId="77777777" w:rsidTr="00CE42FE">
        <w:trPr>
          <w:trHeight w:val="610"/>
        </w:trPr>
        <w:tc>
          <w:tcPr>
            <w:tcW w:w="2749" w:type="dxa"/>
            <w:vAlign w:val="center"/>
          </w:tcPr>
          <w:p w14:paraId="7835761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Human Services Certificates Communities of Interest (CoI) Certificate Policy (CP) </w:t>
            </w:r>
          </w:p>
          <w:p w14:paraId="3600D58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w:t>
            </w:r>
            <w:r w:rsidR="00733E19" w:rsidRPr="00A341B1">
              <w:rPr>
                <w:rFonts w:ascii="Arial" w:hAnsi="Arial" w:cs="Arial"/>
                <w:color w:val="000000"/>
                <w:sz w:val="24"/>
                <w:szCs w:val="24"/>
              </w:rPr>
              <w:t>Formerly</w:t>
            </w:r>
            <w:r w:rsidRPr="00A341B1">
              <w:rPr>
                <w:rFonts w:ascii="Arial" w:hAnsi="Arial" w:cs="Arial"/>
                <w:color w:val="000000"/>
                <w:sz w:val="24"/>
                <w:szCs w:val="24"/>
              </w:rPr>
              <w:t xml:space="preserve"> Medicare Australia Certificates CoI CP) </w:t>
            </w:r>
          </w:p>
        </w:tc>
        <w:tc>
          <w:tcPr>
            <w:tcW w:w="6882" w:type="dxa"/>
            <w:vAlign w:val="center"/>
          </w:tcPr>
          <w:p w14:paraId="590D8A37"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certificate policy applicable for the issuing of certificates under the </w:t>
            </w:r>
            <w:r w:rsidR="007B72FD">
              <w:rPr>
                <w:rFonts w:ascii="Arial" w:hAnsi="Arial" w:cs="Arial"/>
                <w:color w:val="000000"/>
                <w:sz w:val="24"/>
                <w:szCs w:val="24"/>
              </w:rPr>
              <w:t>Human Services</w:t>
            </w:r>
            <w:r w:rsidRPr="00A341B1">
              <w:rPr>
                <w:rFonts w:ascii="Arial" w:hAnsi="Arial" w:cs="Arial"/>
                <w:color w:val="000000"/>
                <w:sz w:val="24"/>
                <w:szCs w:val="24"/>
              </w:rPr>
              <w:t xml:space="preserve"> OCA. </w:t>
            </w:r>
          </w:p>
        </w:tc>
      </w:tr>
      <w:tr w:rsidR="00EB41E6" w:rsidRPr="00A341B1" w14:paraId="4FEE0CAD" w14:textId="77777777" w:rsidTr="00CE42FE">
        <w:trPr>
          <w:trHeight w:val="610"/>
        </w:trPr>
        <w:tc>
          <w:tcPr>
            <w:tcW w:w="2749" w:type="dxa"/>
            <w:vAlign w:val="center"/>
          </w:tcPr>
          <w:p w14:paraId="1FBF9E83"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Human Services</w:t>
            </w:r>
            <w:r w:rsidRPr="00A341B1">
              <w:rPr>
                <w:rFonts w:ascii="Arial" w:hAnsi="Arial" w:cs="Arial"/>
                <w:color w:val="000000"/>
                <w:sz w:val="24"/>
                <w:szCs w:val="24"/>
              </w:rPr>
              <w:t xml:space="preserve"> Organisation Certification Authority (</w:t>
            </w:r>
            <w:r>
              <w:rPr>
                <w:rFonts w:ascii="Arial" w:hAnsi="Arial" w:cs="Arial"/>
                <w:color w:val="000000"/>
                <w:sz w:val="24"/>
                <w:szCs w:val="24"/>
              </w:rPr>
              <w:t>Human Services</w:t>
            </w:r>
            <w:r w:rsidRPr="00A341B1">
              <w:rPr>
                <w:rFonts w:ascii="Arial" w:hAnsi="Arial" w:cs="Arial"/>
                <w:color w:val="000000"/>
                <w:sz w:val="24"/>
                <w:szCs w:val="24"/>
              </w:rPr>
              <w:t xml:space="preserve"> OCA) </w:t>
            </w:r>
          </w:p>
        </w:tc>
        <w:tc>
          <w:tcPr>
            <w:tcW w:w="6882" w:type="dxa"/>
            <w:vAlign w:val="center"/>
          </w:tcPr>
          <w:p w14:paraId="0D8A5E8D" w14:textId="506F281B"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Is immediately subordinate to the </w:t>
            </w:r>
            <w:r>
              <w:rPr>
                <w:rFonts w:ascii="Arial" w:hAnsi="Arial" w:cs="Arial"/>
                <w:color w:val="000000"/>
                <w:sz w:val="24"/>
                <w:szCs w:val="24"/>
              </w:rPr>
              <w:t>Human Services</w:t>
            </w:r>
            <w:r w:rsidRPr="00A341B1">
              <w:rPr>
                <w:rFonts w:ascii="Arial" w:hAnsi="Arial" w:cs="Arial"/>
                <w:color w:val="000000"/>
                <w:sz w:val="24"/>
                <w:szCs w:val="24"/>
              </w:rPr>
              <w:t xml:space="preserve"> RCA in the health sector PKI hierarchy. The primary purpose of the OCA is to generate certificates and to perform other certificate management services in response to requests from authorised personnel. These are detailed in the Certificate Practice Statements (CPS). </w:t>
            </w:r>
          </w:p>
          <w:p w14:paraId="6A015385" w14:textId="53628600"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w:t>
            </w:r>
            <w:r>
              <w:rPr>
                <w:rFonts w:ascii="Arial" w:hAnsi="Arial" w:cs="Arial"/>
                <w:color w:val="000000"/>
                <w:sz w:val="24"/>
                <w:szCs w:val="24"/>
              </w:rPr>
              <w:t>Human Services</w:t>
            </w:r>
            <w:r w:rsidRPr="00A341B1">
              <w:rPr>
                <w:rFonts w:ascii="Arial" w:hAnsi="Arial" w:cs="Arial"/>
                <w:color w:val="000000"/>
                <w:sz w:val="24"/>
                <w:szCs w:val="24"/>
              </w:rPr>
              <w:t xml:space="preserve"> OCA is owned by Human Services. </w:t>
            </w:r>
          </w:p>
        </w:tc>
      </w:tr>
      <w:tr w:rsidR="00EB41E6" w:rsidRPr="00A341B1" w14:paraId="5A159758" w14:textId="77777777" w:rsidTr="00CE42FE">
        <w:trPr>
          <w:trHeight w:val="610"/>
        </w:trPr>
        <w:tc>
          <w:tcPr>
            <w:tcW w:w="2749" w:type="dxa"/>
            <w:vAlign w:val="center"/>
          </w:tcPr>
          <w:p w14:paraId="7A69303F"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Human Services</w:t>
            </w:r>
            <w:r w:rsidRPr="00A341B1">
              <w:rPr>
                <w:rFonts w:ascii="Arial" w:hAnsi="Arial" w:cs="Arial"/>
                <w:color w:val="000000"/>
                <w:sz w:val="24"/>
                <w:szCs w:val="24"/>
              </w:rPr>
              <w:t xml:space="preserve"> Organisation Certification Authority Certification Practice Statement (</w:t>
            </w:r>
            <w:r>
              <w:rPr>
                <w:rFonts w:ascii="Arial" w:hAnsi="Arial" w:cs="Arial"/>
                <w:color w:val="000000"/>
                <w:sz w:val="24"/>
                <w:szCs w:val="24"/>
              </w:rPr>
              <w:t>Human Services</w:t>
            </w:r>
            <w:r w:rsidRPr="00A341B1">
              <w:rPr>
                <w:rFonts w:ascii="Arial" w:hAnsi="Arial" w:cs="Arial"/>
                <w:color w:val="000000"/>
                <w:sz w:val="24"/>
                <w:szCs w:val="24"/>
              </w:rPr>
              <w:t xml:space="preserve"> OCA CPS) </w:t>
            </w:r>
          </w:p>
        </w:tc>
        <w:tc>
          <w:tcPr>
            <w:tcW w:w="6882" w:type="dxa"/>
            <w:vAlign w:val="center"/>
          </w:tcPr>
          <w:p w14:paraId="306CD434"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Sets out the processes and procedures for issuance and management of certificates issued by the </w:t>
            </w:r>
            <w:r>
              <w:rPr>
                <w:rFonts w:ascii="Arial" w:hAnsi="Arial" w:cs="Arial"/>
                <w:color w:val="000000"/>
                <w:sz w:val="24"/>
                <w:szCs w:val="24"/>
              </w:rPr>
              <w:t>Human Services</w:t>
            </w:r>
            <w:r w:rsidRPr="00A341B1">
              <w:rPr>
                <w:rFonts w:ascii="Arial" w:hAnsi="Arial" w:cs="Arial"/>
                <w:color w:val="000000"/>
                <w:sz w:val="24"/>
                <w:szCs w:val="24"/>
              </w:rPr>
              <w:t xml:space="preserve"> OCA. </w:t>
            </w:r>
          </w:p>
        </w:tc>
      </w:tr>
      <w:tr w:rsidR="00EB41E6" w:rsidRPr="00A341B1" w14:paraId="69A7CB94" w14:textId="77777777" w:rsidTr="00CE42FE">
        <w:trPr>
          <w:trHeight w:val="610"/>
        </w:trPr>
        <w:tc>
          <w:tcPr>
            <w:tcW w:w="2749" w:type="dxa"/>
          </w:tcPr>
          <w:p w14:paraId="095BFD9D"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Human Services</w:t>
            </w:r>
            <w:r w:rsidRPr="00A341B1">
              <w:rPr>
                <w:rFonts w:ascii="Arial" w:hAnsi="Arial" w:cs="Arial"/>
                <w:color w:val="000000"/>
                <w:sz w:val="24"/>
                <w:szCs w:val="24"/>
              </w:rPr>
              <w:t xml:space="preserve"> Root Certification Authority (</w:t>
            </w:r>
            <w:r>
              <w:rPr>
                <w:rFonts w:ascii="Arial" w:hAnsi="Arial" w:cs="Arial"/>
                <w:color w:val="000000"/>
                <w:sz w:val="24"/>
                <w:szCs w:val="24"/>
              </w:rPr>
              <w:t>Human Services</w:t>
            </w:r>
            <w:r w:rsidRPr="00A341B1">
              <w:rPr>
                <w:rFonts w:ascii="Arial" w:hAnsi="Arial" w:cs="Arial"/>
                <w:color w:val="000000"/>
                <w:sz w:val="24"/>
                <w:szCs w:val="24"/>
              </w:rPr>
              <w:t xml:space="preserve"> RCA) </w:t>
            </w:r>
          </w:p>
        </w:tc>
        <w:tc>
          <w:tcPr>
            <w:tcW w:w="6882" w:type="dxa"/>
            <w:vAlign w:val="center"/>
          </w:tcPr>
          <w:p w14:paraId="5D63F036" w14:textId="05BB80F3"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w:t>
            </w:r>
            <w:r>
              <w:rPr>
                <w:rFonts w:ascii="Arial" w:hAnsi="Arial" w:cs="Arial"/>
                <w:color w:val="000000"/>
                <w:sz w:val="24"/>
                <w:szCs w:val="24"/>
              </w:rPr>
              <w:t>Human Services</w:t>
            </w:r>
            <w:r w:rsidRPr="00A341B1">
              <w:rPr>
                <w:rFonts w:ascii="Arial" w:hAnsi="Arial" w:cs="Arial"/>
                <w:color w:val="000000"/>
                <w:sz w:val="24"/>
                <w:szCs w:val="24"/>
              </w:rPr>
              <w:t xml:space="preserve"> RCA issues and signs two types of Certification Authority certificates. </w:t>
            </w:r>
          </w:p>
          <w:p w14:paraId="5E031EC2" w14:textId="77777777" w:rsidR="00EB41E6" w:rsidRPr="00A341B1" w:rsidRDefault="00EB41E6" w:rsidP="00EB7EC1">
            <w:pPr>
              <w:numPr>
                <w:ilvl w:val="0"/>
                <w:numId w:val="4"/>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it signs itself to create the trust anchor (self-signed certificates) for the health sector PKI operated by Human Services, and </w:t>
            </w:r>
          </w:p>
          <w:p w14:paraId="33614EAD" w14:textId="054EA0AE" w:rsidR="00EB41E6" w:rsidRPr="00EB7EC1" w:rsidRDefault="00EB41E6" w:rsidP="00EB7EC1">
            <w:pPr>
              <w:numPr>
                <w:ilvl w:val="0"/>
                <w:numId w:val="4"/>
              </w:numPr>
              <w:autoSpaceDE w:val="0"/>
              <w:autoSpaceDN w:val="0"/>
              <w:adjustRightInd w:val="0"/>
              <w:spacing w:before="120" w:after="120"/>
              <w:rPr>
                <w:rFonts w:ascii="Arial" w:hAnsi="Arial" w:cs="Arial"/>
                <w:color w:val="000000"/>
                <w:sz w:val="24"/>
                <w:szCs w:val="24"/>
              </w:rPr>
            </w:pPr>
            <w:r w:rsidRPr="00EB7EC1">
              <w:rPr>
                <w:rFonts w:ascii="Arial" w:hAnsi="Arial" w:cs="Arial"/>
                <w:color w:val="000000"/>
                <w:sz w:val="24"/>
                <w:szCs w:val="24"/>
              </w:rPr>
              <w:t xml:space="preserve">it signs certificates for all Organisation Certification Authorities (OCAs) within the health sector PKI hierarchy, to signify those OCAs as being members of the health sector PKI. </w:t>
            </w:r>
          </w:p>
          <w:p w14:paraId="15DA68F0" w14:textId="3476E1BE"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Both functions are covered by the </w:t>
            </w:r>
            <w:r>
              <w:rPr>
                <w:rFonts w:ascii="Arial" w:hAnsi="Arial" w:cs="Arial"/>
                <w:color w:val="000000"/>
                <w:sz w:val="24"/>
                <w:szCs w:val="24"/>
              </w:rPr>
              <w:t>Human Services</w:t>
            </w:r>
            <w:r w:rsidRPr="00A341B1">
              <w:rPr>
                <w:rFonts w:ascii="Arial" w:hAnsi="Arial" w:cs="Arial"/>
                <w:color w:val="000000"/>
                <w:sz w:val="24"/>
                <w:szCs w:val="24"/>
              </w:rPr>
              <w:t xml:space="preserve"> RCA CP. </w:t>
            </w:r>
          </w:p>
          <w:p w14:paraId="342E571D" w14:textId="4FBF0825"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reference to the </w:t>
            </w:r>
            <w:r>
              <w:rPr>
                <w:rFonts w:ascii="Arial" w:hAnsi="Arial" w:cs="Arial"/>
                <w:color w:val="000000"/>
                <w:sz w:val="24"/>
                <w:szCs w:val="24"/>
              </w:rPr>
              <w:t>Human Services</w:t>
            </w:r>
            <w:r w:rsidRPr="00A341B1">
              <w:rPr>
                <w:rFonts w:ascii="Arial" w:hAnsi="Arial" w:cs="Arial"/>
                <w:color w:val="000000"/>
                <w:sz w:val="24"/>
                <w:szCs w:val="24"/>
              </w:rPr>
              <w:t xml:space="preserve"> RCA includes, where applicable, a reference to its staff. </w:t>
            </w:r>
          </w:p>
          <w:p w14:paraId="11DD1629" w14:textId="6EA85046"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w:t>
            </w:r>
            <w:r>
              <w:rPr>
                <w:rFonts w:ascii="Arial" w:hAnsi="Arial" w:cs="Arial"/>
                <w:color w:val="000000"/>
                <w:sz w:val="24"/>
                <w:szCs w:val="24"/>
              </w:rPr>
              <w:t>Human Services</w:t>
            </w:r>
            <w:r w:rsidRPr="00A341B1">
              <w:rPr>
                <w:rFonts w:ascii="Arial" w:hAnsi="Arial" w:cs="Arial"/>
                <w:color w:val="000000"/>
                <w:sz w:val="24"/>
                <w:szCs w:val="24"/>
              </w:rPr>
              <w:t xml:space="preserve"> RCA is owned by Human Services. </w:t>
            </w:r>
          </w:p>
        </w:tc>
      </w:tr>
      <w:tr w:rsidR="00EB41E6" w:rsidRPr="00A341B1" w14:paraId="4F4E8642" w14:textId="77777777" w:rsidTr="00CE42FE">
        <w:trPr>
          <w:trHeight w:val="610"/>
        </w:trPr>
        <w:tc>
          <w:tcPr>
            <w:tcW w:w="2749" w:type="dxa"/>
            <w:vAlign w:val="center"/>
          </w:tcPr>
          <w:p w14:paraId="6539DECE"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Human Services</w:t>
            </w:r>
            <w:r w:rsidRPr="00A341B1">
              <w:rPr>
                <w:rFonts w:ascii="Arial" w:hAnsi="Arial" w:cs="Arial"/>
                <w:color w:val="000000"/>
                <w:sz w:val="24"/>
                <w:szCs w:val="24"/>
              </w:rPr>
              <w:t xml:space="preserve"> Root Certification Authority Certificate Policy (</w:t>
            </w:r>
            <w:r>
              <w:rPr>
                <w:rFonts w:ascii="Arial" w:hAnsi="Arial" w:cs="Arial"/>
                <w:color w:val="000000"/>
                <w:sz w:val="24"/>
                <w:szCs w:val="24"/>
              </w:rPr>
              <w:t>Human Services</w:t>
            </w:r>
            <w:r w:rsidRPr="00A341B1">
              <w:rPr>
                <w:rFonts w:ascii="Arial" w:hAnsi="Arial" w:cs="Arial"/>
                <w:color w:val="000000"/>
                <w:sz w:val="24"/>
                <w:szCs w:val="24"/>
              </w:rPr>
              <w:t xml:space="preserve"> RCA CP) </w:t>
            </w:r>
          </w:p>
        </w:tc>
        <w:tc>
          <w:tcPr>
            <w:tcW w:w="6882" w:type="dxa"/>
            <w:vAlign w:val="center"/>
          </w:tcPr>
          <w:p w14:paraId="78257034" w14:textId="4A1C8FA8"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CP for the </w:t>
            </w:r>
            <w:r>
              <w:rPr>
                <w:rFonts w:ascii="Arial" w:hAnsi="Arial" w:cs="Arial"/>
                <w:color w:val="000000"/>
                <w:sz w:val="24"/>
                <w:szCs w:val="24"/>
              </w:rPr>
              <w:t>Human Services</w:t>
            </w:r>
            <w:r w:rsidRPr="00A341B1">
              <w:rPr>
                <w:rFonts w:ascii="Arial" w:hAnsi="Arial" w:cs="Arial"/>
                <w:color w:val="000000"/>
                <w:sz w:val="24"/>
                <w:szCs w:val="24"/>
              </w:rPr>
              <w:t xml:space="preserve"> RCA, which is at the top of the health sector PKI hierarchy operated by Human Services.</w:t>
            </w:r>
          </w:p>
        </w:tc>
      </w:tr>
      <w:tr w:rsidR="00EB41E6" w:rsidRPr="00A341B1" w14:paraId="02D863DE" w14:textId="77777777" w:rsidTr="00CE42FE">
        <w:trPr>
          <w:trHeight w:val="610"/>
        </w:trPr>
        <w:tc>
          <w:tcPr>
            <w:tcW w:w="2749" w:type="dxa"/>
            <w:vAlign w:val="center"/>
          </w:tcPr>
          <w:p w14:paraId="12816620"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Human Services</w:t>
            </w:r>
            <w:r w:rsidRPr="00A341B1">
              <w:rPr>
                <w:rFonts w:ascii="Arial" w:hAnsi="Arial" w:cs="Arial"/>
                <w:color w:val="000000"/>
                <w:sz w:val="24"/>
                <w:szCs w:val="24"/>
              </w:rPr>
              <w:t xml:space="preserve"> Root Certification Authority (</w:t>
            </w:r>
            <w:r>
              <w:rPr>
                <w:rFonts w:ascii="Arial" w:hAnsi="Arial" w:cs="Arial"/>
                <w:color w:val="000000"/>
                <w:sz w:val="24"/>
                <w:szCs w:val="24"/>
              </w:rPr>
              <w:t>Human Services</w:t>
            </w:r>
            <w:r w:rsidRPr="00A341B1">
              <w:rPr>
                <w:rFonts w:ascii="Arial" w:hAnsi="Arial" w:cs="Arial"/>
                <w:color w:val="000000"/>
                <w:sz w:val="24"/>
                <w:szCs w:val="24"/>
              </w:rPr>
              <w:t xml:space="preserve"> RCA) Certification Practice Statement </w:t>
            </w:r>
          </w:p>
        </w:tc>
        <w:tc>
          <w:tcPr>
            <w:tcW w:w="6882" w:type="dxa"/>
            <w:vAlign w:val="center"/>
          </w:tcPr>
          <w:p w14:paraId="09378C6E"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Covers the common practices and procedures that apply to the entire health sector PKI hierarchies operated by the Human Services Relationship Organisation (RO). </w:t>
            </w:r>
          </w:p>
          <w:p w14:paraId="33131148"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These common elements include: </w:t>
            </w:r>
          </w:p>
          <w:p w14:paraId="7D8ACF45" w14:textId="77777777" w:rsidR="00EB41E6" w:rsidRPr="00A341B1" w:rsidRDefault="00EB41E6" w:rsidP="00EB7EC1">
            <w:pPr>
              <w:numPr>
                <w:ilvl w:val="0"/>
                <w:numId w:val="3"/>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use of evaluated products for any of the security-critical cryptographic operations </w:t>
            </w:r>
          </w:p>
          <w:p w14:paraId="513E7B48" w14:textId="77777777" w:rsidR="00EB41E6" w:rsidRPr="00A341B1" w:rsidRDefault="00EB41E6" w:rsidP="00EB7EC1">
            <w:pPr>
              <w:numPr>
                <w:ilvl w:val="0"/>
                <w:numId w:val="3"/>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separation of registration and certification operations </w:t>
            </w:r>
          </w:p>
          <w:p w14:paraId="650C64AD" w14:textId="77777777" w:rsidR="00EB41E6" w:rsidRPr="00A341B1" w:rsidRDefault="00EB41E6" w:rsidP="00EB7EC1">
            <w:pPr>
              <w:numPr>
                <w:ilvl w:val="0"/>
                <w:numId w:val="3"/>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application of tiered security </w:t>
            </w:r>
          </w:p>
          <w:p w14:paraId="277F33CA" w14:textId="77777777" w:rsidR="00EB41E6" w:rsidRPr="00A341B1" w:rsidRDefault="00EB41E6" w:rsidP="00EB7EC1">
            <w:pPr>
              <w:numPr>
                <w:ilvl w:val="0"/>
                <w:numId w:val="3"/>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employment of trustworthy staff </w:t>
            </w:r>
          </w:p>
          <w:p w14:paraId="55F29849" w14:textId="77777777" w:rsidR="00EB41E6" w:rsidRPr="00A341B1" w:rsidRDefault="00EB41E6" w:rsidP="00EB7EC1">
            <w:pPr>
              <w:numPr>
                <w:ilvl w:val="0"/>
                <w:numId w:val="3"/>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application of rigorous change control processes, and </w:t>
            </w:r>
          </w:p>
          <w:p w14:paraId="786F34F6" w14:textId="44BFEE2E" w:rsidR="00EB41E6" w:rsidRPr="00EB7EC1" w:rsidRDefault="00EB41E6" w:rsidP="00EB7EC1">
            <w:pPr>
              <w:numPr>
                <w:ilvl w:val="0"/>
                <w:numId w:val="3"/>
              </w:numPr>
              <w:autoSpaceDE w:val="0"/>
              <w:autoSpaceDN w:val="0"/>
              <w:adjustRightInd w:val="0"/>
              <w:spacing w:before="120" w:after="120"/>
              <w:rPr>
                <w:rFonts w:ascii="Arial" w:hAnsi="Arial" w:cs="Arial"/>
                <w:color w:val="000000"/>
                <w:sz w:val="24"/>
                <w:szCs w:val="24"/>
              </w:rPr>
            </w:pPr>
            <w:r w:rsidRPr="00EB7EC1">
              <w:rPr>
                <w:rFonts w:ascii="Arial" w:hAnsi="Arial" w:cs="Arial"/>
                <w:color w:val="000000"/>
                <w:sz w:val="24"/>
                <w:szCs w:val="24"/>
              </w:rPr>
              <w:t xml:space="preserve">the institution of a continuous cycle of internal and external audits. </w:t>
            </w:r>
          </w:p>
          <w:p w14:paraId="5D4FBCFF" w14:textId="77777777" w:rsidR="00EB41E6" w:rsidRPr="00A341B1" w:rsidRDefault="00EB41E6"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Relates to: </w:t>
            </w:r>
          </w:p>
          <w:p w14:paraId="571277C0" w14:textId="77777777" w:rsidR="00EB41E6" w:rsidRPr="00A341B1" w:rsidRDefault="00EB41E6" w:rsidP="00EB7EC1">
            <w:pPr>
              <w:numPr>
                <w:ilvl w:val="0"/>
                <w:numId w:val="2"/>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self-signed </w:t>
            </w:r>
            <w:r>
              <w:rPr>
                <w:rFonts w:ascii="Arial" w:hAnsi="Arial" w:cs="Arial"/>
                <w:color w:val="000000"/>
                <w:sz w:val="24"/>
                <w:szCs w:val="24"/>
              </w:rPr>
              <w:t>Human Services</w:t>
            </w:r>
            <w:r w:rsidRPr="00A341B1">
              <w:rPr>
                <w:rFonts w:ascii="Arial" w:hAnsi="Arial" w:cs="Arial"/>
                <w:color w:val="000000"/>
                <w:sz w:val="24"/>
                <w:szCs w:val="24"/>
              </w:rPr>
              <w:t xml:space="preserve"> RCA authentication and confidentiality certificates which the </w:t>
            </w:r>
            <w:r>
              <w:rPr>
                <w:rFonts w:ascii="Arial" w:hAnsi="Arial" w:cs="Arial"/>
                <w:color w:val="000000"/>
                <w:sz w:val="24"/>
                <w:szCs w:val="24"/>
              </w:rPr>
              <w:t>Human Services</w:t>
            </w:r>
            <w:r w:rsidRPr="00A341B1">
              <w:rPr>
                <w:rFonts w:ascii="Arial" w:hAnsi="Arial" w:cs="Arial"/>
                <w:color w:val="000000"/>
                <w:sz w:val="24"/>
                <w:szCs w:val="24"/>
              </w:rPr>
              <w:t xml:space="preserve"> RCA issues to itself, and </w:t>
            </w:r>
          </w:p>
          <w:p w14:paraId="6EA9CADD" w14:textId="122145DD" w:rsidR="00EB41E6" w:rsidRPr="00A341B1" w:rsidRDefault="00EB41E6" w:rsidP="00EB7EC1">
            <w:pPr>
              <w:numPr>
                <w:ilvl w:val="0"/>
                <w:numId w:val="2"/>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authentication and confidentiality certificates signed by the </w:t>
            </w:r>
            <w:r>
              <w:rPr>
                <w:rFonts w:ascii="Arial" w:hAnsi="Arial" w:cs="Arial"/>
                <w:color w:val="000000"/>
                <w:sz w:val="24"/>
                <w:szCs w:val="24"/>
              </w:rPr>
              <w:t>Human Services</w:t>
            </w:r>
            <w:r w:rsidRPr="00A341B1">
              <w:rPr>
                <w:rFonts w:ascii="Arial" w:hAnsi="Arial" w:cs="Arial"/>
                <w:color w:val="000000"/>
                <w:sz w:val="24"/>
                <w:szCs w:val="24"/>
              </w:rPr>
              <w:t xml:space="preserve"> RCA and issued to OCAs (e.g. the </w:t>
            </w:r>
            <w:r>
              <w:rPr>
                <w:rFonts w:ascii="Arial" w:hAnsi="Arial" w:cs="Arial"/>
                <w:color w:val="000000"/>
                <w:sz w:val="24"/>
                <w:szCs w:val="24"/>
              </w:rPr>
              <w:t>Human Services</w:t>
            </w:r>
            <w:r w:rsidRPr="00A341B1">
              <w:rPr>
                <w:rFonts w:ascii="Arial" w:hAnsi="Arial" w:cs="Arial"/>
                <w:color w:val="000000"/>
                <w:sz w:val="24"/>
                <w:szCs w:val="24"/>
              </w:rPr>
              <w:t xml:space="preserve"> OCA). </w:t>
            </w:r>
          </w:p>
        </w:tc>
      </w:tr>
      <w:tr w:rsidR="007241F9" w:rsidRPr="00BC041D" w14:paraId="44B3D643" w14:textId="77777777" w:rsidTr="00CE42FE">
        <w:trPr>
          <w:trHeight w:val="610"/>
        </w:trPr>
        <w:tc>
          <w:tcPr>
            <w:tcW w:w="2749" w:type="dxa"/>
            <w:vAlign w:val="center"/>
          </w:tcPr>
          <w:p w14:paraId="77A87215"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Incident </w:t>
            </w:r>
          </w:p>
        </w:tc>
        <w:tc>
          <w:tcPr>
            <w:tcW w:w="6882" w:type="dxa"/>
            <w:vAlign w:val="center"/>
          </w:tcPr>
          <w:p w14:paraId="142D84E5"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activity which: </w:t>
            </w:r>
          </w:p>
          <w:p w14:paraId="31500302" w14:textId="77777777" w:rsidR="007241F9" w:rsidRPr="00A341B1" w:rsidRDefault="007241F9" w:rsidP="00EB7EC1">
            <w:pPr>
              <w:numPr>
                <w:ilvl w:val="0"/>
                <w:numId w:val="5"/>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causes damage, or is intended to cause damage, to PKI information assets </w:t>
            </w:r>
          </w:p>
          <w:p w14:paraId="659037F2" w14:textId="77777777" w:rsidR="007241F9" w:rsidRPr="00A341B1" w:rsidRDefault="007241F9" w:rsidP="00EB7EC1">
            <w:pPr>
              <w:numPr>
                <w:ilvl w:val="0"/>
                <w:numId w:val="5"/>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prevents, or is intended to prevent, a CA from carrying out its designed function </w:t>
            </w:r>
          </w:p>
          <w:p w14:paraId="68BF1F0B" w14:textId="77777777" w:rsidR="007241F9" w:rsidRPr="00A341B1" w:rsidRDefault="007241F9" w:rsidP="00EB7EC1">
            <w:pPr>
              <w:numPr>
                <w:ilvl w:val="0"/>
                <w:numId w:val="5"/>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indicates someone has attempted an unauthorised access </w:t>
            </w:r>
          </w:p>
          <w:p w14:paraId="0716EAED" w14:textId="77777777" w:rsidR="007241F9" w:rsidRPr="00A341B1" w:rsidRDefault="007241F9" w:rsidP="00EB7EC1">
            <w:pPr>
              <w:numPr>
                <w:ilvl w:val="0"/>
                <w:numId w:val="5"/>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indicates that someone has had opportunity to attempt an unauthorised access </w:t>
            </w:r>
          </w:p>
          <w:p w14:paraId="153F383A" w14:textId="77777777" w:rsidR="007241F9" w:rsidRPr="00A341B1" w:rsidRDefault="007241F9" w:rsidP="00EB7EC1">
            <w:pPr>
              <w:numPr>
                <w:ilvl w:val="0"/>
                <w:numId w:val="5"/>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indicates that a staff member has been the target of a social engineering attack, gains, or attempts to gain, unauthorised access to sensitive material, or </w:t>
            </w:r>
          </w:p>
          <w:p w14:paraId="355CD067" w14:textId="77777777" w:rsidR="007241F9" w:rsidRPr="00A341B1" w:rsidRDefault="007241F9" w:rsidP="00EB7EC1">
            <w:pPr>
              <w:numPr>
                <w:ilvl w:val="0"/>
                <w:numId w:val="5"/>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results in the unauthorised disclosure of sensitive data. </w:t>
            </w:r>
          </w:p>
        </w:tc>
      </w:tr>
      <w:tr w:rsidR="007241F9" w:rsidRPr="00BC041D" w14:paraId="54E581C7" w14:textId="77777777" w:rsidTr="00CE42FE">
        <w:trPr>
          <w:trHeight w:val="610"/>
        </w:trPr>
        <w:tc>
          <w:tcPr>
            <w:tcW w:w="2749" w:type="dxa"/>
            <w:vAlign w:val="center"/>
          </w:tcPr>
          <w:p w14:paraId="422F8FD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Incident Investigation Officer (IIO) </w:t>
            </w:r>
          </w:p>
        </w:tc>
        <w:tc>
          <w:tcPr>
            <w:tcW w:w="6882" w:type="dxa"/>
            <w:vAlign w:val="center"/>
          </w:tcPr>
          <w:p w14:paraId="35AD501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individual responsible for the management of an incident until incident closure. </w:t>
            </w:r>
          </w:p>
        </w:tc>
      </w:tr>
      <w:tr w:rsidR="007241F9" w:rsidRPr="00BC041D" w14:paraId="3DF4D983" w14:textId="77777777" w:rsidTr="00CE42FE">
        <w:trPr>
          <w:trHeight w:val="610"/>
        </w:trPr>
        <w:tc>
          <w:tcPr>
            <w:tcW w:w="2749" w:type="dxa"/>
            <w:vAlign w:val="center"/>
          </w:tcPr>
          <w:p w14:paraId="03B094D3"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Incident Response Plan </w:t>
            </w:r>
          </w:p>
        </w:tc>
        <w:tc>
          <w:tcPr>
            <w:tcW w:w="6882" w:type="dxa"/>
            <w:vAlign w:val="center"/>
          </w:tcPr>
          <w:p w14:paraId="284A1ADA"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Response procedures to deal with incidents arising from threats and risks that are specific to the CA systems. </w:t>
            </w:r>
          </w:p>
        </w:tc>
      </w:tr>
      <w:tr w:rsidR="007241F9" w:rsidRPr="00BC041D" w14:paraId="61ECA6F6" w14:textId="77777777" w:rsidTr="00CE42FE">
        <w:trPr>
          <w:trHeight w:val="610"/>
        </w:trPr>
        <w:tc>
          <w:tcPr>
            <w:tcW w:w="2749" w:type="dxa"/>
            <w:vAlign w:val="center"/>
          </w:tcPr>
          <w:p w14:paraId="754958E5"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Incident Response Team (IRT) </w:t>
            </w:r>
          </w:p>
        </w:tc>
        <w:tc>
          <w:tcPr>
            <w:tcW w:w="6882" w:type="dxa"/>
            <w:vAlign w:val="center"/>
          </w:tcPr>
          <w:p w14:paraId="19E42F06"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Registration Authority staff established for the specific purpose of investigating an incident. The IRT has authority to seek relevant expertise from other appropriate organisations (e.g. AFP) to address the specific needs of the incident. </w:t>
            </w:r>
          </w:p>
        </w:tc>
      </w:tr>
      <w:tr w:rsidR="007241F9" w:rsidRPr="00BC041D" w14:paraId="5A800B78" w14:textId="77777777" w:rsidTr="00CE42FE">
        <w:trPr>
          <w:trHeight w:val="610"/>
        </w:trPr>
        <w:tc>
          <w:tcPr>
            <w:tcW w:w="2749" w:type="dxa"/>
            <w:vAlign w:val="center"/>
          </w:tcPr>
          <w:p w14:paraId="4ECE048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Individual certificates </w:t>
            </w:r>
          </w:p>
        </w:tc>
        <w:tc>
          <w:tcPr>
            <w:tcW w:w="6882" w:type="dxa"/>
            <w:vAlign w:val="center"/>
          </w:tcPr>
          <w:p w14:paraId="5090B517" w14:textId="2181D906" w:rsidR="007241F9" w:rsidRPr="00A341B1" w:rsidRDefault="00023A42" w:rsidP="00EB7EC1">
            <w:pPr>
              <w:widowControl w:val="0"/>
              <w:autoSpaceDE w:val="0"/>
              <w:autoSpaceDN w:val="0"/>
              <w:adjustRightInd w:val="0"/>
              <w:spacing w:before="120" w:after="120" w:line="240" w:lineRule="auto"/>
              <w:rPr>
                <w:rFonts w:ascii="Arial" w:hAnsi="Arial" w:cs="Arial"/>
                <w:color w:val="000000"/>
                <w:sz w:val="24"/>
                <w:szCs w:val="24"/>
              </w:rPr>
            </w:pPr>
            <w:r w:rsidRPr="00561434">
              <w:rPr>
                <w:rFonts w:ascii="Arial" w:hAnsi="Arial" w:cs="Arial"/>
                <w:color w:val="000000"/>
                <w:sz w:val="24"/>
                <w:szCs w:val="24"/>
              </w:rPr>
              <w:t>A PKI certificate issued under the Human Services Community of Interest</w:t>
            </w:r>
            <w:r>
              <w:rPr>
                <w:rFonts w:ascii="Arial" w:hAnsi="Arial" w:cs="Arial"/>
                <w:color w:val="000000"/>
                <w:sz w:val="24"/>
                <w:szCs w:val="24"/>
              </w:rPr>
              <w:t xml:space="preserve"> (Col) </w:t>
            </w:r>
            <w:r w:rsidRPr="00561434">
              <w:rPr>
                <w:rFonts w:ascii="Arial" w:hAnsi="Arial" w:cs="Arial"/>
                <w:color w:val="000000"/>
                <w:sz w:val="24"/>
                <w:szCs w:val="24"/>
              </w:rPr>
              <w:t>Certificate Policy</w:t>
            </w:r>
            <w:r>
              <w:rPr>
                <w:rFonts w:ascii="Arial" w:hAnsi="Arial" w:cs="Arial"/>
                <w:color w:val="000000"/>
                <w:sz w:val="24"/>
                <w:szCs w:val="24"/>
              </w:rPr>
              <w:t xml:space="preserve"> (CP)</w:t>
            </w:r>
            <w:r w:rsidRPr="00561434">
              <w:rPr>
                <w:rFonts w:ascii="Arial" w:hAnsi="Arial" w:cs="Arial"/>
                <w:color w:val="000000"/>
                <w:sz w:val="24"/>
                <w:szCs w:val="24"/>
              </w:rPr>
              <w:t xml:space="preserve"> for Healthcare Individual Certificates issued to a healthcare individual who is registered with, or known to, Human Services through application and/or relationship. The certificates are provided on a Secure Token to Subscribers.</w:t>
            </w:r>
          </w:p>
        </w:tc>
      </w:tr>
      <w:tr w:rsidR="007241F9" w:rsidRPr="00BC041D" w14:paraId="11575911" w14:textId="77777777" w:rsidTr="00CE42FE">
        <w:trPr>
          <w:trHeight w:val="610"/>
        </w:trPr>
        <w:tc>
          <w:tcPr>
            <w:tcW w:w="2749" w:type="dxa"/>
            <w:vAlign w:val="center"/>
          </w:tcPr>
          <w:p w14:paraId="7D44EBC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Information Privacy Principles (IPPs) </w:t>
            </w:r>
          </w:p>
        </w:tc>
        <w:tc>
          <w:tcPr>
            <w:tcW w:w="6882" w:type="dxa"/>
            <w:vAlign w:val="center"/>
          </w:tcPr>
          <w:p w14:paraId="447F06F0" w14:textId="0D6F7554" w:rsidR="00802BCD"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principles set out at section 14 of the </w:t>
            </w:r>
            <w:r w:rsidRPr="000963DF">
              <w:rPr>
                <w:rFonts w:ascii="Arial" w:hAnsi="Arial" w:cs="Arial"/>
                <w:i/>
                <w:color w:val="000000"/>
                <w:sz w:val="24"/>
                <w:szCs w:val="24"/>
              </w:rPr>
              <w:t>Privacy Act 1998</w:t>
            </w:r>
            <w:r w:rsidRPr="00A341B1">
              <w:rPr>
                <w:rFonts w:ascii="Arial" w:hAnsi="Arial" w:cs="Arial"/>
                <w:color w:val="000000"/>
                <w:sz w:val="24"/>
                <w:szCs w:val="24"/>
              </w:rPr>
              <w:t xml:space="preserve"> (Cth). </w:t>
            </w:r>
          </w:p>
          <w:p w14:paraId="58174FA5" w14:textId="07F4C932" w:rsidR="00F86301" w:rsidRPr="00A341B1" w:rsidRDefault="00D81680"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See: </w:t>
            </w:r>
            <w:hyperlink r:id="rId50" w:history="1">
              <w:r w:rsidR="00F86301" w:rsidRPr="00BA3BC3">
                <w:rPr>
                  <w:rStyle w:val="Hyperlink"/>
                  <w:rFonts w:ascii="Arial" w:hAnsi="Arial" w:cs="Arial"/>
                  <w:sz w:val="24"/>
                  <w:szCs w:val="24"/>
                </w:rPr>
                <w:t>https://www.oaic.gov.au/privacy-law/privacy-archive/privacy-resources-archive/information-privacy-principles</w:t>
              </w:r>
            </w:hyperlink>
          </w:p>
        </w:tc>
      </w:tr>
      <w:tr w:rsidR="007241F9" w:rsidRPr="00BC041D" w14:paraId="3C8A9777" w14:textId="77777777" w:rsidTr="00CE42FE">
        <w:trPr>
          <w:trHeight w:val="610"/>
        </w:trPr>
        <w:tc>
          <w:tcPr>
            <w:tcW w:w="2749" w:type="dxa"/>
            <w:vAlign w:val="center"/>
          </w:tcPr>
          <w:p w14:paraId="5F0098C5"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Intellectual property rights (IPR) </w:t>
            </w:r>
          </w:p>
        </w:tc>
        <w:tc>
          <w:tcPr>
            <w:tcW w:w="6882" w:type="dxa"/>
            <w:vAlign w:val="center"/>
          </w:tcPr>
          <w:p w14:paraId="34F1B53A"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Intellectual property rights means: </w:t>
            </w:r>
          </w:p>
          <w:p w14:paraId="37C24EFB" w14:textId="77777777" w:rsidR="007241F9" w:rsidRPr="00A341B1" w:rsidRDefault="007241F9" w:rsidP="00EB7EC1">
            <w:pPr>
              <w:numPr>
                <w:ilvl w:val="0"/>
                <w:numId w:val="16"/>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all copyright and neighbouring rights (including moral rights), trade mark, trade secret, service mark, design, drawing, patent, know-how, secret process, business or domain name, or other similar proprietary right and all other rights resulting from intellectual activity in the industrial, scientific, literary or artistic fields; and </w:t>
            </w:r>
          </w:p>
          <w:p w14:paraId="688B2155" w14:textId="54D7470C" w:rsidR="007241F9" w:rsidRPr="00A341B1" w:rsidRDefault="007241F9" w:rsidP="00EB7EC1">
            <w:pPr>
              <w:numPr>
                <w:ilvl w:val="0"/>
                <w:numId w:val="16"/>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any rights to the registration of those rights, whether created, formed or arising, before or after the date of the agreement in Australia or elsewhere. </w:t>
            </w:r>
          </w:p>
        </w:tc>
      </w:tr>
      <w:tr w:rsidR="007241F9" w:rsidRPr="00BC041D" w14:paraId="712AE7AB" w14:textId="77777777" w:rsidTr="00CE42FE">
        <w:trPr>
          <w:trHeight w:val="610"/>
        </w:trPr>
        <w:tc>
          <w:tcPr>
            <w:tcW w:w="2749" w:type="dxa"/>
            <w:vAlign w:val="center"/>
          </w:tcPr>
          <w:p w14:paraId="2BE1850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Key </w:t>
            </w:r>
          </w:p>
        </w:tc>
        <w:tc>
          <w:tcPr>
            <w:tcW w:w="6882" w:type="dxa"/>
            <w:vAlign w:val="center"/>
          </w:tcPr>
          <w:p w14:paraId="05BA0EE1"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2D50005E" w14:textId="61CD86ED"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51"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7241F9" w:rsidRPr="00BC041D" w14:paraId="52F4ACE8" w14:textId="77777777" w:rsidTr="00CE42FE">
        <w:trPr>
          <w:trHeight w:val="610"/>
        </w:trPr>
        <w:tc>
          <w:tcPr>
            <w:tcW w:w="2749" w:type="dxa"/>
            <w:vAlign w:val="center"/>
          </w:tcPr>
          <w:p w14:paraId="16067CF1"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Key holder </w:t>
            </w:r>
          </w:p>
        </w:tc>
        <w:tc>
          <w:tcPr>
            <w:tcW w:w="6882" w:type="dxa"/>
            <w:vAlign w:val="center"/>
          </w:tcPr>
          <w:p w14:paraId="11F3D9BC"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Individual registered as the owner of the PKI certificate </w:t>
            </w:r>
          </w:p>
        </w:tc>
      </w:tr>
      <w:tr w:rsidR="007241F9" w:rsidRPr="00BC041D" w14:paraId="514B4722" w14:textId="77777777" w:rsidTr="00CE42FE">
        <w:trPr>
          <w:trHeight w:val="610"/>
        </w:trPr>
        <w:tc>
          <w:tcPr>
            <w:tcW w:w="2749" w:type="dxa"/>
            <w:vAlign w:val="center"/>
          </w:tcPr>
          <w:p w14:paraId="0F9A0F2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Key Pair </w:t>
            </w:r>
          </w:p>
        </w:tc>
        <w:tc>
          <w:tcPr>
            <w:tcW w:w="6882" w:type="dxa"/>
            <w:vAlign w:val="center"/>
          </w:tcPr>
          <w:p w14:paraId="24453BD1"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229F389B" w14:textId="24BE1DB2"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52"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53" w:history="1"/>
            <w:r w:rsidR="009F5418">
              <w:rPr>
                <w:rStyle w:val="Hyperlink"/>
                <w:rFonts w:ascii="Arial" w:hAnsi="Arial" w:cs="Arial"/>
                <w:sz w:val="24"/>
                <w:szCs w:val="24"/>
              </w:rPr>
              <w:t xml:space="preserve"> </w:t>
            </w:r>
            <w:r w:rsidR="00592F68">
              <w:t xml:space="preserve"> </w:t>
            </w:r>
          </w:p>
        </w:tc>
      </w:tr>
      <w:tr w:rsidR="007241F9" w:rsidRPr="00BC041D" w14:paraId="34CB4B97" w14:textId="77777777" w:rsidTr="00CE42FE">
        <w:trPr>
          <w:trHeight w:val="610"/>
        </w:trPr>
        <w:tc>
          <w:tcPr>
            <w:tcW w:w="2749" w:type="dxa"/>
            <w:vAlign w:val="center"/>
          </w:tcPr>
          <w:p w14:paraId="4FF4BF5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Known customer model </w:t>
            </w:r>
          </w:p>
        </w:tc>
        <w:tc>
          <w:tcPr>
            <w:tcW w:w="6882" w:type="dxa"/>
            <w:vAlign w:val="center"/>
          </w:tcPr>
          <w:p w14:paraId="6733442C" w14:textId="2C860936" w:rsidR="005432CE"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Entities known to Human Services that have previously undertaken an appropriate EOI process or who have had information sourced from authorised trusted data sources. </w:t>
            </w:r>
          </w:p>
        </w:tc>
      </w:tr>
      <w:tr w:rsidR="007241F9" w:rsidRPr="00BC041D" w14:paraId="71384BCA" w14:textId="77777777" w:rsidTr="00CE42FE">
        <w:trPr>
          <w:trHeight w:val="610"/>
        </w:trPr>
        <w:tc>
          <w:tcPr>
            <w:tcW w:w="2749" w:type="dxa"/>
            <w:vAlign w:val="center"/>
          </w:tcPr>
          <w:p w14:paraId="35BC1B1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Moral rights </w:t>
            </w:r>
          </w:p>
        </w:tc>
        <w:tc>
          <w:tcPr>
            <w:tcW w:w="6882" w:type="dxa"/>
            <w:vAlign w:val="center"/>
          </w:tcPr>
          <w:p w14:paraId="0C6747C0"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Rights of integrity of authorship, rights of attribution of authorship, rights not to have authorship falsely attributed and rights of a similar nature conferred by statute, that exist, or may come to exist, anywhere in the world. </w:t>
            </w:r>
          </w:p>
        </w:tc>
      </w:tr>
      <w:tr w:rsidR="007241F9" w:rsidRPr="00BC041D" w14:paraId="42806515" w14:textId="77777777" w:rsidTr="00CE42FE">
        <w:trPr>
          <w:trHeight w:val="610"/>
        </w:trPr>
        <w:tc>
          <w:tcPr>
            <w:tcW w:w="2749" w:type="dxa"/>
            <w:vAlign w:val="center"/>
          </w:tcPr>
          <w:p w14:paraId="17C089A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NASH </w:t>
            </w:r>
          </w:p>
        </w:tc>
        <w:tc>
          <w:tcPr>
            <w:tcW w:w="6882" w:type="dxa"/>
            <w:vAlign w:val="center"/>
          </w:tcPr>
          <w:p w14:paraId="506EB77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National Authentication Service for Health. </w:t>
            </w:r>
          </w:p>
        </w:tc>
      </w:tr>
      <w:tr w:rsidR="007241F9" w:rsidRPr="00BC041D" w14:paraId="71E406A2" w14:textId="77777777" w:rsidTr="00CE42FE">
        <w:trPr>
          <w:trHeight w:val="610"/>
        </w:trPr>
        <w:tc>
          <w:tcPr>
            <w:tcW w:w="2749" w:type="dxa"/>
            <w:vAlign w:val="center"/>
          </w:tcPr>
          <w:p w14:paraId="52B2BA35" w14:textId="47DBB263"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NASH Directory </w:t>
            </w:r>
          </w:p>
        </w:tc>
        <w:tc>
          <w:tcPr>
            <w:tcW w:w="6882" w:type="dxa"/>
            <w:vAlign w:val="center"/>
          </w:tcPr>
          <w:p w14:paraId="2D9E6C7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directory that lists unexpired NASH certificates. </w:t>
            </w:r>
          </w:p>
          <w:p w14:paraId="31B378E1" w14:textId="77777777" w:rsidR="007241F9" w:rsidRPr="00A341B1" w:rsidRDefault="00C44F36"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The directory acts as a ‘</w:t>
            </w:r>
            <w:r w:rsidR="007241F9" w:rsidRPr="00A341B1">
              <w:rPr>
                <w:rFonts w:ascii="Arial" w:hAnsi="Arial" w:cs="Arial"/>
                <w:color w:val="000000"/>
                <w:sz w:val="24"/>
                <w:szCs w:val="24"/>
              </w:rPr>
              <w:t>White Pages</w:t>
            </w:r>
            <w:r>
              <w:rPr>
                <w:rFonts w:ascii="Arial" w:hAnsi="Arial" w:cs="Arial"/>
                <w:color w:val="000000"/>
                <w:sz w:val="24"/>
                <w:szCs w:val="24"/>
              </w:rPr>
              <w:t>’</w:t>
            </w:r>
            <w:r w:rsidR="007241F9" w:rsidRPr="00A341B1">
              <w:rPr>
                <w:rFonts w:ascii="Arial" w:hAnsi="Arial" w:cs="Arial"/>
                <w:color w:val="000000"/>
                <w:sz w:val="24"/>
                <w:szCs w:val="24"/>
              </w:rPr>
              <w:t xml:space="preserve"> and can be searched on key words to find an </w:t>
            </w:r>
            <w:r w:rsidRPr="00A341B1">
              <w:rPr>
                <w:rFonts w:ascii="Arial" w:hAnsi="Arial" w:cs="Arial"/>
                <w:color w:val="000000"/>
                <w:sz w:val="24"/>
                <w:szCs w:val="24"/>
              </w:rPr>
              <w:t>entity’s</w:t>
            </w:r>
            <w:r w:rsidR="007241F9" w:rsidRPr="00A341B1">
              <w:rPr>
                <w:rFonts w:ascii="Arial" w:hAnsi="Arial" w:cs="Arial"/>
                <w:color w:val="000000"/>
                <w:sz w:val="24"/>
                <w:szCs w:val="24"/>
              </w:rPr>
              <w:t xml:space="preserve"> certificate. </w:t>
            </w:r>
          </w:p>
          <w:p w14:paraId="4D31284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Healthcare Public Directory. </w:t>
            </w:r>
          </w:p>
        </w:tc>
      </w:tr>
      <w:tr w:rsidR="007241F9" w:rsidRPr="00BC041D" w14:paraId="59037F40" w14:textId="77777777" w:rsidTr="00CE42FE">
        <w:trPr>
          <w:trHeight w:val="610"/>
        </w:trPr>
        <w:tc>
          <w:tcPr>
            <w:tcW w:w="2749" w:type="dxa"/>
            <w:vAlign w:val="center"/>
          </w:tcPr>
          <w:p w14:paraId="53DF6DE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National Privacy Principles (NPPs) </w:t>
            </w:r>
          </w:p>
        </w:tc>
        <w:tc>
          <w:tcPr>
            <w:tcW w:w="6882" w:type="dxa"/>
            <w:vAlign w:val="center"/>
          </w:tcPr>
          <w:p w14:paraId="37A4E94B" w14:textId="77777777" w:rsidR="007241F9"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Privacy principles set out in the </w:t>
            </w:r>
            <w:r w:rsidRPr="00C44F36">
              <w:rPr>
                <w:rFonts w:ascii="Arial" w:hAnsi="Arial" w:cs="Arial"/>
                <w:i/>
                <w:color w:val="000000"/>
                <w:sz w:val="24"/>
                <w:szCs w:val="24"/>
              </w:rPr>
              <w:t>Privacy Act 1988</w:t>
            </w:r>
            <w:r w:rsidRPr="00A341B1">
              <w:rPr>
                <w:rFonts w:ascii="Arial" w:hAnsi="Arial" w:cs="Arial"/>
                <w:color w:val="000000"/>
                <w:sz w:val="24"/>
                <w:szCs w:val="24"/>
              </w:rPr>
              <w:t xml:space="preserve"> (Cth) which came into effect for private sector organisations on 21 December 2001. </w:t>
            </w:r>
          </w:p>
          <w:p w14:paraId="3D89580B" w14:textId="2D1C2466" w:rsidR="00F86301" w:rsidRPr="00A341B1" w:rsidRDefault="00EB41E6"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See: </w:t>
            </w:r>
            <w:hyperlink r:id="rId54" w:history="1">
              <w:r w:rsidR="00F86301" w:rsidRPr="00BA3BC3">
                <w:rPr>
                  <w:rStyle w:val="Hyperlink"/>
                  <w:rFonts w:ascii="Arial" w:hAnsi="Arial" w:cs="Arial"/>
                  <w:sz w:val="24"/>
                  <w:szCs w:val="24"/>
                </w:rPr>
                <w:t>https://www.oaic.gov.au/privacy-law/privacy-archive/privacy-resources-archive/national-privacy-principles</w:t>
              </w:r>
            </w:hyperlink>
          </w:p>
        </w:tc>
      </w:tr>
      <w:tr w:rsidR="007241F9" w:rsidRPr="00BC041D" w14:paraId="5CC2C6DA" w14:textId="77777777" w:rsidTr="00CE42FE">
        <w:trPr>
          <w:trHeight w:val="610"/>
        </w:trPr>
        <w:tc>
          <w:tcPr>
            <w:tcW w:w="2749" w:type="dxa"/>
            <w:vAlign w:val="center"/>
          </w:tcPr>
          <w:p w14:paraId="7635B19C"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Non-repudiation </w:t>
            </w:r>
          </w:p>
        </w:tc>
        <w:tc>
          <w:tcPr>
            <w:tcW w:w="6882" w:type="dxa"/>
            <w:vAlign w:val="center"/>
          </w:tcPr>
          <w:p w14:paraId="04EB951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concept of ensuring that a party in a dispute cannot repudiate, or refute the validity of a statement. </w:t>
            </w:r>
          </w:p>
        </w:tc>
      </w:tr>
      <w:tr w:rsidR="007241F9" w:rsidRPr="00BC041D" w14:paraId="11BBEB70" w14:textId="77777777" w:rsidTr="00CE42FE">
        <w:trPr>
          <w:trHeight w:val="610"/>
        </w:trPr>
        <w:tc>
          <w:tcPr>
            <w:tcW w:w="2749" w:type="dxa"/>
            <w:vAlign w:val="center"/>
          </w:tcPr>
          <w:p w14:paraId="375387F1"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Notice </w:t>
            </w:r>
          </w:p>
        </w:tc>
        <w:tc>
          <w:tcPr>
            <w:tcW w:w="6882" w:type="dxa"/>
            <w:vAlign w:val="center"/>
          </w:tcPr>
          <w:p w14:paraId="1A92EDD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Any consent, information, application, request or any other communication provided under, or in connection with, the relevant certificate policy. </w:t>
            </w:r>
          </w:p>
        </w:tc>
      </w:tr>
      <w:tr w:rsidR="007241F9" w:rsidRPr="00BC041D" w14:paraId="3EA8FB62" w14:textId="77777777" w:rsidTr="00CE42FE">
        <w:trPr>
          <w:trHeight w:val="610"/>
        </w:trPr>
        <w:tc>
          <w:tcPr>
            <w:tcW w:w="2749" w:type="dxa"/>
            <w:vAlign w:val="center"/>
          </w:tcPr>
          <w:p w14:paraId="7143EB5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OCA Certification Practice Statement (OCA CPS) </w:t>
            </w:r>
          </w:p>
        </w:tc>
        <w:tc>
          <w:tcPr>
            <w:tcW w:w="6882" w:type="dxa"/>
            <w:vAlign w:val="center"/>
          </w:tcPr>
          <w:p w14:paraId="55A88FF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CPS governing the operations of the OCA. </w:t>
            </w:r>
          </w:p>
        </w:tc>
      </w:tr>
      <w:tr w:rsidR="007241F9" w:rsidRPr="00BC041D" w14:paraId="4B8DC729" w14:textId="77777777" w:rsidTr="00CE42FE">
        <w:trPr>
          <w:trHeight w:val="610"/>
        </w:trPr>
        <w:tc>
          <w:tcPr>
            <w:tcW w:w="2749" w:type="dxa"/>
            <w:vAlign w:val="center"/>
          </w:tcPr>
          <w:p w14:paraId="73C0BEF5"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Object identifier (OID) </w:t>
            </w:r>
          </w:p>
        </w:tc>
        <w:tc>
          <w:tcPr>
            <w:tcW w:w="6882" w:type="dxa"/>
            <w:vAlign w:val="center"/>
          </w:tcPr>
          <w:p w14:paraId="446AAD79"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The name of an object that is used to identify fields in certificates. This object name is a value of ASN.1 type OBJECT IDENTIFIER. An object identifier value is a globally unique ordered list of integers. Each integer in the list is an “</w:t>
            </w:r>
            <w:r w:rsidRPr="00A71D5E">
              <w:rPr>
                <w:rFonts w:ascii="Arial" w:hAnsi="Arial" w:cs="Arial"/>
                <w:i/>
                <w:color w:val="000000"/>
                <w:sz w:val="24"/>
                <w:szCs w:val="24"/>
              </w:rPr>
              <w:t>object identifier component</w:t>
            </w:r>
            <w:r w:rsidRPr="00A341B1">
              <w:rPr>
                <w:rFonts w:ascii="Arial" w:hAnsi="Arial" w:cs="Arial"/>
                <w:color w:val="000000"/>
                <w:sz w:val="24"/>
                <w:szCs w:val="24"/>
              </w:rPr>
              <w:t xml:space="preserve">”, and there must be at least two components to form a valid object identifier. </w:t>
            </w:r>
          </w:p>
        </w:tc>
      </w:tr>
      <w:tr w:rsidR="007241F9" w:rsidRPr="00BC041D" w14:paraId="3A14BEAF" w14:textId="77777777" w:rsidTr="00CE42FE">
        <w:trPr>
          <w:trHeight w:val="610"/>
        </w:trPr>
        <w:tc>
          <w:tcPr>
            <w:tcW w:w="2749" w:type="dxa"/>
            <w:vAlign w:val="center"/>
          </w:tcPr>
          <w:p w14:paraId="191E3F5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Operations manual </w:t>
            </w:r>
          </w:p>
        </w:tc>
        <w:tc>
          <w:tcPr>
            <w:tcW w:w="6882" w:type="dxa"/>
            <w:vAlign w:val="center"/>
          </w:tcPr>
          <w:p w14:paraId="386FF4F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RCA/OCA document which provides information relating to the operations of the RCA/OCA and is intended for use by staff charged with the management and operation of the RCA/OCA. Not publicly available. </w:t>
            </w:r>
          </w:p>
        </w:tc>
      </w:tr>
      <w:tr w:rsidR="007241F9" w:rsidRPr="00BC041D" w14:paraId="66CDF40E" w14:textId="77777777" w:rsidTr="00CE42FE">
        <w:trPr>
          <w:trHeight w:val="610"/>
        </w:trPr>
        <w:tc>
          <w:tcPr>
            <w:tcW w:w="2749" w:type="dxa"/>
            <w:vAlign w:val="center"/>
          </w:tcPr>
          <w:p w14:paraId="48E40016"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Organisation Certification Authorities (OCAs) </w:t>
            </w:r>
          </w:p>
        </w:tc>
        <w:tc>
          <w:tcPr>
            <w:tcW w:w="6882" w:type="dxa"/>
            <w:vAlign w:val="center"/>
          </w:tcPr>
          <w:p w14:paraId="6DE434E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Are immediately subordinate to the </w:t>
            </w:r>
            <w:r w:rsidR="007B72FD">
              <w:rPr>
                <w:rFonts w:ascii="Arial" w:hAnsi="Arial" w:cs="Arial"/>
                <w:color w:val="000000"/>
                <w:sz w:val="24"/>
                <w:szCs w:val="24"/>
              </w:rPr>
              <w:t>Human Services</w:t>
            </w:r>
            <w:r w:rsidRPr="00A341B1">
              <w:rPr>
                <w:rFonts w:ascii="Arial" w:hAnsi="Arial" w:cs="Arial"/>
                <w:color w:val="000000"/>
                <w:sz w:val="24"/>
                <w:szCs w:val="24"/>
              </w:rPr>
              <w:t xml:space="preserve"> RCA in the health sector PKI hierarchy. The primary purpose of a subordinate OCA (e.g. the </w:t>
            </w:r>
            <w:r w:rsidR="007B72FD">
              <w:rPr>
                <w:rFonts w:ascii="Arial" w:hAnsi="Arial" w:cs="Arial"/>
                <w:color w:val="000000"/>
                <w:sz w:val="24"/>
                <w:szCs w:val="24"/>
              </w:rPr>
              <w:t>Human Services</w:t>
            </w:r>
            <w:r w:rsidRPr="00A341B1">
              <w:rPr>
                <w:rFonts w:ascii="Arial" w:hAnsi="Arial" w:cs="Arial"/>
                <w:color w:val="000000"/>
                <w:sz w:val="24"/>
                <w:szCs w:val="24"/>
              </w:rPr>
              <w:t xml:space="preserve"> OCA) is to provide certificates and certificate management services to relying parties and subscribers who are members of a CoI which is subordinate to the OCA in the health sector PKI. </w:t>
            </w:r>
          </w:p>
        </w:tc>
      </w:tr>
      <w:tr w:rsidR="007241F9" w:rsidRPr="00BC041D" w14:paraId="1BD0C51B" w14:textId="77777777" w:rsidTr="00CE42FE">
        <w:trPr>
          <w:trHeight w:val="610"/>
        </w:trPr>
        <w:tc>
          <w:tcPr>
            <w:tcW w:w="2749" w:type="dxa"/>
            <w:vAlign w:val="center"/>
          </w:tcPr>
          <w:p w14:paraId="0618A637"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Party </w:t>
            </w:r>
          </w:p>
        </w:tc>
        <w:tc>
          <w:tcPr>
            <w:tcW w:w="6882" w:type="dxa"/>
            <w:vAlign w:val="center"/>
          </w:tcPr>
          <w:p w14:paraId="7AAD3962"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Party or parties refers to any, or all, of: </w:t>
            </w:r>
          </w:p>
          <w:p w14:paraId="627F67A6" w14:textId="77777777" w:rsidR="007241F9" w:rsidRPr="00A341B1" w:rsidRDefault="007B72FD" w:rsidP="00EB7EC1">
            <w:pPr>
              <w:numPr>
                <w:ilvl w:val="0"/>
                <w:numId w:val="6"/>
              </w:num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Human Services</w:t>
            </w:r>
            <w:r w:rsidR="007241F9" w:rsidRPr="00A341B1">
              <w:rPr>
                <w:rFonts w:ascii="Arial" w:hAnsi="Arial" w:cs="Arial"/>
                <w:color w:val="000000"/>
                <w:sz w:val="24"/>
                <w:szCs w:val="24"/>
              </w:rPr>
              <w:t xml:space="preserve"> OCA </w:t>
            </w:r>
          </w:p>
          <w:p w14:paraId="4CB83FAB" w14:textId="77777777" w:rsidR="007241F9" w:rsidRPr="00A341B1" w:rsidRDefault="007241F9" w:rsidP="00EB7EC1">
            <w:pPr>
              <w:numPr>
                <w:ilvl w:val="0"/>
                <w:numId w:val="6"/>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subscriber </w:t>
            </w:r>
          </w:p>
          <w:p w14:paraId="72CF7537" w14:textId="2BAD3758" w:rsidR="007241F9" w:rsidRPr="00A341B1" w:rsidRDefault="007241F9" w:rsidP="00EB7EC1">
            <w:pPr>
              <w:numPr>
                <w:ilvl w:val="0"/>
                <w:numId w:val="6"/>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the relying party</w:t>
            </w:r>
          </w:p>
        </w:tc>
      </w:tr>
      <w:tr w:rsidR="007241F9" w:rsidRPr="00BC041D" w14:paraId="1F744352" w14:textId="77777777" w:rsidTr="00CE42FE">
        <w:trPr>
          <w:trHeight w:val="610"/>
        </w:trPr>
        <w:tc>
          <w:tcPr>
            <w:tcW w:w="2749" w:type="dxa"/>
            <w:vAlign w:val="center"/>
          </w:tcPr>
          <w:p w14:paraId="332655A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Passphrase </w:t>
            </w:r>
          </w:p>
        </w:tc>
        <w:tc>
          <w:tcPr>
            <w:tcW w:w="6882" w:type="dxa"/>
            <w:vAlign w:val="center"/>
          </w:tcPr>
          <w:p w14:paraId="60B1C8E1"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string of characters to enable access to a system or private key. </w:t>
            </w:r>
          </w:p>
        </w:tc>
      </w:tr>
      <w:tr w:rsidR="007241F9" w:rsidRPr="00BC041D" w14:paraId="522AB5DA" w14:textId="77777777" w:rsidTr="00CE42FE">
        <w:trPr>
          <w:trHeight w:val="610"/>
        </w:trPr>
        <w:tc>
          <w:tcPr>
            <w:tcW w:w="2749" w:type="dxa"/>
            <w:vAlign w:val="center"/>
          </w:tcPr>
          <w:p w14:paraId="4A4763A0"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Personal Identification Number (PIN) </w:t>
            </w:r>
          </w:p>
        </w:tc>
        <w:tc>
          <w:tcPr>
            <w:tcW w:w="6882" w:type="dxa"/>
            <w:vAlign w:val="center"/>
          </w:tcPr>
          <w:p w14:paraId="2FC5CBD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access control mechanism used during key transport to import or use private keys. </w:t>
            </w:r>
          </w:p>
        </w:tc>
      </w:tr>
      <w:tr w:rsidR="007241F9" w:rsidRPr="00BC041D" w14:paraId="6833628C" w14:textId="77777777" w:rsidTr="00CE42FE">
        <w:trPr>
          <w:trHeight w:val="610"/>
        </w:trPr>
        <w:tc>
          <w:tcPr>
            <w:tcW w:w="2749" w:type="dxa"/>
            <w:vAlign w:val="center"/>
          </w:tcPr>
          <w:p w14:paraId="4B8F3A7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Personal information </w:t>
            </w:r>
          </w:p>
        </w:tc>
        <w:tc>
          <w:tcPr>
            <w:tcW w:w="6882" w:type="dxa"/>
            <w:vAlign w:val="center"/>
          </w:tcPr>
          <w:p w14:paraId="50C3ECD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Has the meaning given in the </w:t>
            </w:r>
            <w:r w:rsidRPr="00A71D5E">
              <w:rPr>
                <w:rFonts w:ascii="Arial" w:hAnsi="Arial" w:cs="Arial"/>
                <w:i/>
                <w:color w:val="000000"/>
                <w:sz w:val="24"/>
                <w:szCs w:val="24"/>
              </w:rPr>
              <w:t>Privacy Act 1988</w:t>
            </w:r>
            <w:r w:rsidRPr="00A341B1">
              <w:rPr>
                <w:rFonts w:ascii="Arial" w:hAnsi="Arial" w:cs="Arial"/>
                <w:color w:val="000000"/>
                <w:sz w:val="24"/>
                <w:szCs w:val="24"/>
              </w:rPr>
              <w:t xml:space="preserve"> (Cth), which is: “information or an opinion (including information or an opinion forming part of a database), whether true or not, and whether recorded in a material form or not, about an individual whose identity is apparent, or can reasonably be ascertained, from the information or opinion”. </w:t>
            </w:r>
          </w:p>
          <w:p w14:paraId="07627BC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 relation to health sector PKI, personal information may include information or an opinion about an individual obtained in connection with any dealings with Human Services. </w:t>
            </w:r>
          </w:p>
        </w:tc>
      </w:tr>
      <w:tr w:rsidR="007241F9" w:rsidRPr="00BC041D" w14:paraId="79E99756" w14:textId="77777777" w:rsidTr="00CE42FE">
        <w:trPr>
          <w:trHeight w:val="610"/>
        </w:trPr>
        <w:tc>
          <w:tcPr>
            <w:tcW w:w="2749" w:type="dxa"/>
            <w:vAlign w:val="center"/>
          </w:tcPr>
          <w:p w14:paraId="16588C39"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PKI entity </w:t>
            </w:r>
          </w:p>
        </w:tc>
        <w:tc>
          <w:tcPr>
            <w:tcW w:w="6882" w:type="dxa"/>
            <w:vAlign w:val="center"/>
          </w:tcPr>
          <w:p w14:paraId="5E0827B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Any entity participating in health sector PKI, including the RCA, the OCA and subscribers. </w:t>
            </w:r>
          </w:p>
        </w:tc>
      </w:tr>
      <w:tr w:rsidR="007241F9" w:rsidRPr="00BC041D" w14:paraId="1C989D9A" w14:textId="77777777" w:rsidTr="00CE42FE">
        <w:trPr>
          <w:trHeight w:val="610"/>
        </w:trPr>
        <w:tc>
          <w:tcPr>
            <w:tcW w:w="2749" w:type="dxa"/>
            <w:vAlign w:val="center"/>
          </w:tcPr>
          <w:p w14:paraId="115FACF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PKI service provider </w:t>
            </w:r>
          </w:p>
        </w:tc>
        <w:tc>
          <w:tcPr>
            <w:tcW w:w="6882" w:type="dxa"/>
            <w:vAlign w:val="center"/>
          </w:tcPr>
          <w:p w14:paraId="1E7C2B5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Any PKI entity which has roles, functions and obligations or rights under a Certificate Policy. PKI service providers include the RCA, the OCA and the RA. </w:t>
            </w:r>
          </w:p>
        </w:tc>
      </w:tr>
      <w:tr w:rsidR="007241F9" w:rsidRPr="00BC041D" w14:paraId="4E85C615" w14:textId="77777777" w:rsidTr="00CE42FE">
        <w:trPr>
          <w:trHeight w:val="610"/>
        </w:trPr>
        <w:tc>
          <w:tcPr>
            <w:tcW w:w="2749" w:type="dxa"/>
            <w:vAlign w:val="center"/>
          </w:tcPr>
          <w:p w14:paraId="25E2D85E" w14:textId="77777777" w:rsidR="007241F9" w:rsidRPr="006B10BF" w:rsidRDefault="007241F9" w:rsidP="00EB7EC1">
            <w:pPr>
              <w:autoSpaceDE w:val="0"/>
              <w:autoSpaceDN w:val="0"/>
              <w:adjustRightInd w:val="0"/>
              <w:spacing w:before="120" w:after="120"/>
              <w:rPr>
                <w:rFonts w:ascii="Arial" w:hAnsi="Arial" w:cs="Arial"/>
                <w:color w:val="000000"/>
                <w:sz w:val="24"/>
                <w:szCs w:val="24"/>
              </w:rPr>
            </w:pPr>
            <w:r w:rsidRPr="006B10BF">
              <w:rPr>
                <w:rFonts w:ascii="Arial" w:hAnsi="Arial" w:cs="Arial"/>
                <w:color w:val="000000"/>
                <w:sz w:val="24"/>
                <w:szCs w:val="24"/>
              </w:rPr>
              <w:t xml:space="preserve">Policy Management Authority (PMA) </w:t>
            </w:r>
          </w:p>
        </w:tc>
        <w:tc>
          <w:tcPr>
            <w:tcW w:w="6882" w:type="dxa"/>
            <w:vAlign w:val="center"/>
          </w:tcPr>
          <w:p w14:paraId="0A934334" w14:textId="77777777" w:rsidR="007241F9" w:rsidRPr="006B10BF" w:rsidRDefault="007241F9" w:rsidP="00EB7EC1">
            <w:pPr>
              <w:autoSpaceDE w:val="0"/>
              <w:autoSpaceDN w:val="0"/>
              <w:adjustRightInd w:val="0"/>
              <w:spacing w:before="120" w:after="120"/>
              <w:rPr>
                <w:rFonts w:ascii="Arial" w:hAnsi="Arial" w:cs="Arial"/>
                <w:color w:val="000000"/>
                <w:sz w:val="24"/>
                <w:szCs w:val="24"/>
              </w:rPr>
            </w:pPr>
            <w:r w:rsidRPr="006B10BF">
              <w:rPr>
                <w:rFonts w:ascii="Arial" w:hAnsi="Arial" w:cs="Arial"/>
                <w:color w:val="000000"/>
                <w:sz w:val="24"/>
                <w:szCs w:val="24"/>
              </w:rPr>
              <w:t xml:space="preserve">Reviews all Human Services PKI policies and documents and is the approving authority for PKI policies. </w:t>
            </w:r>
          </w:p>
        </w:tc>
      </w:tr>
      <w:tr w:rsidR="007241F9" w:rsidRPr="00BC041D" w14:paraId="1125ED26" w14:textId="77777777" w:rsidTr="00CE42FE">
        <w:trPr>
          <w:trHeight w:val="610"/>
        </w:trPr>
        <w:tc>
          <w:tcPr>
            <w:tcW w:w="2749" w:type="dxa"/>
            <w:vAlign w:val="center"/>
          </w:tcPr>
          <w:p w14:paraId="7D0CE333"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Policy qualifier </w:t>
            </w:r>
          </w:p>
        </w:tc>
        <w:tc>
          <w:tcPr>
            <w:tcW w:w="6882" w:type="dxa"/>
            <w:vAlign w:val="center"/>
          </w:tcPr>
          <w:p w14:paraId="727517F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Text incorporated into each certificate which defines the scope of use of that certificate. The policy qualifier for each certificate is set out in the applicable CP. </w:t>
            </w:r>
          </w:p>
        </w:tc>
      </w:tr>
      <w:tr w:rsidR="007241F9" w:rsidRPr="00BC041D" w14:paraId="3320D903" w14:textId="77777777" w:rsidTr="00CE42FE">
        <w:trPr>
          <w:trHeight w:val="610"/>
        </w:trPr>
        <w:tc>
          <w:tcPr>
            <w:tcW w:w="2749" w:type="dxa"/>
            <w:vAlign w:val="center"/>
          </w:tcPr>
          <w:p w14:paraId="7707931C"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Pre-cut card </w:t>
            </w:r>
          </w:p>
        </w:tc>
        <w:tc>
          <w:tcPr>
            <w:tcW w:w="6882" w:type="dxa"/>
            <w:vAlign w:val="center"/>
          </w:tcPr>
          <w:p w14:paraId="78A37DD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card containing a certificate chip which is pushed out of the card and inserted into the USB token. </w:t>
            </w:r>
          </w:p>
        </w:tc>
      </w:tr>
      <w:tr w:rsidR="007241F9" w:rsidRPr="00BC041D" w14:paraId="3A4BCF8B" w14:textId="77777777" w:rsidTr="00CE42FE">
        <w:trPr>
          <w:trHeight w:val="610"/>
        </w:trPr>
        <w:tc>
          <w:tcPr>
            <w:tcW w:w="2749" w:type="dxa"/>
            <w:vAlign w:val="center"/>
          </w:tcPr>
          <w:p w14:paraId="0E320B7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Private Confidentiality key </w:t>
            </w:r>
          </w:p>
        </w:tc>
        <w:tc>
          <w:tcPr>
            <w:tcW w:w="6882" w:type="dxa"/>
            <w:vAlign w:val="center"/>
          </w:tcPr>
          <w:p w14:paraId="30EE1FE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key used to decipher or decode the contents of a message which has been encrypted for confidentiality. </w:t>
            </w:r>
          </w:p>
        </w:tc>
      </w:tr>
      <w:tr w:rsidR="007241F9" w:rsidRPr="00BC041D" w14:paraId="1B26C313" w14:textId="77777777" w:rsidTr="00CE42FE">
        <w:trPr>
          <w:trHeight w:val="610"/>
        </w:trPr>
        <w:tc>
          <w:tcPr>
            <w:tcW w:w="2749" w:type="dxa"/>
            <w:vAlign w:val="center"/>
          </w:tcPr>
          <w:p w14:paraId="0965D86C"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Private key </w:t>
            </w:r>
          </w:p>
        </w:tc>
        <w:tc>
          <w:tcPr>
            <w:tcW w:w="6882" w:type="dxa"/>
            <w:vAlign w:val="center"/>
          </w:tcPr>
          <w:p w14:paraId="232C614E"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569E8A26" w14:textId="2F31001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55"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56" w:history="1"/>
            <w:r w:rsidR="009F5418">
              <w:rPr>
                <w:rStyle w:val="Hyperlink"/>
                <w:rFonts w:ascii="Arial" w:hAnsi="Arial" w:cs="Arial"/>
                <w:sz w:val="24"/>
                <w:szCs w:val="24"/>
              </w:rPr>
              <w:t xml:space="preserve"> </w:t>
            </w:r>
          </w:p>
        </w:tc>
      </w:tr>
      <w:tr w:rsidR="007241F9" w:rsidRPr="00BC041D" w14:paraId="1FD821D1" w14:textId="77777777" w:rsidTr="00CE42FE">
        <w:trPr>
          <w:trHeight w:val="610"/>
        </w:trPr>
        <w:tc>
          <w:tcPr>
            <w:tcW w:w="2749" w:type="dxa"/>
            <w:vAlign w:val="center"/>
          </w:tcPr>
          <w:p w14:paraId="39167FA0"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Privacy Policy </w:t>
            </w:r>
          </w:p>
        </w:tc>
        <w:tc>
          <w:tcPr>
            <w:tcW w:w="6882" w:type="dxa"/>
            <w:vAlign w:val="center"/>
          </w:tcPr>
          <w:p w14:paraId="2F2B0128" w14:textId="0FCCF58A" w:rsidR="00F86301"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document which describes policies dealing with the collection, storage, access, use and disclosure of personal information. </w:t>
            </w:r>
          </w:p>
        </w:tc>
      </w:tr>
      <w:tr w:rsidR="007241F9" w:rsidRPr="00BC041D" w14:paraId="1EB586F3" w14:textId="77777777" w:rsidTr="00CE42FE">
        <w:trPr>
          <w:trHeight w:val="610"/>
        </w:trPr>
        <w:tc>
          <w:tcPr>
            <w:tcW w:w="2749" w:type="dxa"/>
            <w:vAlign w:val="center"/>
          </w:tcPr>
          <w:p w14:paraId="419610F0"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Protected </w:t>
            </w:r>
          </w:p>
        </w:tc>
        <w:tc>
          <w:tcPr>
            <w:tcW w:w="6882" w:type="dxa"/>
            <w:vAlign w:val="center"/>
          </w:tcPr>
          <w:p w14:paraId="7397B988" w14:textId="44F466BB" w:rsidR="005432CE"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classification applied to sensitive material requiring a reasonable degree of protection (i.e. the middle sensitive material classification). </w:t>
            </w:r>
          </w:p>
        </w:tc>
      </w:tr>
      <w:tr w:rsidR="007241F9" w:rsidRPr="00BC041D" w14:paraId="6B36660C" w14:textId="77777777" w:rsidTr="00CE42FE">
        <w:trPr>
          <w:trHeight w:val="610"/>
        </w:trPr>
        <w:tc>
          <w:tcPr>
            <w:tcW w:w="2749" w:type="dxa"/>
            <w:vAlign w:val="center"/>
          </w:tcPr>
          <w:p w14:paraId="3506EB86"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Protective security plan </w:t>
            </w:r>
          </w:p>
        </w:tc>
        <w:tc>
          <w:tcPr>
            <w:tcW w:w="6882" w:type="dxa"/>
            <w:vAlign w:val="center"/>
          </w:tcPr>
          <w:p w14:paraId="658645F3"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plan that identifies the security mechanisms for the PKI. It sets out the responsibility for establishing and maintaining safeguards and strategies that will enable the appropriate levels of service and data confidentiality, integrity and availability to be provided. Not publicly available. </w:t>
            </w:r>
          </w:p>
        </w:tc>
      </w:tr>
      <w:tr w:rsidR="007241F9" w:rsidRPr="00BC041D" w14:paraId="67D5DAA2" w14:textId="77777777" w:rsidTr="00CE42FE">
        <w:trPr>
          <w:trHeight w:val="610"/>
        </w:trPr>
        <w:tc>
          <w:tcPr>
            <w:tcW w:w="2749" w:type="dxa"/>
            <w:vAlign w:val="center"/>
          </w:tcPr>
          <w:p w14:paraId="20F5D458"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Public key </w:t>
            </w:r>
          </w:p>
        </w:tc>
        <w:tc>
          <w:tcPr>
            <w:tcW w:w="6882" w:type="dxa"/>
            <w:vAlign w:val="center"/>
          </w:tcPr>
          <w:p w14:paraId="11E002B9"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60ACFF95" w14:textId="6F15E53A"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57" w:history="1">
              <w:r w:rsidR="00592F68" w:rsidRPr="00592F68">
                <w:rPr>
                  <w:rStyle w:val="Hyperlink"/>
                  <w:rFonts w:ascii="Arial" w:hAnsi="Arial" w:cs="Arial"/>
                  <w:sz w:val="24"/>
                  <w:szCs w:val="24"/>
                </w:rPr>
                <w:t xml:space="preserve"> https://www.dta.gov.au/files/authentication-framework/Identity-and-Access-Management-Glossary-V2.pdf</w:t>
              </w:r>
            </w:hyperlink>
            <w:hyperlink r:id="rId58" w:history="1"/>
            <w:r w:rsidR="009F5418">
              <w:rPr>
                <w:rStyle w:val="Hyperlink"/>
                <w:rFonts w:ascii="Arial" w:hAnsi="Arial" w:cs="Arial"/>
                <w:sz w:val="24"/>
                <w:szCs w:val="24"/>
              </w:rPr>
              <w:t xml:space="preserve"> </w:t>
            </w:r>
          </w:p>
        </w:tc>
      </w:tr>
      <w:tr w:rsidR="007241F9" w:rsidRPr="00BC041D" w14:paraId="1F0437C5" w14:textId="77777777" w:rsidTr="00CE42FE">
        <w:trPr>
          <w:trHeight w:val="610"/>
        </w:trPr>
        <w:tc>
          <w:tcPr>
            <w:tcW w:w="2749" w:type="dxa"/>
            <w:vAlign w:val="center"/>
          </w:tcPr>
          <w:p w14:paraId="12315B16"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Public Key Infrastructure (PKI) </w:t>
            </w:r>
          </w:p>
        </w:tc>
        <w:tc>
          <w:tcPr>
            <w:tcW w:w="6882" w:type="dxa"/>
            <w:vAlign w:val="center"/>
          </w:tcPr>
          <w:p w14:paraId="0A80137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electronic trust framework adopted by the Australian Government to provide authentication and confidentiality for online transactions through the use of keys and certificates. </w:t>
            </w:r>
          </w:p>
          <w:p w14:paraId="6E787A99"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PKI enables the transfer of sensitive claims, payments and medical information across the internet, without compromising the </w:t>
            </w:r>
            <w:r w:rsidR="005432CE" w:rsidRPr="00A341B1">
              <w:rPr>
                <w:rFonts w:ascii="Arial" w:hAnsi="Arial" w:cs="Arial"/>
                <w:color w:val="000000"/>
                <w:sz w:val="24"/>
                <w:szCs w:val="24"/>
              </w:rPr>
              <w:t>individual’s</w:t>
            </w:r>
            <w:r w:rsidRPr="00A341B1">
              <w:rPr>
                <w:rFonts w:ascii="Arial" w:hAnsi="Arial" w:cs="Arial"/>
                <w:color w:val="000000"/>
                <w:sz w:val="24"/>
                <w:szCs w:val="24"/>
              </w:rPr>
              <w:t xml:space="preserve"> right to privacy for the health sector. </w:t>
            </w:r>
          </w:p>
        </w:tc>
      </w:tr>
      <w:tr w:rsidR="007241F9" w:rsidRPr="00BC041D" w14:paraId="60DCFCFA" w14:textId="77777777" w:rsidTr="00CE42FE">
        <w:trPr>
          <w:trHeight w:val="610"/>
        </w:trPr>
        <w:tc>
          <w:tcPr>
            <w:tcW w:w="2749" w:type="dxa"/>
            <w:vAlign w:val="center"/>
          </w:tcPr>
          <w:p w14:paraId="7FDC4187"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Record </w:t>
            </w:r>
          </w:p>
        </w:tc>
        <w:tc>
          <w:tcPr>
            <w:tcW w:w="6882" w:type="dxa"/>
            <w:vAlign w:val="center"/>
          </w:tcPr>
          <w:p w14:paraId="3FCAC464"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document. </w:t>
            </w:r>
          </w:p>
        </w:tc>
      </w:tr>
      <w:tr w:rsidR="007241F9" w:rsidRPr="00BC041D" w14:paraId="6B61F347" w14:textId="77777777" w:rsidTr="00CE42FE">
        <w:trPr>
          <w:trHeight w:val="610"/>
        </w:trPr>
        <w:tc>
          <w:tcPr>
            <w:tcW w:w="2749" w:type="dxa"/>
            <w:vAlign w:val="center"/>
          </w:tcPr>
          <w:p w14:paraId="18E1FC0F"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Registration </w:t>
            </w:r>
          </w:p>
        </w:tc>
        <w:tc>
          <w:tcPr>
            <w:tcW w:w="6882" w:type="dxa"/>
            <w:vAlign w:val="center"/>
          </w:tcPr>
          <w:p w14:paraId="308F7AE1"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782CD7DB" w14:textId="3607E558"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59"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7241F9" w:rsidRPr="00BC041D" w14:paraId="4BBC1555" w14:textId="77777777" w:rsidTr="00CE42FE">
        <w:trPr>
          <w:trHeight w:val="610"/>
        </w:trPr>
        <w:tc>
          <w:tcPr>
            <w:tcW w:w="2749" w:type="dxa"/>
            <w:vAlign w:val="center"/>
          </w:tcPr>
          <w:p w14:paraId="27BEDB69"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Registration Authority (RA) </w:t>
            </w:r>
          </w:p>
        </w:tc>
        <w:tc>
          <w:tcPr>
            <w:tcW w:w="6882" w:type="dxa"/>
            <w:vAlign w:val="center"/>
          </w:tcPr>
          <w:p w14:paraId="5FF42548"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28F14A4C" w14:textId="67F643CC"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60"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7241F9" w:rsidRPr="00BC041D" w14:paraId="5BF66579" w14:textId="77777777" w:rsidTr="00CE42FE">
        <w:trPr>
          <w:trHeight w:val="610"/>
        </w:trPr>
        <w:tc>
          <w:tcPr>
            <w:tcW w:w="2749" w:type="dxa"/>
            <w:vAlign w:val="center"/>
          </w:tcPr>
          <w:p w14:paraId="098B41E9"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Registration Authority (KeyGen) Subsystem </w:t>
            </w:r>
          </w:p>
        </w:tc>
        <w:tc>
          <w:tcPr>
            <w:tcW w:w="6882" w:type="dxa"/>
            <w:vAlign w:val="center"/>
          </w:tcPr>
          <w:p w14:paraId="3E6C4DED"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component of the RA system that generates the PKI keys during the registration process. </w:t>
            </w:r>
          </w:p>
        </w:tc>
      </w:tr>
      <w:tr w:rsidR="007241F9" w:rsidRPr="00BC041D" w14:paraId="7D8D359F" w14:textId="77777777" w:rsidTr="00CE42FE">
        <w:trPr>
          <w:trHeight w:val="610"/>
        </w:trPr>
        <w:tc>
          <w:tcPr>
            <w:tcW w:w="2749" w:type="dxa"/>
            <w:vAlign w:val="center"/>
          </w:tcPr>
          <w:p w14:paraId="169FADC6"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Registration Authority Operator (RAO) </w:t>
            </w:r>
          </w:p>
        </w:tc>
        <w:tc>
          <w:tcPr>
            <w:tcW w:w="6882" w:type="dxa"/>
            <w:vAlign w:val="center"/>
          </w:tcPr>
          <w:p w14:paraId="06DA3E1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CA/RA staff responsible for processing EOI checks and certificate requests. </w:t>
            </w:r>
          </w:p>
        </w:tc>
      </w:tr>
      <w:tr w:rsidR="007241F9" w:rsidRPr="00BC041D" w14:paraId="7DF10384" w14:textId="77777777" w:rsidTr="00CE42FE">
        <w:trPr>
          <w:trHeight w:val="610"/>
        </w:trPr>
        <w:tc>
          <w:tcPr>
            <w:tcW w:w="2749" w:type="dxa"/>
            <w:vAlign w:val="center"/>
          </w:tcPr>
          <w:p w14:paraId="2D4F0E39"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Registration Authority Operations Manager (RAOM) </w:t>
            </w:r>
          </w:p>
        </w:tc>
        <w:tc>
          <w:tcPr>
            <w:tcW w:w="6882" w:type="dxa"/>
            <w:vAlign w:val="center"/>
          </w:tcPr>
          <w:p w14:paraId="4CE1651E"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CA/RA individual who is responsible for the daily operations of the CA/RA. </w:t>
            </w:r>
          </w:p>
        </w:tc>
      </w:tr>
      <w:tr w:rsidR="007241F9" w:rsidRPr="00BC041D" w14:paraId="6C89F355" w14:textId="77777777" w:rsidTr="00CE42FE">
        <w:trPr>
          <w:trHeight w:val="610"/>
        </w:trPr>
        <w:tc>
          <w:tcPr>
            <w:tcW w:w="2749" w:type="dxa"/>
            <w:vAlign w:val="center"/>
          </w:tcPr>
          <w:p w14:paraId="2220D411"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Re-key </w:t>
            </w:r>
          </w:p>
        </w:tc>
        <w:tc>
          <w:tcPr>
            <w:tcW w:w="6882" w:type="dxa"/>
            <w:vAlign w:val="center"/>
          </w:tcPr>
          <w:p w14:paraId="6074666B" w14:textId="77777777" w:rsidR="007241F9" w:rsidRPr="00A341B1" w:rsidRDefault="007241F9"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process that subscribers must undertake to replace a certificate that is due to expire. </w:t>
            </w:r>
          </w:p>
        </w:tc>
      </w:tr>
      <w:tr w:rsidR="00943947" w:rsidRPr="00BC041D" w14:paraId="1A60F621" w14:textId="77777777" w:rsidTr="00CE42FE">
        <w:trPr>
          <w:trHeight w:val="610"/>
        </w:trPr>
        <w:tc>
          <w:tcPr>
            <w:tcW w:w="2749" w:type="dxa"/>
            <w:vAlign w:val="center"/>
          </w:tcPr>
          <w:p w14:paraId="0348E344" w14:textId="77777777" w:rsidR="00943947" w:rsidRPr="00A341B1" w:rsidRDefault="005E729B"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Registration</w:t>
            </w:r>
            <w:r w:rsidR="00B16037">
              <w:rPr>
                <w:rFonts w:ascii="Arial" w:hAnsi="Arial" w:cs="Arial"/>
                <w:color w:val="000000"/>
                <w:sz w:val="24"/>
                <w:szCs w:val="24"/>
              </w:rPr>
              <w:t xml:space="preserve"> </w:t>
            </w:r>
            <w:r w:rsidR="00943947" w:rsidRPr="00A341B1">
              <w:rPr>
                <w:rFonts w:ascii="Arial" w:hAnsi="Arial" w:cs="Arial"/>
                <w:color w:val="000000"/>
                <w:sz w:val="24"/>
                <w:szCs w:val="24"/>
              </w:rPr>
              <w:t xml:space="preserve">Organisation Units (ROUs) </w:t>
            </w:r>
          </w:p>
        </w:tc>
        <w:tc>
          <w:tcPr>
            <w:tcW w:w="6882" w:type="dxa"/>
            <w:vAlign w:val="center"/>
          </w:tcPr>
          <w:p w14:paraId="1E436406"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Units within the Human Services RO. There is usually one ROU for each Community of Interest (CoI) in the health sector PKI operated by Human Services. The ROU has responsibilities in the CoI in managing the subscribers in that CoI. </w:t>
            </w:r>
          </w:p>
        </w:tc>
      </w:tr>
      <w:tr w:rsidR="00943947" w:rsidRPr="00BC041D" w14:paraId="0855833B" w14:textId="77777777" w:rsidTr="00CE42FE">
        <w:trPr>
          <w:trHeight w:val="610"/>
        </w:trPr>
        <w:tc>
          <w:tcPr>
            <w:tcW w:w="2749" w:type="dxa"/>
            <w:vAlign w:val="center"/>
          </w:tcPr>
          <w:p w14:paraId="14CF0018" w14:textId="77777777" w:rsidR="00943947" w:rsidRPr="00A341B1" w:rsidRDefault="00B16037" w:rsidP="00EB7EC1">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Registration </w:t>
            </w:r>
            <w:r w:rsidR="00943947" w:rsidRPr="00A341B1">
              <w:rPr>
                <w:rFonts w:ascii="Arial" w:hAnsi="Arial" w:cs="Arial"/>
                <w:color w:val="000000"/>
                <w:sz w:val="24"/>
                <w:szCs w:val="24"/>
              </w:rPr>
              <w:t xml:space="preserve">Organisation Unit Operators (ROUOs) </w:t>
            </w:r>
          </w:p>
        </w:tc>
        <w:tc>
          <w:tcPr>
            <w:tcW w:w="6882" w:type="dxa"/>
            <w:vAlign w:val="center"/>
          </w:tcPr>
          <w:p w14:paraId="644363B8"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Staff within the Human Services CoI, but not certificate controllers. ROUOs operate in accordance with the processes and procedures set out in the </w:t>
            </w:r>
            <w:r w:rsidR="007B72FD">
              <w:rPr>
                <w:rFonts w:ascii="Arial" w:hAnsi="Arial" w:cs="Arial"/>
                <w:color w:val="000000"/>
                <w:sz w:val="24"/>
                <w:szCs w:val="24"/>
              </w:rPr>
              <w:t>Human Services</w:t>
            </w:r>
            <w:r w:rsidRPr="00A341B1">
              <w:rPr>
                <w:rFonts w:ascii="Arial" w:hAnsi="Arial" w:cs="Arial"/>
                <w:color w:val="000000"/>
                <w:sz w:val="24"/>
                <w:szCs w:val="24"/>
              </w:rPr>
              <w:t xml:space="preserve"> OCA CPS and relevant CPs. </w:t>
            </w:r>
          </w:p>
        </w:tc>
      </w:tr>
      <w:tr w:rsidR="00943947" w:rsidRPr="00BC041D" w14:paraId="09BBC9A2" w14:textId="77777777" w:rsidTr="00CE42FE">
        <w:trPr>
          <w:trHeight w:val="610"/>
        </w:trPr>
        <w:tc>
          <w:tcPr>
            <w:tcW w:w="2749" w:type="dxa"/>
            <w:vAlign w:val="center"/>
          </w:tcPr>
          <w:p w14:paraId="53982BCD"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Relying party </w:t>
            </w:r>
            <w:r w:rsidR="00673D43">
              <w:rPr>
                <w:rFonts w:ascii="Arial" w:hAnsi="Arial" w:cs="Arial"/>
                <w:color w:val="000000"/>
                <w:sz w:val="24"/>
                <w:szCs w:val="24"/>
              </w:rPr>
              <w:t>(RP)</w:t>
            </w:r>
          </w:p>
        </w:tc>
        <w:tc>
          <w:tcPr>
            <w:tcW w:w="6882" w:type="dxa"/>
            <w:vAlign w:val="center"/>
          </w:tcPr>
          <w:p w14:paraId="0FD52840"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650847EA" w14:textId="6D93D959"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61"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943947" w:rsidRPr="00BC041D" w14:paraId="15A1AA34" w14:textId="77777777" w:rsidTr="00CE42FE">
        <w:trPr>
          <w:trHeight w:val="610"/>
        </w:trPr>
        <w:tc>
          <w:tcPr>
            <w:tcW w:w="2749" w:type="dxa"/>
            <w:vAlign w:val="center"/>
          </w:tcPr>
          <w:p w14:paraId="0432F55E"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Relying Party Agreement </w:t>
            </w:r>
          </w:p>
        </w:tc>
        <w:tc>
          <w:tcPr>
            <w:tcW w:w="6882" w:type="dxa"/>
            <w:vAlign w:val="center"/>
          </w:tcPr>
          <w:p w14:paraId="31FBBC64"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6E3C2D45" w14:textId="5C062F48"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62"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943947" w:rsidRPr="00BC041D" w14:paraId="76D827FA" w14:textId="77777777" w:rsidTr="00CE42FE">
        <w:trPr>
          <w:trHeight w:val="610"/>
        </w:trPr>
        <w:tc>
          <w:tcPr>
            <w:tcW w:w="2749" w:type="dxa"/>
            <w:vAlign w:val="center"/>
          </w:tcPr>
          <w:p w14:paraId="760B435C"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Repudiation </w:t>
            </w:r>
          </w:p>
        </w:tc>
        <w:tc>
          <w:tcPr>
            <w:tcW w:w="6882" w:type="dxa"/>
            <w:vAlign w:val="center"/>
          </w:tcPr>
          <w:p w14:paraId="292422A6"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681B3549" w14:textId="7450B20C"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63"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943947" w:rsidRPr="00BC041D" w14:paraId="09F901DC" w14:textId="77777777" w:rsidTr="00CE42FE">
        <w:trPr>
          <w:trHeight w:val="610"/>
        </w:trPr>
        <w:tc>
          <w:tcPr>
            <w:tcW w:w="2749" w:type="dxa"/>
            <w:vAlign w:val="center"/>
          </w:tcPr>
          <w:p w14:paraId="5D82A8B1"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Resource </w:t>
            </w:r>
          </w:p>
        </w:tc>
        <w:tc>
          <w:tcPr>
            <w:tcW w:w="6882" w:type="dxa"/>
            <w:vAlign w:val="center"/>
          </w:tcPr>
          <w:p w14:paraId="788E6657"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Staff, property or information belonging to, or in the care of, an agency. </w:t>
            </w:r>
          </w:p>
        </w:tc>
      </w:tr>
      <w:tr w:rsidR="00943947" w:rsidRPr="00BC041D" w14:paraId="745C1ECA" w14:textId="77777777" w:rsidTr="00CE42FE">
        <w:trPr>
          <w:trHeight w:val="610"/>
        </w:trPr>
        <w:tc>
          <w:tcPr>
            <w:tcW w:w="2749" w:type="dxa"/>
            <w:vAlign w:val="center"/>
          </w:tcPr>
          <w:p w14:paraId="30C8F7EA"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Revoke </w:t>
            </w:r>
          </w:p>
        </w:tc>
        <w:tc>
          <w:tcPr>
            <w:tcW w:w="6882" w:type="dxa"/>
            <w:vAlign w:val="center"/>
          </w:tcPr>
          <w:p w14:paraId="28DB9F2E"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372728FC" w14:textId="56CB6ED8"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64"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943947" w:rsidRPr="00BC041D" w14:paraId="6B927C6E" w14:textId="77777777" w:rsidTr="00CE42FE">
        <w:trPr>
          <w:trHeight w:val="610"/>
        </w:trPr>
        <w:tc>
          <w:tcPr>
            <w:tcW w:w="2749" w:type="dxa"/>
            <w:vAlign w:val="center"/>
          </w:tcPr>
          <w:p w14:paraId="0D162405"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Risk </w:t>
            </w:r>
          </w:p>
        </w:tc>
        <w:tc>
          <w:tcPr>
            <w:tcW w:w="6882" w:type="dxa"/>
            <w:vAlign w:val="center"/>
          </w:tcPr>
          <w:p w14:paraId="25709861"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potential that a given threat will exploit vulnerabilities of an asset or group of assets to cause loss or damage to the assets. </w:t>
            </w:r>
          </w:p>
        </w:tc>
      </w:tr>
      <w:tr w:rsidR="00943947" w:rsidRPr="00BC041D" w14:paraId="75C4A000" w14:textId="77777777" w:rsidTr="00CE42FE">
        <w:trPr>
          <w:trHeight w:val="610"/>
        </w:trPr>
        <w:tc>
          <w:tcPr>
            <w:tcW w:w="2749" w:type="dxa"/>
            <w:vAlign w:val="center"/>
          </w:tcPr>
          <w:p w14:paraId="6DBC74D4"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Risk level </w:t>
            </w:r>
          </w:p>
        </w:tc>
        <w:tc>
          <w:tcPr>
            <w:tcW w:w="6882" w:type="dxa"/>
            <w:vAlign w:val="center"/>
          </w:tcPr>
          <w:p w14:paraId="71DAE65E"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level of risk, based on the Australian Standard for Risk Management (AS/NZS 31000), that is associated with a particular threat. </w:t>
            </w:r>
          </w:p>
        </w:tc>
      </w:tr>
      <w:tr w:rsidR="00943947" w:rsidRPr="00BC041D" w14:paraId="2097DF5C" w14:textId="77777777" w:rsidTr="00CE42FE">
        <w:trPr>
          <w:trHeight w:val="610"/>
        </w:trPr>
        <w:tc>
          <w:tcPr>
            <w:tcW w:w="2749" w:type="dxa"/>
            <w:vAlign w:val="center"/>
          </w:tcPr>
          <w:p w14:paraId="133B29F2"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Risk tolerance </w:t>
            </w:r>
          </w:p>
        </w:tc>
        <w:tc>
          <w:tcPr>
            <w:tcW w:w="6882" w:type="dxa"/>
            <w:vAlign w:val="center"/>
          </w:tcPr>
          <w:p w14:paraId="5FC4EBD3"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subjective assessment of the maximum level of risk of the occurrence of a particular threat that the business is prepared to tolerate. </w:t>
            </w:r>
          </w:p>
        </w:tc>
      </w:tr>
      <w:tr w:rsidR="00943947" w:rsidRPr="00BC041D" w14:paraId="78A5C680" w14:textId="77777777" w:rsidTr="00CE42FE">
        <w:trPr>
          <w:trHeight w:val="610"/>
        </w:trPr>
        <w:tc>
          <w:tcPr>
            <w:tcW w:w="2749" w:type="dxa"/>
            <w:vAlign w:val="center"/>
          </w:tcPr>
          <w:p w14:paraId="7D60A0DD"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Sanitation </w:t>
            </w:r>
          </w:p>
        </w:tc>
        <w:tc>
          <w:tcPr>
            <w:tcW w:w="6882" w:type="dxa"/>
            <w:vAlign w:val="center"/>
          </w:tcPr>
          <w:p w14:paraId="7F083352"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process of erasing the information from the media or equipment. It </w:t>
            </w:r>
            <w:r w:rsidR="00B7701F" w:rsidRPr="00A341B1">
              <w:rPr>
                <w:rFonts w:ascii="Arial" w:hAnsi="Arial" w:cs="Arial"/>
                <w:color w:val="000000"/>
                <w:sz w:val="24"/>
                <w:szCs w:val="24"/>
              </w:rPr>
              <w:t>doesn’t</w:t>
            </w:r>
            <w:r w:rsidRPr="00A341B1">
              <w:rPr>
                <w:rFonts w:ascii="Arial" w:hAnsi="Arial" w:cs="Arial"/>
                <w:color w:val="000000"/>
                <w:sz w:val="24"/>
                <w:szCs w:val="24"/>
              </w:rPr>
              <w:t xml:space="preserve"> change the classification of the media or equipment. </w:t>
            </w:r>
          </w:p>
        </w:tc>
      </w:tr>
      <w:tr w:rsidR="00943947" w:rsidRPr="00BC041D" w14:paraId="06982DF0" w14:textId="77777777" w:rsidTr="00CE42FE">
        <w:trPr>
          <w:trHeight w:val="610"/>
        </w:trPr>
        <w:tc>
          <w:tcPr>
            <w:tcW w:w="2749" w:type="dxa"/>
            <w:vAlign w:val="center"/>
          </w:tcPr>
          <w:p w14:paraId="0ABD0421"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Secure token </w:t>
            </w:r>
          </w:p>
        </w:tc>
        <w:tc>
          <w:tcPr>
            <w:tcW w:w="6882" w:type="dxa"/>
            <w:vAlign w:val="center"/>
          </w:tcPr>
          <w:p w14:paraId="1054218F"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Known as a smart card or USB token. Formerly known as the Health Professional Card, PKI Key, Secure token or ikey </w:t>
            </w:r>
          </w:p>
        </w:tc>
      </w:tr>
      <w:tr w:rsidR="00943947" w:rsidRPr="00BC041D" w14:paraId="2976D5B4" w14:textId="77777777" w:rsidTr="00CE42FE">
        <w:trPr>
          <w:trHeight w:val="610"/>
        </w:trPr>
        <w:tc>
          <w:tcPr>
            <w:tcW w:w="2749" w:type="dxa"/>
            <w:vAlign w:val="center"/>
          </w:tcPr>
          <w:p w14:paraId="17271280"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Security configuration baseline </w:t>
            </w:r>
          </w:p>
        </w:tc>
        <w:tc>
          <w:tcPr>
            <w:tcW w:w="6882" w:type="dxa"/>
            <w:vAlign w:val="center"/>
          </w:tcPr>
          <w:p w14:paraId="50FD88D3"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Refers to configuration baseline parameters that perform a security enforcing function. The security configuration baseline is a subset of the configuration baseline. </w:t>
            </w:r>
          </w:p>
        </w:tc>
      </w:tr>
      <w:tr w:rsidR="00943947" w:rsidRPr="00BC041D" w14:paraId="6764AF20" w14:textId="77777777" w:rsidTr="00CE42FE">
        <w:trPr>
          <w:trHeight w:val="610"/>
        </w:trPr>
        <w:tc>
          <w:tcPr>
            <w:tcW w:w="2749" w:type="dxa"/>
            <w:vAlign w:val="center"/>
          </w:tcPr>
          <w:p w14:paraId="4EF12611"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Self-signed certificate </w:t>
            </w:r>
          </w:p>
        </w:tc>
        <w:tc>
          <w:tcPr>
            <w:tcW w:w="6882" w:type="dxa"/>
            <w:vAlign w:val="center"/>
          </w:tcPr>
          <w:p w14:paraId="144E458D"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32FB226E" w14:textId="5568314E"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65"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943947" w:rsidRPr="00BC041D" w14:paraId="68C500C7" w14:textId="77777777" w:rsidTr="00CE42FE">
        <w:trPr>
          <w:trHeight w:val="610"/>
        </w:trPr>
        <w:tc>
          <w:tcPr>
            <w:tcW w:w="2749" w:type="dxa"/>
            <w:vAlign w:val="center"/>
          </w:tcPr>
          <w:p w14:paraId="1C9F3E50"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Server </w:t>
            </w:r>
          </w:p>
        </w:tc>
        <w:tc>
          <w:tcPr>
            <w:tcW w:w="6882" w:type="dxa"/>
            <w:vAlign w:val="center"/>
          </w:tcPr>
          <w:p w14:paraId="242634D1"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computer that can send commands and receive responses along with data contents. </w:t>
            </w:r>
          </w:p>
        </w:tc>
      </w:tr>
      <w:tr w:rsidR="00943947" w:rsidRPr="00BC041D" w14:paraId="714501DF" w14:textId="77777777" w:rsidTr="00CE42FE">
        <w:trPr>
          <w:trHeight w:val="610"/>
        </w:trPr>
        <w:tc>
          <w:tcPr>
            <w:tcW w:w="2749" w:type="dxa"/>
            <w:vAlign w:val="center"/>
          </w:tcPr>
          <w:p w14:paraId="68BBBDBD"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Service Level Agreement (SLA) </w:t>
            </w:r>
          </w:p>
        </w:tc>
        <w:tc>
          <w:tcPr>
            <w:tcW w:w="6882" w:type="dxa"/>
            <w:vAlign w:val="center"/>
          </w:tcPr>
          <w:p w14:paraId="056AE7A3"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Agencies and organisations are encouraged to establish Service Level Agreements (SLAs) with the Certification Authority/ies they utilise. </w:t>
            </w:r>
          </w:p>
        </w:tc>
      </w:tr>
      <w:tr w:rsidR="00943947" w:rsidRPr="00BC041D" w14:paraId="3C819371" w14:textId="77777777" w:rsidTr="00CE42FE">
        <w:trPr>
          <w:trHeight w:val="610"/>
        </w:trPr>
        <w:tc>
          <w:tcPr>
            <w:tcW w:w="2749" w:type="dxa"/>
            <w:vAlign w:val="center"/>
          </w:tcPr>
          <w:p w14:paraId="7F65C7E9"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Site certificate </w:t>
            </w:r>
          </w:p>
        </w:tc>
        <w:tc>
          <w:tcPr>
            <w:tcW w:w="6882" w:type="dxa"/>
            <w:vAlign w:val="center"/>
          </w:tcPr>
          <w:p w14:paraId="7EB3383E" w14:textId="5003EC01"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PKI certificate issued under the Human Services Site Certificate for Community of Interest (CoI) </w:t>
            </w:r>
            <w:r w:rsidR="000A4B21">
              <w:rPr>
                <w:rFonts w:ascii="Arial" w:hAnsi="Arial" w:cs="Arial"/>
                <w:color w:val="000000"/>
                <w:sz w:val="24"/>
                <w:szCs w:val="24"/>
              </w:rPr>
              <w:t xml:space="preserve">Site </w:t>
            </w:r>
            <w:r w:rsidRPr="00A341B1">
              <w:rPr>
                <w:rFonts w:ascii="Arial" w:hAnsi="Arial" w:cs="Arial"/>
                <w:color w:val="000000"/>
                <w:sz w:val="24"/>
                <w:szCs w:val="24"/>
              </w:rPr>
              <w:t xml:space="preserve">Certificate Policy (CP). Site certificates are issued in the form of a compact disc (CD) and are generally used by practices or locations (pharmacies, aged care facilities etc.) for authentication of electronic transactions. </w:t>
            </w:r>
          </w:p>
        </w:tc>
      </w:tr>
      <w:tr w:rsidR="00943947" w:rsidRPr="00BC041D" w14:paraId="709B39C2" w14:textId="77777777" w:rsidTr="00CE42FE">
        <w:trPr>
          <w:trHeight w:val="610"/>
        </w:trPr>
        <w:tc>
          <w:tcPr>
            <w:tcW w:w="2749" w:type="dxa"/>
            <w:vAlign w:val="center"/>
          </w:tcPr>
          <w:p w14:paraId="520225B3"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Smart card </w:t>
            </w:r>
          </w:p>
        </w:tc>
        <w:tc>
          <w:tcPr>
            <w:tcW w:w="6882" w:type="dxa"/>
            <w:vAlign w:val="center"/>
          </w:tcPr>
          <w:p w14:paraId="376D2117"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card, about the size of a credit card, that contains a microprocessor and is capable of storing cryptographic information (such as keys and certificates) and performing cryptographic operations. A smart card is one way Human Services issues a PKI certificate. </w:t>
            </w:r>
          </w:p>
        </w:tc>
      </w:tr>
      <w:tr w:rsidR="00943947" w:rsidRPr="00BC041D" w14:paraId="5F322FCE" w14:textId="77777777" w:rsidTr="00CE42FE">
        <w:trPr>
          <w:trHeight w:val="610"/>
        </w:trPr>
        <w:tc>
          <w:tcPr>
            <w:tcW w:w="2749" w:type="dxa"/>
            <w:vAlign w:val="center"/>
          </w:tcPr>
          <w:p w14:paraId="0E03AF7B"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Software vendor </w:t>
            </w:r>
          </w:p>
        </w:tc>
        <w:tc>
          <w:tcPr>
            <w:tcW w:w="6882" w:type="dxa"/>
            <w:vAlign w:val="center"/>
          </w:tcPr>
          <w:p w14:paraId="3E6FB9A8"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An entity that supplies a software product to the subscribers. Human Services-supplied PKI certificates are used for conducting transactions through these software products. The vendo</w:t>
            </w:r>
            <w:r w:rsidR="00B7701F">
              <w:rPr>
                <w:rFonts w:ascii="Arial" w:hAnsi="Arial" w:cs="Arial"/>
                <w:color w:val="000000"/>
                <w:sz w:val="24"/>
                <w:szCs w:val="24"/>
              </w:rPr>
              <w:t>rs are represented through the ‘</w:t>
            </w:r>
            <w:r w:rsidRPr="00A341B1">
              <w:rPr>
                <w:rFonts w:ascii="Arial" w:hAnsi="Arial" w:cs="Arial"/>
                <w:color w:val="000000"/>
                <w:sz w:val="24"/>
                <w:szCs w:val="24"/>
              </w:rPr>
              <w:t>Medical Software Industry Association</w:t>
            </w:r>
            <w:r w:rsidR="00B7701F">
              <w:rPr>
                <w:rFonts w:ascii="Arial" w:hAnsi="Arial" w:cs="Arial"/>
                <w:color w:val="000000"/>
                <w:sz w:val="24"/>
                <w:szCs w:val="24"/>
              </w:rPr>
              <w:t>’</w:t>
            </w:r>
            <w:r w:rsidRPr="00A341B1">
              <w:rPr>
                <w:rFonts w:ascii="Arial" w:hAnsi="Arial" w:cs="Arial"/>
                <w:color w:val="000000"/>
                <w:sz w:val="24"/>
                <w:szCs w:val="24"/>
              </w:rPr>
              <w:t xml:space="preserve"> which meets on a periodic basis with Human Services. </w:t>
            </w:r>
          </w:p>
        </w:tc>
      </w:tr>
      <w:tr w:rsidR="00943947" w:rsidRPr="00BC041D" w14:paraId="2ABD2E50" w14:textId="77777777" w:rsidTr="00CE42FE">
        <w:trPr>
          <w:trHeight w:val="610"/>
        </w:trPr>
        <w:tc>
          <w:tcPr>
            <w:tcW w:w="2749" w:type="dxa"/>
            <w:vAlign w:val="center"/>
          </w:tcPr>
          <w:p w14:paraId="2360E082"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Staff </w:t>
            </w:r>
          </w:p>
        </w:tc>
        <w:tc>
          <w:tcPr>
            <w:tcW w:w="6882" w:type="dxa"/>
            <w:vAlign w:val="center"/>
          </w:tcPr>
          <w:p w14:paraId="56919991"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Includes officers, agents, sub-agents, employees and sub-contractors. </w:t>
            </w:r>
          </w:p>
        </w:tc>
      </w:tr>
      <w:tr w:rsidR="00943947" w:rsidRPr="00BC041D" w14:paraId="2F2E3828" w14:textId="77777777" w:rsidTr="00CE42FE">
        <w:trPr>
          <w:trHeight w:val="610"/>
        </w:trPr>
        <w:tc>
          <w:tcPr>
            <w:tcW w:w="2749" w:type="dxa"/>
            <w:vAlign w:val="center"/>
          </w:tcPr>
          <w:p w14:paraId="36A67659"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Subscriber </w:t>
            </w:r>
          </w:p>
        </w:tc>
        <w:tc>
          <w:tcPr>
            <w:tcW w:w="6882" w:type="dxa"/>
            <w:vAlign w:val="center"/>
          </w:tcPr>
          <w:p w14:paraId="2B171285"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An entity or healthcare individual who holds a Human Services PKI certificate. </w:t>
            </w:r>
          </w:p>
        </w:tc>
      </w:tr>
      <w:tr w:rsidR="00943947" w:rsidRPr="00BC041D" w14:paraId="10CB6006" w14:textId="77777777" w:rsidTr="00CE42FE">
        <w:trPr>
          <w:trHeight w:val="610"/>
        </w:trPr>
        <w:tc>
          <w:tcPr>
            <w:tcW w:w="2749" w:type="dxa"/>
            <w:vAlign w:val="center"/>
          </w:tcPr>
          <w:p w14:paraId="1B2D2715"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Subscriber agreement </w:t>
            </w:r>
          </w:p>
        </w:tc>
        <w:tc>
          <w:tcPr>
            <w:tcW w:w="6882" w:type="dxa"/>
            <w:vAlign w:val="center"/>
          </w:tcPr>
          <w:p w14:paraId="2E410E39"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PKI Terms and Conditions of Use. </w:t>
            </w:r>
          </w:p>
        </w:tc>
      </w:tr>
      <w:tr w:rsidR="00943947" w:rsidRPr="00BC041D" w14:paraId="23C1188F" w14:textId="77777777" w:rsidTr="00CE42FE">
        <w:trPr>
          <w:trHeight w:val="610"/>
        </w:trPr>
        <w:tc>
          <w:tcPr>
            <w:tcW w:w="2749" w:type="dxa"/>
            <w:vAlign w:val="center"/>
          </w:tcPr>
          <w:p w14:paraId="652F8C50"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System administrator </w:t>
            </w:r>
          </w:p>
        </w:tc>
        <w:tc>
          <w:tcPr>
            <w:tcW w:w="6882" w:type="dxa"/>
            <w:vAlign w:val="center"/>
          </w:tcPr>
          <w:p w14:paraId="6C26B380"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The individual who maintains the hardware and software infrastructure. </w:t>
            </w:r>
          </w:p>
        </w:tc>
      </w:tr>
      <w:tr w:rsidR="00943947" w:rsidRPr="00BC041D" w14:paraId="18E0E0C8" w14:textId="77777777" w:rsidTr="00CE42FE">
        <w:trPr>
          <w:trHeight w:val="610"/>
        </w:trPr>
        <w:tc>
          <w:tcPr>
            <w:tcW w:w="2749" w:type="dxa"/>
            <w:vAlign w:val="center"/>
          </w:tcPr>
          <w:p w14:paraId="41D7DE85"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Threat </w:t>
            </w:r>
          </w:p>
        </w:tc>
        <w:tc>
          <w:tcPr>
            <w:tcW w:w="6882" w:type="dxa"/>
            <w:vAlign w:val="center"/>
          </w:tcPr>
          <w:p w14:paraId="1180737A" w14:textId="77777777" w:rsidR="00B1295A" w:rsidRPr="00D234C7" w:rsidRDefault="00B1295A" w:rsidP="00EB7EC1">
            <w:pPr>
              <w:spacing w:before="120" w:after="120"/>
              <w:rPr>
                <w:rFonts w:ascii="Arial" w:eastAsia="Calibri" w:hAnsi="Arial"/>
                <w:i/>
                <w:color w:val="1F3864" w:themeColor="accent5" w:themeShade="80"/>
                <w:sz w:val="24"/>
                <w:lang w:eastAsia="en-US"/>
              </w:rPr>
            </w:pPr>
            <w:r w:rsidRPr="00B545BD">
              <w:rPr>
                <w:rFonts w:ascii="Arial" w:hAnsi="Arial" w:cs="Arial"/>
                <w:i/>
                <w:iCs/>
                <w:color w:val="000000"/>
                <w:sz w:val="24"/>
                <w:szCs w:val="24"/>
              </w:rPr>
              <w:t xml:space="preserve">Refer to the definition found in the </w:t>
            </w:r>
            <w:r w:rsidRPr="00D234C7">
              <w:rPr>
                <w:rFonts w:ascii="Arial" w:eastAsia="Calibri" w:hAnsi="Arial"/>
                <w:i/>
                <w:color w:val="1F3864" w:themeColor="accent5" w:themeShade="80"/>
                <w:sz w:val="24"/>
                <w:lang w:eastAsia="en-US"/>
              </w:rPr>
              <w:t>Identity and Access Management Glossary</w:t>
            </w:r>
            <w:r>
              <w:rPr>
                <w:rFonts w:ascii="Arial" w:eastAsia="Calibri" w:hAnsi="Arial"/>
                <w:i/>
                <w:color w:val="1F3864" w:themeColor="accent5" w:themeShade="80"/>
                <w:sz w:val="24"/>
                <w:lang w:eastAsia="en-US"/>
              </w:rPr>
              <w:t>.</w:t>
            </w:r>
          </w:p>
          <w:p w14:paraId="725DF084" w14:textId="19385933"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See: </w:t>
            </w:r>
            <w:hyperlink r:id="rId66" w:history="1">
              <w:r w:rsidR="00592F68" w:rsidRPr="00592F68">
                <w:rPr>
                  <w:rStyle w:val="Hyperlink"/>
                  <w:rFonts w:ascii="Arial" w:hAnsi="Arial" w:cs="Arial"/>
                  <w:sz w:val="24"/>
                  <w:szCs w:val="24"/>
                </w:rPr>
                <w:t xml:space="preserve"> https://www.dta.gov.au/files/authentication-framework/Identity-and-Access-Management-Glossary-V2.pdf</w:t>
              </w:r>
            </w:hyperlink>
          </w:p>
        </w:tc>
      </w:tr>
      <w:tr w:rsidR="00943947" w:rsidRPr="00BC041D" w14:paraId="66ADFF02" w14:textId="77777777" w:rsidTr="00CE42FE">
        <w:trPr>
          <w:trHeight w:val="610"/>
        </w:trPr>
        <w:tc>
          <w:tcPr>
            <w:tcW w:w="2749" w:type="dxa"/>
            <w:vAlign w:val="center"/>
          </w:tcPr>
          <w:p w14:paraId="061C10A2"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Token </w:t>
            </w:r>
          </w:p>
        </w:tc>
        <w:tc>
          <w:tcPr>
            <w:tcW w:w="6882" w:type="dxa"/>
            <w:vAlign w:val="center"/>
          </w:tcPr>
          <w:p w14:paraId="7DB6BE43"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Media capable of storing the private key of a subscriber. Secure tokens now referred to as USB tokens and smart cards. </w:t>
            </w:r>
          </w:p>
        </w:tc>
      </w:tr>
      <w:tr w:rsidR="00943947" w:rsidRPr="00BC041D" w14:paraId="43E93495" w14:textId="77777777" w:rsidTr="00CE42FE">
        <w:trPr>
          <w:trHeight w:val="610"/>
        </w:trPr>
        <w:tc>
          <w:tcPr>
            <w:tcW w:w="2749" w:type="dxa"/>
            <w:vAlign w:val="center"/>
          </w:tcPr>
          <w:p w14:paraId="3C1CD481"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USB token </w:t>
            </w:r>
          </w:p>
        </w:tc>
        <w:tc>
          <w:tcPr>
            <w:tcW w:w="6882" w:type="dxa"/>
            <w:vAlign w:val="center"/>
          </w:tcPr>
          <w:p w14:paraId="39113E77"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Is either: </w:t>
            </w:r>
          </w:p>
          <w:p w14:paraId="659640C2" w14:textId="77777777" w:rsidR="00943947" w:rsidRPr="00A341B1" w:rsidRDefault="00943947" w:rsidP="00EB7EC1">
            <w:pPr>
              <w:numPr>
                <w:ilvl w:val="0"/>
                <w:numId w:val="7"/>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device containing a microprocessor which is capable of storing cryptographic information (such as keys and certificates) and performing cryptographic operations; or </w:t>
            </w:r>
          </w:p>
          <w:p w14:paraId="234908F4" w14:textId="21C2C788" w:rsidR="00943947" w:rsidRPr="00A341B1" w:rsidRDefault="00943947" w:rsidP="00EB7EC1">
            <w:pPr>
              <w:numPr>
                <w:ilvl w:val="0"/>
                <w:numId w:val="7"/>
              </w:num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A USB card reader that can house a pre-cut card </w:t>
            </w:r>
          </w:p>
        </w:tc>
      </w:tr>
      <w:tr w:rsidR="00943947" w:rsidRPr="00BC041D" w14:paraId="0D9BEF1A" w14:textId="77777777" w:rsidTr="00CE42FE">
        <w:trPr>
          <w:trHeight w:val="610"/>
        </w:trPr>
        <w:tc>
          <w:tcPr>
            <w:tcW w:w="2749" w:type="dxa"/>
            <w:vAlign w:val="center"/>
          </w:tcPr>
          <w:p w14:paraId="64931DF4" w14:textId="77777777" w:rsidR="00943947" w:rsidRPr="00A341B1"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 xml:space="preserve">Vetting </w:t>
            </w:r>
          </w:p>
        </w:tc>
        <w:tc>
          <w:tcPr>
            <w:tcW w:w="6882" w:type="dxa"/>
            <w:vAlign w:val="center"/>
          </w:tcPr>
          <w:p w14:paraId="7AF11412" w14:textId="77777777" w:rsidR="00943947" w:rsidRPr="00896512" w:rsidRDefault="00943947" w:rsidP="00EB7EC1">
            <w:pPr>
              <w:autoSpaceDE w:val="0"/>
              <w:autoSpaceDN w:val="0"/>
              <w:adjustRightInd w:val="0"/>
              <w:spacing w:before="120" w:after="120"/>
              <w:rPr>
                <w:rFonts w:ascii="Arial" w:hAnsi="Arial" w:cs="Arial"/>
                <w:color w:val="000000"/>
                <w:sz w:val="24"/>
                <w:szCs w:val="24"/>
              </w:rPr>
            </w:pPr>
            <w:r w:rsidRPr="00A341B1">
              <w:rPr>
                <w:rFonts w:ascii="Arial" w:hAnsi="Arial" w:cs="Arial"/>
                <w:color w:val="000000"/>
                <w:sz w:val="24"/>
                <w:szCs w:val="24"/>
              </w:rPr>
              <w:t>The process of acquiring information to assess a person's suitability for access to classified</w:t>
            </w:r>
            <w:r w:rsidR="00455D24" w:rsidRPr="00A341B1">
              <w:rPr>
                <w:rFonts w:ascii="Arial" w:hAnsi="Arial" w:cs="Arial"/>
                <w:color w:val="000000"/>
                <w:sz w:val="24"/>
                <w:szCs w:val="24"/>
              </w:rPr>
              <w:t xml:space="preserve"> and/or sensitive material or to a designated secure area.</w:t>
            </w:r>
            <w:r w:rsidRPr="00A341B1">
              <w:rPr>
                <w:rFonts w:ascii="Arial" w:hAnsi="Arial" w:cs="Arial"/>
                <w:color w:val="000000"/>
                <w:sz w:val="24"/>
                <w:szCs w:val="24"/>
              </w:rPr>
              <w:t xml:space="preserve"> </w:t>
            </w:r>
          </w:p>
        </w:tc>
      </w:tr>
    </w:tbl>
    <w:p w14:paraId="323075F6" w14:textId="420F1732" w:rsidR="00254797" w:rsidRPr="00BA5DB9" w:rsidRDefault="00E22EA8" w:rsidP="00EB7EC1">
      <w:pPr>
        <w:pStyle w:val="Default"/>
        <w:spacing w:before="120" w:after="120"/>
      </w:pPr>
      <w:r>
        <w:br w:type="textWrapping" w:clear="all"/>
      </w:r>
    </w:p>
    <w:sectPr w:rsidR="00254797" w:rsidRPr="00BA5DB9" w:rsidSect="00A2459B">
      <w:footerReference w:type="default" r:id="rId67"/>
      <w:pgSz w:w="11906" w:h="17338"/>
      <w:pgMar w:top="868" w:right="455" w:bottom="401" w:left="51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B0F4A" w14:textId="77777777" w:rsidR="00F36763" w:rsidRDefault="00F36763" w:rsidP="00B47193">
      <w:pPr>
        <w:spacing w:after="0" w:line="240" w:lineRule="auto"/>
      </w:pPr>
      <w:r>
        <w:separator/>
      </w:r>
    </w:p>
  </w:endnote>
  <w:endnote w:type="continuationSeparator" w:id="0">
    <w:p w14:paraId="79DA0DD5" w14:textId="77777777" w:rsidR="00F36763" w:rsidRDefault="00F36763" w:rsidP="00B4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333B" w14:textId="349758AC" w:rsidR="00F36763" w:rsidRDefault="00F36763">
    <w:pPr>
      <w:pStyle w:val="Footer"/>
    </w:pPr>
    <w:r>
      <w:t xml:space="preserve">Page </w:t>
    </w:r>
    <w:r>
      <w:rPr>
        <w:b/>
        <w:bCs/>
      </w:rPr>
      <w:fldChar w:fldCharType="begin"/>
    </w:r>
    <w:r>
      <w:rPr>
        <w:b/>
        <w:bCs/>
      </w:rPr>
      <w:instrText xml:space="preserve"> PAGE </w:instrText>
    </w:r>
    <w:r>
      <w:rPr>
        <w:b/>
        <w:bCs/>
      </w:rPr>
      <w:fldChar w:fldCharType="separate"/>
    </w:r>
    <w:r w:rsidR="006D7E4A">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6D7E4A">
      <w:rPr>
        <w:b/>
        <w:bCs/>
        <w:noProof/>
      </w:rPr>
      <w:t>22</w:t>
    </w:r>
    <w:r>
      <w:rPr>
        <w:b/>
        <w:bCs/>
      </w:rPr>
      <w:fldChar w:fldCharType="end"/>
    </w:r>
  </w:p>
  <w:p w14:paraId="60401F78" w14:textId="77777777" w:rsidR="00F36763" w:rsidRDefault="00F36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B6EF" w14:textId="77777777" w:rsidR="00F36763" w:rsidRDefault="00F36763" w:rsidP="00B47193">
      <w:pPr>
        <w:spacing w:after="0" w:line="240" w:lineRule="auto"/>
      </w:pPr>
      <w:r>
        <w:separator/>
      </w:r>
    </w:p>
  </w:footnote>
  <w:footnote w:type="continuationSeparator" w:id="0">
    <w:p w14:paraId="6C04B857" w14:textId="77777777" w:rsidR="00F36763" w:rsidRDefault="00F36763" w:rsidP="00B4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88F35E"/>
    <w:multiLevelType w:val="hybridMultilevel"/>
    <w:tmpl w:val="1EDB01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B15600"/>
    <w:multiLevelType w:val="hybridMultilevel"/>
    <w:tmpl w:val="AEAEFEE4"/>
    <w:lvl w:ilvl="0" w:tplc="9C6C8B2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079D3D27"/>
    <w:multiLevelType w:val="hybridMultilevel"/>
    <w:tmpl w:val="313C40A6"/>
    <w:lvl w:ilvl="0" w:tplc="5E14C13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B211A94"/>
    <w:multiLevelType w:val="hybridMultilevel"/>
    <w:tmpl w:val="D0107C62"/>
    <w:lvl w:ilvl="0" w:tplc="4A728C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5698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5E40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E69E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E57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462A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AC28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E2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927F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A32D25"/>
    <w:multiLevelType w:val="hybridMultilevel"/>
    <w:tmpl w:val="3EA6BF3C"/>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147B6591"/>
    <w:multiLevelType w:val="hybridMultilevel"/>
    <w:tmpl w:val="790AD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44A0"/>
    <w:multiLevelType w:val="hybridMultilevel"/>
    <w:tmpl w:val="C596C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B66ADD"/>
    <w:multiLevelType w:val="hybridMultilevel"/>
    <w:tmpl w:val="D8BE9434"/>
    <w:lvl w:ilvl="0" w:tplc="0C090017">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 w15:restartNumberingAfterBreak="0">
    <w:nsid w:val="29B71902"/>
    <w:multiLevelType w:val="hybridMultilevel"/>
    <w:tmpl w:val="ADECE462"/>
    <w:lvl w:ilvl="0" w:tplc="2724D59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C98028D"/>
    <w:multiLevelType w:val="hybridMultilevel"/>
    <w:tmpl w:val="1CBA8926"/>
    <w:lvl w:ilvl="0" w:tplc="34D6429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42D6420"/>
    <w:multiLevelType w:val="hybridMultilevel"/>
    <w:tmpl w:val="E5E40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1B71DB"/>
    <w:multiLevelType w:val="hybridMultilevel"/>
    <w:tmpl w:val="80FCC3FE"/>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5ADD1238"/>
    <w:multiLevelType w:val="hybridMultilevel"/>
    <w:tmpl w:val="68D2D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5A2096"/>
    <w:multiLevelType w:val="hybridMultilevel"/>
    <w:tmpl w:val="C38A1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E474BB"/>
    <w:multiLevelType w:val="hybridMultilevel"/>
    <w:tmpl w:val="D0FC0EB0"/>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7A637CA4"/>
    <w:multiLevelType w:val="hybridMultilevel"/>
    <w:tmpl w:val="DE68DF58"/>
    <w:lvl w:ilvl="0" w:tplc="CFFC7D72">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15:restartNumberingAfterBreak="0">
    <w:nsid w:val="7B8D2036"/>
    <w:multiLevelType w:val="hybridMultilevel"/>
    <w:tmpl w:val="F41431D6"/>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7C831381"/>
    <w:multiLevelType w:val="hybridMultilevel"/>
    <w:tmpl w:val="D8FAB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5"/>
  </w:num>
  <w:num w:numId="4">
    <w:abstractNumId w:val="12"/>
  </w:num>
  <w:num w:numId="5">
    <w:abstractNumId w:val="6"/>
  </w:num>
  <w:num w:numId="6">
    <w:abstractNumId w:val="10"/>
  </w:num>
  <w:num w:numId="7">
    <w:abstractNumId w:val="13"/>
  </w:num>
  <w:num w:numId="8">
    <w:abstractNumId w:val="7"/>
  </w:num>
  <w:num w:numId="9">
    <w:abstractNumId w:val="1"/>
  </w:num>
  <w:num w:numId="10">
    <w:abstractNumId w:val="14"/>
  </w:num>
  <w:num w:numId="11">
    <w:abstractNumId w:val="15"/>
  </w:num>
  <w:num w:numId="12">
    <w:abstractNumId w:val="11"/>
  </w:num>
  <w:num w:numId="13">
    <w:abstractNumId w:val="9"/>
  </w:num>
  <w:num w:numId="14">
    <w:abstractNumId w:val="16"/>
  </w:num>
  <w:num w:numId="15">
    <w:abstractNumId w:val="8"/>
  </w:num>
  <w:num w:numId="16">
    <w:abstractNumId w:val="4"/>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93"/>
    <w:rsid w:val="00023A42"/>
    <w:rsid w:val="00056269"/>
    <w:rsid w:val="000963DF"/>
    <w:rsid w:val="000A4B21"/>
    <w:rsid w:val="000A6565"/>
    <w:rsid w:val="000B08FD"/>
    <w:rsid w:val="000D0545"/>
    <w:rsid w:val="000D6FAA"/>
    <w:rsid w:val="000E4FF0"/>
    <w:rsid w:val="00141536"/>
    <w:rsid w:val="00163B51"/>
    <w:rsid w:val="00186738"/>
    <w:rsid w:val="001A223A"/>
    <w:rsid w:val="001B6930"/>
    <w:rsid w:val="001D1118"/>
    <w:rsid w:val="001D3BBE"/>
    <w:rsid w:val="001F35FD"/>
    <w:rsid w:val="0021361B"/>
    <w:rsid w:val="00254797"/>
    <w:rsid w:val="002A0C63"/>
    <w:rsid w:val="002B21DB"/>
    <w:rsid w:val="002F4452"/>
    <w:rsid w:val="00336A5E"/>
    <w:rsid w:val="003620F6"/>
    <w:rsid w:val="003B290A"/>
    <w:rsid w:val="003C5835"/>
    <w:rsid w:val="003C6299"/>
    <w:rsid w:val="003E1880"/>
    <w:rsid w:val="003E2618"/>
    <w:rsid w:val="00421600"/>
    <w:rsid w:val="00455D24"/>
    <w:rsid w:val="004820C5"/>
    <w:rsid w:val="00496E20"/>
    <w:rsid w:val="004D2D4E"/>
    <w:rsid w:val="005432CE"/>
    <w:rsid w:val="0056653F"/>
    <w:rsid w:val="00584465"/>
    <w:rsid w:val="00592F68"/>
    <w:rsid w:val="005A593B"/>
    <w:rsid w:val="005C28EC"/>
    <w:rsid w:val="005E26FA"/>
    <w:rsid w:val="005E729B"/>
    <w:rsid w:val="005F6FCA"/>
    <w:rsid w:val="00613588"/>
    <w:rsid w:val="00635070"/>
    <w:rsid w:val="00671662"/>
    <w:rsid w:val="00673D43"/>
    <w:rsid w:val="00673D6B"/>
    <w:rsid w:val="00677010"/>
    <w:rsid w:val="006803C7"/>
    <w:rsid w:val="00690ED4"/>
    <w:rsid w:val="006935EE"/>
    <w:rsid w:val="006B10BF"/>
    <w:rsid w:val="006C0BF8"/>
    <w:rsid w:val="006D7E4A"/>
    <w:rsid w:val="00706199"/>
    <w:rsid w:val="00713C23"/>
    <w:rsid w:val="007241F9"/>
    <w:rsid w:val="00733E19"/>
    <w:rsid w:val="00736266"/>
    <w:rsid w:val="00775EC0"/>
    <w:rsid w:val="007B72FD"/>
    <w:rsid w:val="007D5551"/>
    <w:rsid w:val="00802BCD"/>
    <w:rsid w:val="008044DE"/>
    <w:rsid w:val="008228A2"/>
    <w:rsid w:val="008576F1"/>
    <w:rsid w:val="00861BFC"/>
    <w:rsid w:val="00873BEE"/>
    <w:rsid w:val="00896512"/>
    <w:rsid w:val="008F0444"/>
    <w:rsid w:val="00906AF3"/>
    <w:rsid w:val="009321BE"/>
    <w:rsid w:val="009436E0"/>
    <w:rsid w:val="00943947"/>
    <w:rsid w:val="00983342"/>
    <w:rsid w:val="00983A49"/>
    <w:rsid w:val="00984D51"/>
    <w:rsid w:val="00994039"/>
    <w:rsid w:val="009F31CB"/>
    <w:rsid w:val="009F5418"/>
    <w:rsid w:val="00A175F9"/>
    <w:rsid w:val="00A2098B"/>
    <w:rsid w:val="00A2459B"/>
    <w:rsid w:val="00A341B1"/>
    <w:rsid w:val="00A465E2"/>
    <w:rsid w:val="00A71D5E"/>
    <w:rsid w:val="00AA325E"/>
    <w:rsid w:val="00AB4839"/>
    <w:rsid w:val="00AC7A80"/>
    <w:rsid w:val="00B1295A"/>
    <w:rsid w:val="00B16037"/>
    <w:rsid w:val="00B47193"/>
    <w:rsid w:val="00B51C02"/>
    <w:rsid w:val="00B545BD"/>
    <w:rsid w:val="00B548A8"/>
    <w:rsid w:val="00B705F6"/>
    <w:rsid w:val="00B7701F"/>
    <w:rsid w:val="00B95431"/>
    <w:rsid w:val="00BA5DB9"/>
    <w:rsid w:val="00BB7250"/>
    <w:rsid w:val="00BC041D"/>
    <w:rsid w:val="00BF2DD4"/>
    <w:rsid w:val="00C1248B"/>
    <w:rsid w:val="00C16DB9"/>
    <w:rsid w:val="00C2787F"/>
    <w:rsid w:val="00C44F36"/>
    <w:rsid w:val="00C50DD3"/>
    <w:rsid w:val="00C5106F"/>
    <w:rsid w:val="00C75F25"/>
    <w:rsid w:val="00C94E2D"/>
    <w:rsid w:val="00CA0652"/>
    <w:rsid w:val="00CE42FE"/>
    <w:rsid w:val="00CE5C3D"/>
    <w:rsid w:val="00CF0C9D"/>
    <w:rsid w:val="00D222AA"/>
    <w:rsid w:val="00D41755"/>
    <w:rsid w:val="00D76868"/>
    <w:rsid w:val="00D80616"/>
    <w:rsid w:val="00D81680"/>
    <w:rsid w:val="00D832B0"/>
    <w:rsid w:val="00D968E3"/>
    <w:rsid w:val="00DA0076"/>
    <w:rsid w:val="00DE2A85"/>
    <w:rsid w:val="00E10834"/>
    <w:rsid w:val="00E10CD7"/>
    <w:rsid w:val="00E12F61"/>
    <w:rsid w:val="00E22EA8"/>
    <w:rsid w:val="00E81A51"/>
    <w:rsid w:val="00E82164"/>
    <w:rsid w:val="00EA74C2"/>
    <w:rsid w:val="00EB41E6"/>
    <w:rsid w:val="00EB7EC1"/>
    <w:rsid w:val="00EF13A3"/>
    <w:rsid w:val="00F36763"/>
    <w:rsid w:val="00F37D1F"/>
    <w:rsid w:val="00F86301"/>
    <w:rsid w:val="00F87353"/>
    <w:rsid w:val="00F963DE"/>
    <w:rsid w:val="00FD7537"/>
    <w:rsid w:val="00FE28A4"/>
    <w:rsid w:val="00FE47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5AF3F5"/>
  <w14:defaultImageDpi w14:val="0"/>
  <w15:docId w15:val="{93EB7DB0-9592-49A8-8284-E9235AA5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488"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4">
    <w:name w:val="CM4"/>
    <w:basedOn w:val="Default"/>
    <w:next w:val="Default"/>
    <w:uiPriority w:val="99"/>
    <w:pPr>
      <w:spacing w:line="256" w:lineRule="atLeast"/>
    </w:pPr>
    <w:rPr>
      <w:color w:val="auto"/>
    </w:rPr>
  </w:style>
  <w:style w:type="paragraph" w:styleId="Header">
    <w:name w:val="header"/>
    <w:basedOn w:val="Normal"/>
    <w:link w:val="HeaderChar"/>
    <w:uiPriority w:val="99"/>
    <w:unhideWhenUsed/>
    <w:rsid w:val="00B47193"/>
    <w:pPr>
      <w:tabs>
        <w:tab w:val="center" w:pos="4513"/>
        <w:tab w:val="right" w:pos="9026"/>
      </w:tabs>
    </w:pPr>
  </w:style>
  <w:style w:type="character" w:customStyle="1" w:styleId="HeaderChar">
    <w:name w:val="Header Char"/>
    <w:link w:val="Header"/>
    <w:uiPriority w:val="99"/>
    <w:locked/>
    <w:rsid w:val="00B47193"/>
    <w:rPr>
      <w:rFonts w:cs="Times New Roman"/>
    </w:rPr>
  </w:style>
  <w:style w:type="paragraph" w:styleId="Footer">
    <w:name w:val="footer"/>
    <w:basedOn w:val="Normal"/>
    <w:link w:val="FooterChar"/>
    <w:uiPriority w:val="99"/>
    <w:unhideWhenUsed/>
    <w:rsid w:val="00B47193"/>
    <w:pPr>
      <w:tabs>
        <w:tab w:val="center" w:pos="4513"/>
        <w:tab w:val="right" w:pos="9026"/>
      </w:tabs>
    </w:pPr>
  </w:style>
  <w:style w:type="character" w:customStyle="1" w:styleId="FooterChar">
    <w:name w:val="Footer Char"/>
    <w:link w:val="Footer"/>
    <w:uiPriority w:val="99"/>
    <w:locked/>
    <w:rsid w:val="00B47193"/>
    <w:rPr>
      <w:rFonts w:cs="Times New Roman"/>
    </w:rPr>
  </w:style>
  <w:style w:type="paragraph" w:styleId="NoSpacing">
    <w:name w:val="No Spacing"/>
    <w:uiPriority w:val="1"/>
    <w:qFormat/>
    <w:rsid w:val="00B47193"/>
    <w:rPr>
      <w:rFonts w:cs="Times New Roman"/>
      <w:sz w:val="22"/>
      <w:szCs w:val="22"/>
    </w:rPr>
  </w:style>
  <w:style w:type="paragraph" w:styleId="BalloonText">
    <w:name w:val="Balloon Text"/>
    <w:basedOn w:val="Normal"/>
    <w:link w:val="BalloonTextChar"/>
    <w:uiPriority w:val="99"/>
    <w:semiHidden/>
    <w:unhideWhenUsed/>
    <w:rsid w:val="008576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576F1"/>
    <w:rPr>
      <w:rFonts w:ascii="Tahoma" w:hAnsi="Tahoma" w:cs="Times New Roman"/>
      <w:sz w:val="16"/>
    </w:rPr>
  </w:style>
  <w:style w:type="character" w:styleId="Hyperlink">
    <w:name w:val="Hyperlink"/>
    <w:uiPriority w:val="99"/>
    <w:unhideWhenUsed/>
    <w:rsid w:val="007241F9"/>
    <w:rPr>
      <w:rFonts w:cs="Times New Roman"/>
      <w:color w:val="0000FF"/>
      <w:u w:val="single"/>
    </w:rPr>
  </w:style>
  <w:style w:type="character" w:styleId="FollowedHyperlink">
    <w:name w:val="FollowedHyperlink"/>
    <w:basedOn w:val="DefaultParagraphFont"/>
    <w:uiPriority w:val="99"/>
    <w:rsid w:val="003E1880"/>
    <w:rPr>
      <w:color w:val="954F72" w:themeColor="followedHyperlink"/>
      <w:u w:val="single"/>
    </w:rPr>
  </w:style>
  <w:style w:type="character" w:styleId="CommentReference">
    <w:name w:val="annotation reference"/>
    <w:basedOn w:val="DefaultParagraphFont"/>
    <w:uiPriority w:val="99"/>
    <w:rsid w:val="00C50DD3"/>
    <w:rPr>
      <w:sz w:val="16"/>
      <w:szCs w:val="16"/>
    </w:rPr>
  </w:style>
  <w:style w:type="paragraph" w:styleId="CommentText">
    <w:name w:val="annotation text"/>
    <w:basedOn w:val="Normal"/>
    <w:link w:val="CommentTextChar"/>
    <w:uiPriority w:val="99"/>
    <w:rsid w:val="00C50DD3"/>
    <w:pPr>
      <w:spacing w:line="240" w:lineRule="auto"/>
    </w:pPr>
    <w:rPr>
      <w:sz w:val="20"/>
      <w:szCs w:val="20"/>
    </w:rPr>
  </w:style>
  <w:style w:type="character" w:customStyle="1" w:styleId="CommentTextChar">
    <w:name w:val="Comment Text Char"/>
    <w:basedOn w:val="DefaultParagraphFont"/>
    <w:link w:val="CommentText"/>
    <w:uiPriority w:val="99"/>
    <w:rsid w:val="00C50DD3"/>
    <w:rPr>
      <w:rFonts w:cs="Times New Roman"/>
    </w:rPr>
  </w:style>
  <w:style w:type="paragraph" w:styleId="CommentSubject">
    <w:name w:val="annotation subject"/>
    <w:basedOn w:val="CommentText"/>
    <w:next w:val="CommentText"/>
    <w:link w:val="CommentSubjectChar"/>
    <w:uiPriority w:val="99"/>
    <w:rsid w:val="00C50DD3"/>
    <w:rPr>
      <w:b/>
      <w:bCs/>
    </w:rPr>
  </w:style>
  <w:style w:type="character" w:customStyle="1" w:styleId="CommentSubjectChar">
    <w:name w:val="Comment Subject Char"/>
    <w:basedOn w:val="CommentTextChar"/>
    <w:link w:val="CommentSubject"/>
    <w:uiPriority w:val="99"/>
    <w:rsid w:val="00C50DD3"/>
    <w:rPr>
      <w:rFonts w:cs="Times New Roman"/>
      <w:b/>
      <w:bCs/>
    </w:rPr>
  </w:style>
  <w:style w:type="paragraph" w:styleId="Revision">
    <w:name w:val="Revision"/>
    <w:hidden/>
    <w:uiPriority w:val="99"/>
    <w:semiHidden/>
    <w:rsid w:val="00C50DD3"/>
    <w:rPr>
      <w:rFonts w:cs="Times New Roman"/>
      <w:sz w:val="22"/>
      <w:szCs w:val="22"/>
    </w:rPr>
  </w:style>
  <w:style w:type="paragraph" w:customStyle="1" w:styleId="CM27">
    <w:name w:val="CM27"/>
    <w:basedOn w:val="Default"/>
    <w:next w:val="Default"/>
    <w:uiPriority w:val="99"/>
    <w:rsid w:val="00873BE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2075">
      <w:bodyDiv w:val="1"/>
      <w:marLeft w:val="0"/>
      <w:marRight w:val="0"/>
      <w:marTop w:val="0"/>
      <w:marBottom w:val="0"/>
      <w:divBdr>
        <w:top w:val="none" w:sz="0" w:space="0" w:color="auto"/>
        <w:left w:val="none" w:sz="0" w:space="0" w:color="auto"/>
        <w:bottom w:val="none" w:sz="0" w:space="0" w:color="auto"/>
        <w:right w:val="none" w:sz="0" w:space="0" w:color="auto"/>
      </w:divBdr>
    </w:div>
    <w:div w:id="1380594084">
      <w:bodyDiv w:val="1"/>
      <w:marLeft w:val="0"/>
      <w:marRight w:val="0"/>
      <w:marTop w:val="0"/>
      <w:marBottom w:val="0"/>
      <w:divBdr>
        <w:top w:val="none" w:sz="0" w:space="0" w:color="auto"/>
        <w:left w:val="none" w:sz="0" w:space="0" w:color="auto"/>
        <w:bottom w:val="none" w:sz="0" w:space="0" w:color="auto"/>
        <w:right w:val="none" w:sz="0" w:space="0" w:color="auto"/>
      </w:divBdr>
    </w:div>
    <w:div w:id="1410156630">
      <w:bodyDiv w:val="1"/>
      <w:marLeft w:val="0"/>
      <w:marRight w:val="0"/>
      <w:marTop w:val="0"/>
      <w:marBottom w:val="0"/>
      <w:divBdr>
        <w:top w:val="none" w:sz="0" w:space="0" w:color="auto"/>
        <w:left w:val="none" w:sz="0" w:space="0" w:color="auto"/>
        <w:bottom w:val="none" w:sz="0" w:space="0" w:color="auto"/>
        <w:right w:val="none" w:sz="0" w:space="0" w:color="auto"/>
      </w:divBdr>
    </w:div>
    <w:div w:id="1928878461">
      <w:bodyDiv w:val="1"/>
      <w:marLeft w:val="0"/>
      <w:marRight w:val="0"/>
      <w:marTop w:val="0"/>
      <w:marBottom w:val="0"/>
      <w:divBdr>
        <w:top w:val="none" w:sz="0" w:space="0" w:color="auto"/>
        <w:left w:val="none" w:sz="0" w:space="0" w:color="auto"/>
        <w:bottom w:val="none" w:sz="0" w:space="0" w:color="auto"/>
        <w:right w:val="none" w:sz="0" w:space="0" w:color="auto"/>
      </w:divBdr>
    </w:div>
    <w:div w:id="20732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s://www.dta.gov.au/files/authentication-framework/Identity-and-Access-Management-Glossary-V2.pdf" TargetMode="External"/><Relationship Id="rId18" Type="http://schemas.openxmlformats.org/officeDocument/2006/relationships/hyperlink" Target="https://www.dta.gov.au/files/authentication-framework/Identity-and-Access-Management-Glossary-V2.pdf" TargetMode="External"/><Relationship Id="rId26" Type="http://schemas.openxmlformats.org/officeDocument/2006/relationships/hyperlink" Target="%20https://www.dta.gov.au/files/authentication-framework/Identity-and-Access-Management-Glossary-V2.pdf" TargetMode="External"/><Relationship Id="rId39" Type="http://schemas.openxmlformats.org/officeDocument/2006/relationships/hyperlink" Target="https://www.asd.gov.au/" TargetMode="External"/><Relationship Id="rId21" Type="http://schemas.openxmlformats.org/officeDocument/2006/relationships/hyperlink" Target="%20https://www.dta.gov.au/files/authentication-framework/Identity-and-Access-Management-Glossary-V2.pdf" TargetMode="External"/><Relationship Id="rId34" Type="http://schemas.openxmlformats.org/officeDocument/2006/relationships/hyperlink" Target="https://www.dto.gov.au/files/authentication-framework/Identity-and-Access-Management-Glossary-V2.pdf" TargetMode="External"/><Relationship Id="rId42" Type="http://schemas.openxmlformats.org/officeDocument/2006/relationships/hyperlink" Target="%20https://www.dta.gov.au/files/authentication-framework/Identity-and-Access-Management-Glossary-V2.pdf" TargetMode="External"/><Relationship Id="rId47" Type="http://schemas.openxmlformats.org/officeDocument/2006/relationships/hyperlink" Target="%20https://www.dta.gov.au/files/authentication-framework/Identity-and-Access-Management-Glossary-V2.pdf" TargetMode="External"/><Relationship Id="rId50" Type="http://schemas.openxmlformats.org/officeDocument/2006/relationships/hyperlink" Target="https://www.oaic.gov.au/privacy-law/privacy-archive/privacy-resources-archive/information-privacy-principles" TargetMode="External"/><Relationship Id="rId55" Type="http://schemas.openxmlformats.org/officeDocument/2006/relationships/hyperlink" Target="%20https://www.dta.gov.au/files/authentication-framework/Identity-and-Access-Management-Glossary-V2.pdf" TargetMode="External"/><Relationship Id="rId63" Type="http://schemas.openxmlformats.org/officeDocument/2006/relationships/hyperlink" Target="%20https://www.dta.gov.au/files/authentication-framework/Identity-and-Access-Management-Glossary-V2.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20https://www.dta.gov.au/files/authentication-framework/Identity-and-Access-Management-Glossary-V2.pdf" TargetMode="External"/><Relationship Id="rId29" Type="http://schemas.openxmlformats.org/officeDocument/2006/relationships/hyperlink" Target="%20https://www.dta.gov.au/files/authentication-framework/Identity-and-Access-Management-Glossary-V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dta.gov.au/files/authentication-framework/Identity-and-Access-Management-Glossary-V2.pdf" TargetMode="External"/><Relationship Id="rId24" Type="http://schemas.openxmlformats.org/officeDocument/2006/relationships/hyperlink" Target="%20https://www.dta.gov.au/files/authentication-framework/Identity-and-Access-Management-Glossary-V2.pdf" TargetMode="External"/><Relationship Id="rId32" Type="http://schemas.openxmlformats.org/officeDocument/2006/relationships/hyperlink" Target="%20https://www.dta.gov.au/files/authentication-framework/Identity-and-Access-Management-Glossary-V2.pdf" TargetMode="External"/><Relationship Id="rId37" Type="http://schemas.openxmlformats.org/officeDocument/2006/relationships/hyperlink" Target="%20https://www.dta.gov.au/files/authentication-framework/Identity-and-Access-Management-Glossary-V2.pdf" TargetMode="External"/><Relationship Id="rId40" Type="http://schemas.openxmlformats.org/officeDocument/2006/relationships/hyperlink" Target="%20https://www.dta.gov.au/files/authentication-framework/Identity-and-Access-Management-Glossary-V2.pdf" TargetMode="External"/><Relationship Id="rId45" Type="http://schemas.openxmlformats.org/officeDocument/2006/relationships/hyperlink" Target="%20https://www.dta.gov.au/files/authentication-framework/Identity-and-Access-Management-Glossary-V2.pdf" TargetMode="External"/><Relationship Id="rId53" Type="http://schemas.openxmlformats.org/officeDocument/2006/relationships/hyperlink" Target="https://www.dto.gov.au/files/authentication-framework/Identity-and-Access-Management-Glossary-V2.pdf" TargetMode="External"/><Relationship Id="rId58" Type="http://schemas.openxmlformats.org/officeDocument/2006/relationships/hyperlink" Target="https://www.dto.gov.au/files/authentication-framework/Identity-and-Access-Management-Glossary-V2.pdf" TargetMode="External"/><Relationship Id="rId66" Type="http://schemas.openxmlformats.org/officeDocument/2006/relationships/hyperlink" Target="%20https://www.dta.gov.au/files/authentication-framework/Identity-and-Access-Management-Glossary-V2.pdf" TargetMode="External"/><Relationship Id="rId5" Type="http://schemas.openxmlformats.org/officeDocument/2006/relationships/webSettings" Target="webSettings.xml"/><Relationship Id="rId15" Type="http://schemas.openxmlformats.org/officeDocument/2006/relationships/hyperlink" Target="%20https://www.dta.gov.au/files/authentication-framework/Identity-and-Access-Management-Glossary-V2.pdf" TargetMode="External"/><Relationship Id="rId23" Type="http://schemas.openxmlformats.org/officeDocument/2006/relationships/hyperlink" Target="https://www.dto.gov.au/files/authentication-framework/Identity-and-Access-Management-Glossary-V2.pdf" TargetMode="External"/><Relationship Id="rId28" Type="http://schemas.openxmlformats.org/officeDocument/2006/relationships/hyperlink" Target="https://www.dto.gov.au/files/authentication-framework/Identity-and-Access-Management-Glossary-V2.pdf" TargetMode="External"/><Relationship Id="rId36" Type="http://schemas.openxmlformats.org/officeDocument/2006/relationships/hyperlink" Target="https://www.dto.gov.au/files/authentication-framework/Identity-and-Access-Management-Glossary-V2.pdf" TargetMode="External"/><Relationship Id="rId49" Type="http://schemas.openxmlformats.org/officeDocument/2006/relationships/hyperlink" Target="https://www.dta.gov.au/files/authentication-framework/Gatekeeper-PKI-Framework-v3_1.pdf" TargetMode="External"/><Relationship Id="rId57" Type="http://schemas.openxmlformats.org/officeDocument/2006/relationships/hyperlink" Target="%20https://www.dta.gov.au/files/authentication-framework/Identity-and-Access-Management-Glossary-V2.pdf" TargetMode="External"/><Relationship Id="rId61" Type="http://schemas.openxmlformats.org/officeDocument/2006/relationships/hyperlink" Target="%20https://www.dta.gov.au/files/authentication-framework/Identity-and-Access-Management-Glossary-V2.pdf" TargetMode="External"/><Relationship Id="rId10" Type="http://schemas.openxmlformats.org/officeDocument/2006/relationships/hyperlink" Target="%20https://www.dta.gov.au/files/authentication-framework/Identity-and-Access-Management-Glossary-V2.pdf" TargetMode="External"/><Relationship Id="rId19" Type="http://schemas.openxmlformats.org/officeDocument/2006/relationships/hyperlink" Target="%20https://www.dta.gov.au/files/authentication-framework/Identity-and-Access-Management-Glossary-V2.pdf" TargetMode="External"/><Relationship Id="rId31" Type="http://schemas.openxmlformats.org/officeDocument/2006/relationships/hyperlink" Target="https://www.dto.gov.au/files/authentication-framework/Identity-and-Access-Management-Glossary-V2.pdf" TargetMode="External"/><Relationship Id="rId44" Type="http://schemas.openxmlformats.org/officeDocument/2006/relationships/hyperlink" Target="%20https://www.dta.gov.au/files/authentication-framework/Identity-and-Access-Management-Glossary-V2.pdf" TargetMode="External"/><Relationship Id="rId52" Type="http://schemas.openxmlformats.org/officeDocument/2006/relationships/hyperlink" Target="%20https://www.dta.gov.au/files/authentication-framework/Identity-and-Access-Management-Glossary-V2.pdf" TargetMode="External"/><Relationship Id="rId60" Type="http://schemas.openxmlformats.org/officeDocument/2006/relationships/hyperlink" Target="%20https://www.dta.gov.au/files/authentication-framework/Identity-and-Access-Management-Glossary-V2.pdf" TargetMode="External"/><Relationship Id="rId65" Type="http://schemas.openxmlformats.org/officeDocument/2006/relationships/hyperlink" Target="%20https://www.dta.gov.au/files/authentication-framework/Identity-and-Access-Management-Glossary-V2.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20https://www.dta.gov.au/files/authentication-framework/Identity-and-Access-Management-Glossary-V2.pdf" TargetMode="External"/><Relationship Id="rId22" Type="http://schemas.openxmlformats.org/officeDocument/2006/relationships/hyperlink" Target="%20https://www.dta.gov.au/files/authentication-framework/Identity-and-Access-Management-Glossary-V2.pdf" TargetMode="External"/><Relationship Id="rId27" Type="http://schemas.openxmlformats.org/officeDocument/2006/relationships/hyperlink" Target="https://www.dto.gov.au/files/authentication-framework/Identity-and-Access-Management-Glossary-V2.pdf" TargetMode="External"/><Relationship Id="rId30" Type="http://schemas.openxmlformats.org/officeDocument/2006/relationships/hyperlink" Target="https://www.dto.gov.au/files/authentication-framework/Identity-and-Access-Management-Glossary-V2.pdf" TargetMode="External"/><Relationship Id="rId35" Type="http://schemas.openxmlformats.org/officeDocument/2006/relationships/hyperlink" Target="%20https://www.dta.gov.au/files/authentication-framework/Identity-and-Access-Management-Glossary-V2.pdf" TargetMode="External"/><Relationship Id="rId43" Type="http://schemas.openxmlformats.org/officeDocument/2006/relationships/hyperlink" Target="https://www.dto.gov.au/files/authentication-framework/Identity-and-Access-Management-Glossary-V2.pdf" TargetMode="External"/><Relationship Id="rId48" Type="http://schemas.openxmlformats.org/officeDocument/2006/relationships/hyperlink" Target="https://www.dto.gov.au/files/authentication-framework/Identity-and-Access-Management-Glossary-V2.pdf" TargetMode="External"/><Relationship Id="rId56" Type="http://schemas.openxmlformats.org/officeDocument/2006/relationships/hyperlink" Target="https://www.dto.gov.au/files/authentication-framework/Identity-and-Access-Management-Glossary-V2.pdf" TargetMode="External"/><Relationship Id="rId64" Type="http://schemas.openxmlformats.org/officeDocument/2006/relationships/hyperlink" Target="%20https://www.dta.gov.au/files/authentication-framework/Identity-and-Access-Management-Glossary-V2.pdf"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20https://www.dta.gov.au/files/authentication-framework/Identity-and-Access-Management-Glossary-V2.pdf" TargetMode="External"/><Relationship Id="rId3" Type="http://schemas.openxmlformats.org/officeDocument/2006/relationships/styles" Target="styles.xml"/><Relationship Id="rId12" Type="http://schemas.openxmlformats.org/officeDocument/2006/relationships/hyperlink" Target="%20https://www.dta.gov.au/files/authentication-framework/Identity-and-Access-Management-Glossary-V2.pdf" TargetMode="External"/><Relationship Id="rId17" Type="http://schemas.openxmlformats.org/officeDocument/2006/relationships/hyperlink" Target="https://www.humanservices.gov.au/organisations/health-professionals/enablers/public-key-infrastructure-pki-policy-documents" TargetMode="External"/><Relationship Id="rId25" Type="http://schemas.openxmlformats.org/officeDocument/2006/relationships/hyperlink" Target="https://www.dto.gov.au/files/authentication-framework/Identity-and-Access-Management-Glossary-V2.pdf" TargetMode="External"/><Relationship Id="rId33" Type="http://schemas.openxmlformats.org/officeDocument/2006/relationships/hyperlink" Target="%20https://www.dta.gov.au/files/authentication-framework/Identity-and-Access-Management-Glossary-V2.pdf" TargetMode="External"/><Relationship Id="rId38" Type="http://schemas.openxmlformats.org/officeDocument/2006/relationships/hyperlink" Target="https://www.dto.gov.au/files/authentication-framework/Identity-and-Access-Management-Glossary-V2.pdf" TargetMode="External"/><Relationship Id="rId46" Type="http://schemas.openxmlformats.org/officeDocument/2006/relationships/hyperlink" Target="https://www.dto.gov.au/files/authentication-framework/Identity-and-Access-Management-Glossary-V2.pdf" TargetMode="External"/><Relationship Id="rId59" Type="http://schemas.openxmlformats.org/officeDocument/2006/relationships/hyperlink" Target="%20https://www.dta.gov.au/files/authentication-framework/Identity-and-Access-Management-Glossary-V2.pdf" TargetMode="External"/><Relationship Id="rId67" Type="http://schemas.openxmlformats.org/officeDocument/2006/relationships/footer" Target="footer1.xml"/><Relationship Id="rId20" Type="http://schemas.openxmlformats.org/officeDocument/2006/relationships/hyperlink" Target="https://www.humanservices.gov.au/organisations/health-professionals/enablers/public-key-infrastructure-pki-policy-documents" TargetMode="External"/><Relationship Id="rId41" Type="http://schemas.openxmlformats.org/officeDocument/2006/relationships/hyperlink" Target="https://www.dto.gov.au/files/authentication-framework/Identity-and-Access-Management-Glossary-V2.pdf" TargetMode="External"/><Relationship Id="rId54" Type="http://schemas.openxmlformats.org/officeDocument/2006/relationships/hyperlink" Target="https://www.oaic.gov.au/privacy-law/privacy-archive/privacy-resources-archive/national-privacy-principles" TargetMode="External"/><Relationship Id="rId62" Type="http://schemas.openxmlformats.org/officeDocument/2006/relationships/hyperlink" Target="%20https://www.dta.gov.au/files/authentication-framework/Identity-and-Access-Management-Glossary-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9DD2E-6CD2-4E2B-8DAD-1565BF3B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4569</Words>
  <Characters>38251</Characters>
  <Application>Microsoft Office Word</Application>
  <DocSecurity>4</DocSecurity>
  <Lines>318</Lines>
  <Paragraphs>85</Paragraphs>
  <ScaleCrop>false</ScaleCrop>
  <HeadingPairs>
    <vt:vector size="2" baseType="variant">
      <vt:variant>
        <vt:lpstr>Title</vt:lpstr>
      </vt:variant>
      <vt:variant>
        <vt:i4>1</vt:i4>
      </vt:variant>
    </vt:vector>
  </HeadingPairs>
  <TitlesOfParts>
    <vt:vector size="1" baseType="lpstr">
      <vt:lpstr>Department of Human Services Public Key Infrastrcuture glossary</vt:lpstr>
    </vt:vector>
  </TitlesOfParts>
  <Company>Australian Government</Company>
  <LinksUpToDate>false</LinksUpToDate>
  <CharactersWithSpaces>42735</CharactersWithSpaces>
  <SharedDoc>false</SharedDoc>
  <HLinks>
    <vt:vector size="264" baseType="variant">
      <vt:variant>
        <vt:i4>3932219</vt:i4>
      </vt:variant>
      <vt:variant>
        <vt:i4>129</vt:i4>
      </vt:variant>
      <vt:variant>
        <vt:i4>0</vt:i4>
      </vt:variant>
      <vt:variant>
        <vt:i4>5</vt:i4>
      </vt:variant>
      <vt:variant>
        <vt:lpwstr>http://agimo.gov.au/files/2012/04/Glossary.pdf</vt:lpwstr>
      </vt:variant>
      <vt:variant>
        <vt:lpwstr/>
      </vt:variant>
      <vt:variant>
        <vt:i4>3932219</vt:i4>
      </vt:variant>
      <vt:variant>
        <vt:i4>126</vt:i4>
      </vt:variant>
      <vt:variant>
        <vt:i4>0</vt:i4>
      </vt:variant>
      <vt:variant>
        <vt:i4>5</vt:i4>
      </vt:variant>
      <vt:variant>
        <vt:lpwstr>http://agimo.gov.au/files/2012/04/Glossary.pdf</vt:lpwstr>
      </vt:variant>
      <vt:variant>
        <vt:lpwstr/>
      </vt:variant>
      <vt:variant>
        <vt:i4>3932219</vt:i4>
      </vt:variant>
      <vt:variant>
        <vt:i4>123</vt:i4>
      </vt:variant>
      <vt:variant>
        <vt:i4>0</vt:i4>
      </vt:variant>
      <vt:variant>
        <vt:i4>5</vt:i4>
      </vt:variant>
      <vt:variant>
        <vt:lpwstr>http://agimo.gov.au/files/2012/04/Glossary.pdf</vt:lpwstr>
      </vt:variant>
      <vt:variant>
        <vt:lpwstr/>
      </vt:variant>
      <vt:variant>
        <vt:i4>3932219</vt:i4>
      </vt:variant>
      <vt:variant>
        <vt:i4>120</vt:i4>
      </vt:variant>
      <vt:variant>
        <vt:i4>0</vt:i4>
      </vt:variant>
      <vt:variant>
        <vt:i4>5</vt:i4>
      </vt:variant>
      <vt:variant>
        <vt:lpwstr>http://agimo.gov.au/files/2012/04/Glossary.pdf</vt:lpwstr>
      </vt:variant>
      <vt:variant>
        <vt:lpwstr/>
      </vt:variant>
      <vt:variant>
        <vt:i4>3932219</vt:i4>
      </vt:variant>
      <vt:variant>
        <vt:i4>117</vt:i4>
      </vt:variant>
      <vt:variant>
        <vt:i4>0</vt:i4>
      </vt:variant>
      <vt:variant>
        <vt:i4>5</vt:i4>
      </vt:variant>
      <vt:variant>
        <vt:lpwstr>http://agimo.gov.au/files/2012/04/Glossary.pdf</vt:lpwstr>
      </vt:variant>
      <vt:variant>
        <vt:lpwstr/>
      </vt:variant>
      <vt:variant>
        <vt:i4>3932219</vt:i4>
      </vt:variant>
      <vt:variant>
        <vt:i4>114</vt:i4>
      </vt:variant>
      <vt:variant>
        <vt:i4>0</vt:i4>
      </vt:variant>
      <vt:variant>
        <vt:i4>5</vt:i4>
      </vt:variant>
      <vt:variant>
        <vt:lpwstr>http://agimo.gov.au/files/2012/04/Glossary.pdf</vt:lpwstr>
      </vt:variant>
      <vt:variant>
        <vt:lpwstr/>
      </vt:variant>
      <vt:variant>
        <vt:i4>3932219</vt:i4>
      </vt:variant>
      <vt:variant>
        <vt:i4>111</vt:i4>
      </vt:variant>
      <vt:variant>
        <vt:i4>0</vt:i4>
      </vt:variant>
      <vt:variant>
        <vt:i4>5</vt:i4>
      </vt:variant>
      <vt:variant>
        <vt:lpwstr>http://agimo.gov.au/files/2012/04/Glossary.pdf</vt:lpwstr>
      </vt:variant>
      <vt:variant>
        <vt:lpwstr/>
      </vt:variant>
      <vt:variant>
        <vt:i4>3932219</vt:i4>
      </vt:variant>
      <vt:variant>
        <vt:i4>108</vt:i4>
      </vt:variant>
      <vt:variant>
        <vt:i4>0</vt:i4>
      </vt:variant>
      <vt:variant>
        <vt:i4>5</vt:i4>
      </vt:variant>
      <vt:variant>
        <vt:lpwstr>http://agimo.gov.au/files/2012/04/Glossary.pdf</vt:lpwstr>
      </vt:variant>
      <vt:variant>
        <vt:lpwstr/>
      </vt:variant>
      <vt:variant>
        <vt:i4>3932219</vt:i4>
      </vt:variant>
      <vt:variant>
        <vt:i4>105</vt:i4>
      </vt:variant>
      <vt:variant>
        <vt:i4>0</vt:i4>
      </vt:variant>
      <vt:variant>
        <vt:i4>5</vt:i4>
      </vt:variant>
      <vt:variant>
        <vt:lpwstr>http://agimo.gov.au/files/2012/04/Glossary.pdf</vt:lpwstr>
      </vt:variant>
      <vt:variant>
        <vt:lpwstr/>
      </vt:variant>
      <vt:variant>
        <vt:i4>3932219</vt:i4>
      </vt:variant>
      <vt:variant>
        <vt:i4>102</vt:i4>
      </vt:variant>
      <vt:variant>
        <vt:i4>0</vt:i4>
      </vt:variant>
      <vt:variant>
        <vt:i4>5</vt:i4>
      </vt:variant>
      <vt:variant>
        <vt:lpwstr>http://agimo.gov.au/files/2012/04/Glossary.pdf</vt:lpwstr>
      </vt:variant>
      <vt:variant>
        <vt:lpwstr/>
      </vt:variant>
      <vt:variant>
        <vt:i4>3932219</vt:i4>
      </vt:variant>
      <vt:variant>
        <vt:i4>99</vt:i4>
      </vt:variant>
      <vt:variant>
        <vt:i4>0</vt:i4>
      </vt:variant>
      <vt:variant>
        <vt:i4>5</vt:i4>
      </vt:variant>
      <vt:variant>
        <vt:lpwstr>http://agimo.gov.au/files/2012/04/Glossary.pdf</vt:lpwstr>
      </vt:variant>
      <vt:variant>
        <vt:lpwstr/>
      </vt:variant>
      <vt:variant>
        <vt:i4>3932219</vt:i4>
      </vt:variant>
      <vt:variant>
        <vt:i4>96</vt:i4>
      </vt:variant>
      <vt:variant>
        <vt:i4>0</vt:i4>
      </vt:variant>
      <vt:variant>
        <vt:i4>5</vt:i4>
      </vt:variant>
      <vt:variant>
        <vt:lpwstr>http://agimo.gov.au/files/2012/04/Glossary.pdf</vt:lpwstr>
      </vt:variant>
      <vt:variant>
        <vt:lpwstr/>
      </vt:variant>
      <vt:variant>
        <vt:i4>3932219</vt:i4>
      </vt:variant>
      <vt:variant>
        <vt:i4>93</vt:i4>
      </vt:variant>
      <vt:variant>
        <vt:i4>0</vt:i4>
      </vt:variant>
      <vt:variant>
        <vt:i4>5</vt:i4>
      </vt:variant>
      <vt:variant>
        <vt:lpwstr>http://agimo.gov.au/files/2012/04/Glossary.pdf</vt:lpwstr>
      </vt:variant>
      <vt:variant>
        <vt:lpwstr/>
      </vt:variant>
      <vt:variant>
        <vt:i4>3932219</vt:i4>
      </vt:variant>
      <vt:variant>
        <vt:i4>90</vt:i4>
      </vt:variant>
      <vt:variant>
        <vt:i4>0</vt:i4>
      </vt:variant>
      <vt:variant>
        <vt:i4>5</vt:i4>
      </vt:variant>
      <vt:variant>
        <vt:lpwstr>http://agimo.gov.au/files/2012/04/Glossary.pdf</vt:lpwstr>
      </vt:variant>
      <vt:variant>
        <vt:lpwstr/>
      </vt:variant>
      <vt:variant>
        <vt:i4>3932219</vt:i4>
      </vt:variant>
      <vt:variant>
        <vt:i4>87</vt:i4>
      </vt:variant>
      <vt:variant>
        <vt:i4>0</vt:i4>
      </vt:variant>
      <vt:variant>
        <vt:i4>5</vt:i4>
      </vt:variant>
      <vt:variant>
        <vt:lpwstr>http://agimo.gov.au/files/2012/04/Glossary.pdf</vt:lpwstr>
      </vt:variant>
      <vt:variant>
        <vt:lpwstr/>
      </vt:variant>
      <vt:variant>
        <vt:i4>3932219</vt:i4>
      </vt:variant>
      <vt:variant>
        <vt:i4>84</vt:i4>
      </vt:variant>
      <vt:variant>
        <vt:i4>0</vt:i4>
      </vt:variant>
      <vt:variant>
        <vt:i4>5</vt:i4>
      </vt:variant>
      <vt:variant>
        <vt:lpwstr>http://agimo.gov.au/files/2012/04/Glossary.pdf</vt:lpwstr>
      </vt:variant>
      <vt:variant>
        <vt:lpwstr/>
      </vt:variant>
      <vt:variant>
        <vt:i4>3932219</vt:i4>
      </vt:variant>
      <vt:variant>
        <vt:i4>81</vt:i4>
      </vt:variant>
      <vt:variant>
        <vt:i4>0</vt:i4>
      </vt:variant>
      <vt:variant>
        <vt:i4>5</vt:i4>
      </vt:variant>
      <vt:variant>
        <vt:lpwstr>http://agimo.gov.au/files/2012/04/Glossary.pdf</vt:lpwstr>
      </vt:variant>
      <vt:variant>
        <vt:lpwstr/>
      </vt:variant>
      <vt:variant>
        <vt:i4>3932219</vt:i4>
      </vt:variant>
      <vt:variant>
        <vt:i4>78</vt:i4>
      </vt:variant>
      <vt:variant>
        <vt:i4>0</vt:i4>
      </vt:variant>
      <vt:variant>
        <vt:i4>5</vt:i4>
      </vt:variant>
      <vt:variant>
        <vt:lpwstr>http://agimo.gov.au/files/2012/04/Glossary.pdf</vt:lpwstr>
      </vt:variant>
      <vt:variant>
        <vt:lpwstr/>
      </vt:variant>
      <vt:variant>
        <vt:i4>3932219</vt:i4>
      </vt:variant>
      <vt:variant>
        <vt:i4>75</vt:i4>
      </vt:variant>
      <vt:variant>
        <vt:i4>0</vt:i4>
      </vt:variant>
      <vt:variant>
        <vt:i4>5</vt:i4>
      </vt:variant>
      <vt:variant>
        <vt:lpwstr>http://agimo.gov.au/files/2012/04/Glossary.pdf</vt:lpwstr>
      </vt:variant>
      <vt:variant>
        <vt:lpwstr/>
      </vt:variant>
      <vt:variant>
        <vt:i4>3932219</vt:i4>
      </vt:variant>
      <vt:variant>
        <vt:i4>72</vt:i4>
      </vt:variant>
      <vt:variant>
        <vt:i4>0</vt:i4>
      </vt:variant>
      <vt:variant>
        <vt:i4>5</vt:i4>
      </vt:variant>
      <vt:variant>
        <vt:lpwstr>http://agimo.gov.au/files/2012/04/Glossary.pdf</vt:lpwstr>
      </vt:variant>
      <vt:variant>
        <vt:lpwstr/>
      </vt:variant>
      <vt:variant>
        <vt:i4>3932219</vt:i4>
      </vt:variant>
      <vt:variant>
        <vt:i4>69</vt:i4>
      </vt:variant>
      <vt:variant>
        <vt:i4>0</vt:i4>
      </vt:variant>
      <vt:variant>
        <vt:i4>5</vt:i4>
      </vt:variant>
      <vt:variant>
        <vt:lpwstr>http://agimo.gov.au/files/2012/04/Glossary.pdf</vt:lpwstr>
      </vt:variant>
      <vt:variant>
        <vt:lpwstr/>
      </vt:variant>
      <vt:variant>
        <vt:i4>3932219</vt:i4>
      </vt:variant>
      <vt:variant>
        <vt:i4>66</vt:i4>
      </vt:variant>
      <vt:variant>
        <vt:i4>0</vt:i4>
      </vt:variant>
      <vt:variant>
        <vt:i4>5</vt:i4>
      </vt:variant>
      <vt:variant>
        <vt:lpwstr>http://agimo.gov.au/files/2012/04/Glossary.pdf</vt:lpwstr>
      </vt:variant>
      <vt:variant>
        <vt:lpwstr/>
      </vt:variant>
      <vt:variant>
        <vt:i4>3932219</vt:i4>
      </vt:variant>
      <vt:variant>
        <vt:i4>63</vt:i4>
      </vt:variant>
      <vt:variant>
        <vt:i4>0</vt:i4>
      </vt:variant>
      <vt:variant>
        <vt:i4>5</vt:i4>
      </vt:variant>
      <vt:variant>
        <vt:lpwstr>http://agimo.gov.au/files/2012/04/Glossary.pdf</vt:lpwstr>
      </vt:variant>
      <vt:variant>
        <vt:lpwstr/>
      </vt:variant>
      <vt:variant>
        <vt:i4>3932219</vt:i4>
      </vt:variant>
      <vt:variant>
        <vt:i4>60</vt:i4>
      </vt:variant>
      <vt:variant>
        <vt:i4>0</vt:i4>
      </vt:variant>
      <vt:variant>
        <vt:i4>5</vt:i4>
      </vt:variant>
      <vt:variant>
        <vt:lpwstr>http://agimo.gov.au/files/2012/04/Glossary.pdf</vt:lpwstr>
      </vt:variant>
      <vt:variant>
        <vt:lpwstr/>
      </vt:variant>
      <vt:variant>
        <vt:i4>3932219</vt:i4>
      </vt:variant>
      <vt:variant>
        <vt:i4>57</vt:i4>
      </vt:variant>
      <vt:variant>
        <vt:i4>0</vt:i4>
      </vt:variant>
      <vt:variant>
        <vt:i4>5</vt:i4>
      </vt:variant>
      <vt:variant>
        <vt:lpwstr>http://agimo.gov.au/files/2012/04/Glossary.pdf</vt:lpwstr>
      </vt:variant>
      <vt:variant>
        <vt:lpwstr/>
      </vt:variant>
      <vt:variant>
        <vt:i4>3932219</vt:i4>
      </vt:variant>
      <vt:variant>
        <vt:i4>54</vt:i4>
      </vt:variant>
      <vt:variant>
        <vt:i4>0</vt:i4>
      </vt:variant>
      <vt:variant>
        <vt:i4>5</vt:i4>
      </vt:variant>
      <vt:variant>
        <vt:lpwstr>http://agimo.gov.au/files/2012/04/Glossary.pdf</vt:lpwstr>
      </vt:variant>
      <vt:variant>
        <vt:lpwstr/>
      </vt:variant>
      <vt:variant>
        <vt:i4>3932219</vt:i4>
      </vt:variant>
      <vt:variant>
        <vt:i4>51</vt:i4>
      </vt:variant>
      <vt:variant>
        <vt:i4>0</vt:i4>
      </vt:variant>
      <vt:variant>
        <vt:i4>5</vt:i4>
      </vt:variant>
      <vt:variant>
        <vt:lpwstr>http://agimo.gov.au/files/2012/04/Glossary.pdf</vt:lpwstr>
      </vt:variant>
      <vt:variant>
        <vt:lpwstr/>
      </vt:variant>
      <vt:variant>
        <vt:i4>3932219</vt:i4>
      </vt:variant>
      <vt:variant>
        <vt:i4>48</vt:i4>
      </vt:variant>
      <vt:variant>
        <vt:i4>0</vt:i4>
      </vt:variant>
      <vt:variant>
        <vt:i4>5</vt:i4>
      </vt:variant>
      <vt:variant>
        <vt:lpwstr>http://agimo.gov.au/files/2012/04/Glossary.pdf</vt:lpwstr>
      </vt:variant>
      <vt:variant>
        <vt:lpwstr/>
      </vt:variant>
      <vt:variant>
        <vt:i4>3932219</vt:i4>
      </vt:variant>
      <vt:variant>
        <vt:i4>45</vt:i4>
      </vt:variant>
      <vt:variant>
        <vt:i4>0</vt:i4>
      </vt:variant>
      <vt:variant>
        <vt:i4>5</vt:i4>
      </vt:variant>
      <vt:variant>
        <vt:lpwstr>http://agimo.gov.au/files/2012/04/Glossary.pdf</vt:lpwstr>
      </vt:variant>
      <vt:variant>
        <vt:lpwstr/>
      </vt:variant>
      <vt:variant>
        <vt:i4>3932219</vt:i4>
      </vt:variant>
      <vt:variant>
        <vt:i4>42</vt:i4>
      </vt:variant>
      <vt:variant>
        <vt:i4>0</vt:i4>
      </vt:variant>
      <vt:variant>
        <vt:i4>5</vt:i4>
      </vt:variant>
      <vt:variant>
        <vt:lpwstr>http://agimo.gov.au/files/2012/04/Glossary.pdf</vt:lpwstr>
      </vt:variant>
      <vt:variant>
        <vt:lpwstr/>
      </vt:variant>
      <vt:variant>
        <vt:i4>3932219</vt:i4>
      </vt:variant>
      <vt:variant>
        <vt:i4>39</vt:i4>
      </vt:variant>
      <vt:variant>
        <vt:i4>0</vt:i4>
      </vt:variant>
      <vt:variant>
        <vt:i4>5</vt:i4>
      </vt:variant>
      <vt:variant>
        <vt:lpwstr>http://agimo.gov.au/files/2012/04/Glossary.pdf</vt:lpwstr>
      </vt:variant>
      <vt:variant>
        <vt:lpwstr/>
      </vt:variant>
      <vt:variant>
        <vt:i4>3932219</vt:i4>
      </vt:variant>
      <vt:variant>
        <vt:i4>36</vt:i4>
      </vt:variant>
      <vt:variant>
        <vt:i4>0</vt:i4>
      </vt:variant>
      <vt:variant>
        <vt:i4>5</vt:i4>
      </vt:variant>
      <vt:variant>
        <vt:lpwstr>http://agimo.gov.au/files/2012/04/Glossary.pdf</vt:lpwstr>
      </vt:variant>
      <vt:variant>
        <vt:lpwstr/>
      </vt:variant>
      <vt:variant>
        <vt:i4>3932219</vt:i4>
      </vt:variant>
      <vt:variant>
        <vt:i4>33</vt:i4>
      </vt:variant>
      <vt:variant>
        <vt:i4>0</vt:i4>
      </vt:variant>
      <vt:variant>
        <vt:i4>5</vt:i4>
      </vt:variant>
      <vt:variant>
        <vt:lpwstr>http://agimo.gov.au/files/2012/04/Glossary.pdf</vt:lpwstr>
      </vt:variant>
      <vt:variant>
        <vt:lpwstr/>
      </vt:variant>
      <vt:variant>
        <vt:i4>3932219</vt:i4>
      </vt:variant>
      <vt:variant>
        <vt:i4>30</vt:i4>
      </vt:variant>
      <vt:variant>
        <vt:i4>0</vt:i4>
      </vt:variant>
      <vt:variant>
        <vt:i4>5</vt:i4>
      </vt:variant>
      <vt:variant>
        <vt:lpwstr>http://agimo.gov.au/files/2012/04/Glossary.pdf</vt:lpwstr>
      </vt:variant>
      <vt:variant>
        <vt:lpwstr/>
      </vt:variant>
      <vt:variant>
        <vt:i4>3932219</vt:i4>
      </vt:variant>
      <vt:variant>
        <vt:i4>27</vt:i4>
      </vt:variant>
      <vt:variant>
        <vt:i4>0</vt:i4>
      </vt:variant>
      <vt:variant>
        <vt:i4>5</vt:i4>
      </vt:variant>
      <vt:variant>
        <vt:lpwstr>http://agimo.gov.au/files/2012/04/Glossary.pdf</vt:lpwstr>
      </vt:variant>
      <vt:variant>
        <vt:lpwstr/>
      </vt:variant>
      <vt:variant>
        <vt:i4>3932219</vt:i4>
      </vt:variant>
      <vt:variant>
        <vt:i4>24</vt:i4>
      </vt:variant>
      <vt:variant>
        <vt:i4>0</vt:i4>
      </vt:variant>
      <vt:variant>
        <vt:i4>5</vt:i4>
      </vt:variant>
      <vt:variant>
        <vt:lpwstr>http://agimo.gov.au/files/2012/04/Glossary.pdf</vt:lpwstr>
      </vt:variant>
      <vt:variant>
        <vt:lpwstr/>
      </vt:variant>
      <vt:variant>
        <vt:i4>3932219</vt:i4>
      </vt:variant>
      <vt:variant>
        <vt:i4>21</vt:i4>
      </vt:variant>
      <vt:variant>
        <vt:i4>0</vt:i4>
      </vt:variant>
      <vt:variant>
        <vt:i4>5</vt:i4>
      </vt:variant>
      <vt:variant>
        <vt:lpwstr>http://agimo.gov.au/files/2012/04/Glossary.pdf</vt:lpwstr>
      </vt:variant>
      <vt:variant>
        <vt:lpwstr/>
      </vt:variant>
      <vt:variant>
        <vt:i4>3932219</vt:i4>
      </vt:variant>
      <vt:variant>
        <vt:i4>18</vt:i4>
      </vt:variant>
      <vt:variant>
        <vt:i4>0</vt:i4>
      </vt:variant>
      <vt:variant>
        <vt:i4>5</vt:i4>
      </vt:variant>
      <vt:variant>
        <vt:lpwstr>http://agimo.gov.au/files/2012/04/Glossary.pdf</vt:lpwstr>
      </vt:variant>
      <vt:variant>
        <vt:lpwstr/>
      </vt:variant>
      <vt:variant>
        <vt:i4>3932219</vt:i4>
      </vt:variant>
      <vt:variant>
        <vt:i4>15</vt:i4>
      </vt:variant>
      <vt:variant>
        <vt:i4>0</vt:i4>
      </vt:variant>
      <vt:variant>
        <vt:i4>5</vt:i4>
      </vt:variant>
      <vt:variant>
        <vt:lpwstr>http://agimo.gov.au/files/2012/04/Glossary.pdf</vt:lpwstr>
      </vt:variant>
      <vt:variant>
        <vt:lpwstr/>
      </vt:variant>
      <vt:variant>
        <vt:i4>3932219</vt:i4>
      </vt:variant>
      <vt:variant>
        <vt:i4>12</vt:i4>
      </vt:variant>
      <vt:variant>
        <vt:i4>0</vt:i4>
      </vt:variant>
      <vt:variant>
        <vt:i4>5</vt:i4>
      </vt:variant>
      <vt:variant>
        <vt:lpwstr>http://agimo.gov.au/files/2012/04/Glossary.pdf</vt:lpwstr>
      </vt:variant>
      <vt:variant>
        <vt:lpwstr/>
      </vt:variant>
      <vt:variant>
        <vt:i4>3932219</vt:i4>
      </vt:variant>
      <vt:variant>
        <vt:i4>9</vt:i4>
      </vt:variant>
      <vt:variant>
        <vt:i4>0</vt:i4>
      </vt:variant>
      <vt:variant>
        <vt:i4>5</vt:i4>
      </vt:variant>
      <vt:variant>
        <vt:lpwstr>http://agimo.gov.au/files/2012/04/Glossary.pdf</vt:lpwstr>
      </vt:variant>
      <vt:variant>
        <vt:lpwstr/>
      </vt:variant>
      <vt:variant>
        <vt:i4>3932219</vt:i4>
      </vt:variant>
      <vt:variant>
        <vt:i4>6</vt:i4>
      </vt:variant>
      <vt:variant>
        <vt:i4>0</vt:i4>
      </vt:variant>
      <vt:variant>
        <vt:i4>5</vt:i4>
      </vt:variant>
      <vt:variant>
        <vt:lpwstr>http://agimo.gov.au/files/2012/04/Glossary.pdf</vt:lpwstr>
      </vt:variant>
      <vt:variant>
        <vt:lpwstr/>
      </vt:variant>
      <vt:variant>
        <vt:i4>3932219</vt:i4>
      </vt:variant>
      <vt:variant>
        <vt:i4>3</vt:i4>
      </vt:variant>
      <vt:variant>
        <vt:i4>0</vt:i4>
      </vt:variant>
      <vt:variant>
        <vt:i4>5</vt:i4>
      </vt:variant>
      <vt:variant>
        <vt:lpwstr>http://agimo.gov.au/files/2012/04/Glossary.pdf</vt:lpwstr>
      </vt:variant>
      <vt:variant>
        <vt:lpwstr/>
      </vt:variant>
      <vt:variant>
        <vt:i4>3932219</vt:i4>
      </vt:variant>
      <vt:variant>
        <vt:i4>0</vt:i4>
      </vt:variant>
      <vt:variant>
        <vt:i4>0</vt:i4>
      </vt:variant>
      <vt:variant>
        <vt:i4>5</vt:i4>
      </vt:variant>
      <vt:variant>
        <vt:lpwstr>http://agimo.gov.au/files/2012/04/Glossary.pdf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Services Public Key Infrastrcuture glossary</dc:title>
  <dc:subject>Department of Human Services</dc:subject>
  <dc:creator>Department of Human Services</dc:creator>
  <cp:keywords/>
  <dc:description/>
  <cp:lastModifiedBy>Ballat, Tanya</cp:lastModifiedBy>
  <cp:revision>2</cp:revision>
  <cp:lastPrinted>2018-02-06T00:29:00Z</cp:lastPrinted>
  <dcterms:created xsi:type="dcterms:W3CDTF">2018-10-17T01:34:00Z</dcterms:created>
  <dcterms:modified xsi:type="dcterms:W3CDTF">2018-10-17T01:34:00Z</dcterms:modified>
</cp:coreProperties>
</file>