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3.xml" ContentType="application/vnd.openxmlformats-officedocument.wordprocessingml.footer+xml"/>
  <Override PartName="/word/header28.xml" ContentType="application/vnd.openxmlformats-officedocument.wordprocessingml.header+xml"/>
  <Override PartName="/word/footer1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15.xml" ContentType="application/vnd.openxmlformats-officedocument.wordprocessingml.footer+xml"/>
  <Override PartName="/word/header31.xml" ContentType="application/vnd.openxmlformats-officedocument.wordprocessingml.header+xml"/>
  <Override PartName="/word/footer16.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1881C" w14:textId="77777777" w:rsidR="0001438C" w:rsidRPr="004900FE" w:rsidRDefault="00464569" w:rsidP="004900FE">
      <w:pPr>
        <w:spacing w:before="600" w:line="240" w:lineRule="auto"/>
        <w:jc w:val="center"/>
        <w:rPr>
          <w:smallCaps/>
          <w:sz w:val="96"/>
          <w:szCs w:val="96"/>
        </w:rPr>
      </w:pPr>
      <w:r>
        <w:rPr>
          <w:smallCaps/>
          <w:sz w:val="96"/>
          <w:szCs w:val="96"/>
        </w:rPr>
        <w:t xml:space="preserve">  </w:t>
      </w:r>
      <w:r w:rsidR="000A1B37">
        <w:rPr>
          <w:smallCaps/>
          <w:noProof/>
          <w:sz w:val="96"/>
          <w:szCs w:val="96"/>
        </w:rPr>
        <w:drawing>
          <wp:inline distT="0" distB="0" distL="0" distR="0" wp14:anchorId="6DFC715F" wp14:editId="08964AFE">
            <wp:extent cx="2162175" cy="2524125"/>
            <wp:effectExtent l="0" t="0" r="9525" b="9525"/>
            <wp:docPr id="38" name="Picture 1" descr="Budget 2017-18_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dget 2017-18_stack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2524125"/>
                    </a:xfrm>
                    <a:prstGeom prst="rect">
                      <a:avLst/>
                    </a:prstGeom>
                    <a:noFill/>
                    <a:ln>
                      <a:noFill/>
                    </a:ln>
                  </pic:spPr>
                </pic:pic>
              </a:graphicData>
            </a:graphic>
          </wp:inline>
        </w:drawing>
      </w:r>
    </w:p>
    <w:p w14:paraId="07BF8EB0" w14:textId="77777777" w:rsidR="0001438C" w:rsidRPr="008F56A2" w:rsidRDefault="0001438C" w:rsidP="007F7481">
      <w:pPr>
        <w:pStyle w:val="TPHeading2"/>
        <w:spacing w:before="840"/>
        <w:rPr>
          <w:rFonts w:ascii="Book Antiqua" w:hAnsi="Book Antiqua"/>
          <w:b/>
          <w:caps w:val="0"/>
          <w:sz w:val="32"/>
          <w:szCs w:val="36"/>
        </w:rPr>
      </w:pPr>
      <w:r w:rsidRPr="008F56A2">
        <w:rPr>
          <w:rFonts w:ascii="Book Antiqua" w:hAnsi="Book Antiqua"/>
          <w:b/>
          <w:caps w:val="0"/>
          <w:sz w:val="32"/>
          <w:szCs w:val="36"/>
        </w:rPr>
        <w:t xml:space="preserve">Portfolio Budget Statements </w:t>
      </w:r>
      <w:r w:rsidR="00475EAF" w:rsidRPr="008F56A2">
        <w:rPr>
          <w:rFonts w:ascii="Book Antiqua" w:hAnsi="Book Antiqua"/>
          <w:b/>
          <w:caps w:val="0"/>
          <w:sz w:val="32"/>
          <w:szCs w:val="36"/>
        </w:rPr>
        <w:t>201</w:t>
      </w:r>
      <w:r w:rsidR="008F31DF">
        <w:rPr>
          <w:rFonts w:ascii="Book Antiqua" w:hAnsi="Book Antiqua"/>
          <w:b/>
          <w:caps w:val="0"/>
          <w:sz w:val="32"/>
          <w:szCs w:val="36"/>
        </w:rPr>
        <w:t>7</w:t>
      </w:r>
      <w:r w:rsidR="0032738E" w:rsidRPr="008F56A2">
        <w:rPr>
          <w:rFonts w:ascii="Book Antiqua" w:hAnsi="Book Antiqua"/>
          <w:b/>
          <w:caps w:val="0"/>
          <w:sz w:val="32"/>
          <w:szCs w:val="36"/>
        </w:rPr>
        <w:noBreakHyphen/>
      </w:r>
      <w:r w:rsidR="00475EAF" w:rsidRPr="008F56A2">
        <w:rPr>
          <w:rFonts w:ascii="Book Antiqua" w:hAnsi="Book Antiqua"/>
          <w:b/>
          <w:caps w:val="0"/>
          <w:sz w:val="32"/>
          <w:szCs w:val="36"/>
        </w:rPr>
        <w:t>1</w:t>
      </w:r>
      <w:r w:rsidR="008F31DF">
        <w:rPr>
          <w:rFonts w:ascii="Book Antiqua" w:hAnsi="Book Antiqua"/>
          <w:b/>
          <w:caps w:val="0"/>
          <w:sz w:val="32"/>
          <w:szCs w:val="36"/>
        </w:rPr>
        <w:t>8</w:t>
      </w:r>
    </w:p>
    <w:p w14:paraId="5AD1BACC" w14:textId="77777777" w:rsidR="0001438C" w:rsidRPr="008F56A2" w:rsidRDefault="0001438C" w:rsidP="0032738E">
      <w:pPr>
        <w:pStyle w:val="TPHeading2"/>
        <w:rPr>
          <w:rFonts w:ascii="Book Antiqua" w:hAnsi="Book Antiqua"/>
          <w:b/>
          <w:caps w:val="0"/>
          <w:sz w:val="32"/>
          <w:szCs w:val="36"/>
        </w:rPr>
      </w:pPr>
      <w:bookmarkStart w:id="0" w:name="_GoBack"/>
      <w:r w:rsidRPr="008F56A2">
        <w:rPr>
          <w:rFonts w:ascii="Book Antiqua" w:hAnsi="Book Antiqua"/>
          <w:b/>
          <w:caps w:val="0"/>
          <w:sz w:val="32"/>
          <w:szCs w:val="36"/>
        </w:rPr>
        <w:t xml:space="preserve">Budget </w:t>
      </w:r>
      <w:r w:rsidR="00A70398" w:rsidRPr="008F56A2">
        <w:rPr>
          <w:rFonts w:ascii="Book Antiqua" w:hAnsi="Book Antiqua"/>
          <w:b/>
          <w:caps w:val="0"/>
          <w:sz w:val="32"/>
          <w:szCs w:val="36"/>
        </w:rPr>
        <w:t xml:space="preserve">Related Paper </w:t>
      </w:r>
      <w:r w:rsidRPr="008F56A2">
        <w:rPr>
          <w:rFonts w:ascii="Book Antiqua" w:hAnsi="Book Antiqua"/>
          <w:b/>
          <w:caps w:val="0"/>
          <w:sz w:val="32"/>
          <w:szCs w:val="36"/>
        </w:rPr>
        <w:t>No. 1.</w:t>
      </w:r>
      <w:r w:rsidR="00A11E34">
        <w:rPr>
          <w:rFonts w:ascii="Book Antiqua" w:hAnsi="Book Antiqua"/>
          <w:b/>
          <w:caps w:val="0"/>
          <w:sz w:val="32"/>
          <w:szCs w:val="36"/>
        </w:rPr>
        <w:t>15B</w:t>
      </w:r>
    </w:p>
    <w:bookmarkEnd w:id="0"/>
    <w:p w14:paraId="3AF7FB2D" w14:textId="77777777" w:rsidR="00A11E34" w:rsidRDefault="00A11E34" w:rsidP="004900FE">
      <w:pPr>
        <w:pStyle w:val="TPHeading2"/>
        <w:spacing w:before="240"/>
        <w:rPr>
          <w:rFonts w:ascii="Book Antiqua" w:hAnsi="Book Antiqua"/>
          <w:caps w:val="0"/>
          <w:sz w:val="32"/>
          <w:szCs w:val="36"/>
        </w:rPr>
      </w:pPr>
      <w:r>
        <w:rPr>
          <w:rFonts w:ascii="Book Antiqua" w:hAnsi="Book Antiqua"/>
          <w:caps w:val="0"/>
          <w:sz w:val="32"/>
          <w:szCs w:val="36"/>
        </w:rPr>
        <w:t>Social Services P</w:t>
      </w:r>
      <w:r w:rsidR="00B30944" w:rsidRPr="008F56A2">
        <w:rPr>
          <w:rFonts w:ascii="Book Antiqua" w:hAnsi="Book Antiqua"/>
          <w:caps w:val="0"/>
          <w:sz w:val="32"/>
          <w:szCs w:val="36"/>
        </w:rPr>
        <w:t>ortfolio</w:t>
      </w:r>
    </w:p>
    <w:p w14:paraId="566BC9BC" w14:textId="77777777" w:rsidR="00A11E34" w:rsidRPr="008F56A2" w:rsidRDefault="00A11E34" w:rsidP="003D6E9C">
      <w:pPr>
        <w:pStyle w:val="TPHeading2"/>
        <w:rPr>
          <w:rFonts w:ascii="Book Antiqua" w:hAnsi="Book Antiqua"/>
          <w:caps w:val="0"/>
          <w:sz w:val="32"/>
          <w:szCs w:val="36"/>
        </w:rPr>
      </w:pPr>
      <w:r>
        <w:rPr>
          <w:rFonts w:ascii="Book Antiqua" w:hAnsi="Book Antiqua"/>
          <w:caps w:val="0"/>
          <w:sz w:val="32"/>
          <w:szCs w:val="36"/>
        </w:rPr>
        <w:t>(Department of Human Services)</w:t>
      </w:r>
    </w:p>
    <w:p w14:paraId="002709B7" w14:textId="77777777" w:rsidR="0001438C" w:rsidRPr="008F56A2" w:rsidRDefault="00B30944" w:rsidP="004900FE">
      <w:pPr>
        <w:pStyle w:val="TPHeading3"/>
        <w:spacing w:before="2640"/>
        <w:jc w:val="center"/>
        <w:rPr>
          <w:rFonts w:ascii="Book Antiqua" w:hAnsi="Book Antiqua"/>
          <w:sz w:val="22"/>
          <w:szCs w:val="24"/>
        </w:rPr>
      </w:pPr>
      <w:r w:rsidRPr="008F56A2">
        <w:rPr>
          <w:rFonts w:ascii="Book Antiqua" w:hAnsi="Book Antiqua"/>
          <w:caps w:val="0"/>
          <w:sz w:val="22"/>
          <w:szCs w:val="24"/>
        </w:rPr>
        <w:t xml:space="preserve">Budget </w:t>
      </w:r>
      <w:r w:rsidR="00D70BF5" w:rsidRPr="008F56A2">
        <w:rPr>
          <w:rFonts w:ascii="Book Antiqua" w:hAnsi="Book Antiqua"/>
          <w:caps w:val="0"/>
          <w:sz w:val="22"/>
          <w:szCs w:val="24"/>
        </w:rPr>
        <w:t xml:space="preserve">Initiatives </w:t>
      </w:r>
      <w:r w:rsidR="00362AA7" w:rsidRPr="008F56A2">
        <w:rPr>
          <w:rFonts w:ascii="Book Antiqua" w:hAnsi="Book Antiqua"/>
          <w:caps w:val="0"/>
          <w:sz w:val="22"/>
          <w:szCs w:val="24"/>
        </w:rPr>
        <w:t xml:space="preserve">and </w:t>
      </w:r>
      <w:r w:rsidR="00D70BF5" w:rsidRPr="008F56A2">
        <w:rPr>
          <w:rFonts w:ascii="Book Antiqua" w:hAnsi="Book Antiqua"/>
          <w:caps w:val="0"/>
          <w:sz w:val="22"/>
          <w:szCs w:val="24"/>
        </w:rPr>
        <w:t xml:space="preserve">Explanations </w:t>
      </w:r>
      <w:r w:rsidR="00362AA7" w:rsidRPr="008F56A2">
        <w:rPr>
          <w:rFonts w:ascii="Book Antiqua" w:hAnsi="Book Antiqua"/>
          <w:caps w:val="0"/>
          <w:sz w:val="22"/>
          <w:szCs w:val="24"/>
        </w:rPr>
        <w:t>of</w:t>
      </w:r>
    </w:p>
    <w:p w14:paraId="74AC71D7" w14:textId="77777777" w:rsidR="0001438C" w:rsidRPr="008F56A2" w:rsidRDefault="00D70BF5" w:rsidP="00B30944">
      <w:pPr>
        <w:pStyle w:val="TPHeading3"/>
        <w:jc w:val="center"/>
        <w:rPr>
          <w:rFonts w:ascii="Book Antiqua" w:hAnsi="Book Antiqua"/>
          <w:sz w:val="22"/>
          <w:szCs w:val="24"/>
        </w:rPr>
      </w:pPr>
      <w:r w:rsidRPr="008F56A2">
        <w:rPr>
          <w:rFonts w:ascii="Book Antiqua" w:hAnsi="Book Antiqua"/>
          <w:caps w:val="0"/>
          <w:sz w:val="22"/>
          <w:szCs w:val="24"/>
        </w:rPr>
        <w:t xml:space="preserve">Appropriations Specified </w:t>
      </w:r>
      <w:r w:rsidR="00362AA7" w:rsidRPr="008F56A2">
        <w:rPr>
          <w:rFonts w:ascii="Book Antiqua" w:hAnsi="Book Antiqua"/>
          <w:caps w:val="0"/>
          <w:sz w:val="22"/>
          <w:szCs w:val="24"/>
        </w:rPr>
        <w:t xml:space="preserve">by </w:t>
      </w:r>
      <w:r w:rsidRPr="008F56A2">
        <w:rPr>
          <w:rFonts w:ascii="Book Antiqua" w:hAnsi="Book Antiqua"/>
          <w:caps w:val="0"/>
          <w:sz w:val="22"/>
          <w:szCs w:val="24"/>
        </w:rPr>
        <w:t>Outcomes</w:t>
      </w:r>
    </w:p>
    <w:p w14:paraId="16984670" w14:textId="77777777" w:rsidR="0001438C" w:rsidRPr="008F56A2" w:rsidRDefault="00362AA7" w:rsidP="00B30944">
      <w:pPr>
        <w:pStyle w:val="TPHeading3"/>
        <w:jc w:val="center"/>
        <w:rPr>
          <w:rFonts w:ascii="Book Antiqua" w:hAnsi="Book Antiqua"/>
          <w:sz w:val="20"/>
          <w:szCs w:val="22"/>
        </w:rPr>
      </w:pPr>
      <w:proofErr w:type="gramStart"/>
      <w:r w:rsidRPr="008F56A2">
        <w:rPr>
          <w:rFonts w:ascii="Book Antiqua" w:hAnsi="Book Antiqua"/>
          <w:caps w:val="0"/>
          <w:sz w:val="22"/>
          <w:szCs w:val="24"/>
        </w:rPr>
        <w:t>and</w:t>
      </w:r>
      <w:proofErr w:type="gramEnd"/>
      <w:r w:rsidRPr="008F56A2">
        <w:rPr>
          <w:rFonts w:ascii="Book Antiqua" w:hAnsi="Book Antiqua"/>
          <w:caps w:val="0"/>
          <w:sz w:val="22"/>
          <w:szCs w:val="24"/>
        </w:rPr>
        <w:t xml:space="preserve"> </w:t>
      </w:r>
      <w:r w:rsidR="00290933" w:rsidRPr="008F56A2">
        <w:rPr>
          <w:rFonts w:ascii="Book Antiqua" w:hAnsi="Book Antiqua"/>
          <w:caps w:val="0"/>
          <w:sz w:val="22"/>
          <w:szCs w:val="24"/>
        </w:rPr>
        <w:t>Programs</w:t>
      </w:r>
      <w:r w:rsidR="00D70BF5" w:rsidRPr="008F56A2">
        <w:rPr>
          <w:rFonts w:ascii="Book Antiqua" w:hAnsi="Book Antiqua"/>
          <w:caps w:val="0"/>
          <w:sz w:val="22"/>
          <w:szCs w:val="24"/>
        </w:rPr>
        <w:t xml:space="preserve"> </w:t>
      </w:r>
      <w:r w:rsidRPr="008F56A2">
        <w:rPr>
          <w:rFonts w:ascii="Book Antiqua" w:hAnsi="Book Antiqua"/>
          <w:caps w:val="0"/>
          <w:sz w:val="22"/>
          <w:szCs w:val="24"/>
        </w:rPr>
        <w:t xml:space="preserve">by </w:t>
      </w:r>
      <w:r w:rsidR="00D70BF5" w:rsidRPr="008F56A2">
        <w:rPr>
          <w:rFonts w:ascii="Book Antiqua" w:hAnsi="Book Antiqua"/>
          <w:caps w:val="0"/>
          <w:sz w:val="22"/>
          <w:szCs w:val="24"/>
        </w:rPr>
        <w:t>Entity</w:t>
      </w:r>
    </w:p>
    <w:p w14:paraId="6AD2E5D1" w14:textId="77777777" w:rsidR="00D50C9B" w:rsidRDefault="00D50C9B" w:rsidP="00D50C9B">
      <w:pPr>
        <w:sectPr w:rsidR="00D50C9B" w:rsidSect="004900FE">
          <w:headerReference w:type="even" r:id="rId9"/>
          <w:headerReference w:type="default" r:id="rId10"/>
          <w:footerReference w:type="even" r:id="rId11"/>
          <w:footerReference w:type="default" r:id="rId12"/>
          <w:headerReference w:type="first" r:id="rId13"/>
          <w:footerReference w:type="first" r:id="rId14"/>
          <w:pgSz w:w="11906" w:h="16838" w:code="9"/>
          <w:pgMar w:top="2466" w:right="2098" w:bottom="2466" w:left="2098" w:header="1899" w:footer="1899" w:gutter="0"/>
          <w:cols w:space="708"/>
          <w:titlePg/>
          <w:docGrid w:linePitch="360"/>
        </w:sectPr>
      </w:pPr>
    </w:p>
    <w:p w14:paraId="37C7666E" w14:textId="77777777" w:rsidR="00C42D37" w:rsidRPr="00982F10" w:rsidRDefault="0012022D" w:rsidP="00C42D37">
      <w:r w:rsidRPr="00982F10">
        <w:lastRenderedPageBreak/>
        <w:t>© Commonwealth of Australia</w:t>
      </w:r>
      <w:r w:rsidR="00340640">
        <w:t xml:space="preserve"> </w:t>
      </w:r>
      <w:r w:rsidR="006C0A59">
        <w:t>2017</w:t>
      </w:r>
    </w:p>
    <w:p w14:paraId="77B16C30" w14:textId="4210ED3A" w:rsidR="00C42D37" w:rsidRPr="00982F10" w:rsidRDefault="005731D3" w:rsidP="00C42D37">
      <w:r>
        <w:t>IS</w:t>
      </w:r>
      <w:r w:rsidR="00841D15">
        <w:t>B</w:t>
      </w:r>
      <w:r w:rsidR="0012022D" w:rsidRPr="00982F10">
        <w:t xml:space="preserve">N </w:t>
      </w:r>
      <w:r w:rsidR="0009181C">
        <w:t>978-1-76044-810-3</w:t>
      </w:r>
    </w:p>
    <w:p w14:paraId="6C9072A8" w14:textId="334782C4" w:rsidR="00C42D37" w:rsidRPr="00FA63B6" w:rsidRDefault="0012022D" w:rsidP="006906E4">
      <w:pPr>
        <w:tabs>
          <w:tab w:val="left" w:pos="1650"/>
        </w:tabs>
        <w:spacing w:before="100" w:beforeAutospacing="1" w:after="100" w:afterAutospacing="1"/>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hyperlink r:id="rId15" w:history="1">
        <w:r w:rsidRPr="00774A83">
          <w:rPr>
            <w:rStyle w:val="Hyperlink"/>
          </w:rPr>
          <w:t>Creative Commons BY Attribution 3.0 Australia</w:t>
        </w:r>
      </w:hyperlink>
      <w:r w:rsidRPr="00774A83">
        <w:rPr>
          <w:rStyle w:val="A5"/>
          <w:rFonts w:ascii="Calibri" w:hAnsi="Calibri" w:cs="Calibri"/>
          <w:sz w:val="24"/>
          <w:szCs w:val="24"/>
        </w:rPr>
        <w:t xml:space="preserve"> </w:t>
      </w:r>
      <w:r w:rsidRPr="00774A83">
        <w:t xml:space="preserve">licence, with the exception of the Commonwealth Coat of Arms, the </w:t>
      </w:r>
      <w:r w:rsidR="00A11E34">
        <w:t>Department of Human Services</w:t>
      </w:r>
      <w:r w:rsidR="00A11E34">
        <w:rPr>
          <w:color w:val="FF0000"/>
        </w:rPr>
        <w:t xml:space="preserve"> </w:t>
      </w:r>
      <w:r w:rsidRPr="00774A83">
        <w:t>logo, photographs, images, signatures and where otherwise stated. The full licence terms are available from</w:t>
      </w:r>
      <w:r w:rsidRPr="00774A83">
        <w:rPr>
          <w:rStyle w:val="A5"/>
          <w:rFonts w:ascii="Calibri" w:hAnsi="Calibri" w:cs="Calibri"/>
          <w:sz w:val="24"/>
          <w:szCs w:val="24"/>
        </w:rPr>
        <w:t xml:space="preserve"> </w:t>
      </w:r>
      <w:hyperlink r:id="rId16" w:history="1">
        <w:r w:rsidRPr="00774A83">
          <w:rPr>
            <w:rStyle w:val="Hyperlink"/>
          </w:rPr>
          <w:t>creativecommons.org/licenses/by/3.0/au/</w:t>
        </w:r>
        <w:proofErr w:type="spellStart"/>
        <w:r w:rsidRPr="00774A83">
          <w:rPr>
            <w:rStyle w:val="Hyperlink"/>
          </w:rPr>
          <w:t>legalcode</w:t>
        </w:r>
        <w:proofErr w:type="spellEnd"/>
      </w:hyperlink>
      <w:r w:rsidRPr="00774A83">
        <w:rPr>
          <w:rStyle w:val="Hyperlink"/>
        </w:rPr>
        <w:t>.</w:t>
      </w:r>
      <w:r w:rsidRPr="00982F10">
        <w:rPr>
          <w:color w:val="000000"/>
          <w:sz w:val="24"/>
          <w:szCs w:val="24"/>
        </w:rPr>
        <w:t xml:space="preserve"> </w:t>
      </w:r>
    </w:p>
    <w:p w14:paraId="7C8B95BB" w14:textId="77777777" w:rsidR="00C42D37" w:rsidRPr="00FA63B6" w:rsidRDefault="000A1B37" w:rsidP="00C42D37">
      <w:pPr>
        <w:tabs>
          <w:tab w:val="left" w:pos="1650"/>
        </w:tabs>
        <w:spacing w:before="100" w:beforeAutospacing="1" w:after="100" w:afterAutospacing="1" w:line="240" w:lineRule="auto"/>
        <w:rPr>
          <w:rFonts w:cs="Calibri"/>
        </w:rPr>
      </w:pPr>
      <w:r>
        <w:rPr>
          <w:rFonts w:cs="Calibri"/>
          <w:noProof/>
        </w:rPr>
        <w:drawing>
          <wp:inline distT="0" distB="0" distL="0" distR="0" wp14:anchorId="79DD181D" wp14:editId="31F30859">
            <wp:extent cx="1057275" cy="361950"/>
            <wp:effectExtent l="0" t="0" r="9525" b="0"/>
            <wp:docPr id="37"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p w14:paraId="11FC2D22" w14:textId="77777777" w:rsidR="00C42D37" w:rsidRPr="00FA63B6" w:rsidRDefault="0012022D" w:rsidP="00C42D37">
      <w:pPr>
        <w:tabs>
          <w:tab w:val="left" w:pos="1650"/>
        </w:tabs>
        <w:spacing w:before="100" w:beforeAutospacing="1" w:after="100" w:afterAutospacing="1"/>
        <w:rPr>
          <w:sz w:val="22"/>
          <w:szCs w:val="22"/>
        </w:rPr>
      </w:pPr>
      <w:r w:rsidRPr="00774A83">
        <w:t xml:space="preserve">Use of </w:t>
      </w:r>
      <w:r w:rsidR="00A11E34">
        <w:t>Department of Human Services’</w:t>
      </w:r>
      <w:r w:rsidR="00A11E34">
        <w:rPr>
          <w:color w:val="FF0000"/>
        </w:rPr>
        <w:t xml:space="preserve"> </w:t>
      </w:r>
      <w:r w:rsidRPr="00774A83">
        <w:t>material under a</w:t>
      </w:r>
      <w:r w:rsidRPr="00774A83">
        <w:rPr>
          <w:rFonts w:cs="Calibri"/>
          <w:color w:val="000000"/>
          <w:sz w:val="24"/>
          <w:szCs w:val="24"/>
        </w:rPr>
        <w:t xml:space="preserve"> </w:t>
      </w:r>
      <w:hyperlink r:id="rId18" w:history="1">
        <w:r w:rsidRPr="00774A83">
          <w:rPr>
            <w:rStyle w:val="Hyperlink"/>
          </w:rPr>
          <w:t>Creative Commons BY Attribution 3.0 Australia</w:t>
        </w:r>
      </w:hyperlink>
      <w:r w:rsidRPr="00774A83">
        <w:rPr>
          <w:rStyle w:val="Hyperlink"/>
        </w:rPr>
        <w:t xml:space="preserve"> </w:t>
      </w:r>
      <w:r w:rsidRPr="00774A83">
        <w:t xml:space="preserve">licence requires you to attribute the work (but not in any way that suggests that the </w:t>
      </w:r>
      <w:r w:rsidR="00A11E34">
        <w:t>Department of Human Services</w:t>
      </w:r>
      <w:r w:rsidRPr="00774A83">
        <w:t xml:space="preserve"> endorses you or your use of the work).</w:t>
      </w:r>
    </w:p>
    <w:p w14:paraId="125C311E" w14:textId="77777777" w:rsidR="00C42D37" w:rsidRPr="003D6E9C" w:rsidRDefault="00A11E34" w:rsidP="00423003">
      <w:pPr>
        <w:ind w:left="567"/>
        <w:rPr>
          <w:i/>
        </w:rPr>
      </w:pPr>
      <w:r w:rsidRPr="003D6E9C">
        <w:rPr>
          <w:i/>
        </w:rPr>
        <w:t>Department of Human Services’</w:t>
      </w:r>
      <w:r w:rsidR="0012022D" w:rsidRPr="003D6E9C">
        <w:rPr>
          <w:i/>
        </w:rPr>
        <w:t xml:space="preserve"> material used 'as supplied'</w:t>
      </w:r>
    </w:p>
    <w:p w14:paraId="75D5157A" w14:textId="77777777" w:rsidR="00C42D37" w:rsidRPr="00982F10" w:rsidRDefault="0012022D" w:rsidP="00C42D37">
      <w:r w:rsidRPr="00982F10">
        <w:t xml:space="preserve">Provided you have not modified or transformed </w:t>
      </w:r>
      <w:r w:rsidR="00A11E34">
        <w:t xml:space="preserve">Department of Human Services’ </w:t>
      </w:r>
      <w:r w:rsidRPr="00982F10">
        <w:t xml:space="preserve">material in any way including, for example, by changing the </w:t>
      </w:r>
      <w:r w:rsidR="00A11E34">
        <w:t xml:space="preserve">Department of Human Services’ </w:t>
      </w:r>
      <w:r w:rsidRPr="00982F10">
        <w:t xml:space="preserve">text; calculating percentage changes; graphing or charting data; or deriving new statistics from published </w:t>
      </w:r>
      <w:r w:rsidR="00A11E34">
        <w:t xml:space="preserve">Department of Human Services’ </w:t>
      </w:r>
      <w:r w:rsidRPr="00982F10">
        <w:t xml:space="preserve">statistics – then </w:t>
      </w:r>
      <w:r w:rsidR="00A11E34">
        <w:t xml:space="preserve">the Department of Human Services </w:t>
      </w:r>
      <w:r w:rsidRPr="00982F10">
        <w:t xml:space="preserve">prefers the following attribution: </w:t>
      </w:r>
    </w:p>
    <w:p w14:paraId="0AA5D166" w14:textId="77777777" w:rsidR="00C42D37" w:rsidRPr="00774A83" w:rsidRDefault="0012022D" w:rsidP="003D6E9C">
      <w:pPr>
        <w:ind w:left="567"/>
        <w:rPr>
          <w:b/>
        </w:rPr>
      </w:pPr>
      <w:r w:rsidRPr="00982F10">
        <w:rPr>
          <w:i/>
        </w:rPr>
        <w:t xml:space="preserve">Source: The </w:t>
      </w:r>
      <w:r w:rsidRPr="00982F10">
        <w:rPr>
          <w:i/>
          <w:iCs/>
        </w:rPr>
        <w:t>Australian Government </w:t>
      </w:r>
      <w:r w:rsidR="00A11E34" w:rsidRPr="003D6E9C">
        <w:rPr>
          <w:i/>
        </w:rPr>
        <w:t>Department of Human Services</w:t>
      </w:r>
      <w:r w:rsidRPr="00982F10">
        <w:rPr>
          <w:i/>
          <w:iCs/>
        </w:rPr>
        <w:t xml:space="preserve"> </w:t>
      </w:r>
    </w:p>
    <w:p w14:paraId="165EF512" w14:textId="77777777" w:rsidR="00C42D37" w:rsidRPr="00982F10" w:rsidRDefault="0012022D" w:rsidP="00C42D37">
      <w:r w:rsidRPr="00982F10">
        <w:t xml:space="preserve">If you have modified or transformed </w:t>
      </w:r>
      <w:r w:rsidR="003D6E9C">
        <w:t xml:space="preserve">Department of Human Services’ </w:t>
      </w:r>
      <w:r w:rsidRPr="00982F10">
        <w:t xml:space="preserve">material, or derived new material from those of the </w:t>
      </w:r>
      <w:r w:rsidR="003D6E9C">
        <w:t>Department of Human Services</w:t>
      </w:r>
      <w:r w:rsidRPr="00982F10">
        <w:t xml:space="preserve"> in any way, then </w:t>
      </w:r>
      <w:r w:rsidR="003D6E9C">
        <w:t>Department of Human Services’</w:t>
      </w:r>
      <w:r w:rsidRPr="00982F10">
        <w:t xml:space="preserve"> prefers the following attribution: </w:t>
      </w:r>
    </w:p>
    <w:p w14:paraId="53EC8429" w14:textId="77777777" w:rsidR="003D6E9C" w:rsidRDefault="0012022D" w:rsidP="003D6E9C">
      <w:pPr>
        <w:ind w:left="567"/>
        <w:rPr>
          <w:b/>
        </w:rPr>
      </w:pPr>
      <w:r w:rsidRPr="00982F10">
        <w:rPr>
          <w:i/>
        </w:rPr>
        <w:t xml:space="preserve">Based on The Australian Government </w:t>
      </w:r>
      <w:r w:rsidR="003D6E9C">
        <w:t>Department of Human Services’</w:t>
      </w:r>
      <w:r w:rsidRPr="00982F10">
        <w:rPr>
          <w:i/>
        </w:rPr>
        <w:t xml:space="preserve"> data</w:t>
      </w:r>
      <w:r w:rsidRPr="00982F10">
        <w:t xml:space="preserve"> </w:t>
      </w:r>
    </w:p>
    <w:p w14:paraId="339703D1" w14:textId="77777777" w:rsidR="00C42D37" w:rsidRPr="00982F10" w:rsidRDefault="0012022D" w:rsidP="00841D15">
      <w:pPr>
        <w:rPr>
          <w:b/>
        </w:rPr>
      </w:pPr>
      <w:r w:rsidRPr="00982F10">
        <w:rPr>
          <w:b/>
        </w:rPr>
        <w:t>Use of the Coat of Arms</w:t>
      </w:r>
    </w:p>
    <w:p w14:paraId="437A4A7C" w14:textId="59707836" w:rsidR="00C42D37" w:rsidRPr="00982F10" w:rsidRDefault="0012022D" w:rsidP="00C42D37">
      <w:r w:rsidRPr="00982F10">
        <w:t xml:space="preserve">The terms under which the Coat of Arms can be used are set out on the It’s an Honour website (see </w:t>
      </w:r>
      <w:hyperlink r:id="rId19" w:history="1">
        <w:r w:rsidRPr="00982F10">
          <w:rPr>
            <w:rStyle w:val="Hyperlink"/>
          </w:rPr>
          <w:t>itsanhonour.gov.au</w:t>
        </w:r>
      </w:hyperlink>
      <w:r w:rsidRPr="00982F10">
        <w:t>)</w:t>
      </w:r>
    </w:p>
    <w:p w14:paraId="45883D8E" w14:textId="77777777" w:rsidR="00C42D37" w:rsidRPr="00982F10" w:rsidRDefault="008E07C6" w:rsidP="005731D3">
      <w:pPr>
        <w:spacing w:after="120"/>
        <w:rPr>
          <w:b/>
        </w:rPr>
      </w:pPr>
      <w:r>
        <w:rPr>
          <w:b/>
        </w:rPr>
        <w:t xml:space="preserve">Other </w:t>
      </w:r>
      <w:r w:rsidR="00D81071">
        <w:rPr>
          <w:b/>
        </w:rPr>
        <w:t>u</w:t>
      </w:r>
      <w:r w:rsidR="00D81071" w:rsidRPr="00982F10">
        <w:rPr>
          <w:b/>
        </w:rPr>
        <w:t>ses</w:t>
      </w:r>
    </w:p>
    <w:p w14:paraId="16AE4781" w14:textId="77777777" w:rsidR="00C42D37" w:rsidRPr="00982F10" w:rsidRDefault="00EE22E3" w:rsidP="00C42D37">
      <w:r>
        <w:t>E</w:t>
      </w:r>
      <w:r w:rsidR="0012022D" w:rsidRPr="00982F10">
        <w:t xml:space="preserve">nquiries regarding this licence and any other use of this document are welcome </w:t>
      </w:r>
      <w:r w:rsidR="003D6E9C">
        <w:t>to</w:t>
      </w:r>
      <w:r w:rsidR="0012022D" w:rsidRPr="00982F10">
        <w:t>:</w:t>
      </w:r>
    </w:p>
    <w:p w14:paraId="36F9EE50" w14:textId="77777777" w:rsidR="00247262" w:rsidRDefault="003D6E9C">
      <w:r>
        <w:t>Mr Mark Jenkin</w:t>
      </w:r>
      <w:r w:rsidRPr="00E16004">
        <w:t xml:space="preserve">, Chief Financial Officer, CFO Division, Department of Human Services, PO Box </w:t>
      </w:r>
      <w:r>
        <w:t>7788,</w:t>
      </w:r>
      <w:r w:rsidRPr="00E16004">
        <w:t xml:space="preserve"> </w:t>
      </w:r>
      <w:r>
        <w:t>Canberra BC,</w:t>
      </w:r>
      <w:r w:rsidRPr="00E16004">
        <w:t xml:space="preserve"> ACT</w:t>
      </w:r>
      <w:r>
        <w:t xml:space="preserve"> 2600</w:t>
      </w:r>
      <w:r w:rsidRPr="00E16004">
        <w:t xml:space="preserve"> Australia</w:t>
      </w:r>
      <w:r>
        <w:t>.</w:t>
      </w:r>
    </w:p>
    <w:p w14:paraId="2D3853B9" w14:textId="77777777" w:rsidR="00E20628" w:rsidRDefault="00E20628" w:rsidP="00D50C9B">
      <w:pPr>
        <w:sectPr w:rsidR="00E20628" w:rsidSect="0050346A">
          <w:headerReference w:type="first" r:id="rId20"/>
          <w:pgSz w:w="11906" w:h="16838" w:code="9"/>
          <w:pgMar w:top="2466" w:right="2098" w:bottom="2466" w:left="2098" w:header="1899" w:footer="1899" w:gutter="0"/>
          <w:cols w:space="708"/>
          <w:docGrid w:linePitch="360"/>
        </w:sectPr>
      </w:pPr>
    </w:p>
    <w:p w14:paraId="64F09FD2" w14:textId="77777777" w:rsidR="00E20628" w:rsidRDefault="000A1B37" w:rsidP="00021DA6">
      <w:pPr>
        <w:pStyle w:val="Crest"/>
      </w:pPr>
      <w:r>
        <w:rPr>
          <w:noProof/>
        </w:rPr>
        <w:lastRenderedPageBreak/>
        <w:drawing>
          <wp:inline distT="0" distB="0" distL="0" distR="0" wp14:anchorId="539402E4" wp14:editId="703FC662">
            <wp:extent cx="904875" cy="657225"/>
            <wp:effectExtent l="0" t="0" r="9525" b="9525"/>
            <wp:docPr id="36" name="Picture 3"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stralian Coat of Arm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04875" cy="657225"/>
                    </a:xfrm>
                    <a:prstGeom prst="rect">
                      <a:avLst/>
                    </a:prstGeom>
                    <a:noFill/>
                    <a:ln>
                      <a:noFill/>
                    </a:ln>
                  </pic:spPr>
                </pic:pic>
              </a:graphicData>
            </a:graphic>
          </wp:inline>
        </w:drawing>
      </w:r>
    </w:p>
    <w:p w14:paraId="7E301D4B" w14:textId="77777777" w:rsidR="003D6E9C" w:rsidRPr="0092685C" w:rsidRDefault="003D6E9C" w:rsidP="003D6E9C">
      <w:pPr>
        <w:pStyle w:val="Header"/>
        <w:jc w:val="center"/>
        <w:rPr>
          <w:b/>
          <w:i w:val="0"/>
          <w:sz w:val="34"/>
          <w:szCs w:val="34"/>
        </w:rPr>
      </w:pPr>
      <w:r w:rsidRPr="0092685C">
        <w:rPr>
          <w:b/>
          <w:i w:val="0"/>
          <w:sz w:val="34"/>
          <w:szCs w:val="34"/>
        </w:rPr>
        <w:t>The Hon Alan Tudge MP</w:t>
      </w:r>
    </w:p>
    <w:p w14:paraId="16E0B691" w14:textId="77777777" w:rsidR="003D6E9C" w:rsidRPr="00F630A7" w:rsidRDefault="003D6E9C" w:rsidP="003D6E9C">
      <w:pPr>
        <w:pStyle w:val="SinglePara"/>
        <w:spacing w:after="800"/>
        <w:jc w:val="center"/>
        <w:rPr>
          <w:b/>
          <w:sz w:val="24"/>
          <w:szCs w:val="24"/>
        </w:rPr>
      </w:pPr>
      <w:r w:rsidRPr="00F630A7">
        <w:rPr>
          <w:b/>
          <w:sz w:val="24"/>
          <w:szCs w:val="24"/>
        </w:rPr>
        <w:t>MINISTER FOR HUMAN SERVICES</w:t>
      </w:r>
    </w:p>
    <w:p w14:paraId="45C896F1" w14:textId="77777777" w:rsidR="00021DA6" w:rsidRDefault="00021DA6" w:rsidP="00021DA6">
      <w:pPr>
        <w:pStyle w:val="TransmittalAddressee"/>
      </w:pPr>
      <w:r>
        <w:t>President of the Senate</w:t>
      </w:r>
    </w:p>
    <w:p w14:paraId="3B537338" w14:textId="77777777" w:rsidR="00021DA6" w:rsidRDefault="00021DA6" w:rsidP="00021DA6">
      <w:pPr>
        <w:pStyle w:val="TransmittalAddressee"/>
      </w:pPr>
      <w:r>
        <w:t>Australian Senate</w:t>
      </w:r>
    </w:p>
    <w:p w14:paraId="0B77F2C1" w14:textId="77777777" w:rsidR="00021DA6" w:rsidRDefault="00021DA6" w:rsidP="00021DA6">
      <w:pPr>
        <w:pStyle w:val="TransmittalAddressee"/>
      </w:pPr>
      <w:r>
        <w:t>Parliament House</w:t>
      </w:r>
    </w:p>
    <w:p w14:paraId="13A88D90" w14:textId="77777777" w:rsidR="00021DA6" w:rsidRDefault="00021DA6" w:rsidP="00021DA6">
      <w:pPr>
        <w:pStyle w:val="TransmittalAddressee"/>
      </w:pPr>
      <w:proofErr w:type="gramStart"/>
      <w:r>
        <w:t>CANBERRA  ACT</w:t>
      </w:r>
      <w:proofErr w:type="gramEnd"/>
      <w:r>
        <w:t xml:space="preserve">  2600</w:t>
      </w:r>
    </w:p>
    <w:p w14:paraId="444B90AC" w14:textId="77777777" w:rsidR="00021DA6" w:rsidRDefault="00021DA6" w:rsidP="00021DA6">
      <w:pPr>
        <w:pStyle w:val="TransmittalAddressee"/>
      </w:pPr>
    </w:p>
    <w:p w14:paraId="21F9FBA4" w14:textId="77777777" w:rsidR="00021DA6" w:rsidRDefault="00021DA6" w:rsidP="009C0C48">
      <w:pPr>
        <w:pStyle w:val="TransmittalAddressee"/>
      </w:pPr>
      <w:r>
        <w:t>Speaker</w:t>
      </w:r>
    </w:p>
    <w:p w14:paraId="0E377E4D" w14:textId="16E7F013" w:rsidR="00021DA6" w:rsidRDefault="00021DA6" w:rsidP="00841D15">
      <w:pPr>
        <w:pStyle w:val="TransmittalAddressee"/>
        <w:tabs>
          <w:tab w:val="left" w:pos="6059"/>
        </w:tabs>
      </w:pPr>
      <w:r>
        <w:t>House of Representatives</w:t>
      </w:r>
      <w:r w:rsidR="006D231F">
        <w:tab/>
      </w:r>
    </w:p>
    <w:p w14:paraId="01F4FA89" w14:textId="77777777" w:rsidR="00021DA6" w:rsidRDefault="00021DA6" w:rsidP="009C0C48">
      <w:pPr>
        <w:pStyle w:val="TransmittalAddressee"/>
      </w:pPr>
      <w:r>
        <w:t>Parliament House</w:t>
      </w:r>
    </w:p>
    <w:p w14:paraId="2E3C13D7" w14:textId="77777777" w:rsidR="00021DA6" w:rsidRDefault="00021DA6" w:rsidP="009C0C48">
      <w:pPr>
        <w:pStyle w:val="TransmittalAddressee"/>
      </w:pPr>
      <w:proofErr w:type="gramStart"/>
      <w:r>
        <w:t>CANBERRA  ACT</w:t>
      </w:r>
      <w:proofErr w:type="gramEnd"/>
      <w:r>
        <w:t xml:space="preserve">  2600</w:t>
      </w:r>
    </w:p>
    <w:p w14:paraId="51D1F02E" w14:textId="77777777" w:rsidR="009C0C48" w:rsidRDefault="009C0C48" w:rsidP="009C0C48"/>
    <w:p w14:paraId="7DF7F3B7" w14:textId="77777777" w:rsidR="00021DA6" w:rsidRDefault="00021DA6" w:rsidP="009C0C48">
      <w:pPr>
        <w:pStyle w:val="SingleParagraph"/>
      </w:pPr>
      <w:r>
        <w:t>Dear Mr President</w:t>
      </w:r>
    </w:p>
    <w:p w14:paraId="2C4DBFF9" w14:textId="77777777" w:rsidR="00021DA6" w:rsidRDefault="00021DA6" w:rsidP="009C0C48">
      <w:r>
        <w:t xml:space="preserve">Dear </w:t>
      </w:r>
      <w:r w:rsidR="00FC0A72">
        <w:t>Mr</w:t>
      </w:r>
      <w:r>
        <w:t xml:space="preserve"> Speaker</w:t>
      </w:r>
    </w:p>
    <w:p w14:paraId="3DCA7D1D" w14:textId="77777777" w:rsidR="009C0C48" w:rsidRDefault="009C0C48" w:rsidP="009C0C48">
      <w:r>
        <w:t xml:space="preserve">I hereby submit Portfolio Budget Statements in support of the </w:t>
      </w:r>
      <w:r w:rsidR="00475EAF">
        <w:t>201</w:t>
      </w:r>
      <w:r w:rsidR="008F31DF">
        <w:t>7</w:t>
      </w:r>
      <w:r w:rsidR="00475EAF">
        <w:t>-1</w:t>
      </w:r>
      <w:r w:rsidR="008F31DF">
        <w:t>8</w:t>
      </w:r>
      <w:r>
        <w:t xml:space="preserve"> Budget for the </w:t>
      </w:r>
      <w:r w:rsidR="003D6E9C" w:rsidRPr="00074430">
        <w:t xml:space="preserve">Social Services </w:t>
      </w:r>
      <w:r w:rsidR="003D6E9C">
        <w:t>P</w:t>
      </w:r>
      <w:r w:rsidRPr="00B720C2">
        <w:t>ortfolio</w:t>
      </w:r>
      <w:r w:rsidR="003D6E9C" w:rsidRPr="00B720C2">
        <w:t xml:space="preserve"> </w:t>
      </w:r>
      <w:r w:rsidR="003D6E9C">
        <w:t>(Department of Human Services)</w:t>
      </w:r>
      <w:r>
        <w:t>.</w:t>
      </w:r>
    </w:p>
    <w:p w14:paraId="1C2E8A38" w14:textId="77777777" w:rsidR="009C0C48" w:rsidRDefault="009C0C48" w:rsidP="009C0C48">
      <w:r>
        <w:t>These statements have been developed, and are submitted to the Parliament, as a statement on the outcomes for the portfolio.</w:t>
      </w:r>
    </w:p>
    <w:p w14:paraId="4079412A" w14:textId="77777777" w:rsidR="009C0C48" w:rsidRDefault="009C0C48" w:rsidP="009C0C48">
      <w:r>
        <w:t>I present these statements to provide accountability to the Parliament and, through it, the public.</w:t>
      </w:r>
    </w:p>
    <w:p w14:paraId="06C5B24A" w14:textId="7E1B6636" w:rsidR="009C0C48" w:rsidRDefault="009C0C48" w:rsidP="009C0C48">
      <w:r>
        <w:t>Yours sincerely</w:t>
      </w:r>
    </w:p>
    <w:p w14:paraId="6955860A" w14:textId="7C2D1EFF" w:rsidR="00CA2F21" w:rsidRDefault="0091556D" w:rsidP="00CA2F21">
      <w:pPr>
        <w:spacing w:after="0" w:line="240" w:lineRule="auto"/>
      </w:pPr>
      <w:r>
        <w:t>SIGNED</w:t>
      </w:r>
    </w:p>
    <w:p w14:paraId="11042093" w14:textId="77777777" w:rsidR="009C0C48" w:rsidRPr="00074430" w:rsidRDefault="003D6E9C" w:rsidP="00074430">
      <w:pPr>
        <w:pStyle w:val="Exampletext"/>
        <w:spacing w:before="720"/>
        <w:rPr>
          <w:color w:val="auto"/>
        </w:rPr>
      </w:pPr>
      <w:r>
        <w:rPr>
          <w:i w:val="0"/>
          <w:color w:val="auto"/>
          <w:lang w:val="en-AU"/>
        </w:rPr>
        <w:t>Alan Tudge</w:t>
      </w:r>
    </w:p>
    <w:p w14:paraId="6662734D" w14:textId="77777777" w:rsidR="003D6E9C" w:rsidRPr="00074430" w:rsidRDefault="003D6E9C" w:rsidP="00074430">
      <w:pPr>
        <w:pStyle w:val="Exampletext"/>
        <w:spacing w:before="720"/>
        <w:rPr>
          <w:i w:val="0"/>
        </w:rPr>
        <w:sectPr w:rsidR="003D6E9C" w:rsidRPr="00074430" w:rsidSect="0050346A">
          <w:footerReference w:type="first" r:id="rId22"/>
          <w:pgSz w:w="11906" w:h="16838" w:code="9"/>
          <w:pgMar w:top="2466" w:right="2098" w:bottom="2466" w:left="2098" w:header="1899" w:footer="1899" w:gutter="0"/>
          <w:pgNumType w:fmt="lowerRoman"/>
          <w:cols w:space="708"/>
          <w:titlePg/>
          <w:docGrid w:linePitch="360"/>
        </w:sectPr>
      </w:pPr>
    </w:p>
    <w:p w14:paraId="69EE513F" w14:textId="77777777" w:rsidR="009C0C48" w:rsidRDefault="009C0C48" w:rsidP="009C0C48">
      <w:pPr>
        <w:pStyle w:val="Heading4"/>
      </w:pPr>
      <w:r>
        <w:lastRenderedPageBreak/>
        <w:t>Abbreviations and conventions</w:t>
      </w:r>
    </w:p>
    <w:p w14:paraId="76AFDCE3" w14:textId="77777777" w:rsidR="009C0C48" w:rsidRDefault="009C0C48" w:rsidP="009C0C48">
      <w:r>
        <w:t>The following notation may be used:</w:t>
      </w:r>
    </w:p>
    <w:p w14:paraId="53B9EC18" w14:textId="77777777" w:rsidR="009C0C48" w:rsidRDefault="009C0C48" w:rsidP="009C0C48">
      <w:pPr>
        <w:pStyle w:val="SingleParagraph"/>
        <w:tabs>
          <w:tab w:val="left" w:pos="2268"/>
        </w:tabs>
        <w:ind w:left="567"/>
      </w:pPr>
      <w:r>
        <w:t>NEC/</w:t>
      </w:r>
      <w:proofErr w:type="spellStart"/>
      <w:r>
        <w:t>nec</w:t>
      </w:r>
      <w:proofErr w:type="spellEnd"/>
      <w:r>
        <w:tab/>
        <w:t>not elsewhere classified</w:t>
      </w:r>
    </w:p>
    <w:p w14:paraId="1EA349D6" w14:textId="77777777" w:rsidR="009C0C48" w:rsidRDefault="00F403D6" w:rsidP="009C0C48">
      <w:pPr>
        <w:pStyle w:val="SingleParagraph"/>
        <w:tabs>
          <w:tab w:val="left" w:pos="2268"/>
        </w:tabs>
        <w:ind w:left="567"/>
      </w:pPr>
      <w:r>
        <w:t>-</w:t>
      </w:r>
      <w:r w:rsidR="009C0C48">
        <w:tab/>
      </w:r>
      <w:proofErr w:type="gramStart"/>
      <w:r w:rsidR="009C0C48">
        <w:t>nil</w:t>
      </w:r>
      <w:proofErr w:type="gramEnd"/>
    </w:p>
    <w:p w14:paraId="7954468B" w14:textId="77777777" w:rsidR="009C0C48" w:rsidRDefault="009C0C48" w:rsidP="009C0C48">
      <w:pPr>
        <w:pStyle w:val="SingleParagraph"/>
        <w:tabs>
          <w:tab w:val="left" w:pos="2268"/>
        </w:tabs>
        <w:ind w:left="567"/>
      </w:pPr>
      <w:r>
        <w:t>..</w:t>
      </w:r>
      <w:r>
        <w:tab/>
      </w:r>
      <w:proofErr w:type="gramStart"/>
      <w:r>
        <w:t>not</w:t>
      </w:r>
      <w:proofErr w:type="gramEnd"/>
      <w:r>
        <w:t xml:space="preserve"> zero, but rounded to zero</w:t>
      </w:r>
    </w:p>
    <w:p w14:paraId="31233E5B" w14:textId="77777777" w:rsidR="009C0C48" w:rsidRDefault="009C0C48" w:rsidP="009C0C48">
      <w:pPr>
        <w:pStyle w:val="SingleParagraph"/>
        <w:tabs>
          <w:tab w:val="left" w:pos="2268"/>
        </w:tabs>
        <w:ind w:left="567"/>
      </w:pPr>
      <w:proofErr w:type="spellStart"/>
      <w:proofErr w:type="gramStart"/>
      <w:r>
        <w:t>na</w:t>
      </w:r>
      <w:proofErr w:type="spellEnd"/>
      <w:proofErr w:type="gramEnd"/>
      <w:r>
        <w:tab/>
        <w:t>not applicable (unless otherwise specified)</w:t>
      </w:r>
    </w:p>
    <w:p w14:paraId="301BE647" w14:textId="77777777" w:rsidR="009C0C48" w:rsidRDefault="009C0C48" w:rsidP="009C0C48">
      <w:pPr>
        <w:pStyle w:val="SingleParagraph"/>
        <w:tabs>
          <w:tab w:val="left" w:pos="2268"/>
        </w:tabs>
        <w:ind w:left="567"/>
      </w:pPr>
      <w:proofErr w:type="spellStart"/>
      <w:proofErr w:type="gramStart"/>
      <w:r>
        <w:t>nfp</w:t>
      </w:r>
      <w:proofErr w:type="spellEnd"/>
      <w:proofErr w:type="gramEnd"/>
      <w:r>
        <w:tab/>
        <w:t>not for publication</w:t>
      </w:r>
    </w:p>
    <w:p w14:paraId="395DF4A1" w14:textId="77777777" w:rsidR="009C0C48" w:rsidRDefault="009C0C48" w:rsidP="009C0C48">
      <w:pPr>
        <w:pStyle w:val="SingleParagraph"/>
        <w:tabs>
          <w:tab w:val="left" w:pos="2268"/>
        </w:tabs>
        <w:ind w:left="567"/>
      </w:pPr>
      <w:r>
        <w:t>$m</w:t>
      </w:r>
      <w:r>
        <w:tab/>
        <w:t>$ million</w:t>
      </w:r>
    </w:p>
    <w:p w14:paraId="647E9F39" w14:textId="77777777" w:rsidR="009C0C48" w:rsidRDefault="009C0C48" w:rsidP="009C0C48">
      <w:pPr>
        <w:tabs>
          <w:tab w:val="left" w:pos="2268"/>
        </w:tabs>
        <w:ind w:left="567"/>
      </w:pPr>
      <w:r>
        <w:t>$b</w:t>
      </w:r>
      <w:r>
        <w:tab/>
        <w:t>$ billion</w:t>
      </w:r>
    </w:p>
    <w:p w14:paraId="68AF4CA2" w14:textId="77777777" w:rsidR="009C0C48" w:rsidRDefault="009C0C48" w:rsidP="009C0C48">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281BD784" w14:textId="77777777" w:rsidR="009C0C48" w:rsidRDefault="009C0C48" w:rsidP="009C0C48">
      <w:pPr>
        <w:pStyle w:val="Heading4"/>
      </w:pPr>
      <w:r>
        <w:t>Enquiries</w:t>
      </w:r>
    </w:p>
    <w:p w14:paraId="4F27B5AC" w14:textId="77777777" w:rsidR="009C0C48" w:rsidRDefault="003D6E9C" w:rsidP="009C0C48">
      <w:r>
        <w:t>Should you have any enquiries regarding this publication please contact</w:t>
      </w:r>
      <w:r w:rsidRPr="00F630A7">
        <w:t xml:space="preserve"> </w:t>
      </w:r>
      <w:r>
        <w:t>Mr Mark Jenkin</w:t>
      </w:r>
      <w:r w:rsidRPr="00E16004">
        <w:t>, Chief Financial Officer in the Department of Human Services on (02)</w:t>
      </w:r>
      <w:r>
        <w:t> </w:t>
      </w:r>
      <w:r w:rsidRPr="00E16004">
        <w:t xml:space="preserve">6223 </w:t>
      </w:r>
      <w:proofErr w:type="gramStart"/>
      <w:r w:rsidRPr="00E16004">
        <w:t>4350</w:t>
      </w:r>
      <w:r w:rsidR="009C0C48">
        <w:t>.</w:t>
      </w:r>
      <w:proofErr w:type="gramEnd"/>
    </w:p>
    <w:p w14:paraId="417175B4" w14:textId="4AC095BE" w:rsidR="008D7DFC" w:rsidRDefault="009D40C6" w:rsidP="009C0C48">
      <w:r>
        <w:t xml:space="preserve">Links to Portfolio Budget Statements (including Portfolio Additional Estimates Statements and Portfolio Supplementary Additional Statements) </w:t>
      </w:r>
      <w:r w:rsidR="009C0C48">
        <w:t>can be located on the Australian Government Budget website at</w:t>
      </w:r>
      <w:r w:rsidR="00D30CBA">
        <w:t xml:space="preserve">: </w:t>
      </w:r>
      <w:hyperlink r:id="rId23" w:history="1">
        <w:r w:rsidR="005F3506" w:rsidRPr="00F24527">
          <w:rPr>
            <w:rStyle w:val="Hyperlink"/>
          </w:rPr>
          <w:t>budget.gov.au</w:t>
        </w:r>
      </w:hyperlink>
      <w:r w:rsidR="009C0C48">
        <w:t>.</w:t>
      </w:r>
    </w:p>
    <w:p w14:paraId="38BD5BA6" w14:textId="77777777" w:rsidR="00423003" w:rsidRPr="00174186" w:rsidRDefault="00423003" w:rsidP="00174186"/>
    <w:p w14:paraId="5371C04D" w14:textId="77777777" w:rsidR="00174186" w:rsidRPr="00174186" w:rsidRDefault="00174186" w:rsidP="00174186"/>
    <w:p w14:paraId="4DEB3160" w14:textId="77777777" w:rsidR="00174186" w:rsidRPr="00174186" w:rsidRDefault="00174186" w:rsidP="00174186">
      <w:pPr>
        <w:sectPr w:rsidR="00174186" w:rsidRPr="00174186" w:rsidSect="0050346A">
          <w:headerReference w:type="even" r:id="rId24"/>
          <w:headerReference w:type="default" r:id="rId25"/>
          <w:headerReference w:type="first" r:id="rId26"/>
          <w:footerReference w:type="first" r:id="rId27"/>
          <w:pgSz w:w="11906" w:h="16838" w:code="9"/>
          <w:pgMar w:top="2466" w:right="2098" w:bottom="2466" w:left="2098" w:header="1899" w:footer="1899" w:gutter="0"/>
          <w:pgNumType w:fmt="lowerRoman"/>
          <w:cols w:space="708"/>
          <w:titlePg/>
          <w:docGrid w:linePitch="360"/>
        </w:sectPr>
      </w:pPr>
    </w:p>
    <w:p w14:paraId="52D1FCD3" w14:textId="77777777" w:rsidR="008D7DFC" w:rsidRPr="00883894" w:rsidRDefault="00883894" w:rsidP="00883894">
      <w:pPr>
        <w:pStyle w:val="PartHeading"/>
      </w:pPr>
      <w:bookmarkStart w:id="1" w:name="_Toc444523502"/>
      <w:r w:rsidRPr="00883894">
        <w:lastRenderedPageBreak/>
        <w:t>User Guide</w:t>
      </w:r>
      <w:bookmarkEnd w:id="1"/>
      <w:r w:rsidRPr="00883894">
        <w:br/>
      </w:r>
      <w:bookmarkStart w:id="2" w:name="_Toc444523503"/>
      <w:r w:rsidRPr="00883894">
        <w:t>To The</w:t>
      </w:r>
      <w:bookmarkEnd w:id="2"/>
      <w:r w:rsidRPr="00883894">
        <w:br/>
      </w:r>
      <w:bookmarkStart w:id="3" w:name="_Toc444523504"/>
      <w:r w:rsidRPr="00883894">
        <w:t>Portfolio Budget Statements</w:t>
      </w:r>
      <w:bookmarkEnd w:id="3"/>
    </w:p>
    <w:p w14:paraId="5CDD1965" w14:textId="77777777" w:rsidR="008D7DFC" w:rsidRPr="00883894" w:rsidRDefault="008D7DFC" w:rsidP="00883894">
      <w:pPr>
        <w:pStyle w:val="PartHeading"/>
        <w:sectPr w:rsidR="008D7DFC" w:rsidRPr="00883894" w:rsidSect="00DD05B3">
          <w:footerReference w:type="first" r:id="rId28"/>
          <w:pgSz w:w="11906" w:h="16838" w:code="9"/>
          <w:pgMar w:top="2466" w:right="2098" w:bottom="2466" w:left="2098" w:header="1899" w:footer="1899" w:gutter="0"/>
          <w:pgNumType w:fmt="lowerRoman"/>
          <w:cols w:space="708"/>
          <w:vAlign w:val="center"/>
          <w:titlePg/>
          <w:docGrid w:linePitch="360"/>
        </w:sectPr>
      </w:pPr>
    </w:p>
    <w:p w14:paraId="2924235D" w14:textId="77777777" w:rsidR="008D7DFC" w:rsidRDefault="008D7DFC" w:rsidP="006B7542">
      <w:pPr>
        <w:pStyle w:val="Heading1noTOC"/>
        <w:rPr>
          <w:lang w:val="en-US"/>
        </w:rPr>
      </w:pPr>
      <w:bookmarkStart w:id="4" w:name="_Toc112211948"/>
      <w:bookmarkStart w:id="5" w:name="_Toc112212042"/>
      <w:bookmarkStart w:id="6" w:name="_Toc112137860"/>
      <w:bookmarkStart w:id="7" w:name="_Toc112224367"/>
      <w:bookmarkStart w:id="8" w:name="_Toc112225828"/>
      <w:r>
        <w:rPr>
          <w:lang w:val="en-US"/>
        </w:rPr>
        <w:lastRenderedPageBreak/>
        <w:t xml:space="preserve">User </w:t>
      </w:r>
      <w:r w:rsidR="00CA2F21">
        <w:rPr>
          <w:lang w:val="en-US"/>
        </w:rPr>
        <w:t>g</w:t>
      </w:r>
      <w:r>
        <w:rPr>
          <w:lang w:val="en-US"/>
        </w:rPr>
        <w:t>uide</w:t>
      </w:r>
      <w:bookmarkEnd w:id="4"/>
      <w:bookmarkEnd w:id="5"/>
      <w:bookmarkEnd w:id="6"/>
      <w:bookmarkEnd w:id="7"/>
      <w:bookmarkEnd w:id="8"/>
    </w:p>
    <w:p w14:paraId="6A6D814C" w14:textId="77777777" w:rsidR="008D7DFC" w:rsidRDefault="00A409BC" w:rsidP="008D7DFC">
      <w:r>
        <w:t xml:space="preserve">The purpose of the </w:t>
      </w:r>
      <w:r w:rsidR="00475EAF" w:rsidRPr="008E7DCC">
        <w:rPr>
          <w:i/>
        </w:rPr>
        <w:t>201</w:t>
      </w:r>
      <w:r w:rsidR="008F31DF">
        <w:rPr>
          <w:i/>
        </w:rPr>
        <w:t>7</w:t>
      </w:r>
      <w:r w:rsidR="00475EAF" w:rsidRPr="008E7DCC">
        <w:rPr>
          <w:i/>
        </w:rPr>
        <w:t>-1</w:t>
      </w:r>
      <w:r w:rsidR="008F31DF">
        <w:rPr>
          <w:i/>
        </w:rPr>
        <w:t>8</w:t>
      </w:r>
      <w:r w:rsidR="008D7DFC" w:rsidRPr="008E7DCC">
        <w:rPr>
          <w:i/>
        </w:rPr>
        <w:t xml:space="preserve"> Portfolio Budget Statements</w:t>
      </w:r>
      <w:r w:rsidR="008D7DFC">
        <w:t xml:space="preserve"> (PB Statements) is to inform Senators and Members of Parliament of the proposed allocation of resources to </w:t>
      </w:r>
      <w:r w:rsidR="008F53F5">
        <w:t xml:space="preserve">government </w:t>
      </w:r>
      <w:r w:rsidR="008D7DFC">
        <w:t xml:space="preserve">outcomes by </w:t>
      </w:r>
      <w:r w:rsidR="007E6BBD">
        <w:t xml:space="preserve">entities </w:t>
      </w:r>
      <w:r w:rsidR="008D7DFC">
        <w:t xml:space="preserve">within the portfolio. </w:t>
      </w:r>
      <w:r w:rsidR="007E6BBD">
        <w:t xml:space="preserve">Entities </w:t>
      </w:r>
      <w:r w:rsidR="008D7DFC">
        <w:t>receive resources from the annual appropriations acts, special appropriations (including standing appropriations and special accounts), and revenue from other sources.</w:t>
      </w:r>
    </w:p>
    <w:p w14:paraId="06062AA3" w14:textId="77777777" w:rsidR="008D7DFC" w:rsidRDefault="008D7DFC" w:rsidP="008D7DFC">
      <w:r>
        <w:t xml:space="preserve">A key role of the PB Statements is to facilitate the understanding of proposed annual appropriations in </w:t>
      </w:r>
      <w:r w:rsidRPr="003F3C77">
        <w:t>Appropriati</w:t>
      </w:r>
      <w:r w:rsidR="00C11F05" w:rsidRPr="003F3C77">
        <w:t xml:space="preserve">on Bills </w:t>
      </w:r>
      <w:r w:rsidR="005F4739" w:rsidRPr="003F3C77">
        <w:t>(</w:t>
      </w:r>
      <w:r w:rsidR="00C11F05" w:rsidRPr="003F3C77">
        <w:t>No. 1 and No. 2</w:t>
      </w:r>
      <w:r w:rsidR="005F4739" w:rsidRPr="003F3C77">
        <w:t>)</w:t>
      </w:r>
      <w:r w:rsidR="00C11F05" w:rsidRPr="003F3C77">
        <w:t xml:space="preserve"> </w:t>
      </w:r>
      <w:r w:rsidR="00475EAF" w:rsidRPr="003F3C77">
        <w:t>201</w:t>
      </w:r>
      <w:r w:rsidR="008F31DF">
        <w:t>7</w:t>
      </w:r>
      <w:r w:rsidR="00475EAF" w:rsidRPr="003F3C77">
        <w:t>-1</w:t>
      </w:r>
      <w:r w:rsidR="008F31DF">
        <w:t>8</w:t>
      </w:r>
      <w:r>
        <w:t xml:space="preserve"> (or </w:t>
      </w:r>
      <w:r w:rsidRPr="003F3C77">
        <w:t xml:space="preserve">Appropriation </w:t>
      </w:r>
      <w:r w:rsidR="00F67A6B" w:rsidRPr="003F3C77">
        <w:t>(</w:t>
      </w:r>
      <w:r w:rsidRPr="003F3C77">
        <w:t>Parliamentary Departments</w:t>
      </w:r>
      <w:r w:rsidR="00F67A6B" w:rsidRPr="003F3C77">
        <w:t>)</w:t>
      </w:r>
      <w:r w:rsidRPr="003F3C77">
        <w:t xml:space="preserve"> </w:t>
      </w:r>
      <w:r w:rsidR="00F67A6B" w:rsidRPr="003F3C77">
        <w:t>Bill</w:t>
      </w:r>
      <w:r w:rsidR="00F67A6B" w:rsidRPr="00D81071">
        <w:rPr>
          <w:i/>
        </w:rPr>
        <w:t xml:space="preserve"> (</w:t>
      </w:r>
      <w:r w:rsidRPr="003F3C77">
        <w:t>No. 1</w:t>
      </w:r>
      <w:r w:rsidR="00F67A6B" w:rsidRPr="003F3C77">
        <w:t>)</w:t>
      </w:r>
      <w:r w:rsidRPr="003F3C77">
        <w:t xml:space="preserve"> </w:t>
      </w:r>
      <w:r w:rsidR="00475EAF" w:rsidRPr="003F3C77">
        <w:t>201</w:t>
      </w:r>
      <w:r w:rsidR="008F31DF">
        <w:t>7</w:t>
      </w:r>
      <w:r w:rsidR="00475EAF" w:rsidRPr="003F3C77">
        <w:t>-1</w:t>
      </w:r>
      <w:r w:rsidR="008F31DF">
        <w:t>8</w:t>
      </w:r>
      <w:r>
        <w:t xml:space="preserve"> for the parliame</w:t>
      </w:r>
      <w:r w:rsidR="00705BC0">
        <w:t>ntary departments). In this sens</w:t>
      </w:r>
      <w:r>
        <w:t>e</w:t>
      </w:r>
      <w:r w:rsidR="00705BC0">
        <w:t>,</w:t>
      </w:r>
      <w:r>
        <w:t xml:space="preserve"> the PB Statements are Budget related papers and are declared by the Appropriation Acts to be ‘relevant documents’ to the interpretation of the Acts according to section 15AB of the </w:t>
      </w:r>
      <w:r>
        <w:rPr>
          <w:i/>
        </w:rPr>
        <w:t>Acts Interpretation Act 1901</w:t>
      </w:r>
      <w:r>
        <w:t>.</w:t>
      </w:r>
    </w:p>
    <w:p w14:paraId="359E6384" w14:textId="77777777" w:rsidR="008D7DFC" w:rsidRDefault="008D7DFC" w:rsidP="008D7DFC">
      <w:r>
        <w:t>The PB Statements provide information, explanation and justification to enable Parliament to understand the purpose of each outcome proposed in the Bills.</w:t>
      </w:r>
    </w:p>
    <w:p w14:paraId="185C908E" w14:textId="77777777" w:rsidR="008D7DFC" w:rsidRDefault="008D7DFC" w:rsidP="008D7DFC">
      <w:pPr>
        <w:spacing w:after="0"/>
      </w:pPr>
      <w:r w:rsidRPr="00302A25">
        <w:t xml:space="preserve">As required under section 12 of the </w:t>
      </w:r>
      <w:r w:rsidRPr="00302A25">
        <w:rPr>
          <w:i/>
        </w:rPr>
        <w:t>Charter of Budget Honesty Act 1998</w:t>
      </w:r>
      <w:r w:rsidRPr="00302A25">
        <w:t xml:space="preserve">, </w:t>
      </w:r>
      <w:r w:rsidR="003F6209" w:rsidRPr="00302A25">
        <w:t>only</w:t>
      </w:r>
      <w:r w:rsidRPr="00302A25">
        <w:t xml:space="preserve"> </w:t>
      </w:r>
      <w:r w:rsidR="003F6209" w:rsidRPr="00302A25">
        <w:t xml:space="preserve">entities within the general government sector are included as part of the </w:t>
      </w:r>
      <w:r w:rsidRPr="00302A25">
        <w:t xml:space="preserve">Commonwealth general government sector fiscal estimates </w:t>
      </w:r>
      <w:r w:rsidR="003F6209" w:rsidRPr="00302A25">
        <w:t>and produce</w:t>
      </w:r>
      <w:r w:rsidRPr="00302A25">
        <w:t xml:space="preserve"> PB Statements</w:t>
      </w:r>
      <w:r w:rsidR="003F6209" w:rsidRPr="00302A25">
        <w:t xml:space="preserve"> where they receive funding </w:t>
      </w:r>
      <w:r w:rsidR="007A5E11" w:rsidRPr="00302A25">
        <w:t xml:space="preserve">(either directly or via portfolio departments) </w:t>
      </w:r>
      <w:r w:rsidR="003F6209" w:rsidRPr="00302A25">
        <w:t>through the annual appropriation acts</w:t>
      </w:r>
      <w:r w:rsidRPr="00302A25">
        <w:t>.</w:t>
      </w:r>
    </w:p>
    <w:p w14:paraId="322243A5" w14:textId="77777777" w:rsidR="000C1442" w:rsidRDefault="000C1442" w:rsidP="008D7DFC">
      <w:pPr>
        <w:spacing w:after="0"/>
      </w:pPr>
    </w:p>
    <w:p w14:paraId="6789E349" w14:textId="77777777" w:rsidR="00AF3117" w:rsidRPr="00FC4002" w:rsidRDefault="00AF3117" w:rsidP="00AF3117">
      <w:pPr>
        <w:spacing w:after="0"/>
        <w:rPr>
          <w:b/>
        </w:rPr>
      </w:pPr>
      <w:r w:rsidRPr="00FC4002">
        <w:rPr>
          <w:b/>
        </w:rPr>
        <w:t>The Enhanced Commonwealth Performance Framework.</w:t>
      </w:r>
    </w:p>
    <w:p w14:paraId="2FE15943" w14:textId="77777777" w:rsidR="00AF3117" w:rsidRDefault="00AF3117" w:rsidP="00AF3117">
      <w:pPr>
        <w:spacing w:after="0"/>
      </w:pPr>
    </w:p>
    <w:p w14:paraId="732A2ED6" w14:textId="77777777" w:rsidR="00AF3117" w:rsidRDefault="00AF3117" w:rsidP="00AF3117">
      <w:pPr>
        <w:spacing w:after="0"/>
      </w:pPr>
      <w:r>
        <w:t>The following diagram outlines the key components of the enhanced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0B8F5315" w14:textId="77777777" w:rsidR="00D77C45" w:rsidRDefault="00D77C45" w:rsidP="00D77C45">
      <w:pPr>
        <w:spacing w:after="0" w:line="240" w:lineRule="auto"/>
      </w:pPr>
    </w:p>
    <w:p w14:paraId="14730D85" w14:textId="77777777" w:rsidR="00A225E3" w:rsidRDefault="00E61C5E" w:rsidP="00A225E3">
      <w:pPr>
        <w:pStyle w:val="TableGraphic"/>
      </w:pPr>
      <w:r>
        <w:br w:type="page"/>
      </w:r>
      <w:r w:rsidR="000A1B37">
        <w:rPr>
          <w:noProof/>
        </w:rPr>
        <w:lastRenderedPageBreak/>
        <w:drawing>
          <wp:inline distT="0" distB="0" distL="0" distR="0" wp14:anchorId="5138F7D1" wp14:editId="7999D25E">
            <wp:extent cx="4895850" cy="5648325"/>
            <wp:effectExtent l="0" t="0" r="0" b="9525"/>
            <wp:docPr id="4" name="Picture 4" descr="The diagram outlines the key components of the enhanced Commonwealth performance framework. The diagram identifies the content of each of the publications and defines the relationship between them. Portfolio Budget Statements are one of these publications. The key components are:&#10;• Portfolio Budget Statements: released in May, they support Annual Appropriations, and inform Senators and Members of Parliament of the proposed allocation of other resources to government outcomes and programs.  They also provide links to relevant programs, provide high level performance information for current and ongoing programs, and provide detailed prospective performance information for proposed new budget measures that require a new program or significantly change an existing program.&#10;• Corporate Plans: released in August, are the primary planning document of a Commonwealth entity. They set out the purposes of an entity, the activities it will undertake to achieve its purposes, and the results it expects to achieve over a minimum four year period. They also describe the environment in which the entity operates, the capability it requires to undertake its activities and a discussion of risk. An explanation of how an entity’s performance will be measured and assessed is also provided.&#10;• Annual Performance Statements: released October the following year, report on the actual performance results for the year against the forecasts made in the corporate plan and Portfolio Budget Statements. They also provide an analysis of the factors that contributed to the entity’s performance results. &#10;Portfolio Budget Statements and corporate plans are released at the beginning of a reporting period (usually the financial year), while annual performance statements are released in annual reports at the end of the reporting period.&#10;" title="Enhanced Commonwealth Performance Frame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BS Intro Graphi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95850" cy="5648325"/>
                    </a:xfrm>
                    <a:prstGeom prst="rect">
                      <a:avLst/>
                    </a:prstGeom>
                    <a:noFill/>
                    <a:ln>
                      <a:noFill/>
                    </a:ln>
                  </pic:spPr>
                </pic:pic>
              </a:graphicData>
            </a:graphic>
          </wp:inline>
        </w:drawing>
      </w:r>
    </w:p>
    <w:p w14:paraId="1CDA6655" w14:textId="77777777" w:rsidR="00A225E3" w:rsidRPr="005C46D8" w:rsidRDefault="00A225E3" w:rsidP="005C46D8"/>
    <w:p w14:paraId="01949B82" w14:textId="77777777" w:rsidR="005C46D8" w:rsidRPr="005C46D8" w:rsidRDefault="005C46D8" w:rsidP="005C46D8"/>
    <w:p w14:paraId="3D1E686C" w14:textId="77777777" w:rsidR="005C46D8" w:rsidRPr="005C46D8" w:rsidRDefault="005C46D8" w:rsidP="005C46D8">
      <w:pPr>
        <w:sectPr w:rsidR="005C46D8" w:rsidRPr="005C46D8" w:rsidSect="005C46D8">
          <w:headerReference w:type="even" r:id="rId30"/>
          <w:headerReference w:type="default" r:id="rId31"/>
          <w:footerReference w:type="default" r:id="rId32"/>
          <w:headerReference w:type="first" r:id="rId33"/>
          <w:footerReference w:type="first" r:id="rId34"/>
          <w:pgSz w:w="11906" w:h="16838" w:code="9"/>
          <w:pgMar w:top="2466" w:right="2098" w:bottom="2466" w:left="2098" w:header="1899" w:footer="1899" w:gutter="0"/>
          <w:pgNumType w:fmt="lowerRoman"/>
          <w:cols w:space="708"/>
          <w:titlePg/>
          <w:docGrid w:linePitch="360"/>
        </w:sectPr>
      </w:pPr>
    </w:p>
    <w:p w14:paraId="5298D8CB" w14:textId="77777777" w:rsidR="00AA27AA" w:rsidRDefault="00AA27AA" w:rsidP="00A225E3">
      <w:pPr>
        <w:pStyle w:val="ContentsHeading"/>
      </w:pPr>
      <w:r>
        <w:lastRenderedPageBreak/>
        <w:t>Contents</w:t>
      </w:r>
    </w:p>
    <w:p w14:paraId="4CC1B5B8" w14:textId="6AD94FCB" w:rsidR="00433991" w:rsidRPr="00841D15" w:rsidRDefault="00FB2611">
      <w:pPr>
        <w:pStyle w:val="TOC1"/>
        <w:rPr>
          <w:rStyle w:val="Hyperlink"/>
          <w:rFonts w:ascii="Arial" w:hAnsi="Arial"/>
          <w:b w:val="0"/>
          <w:caps w:val="0"/>
        </w:rPr>
      </w:pPr>
      <w:r>
        <w:rPr>
          <w:rStyle w:val="Hyperlink"/>
          <w:caps w:val="0"/>
          <w:noProof/>
        </w:rPr>
        <w:t xml:space="preserve">Portfolio </w:t>
      </w:r>
      <w:r w:rsidR="00FF5062" w:rsidRPr="00841D15">
        <w:rPr>
          <w:rStyle w:val="Hyperlink"/>
          <w:caps w:val="0"/>
          <w:noProof/>
        </w:rPr>
        <w:t>Overview</w:t>
      </w:r>
      <w:r w:rsidR="001E5477">
        <w:rPr>
          <w:rFonts w:ascii="Arial" w:hAnsi="Arial"/>
          <w:b w:val="0"/>
        </w:rPr>
        <w:tab/>
      </w:r>
      <w:r w:rsidR="002A32FD">
        <w:rPr>
          <w:rFonts w:ascii="Arial" w:hAnsi="Arial"/>
          <w:b w:val="0"/>
        </w:rPr>
        <w:fldChar w:fldCharType="begin"/>
      </w:r>
      <w:r w:rsidR="002A32FD">
        <w:rPr>
          <w:rFonts w:ascii="Arial" w:hAnsi="Arial"/>
          <w:b w:val="0"/>
        </w:rPr>
        <w:instrText xml:space="preserve"> TOC \h \z \t "Heading 1,1,Title,1,Title 2nd Level,1,Part,1,Heading 1 - TOC,2,Part Heading - TOC,1" </w:instrText>
      </w:r>
      <w:r w:rsidR="002A32FD">
        <w:rPr>
          <w:rFonts w:ascii="Arial" w:hAnsi="Arial"/>
          <w:b w:val="0"/>
        </w:rPr>
        <w:fldChar w:fldCharType="separate"/>
      </w:r>
      <w:r w:rsidR="00AD7402" w:rsidRPr="00841D15">
        <w:rPr>
          <w:rStyle w:val="Hyperlink"/>
          <w:rFonts w:ascii="Arial" w:hAnsi="Arial"/>
          <w:b w:val="0"/>
          <w:caps w:val="0"/>
        </w:rPr>
        <w:fldChar w:fldCharType="begin"/>
      </w:r>
      <w:r w:rsidR="00AD7402" w:rsidRPr="00841D15">
        <w:rPr>
          <w:rStyle w:val="Hyperlink"/>
          <w:rFonts w:ascii="Arial" w:hAnsi="Arial"/>
          <w:b w:val="0"/>
          <w:caps w:val="0"/>
        </w:rPr>
        <w:instrText xml:space="preserve"> PAGEREF PORTFOLIO_OVERVIEW \h </w:instrText>
      </w:r>
      <w:r w:rsidR="00AD7402" w:rsidRPr="00841D15">
        <w:rPr>
          <w:rStyle w:val="Hyperlink"/>
          <w:rFonts w:ascii="Arial" w:hAnsi="Arial"/>
          <w:b w:val="0"/>
          <w:caps w:val="0"/>
        </w:rPr>
      </w:r>
      <w:r w:rsidR="00AD7402" w:rsidRPr="00841D15">
        <w:rPr>
          <w:rStyle w:val="Hyperlink"/>
          <w:rFonts w:ascii="Arial" w:hAnsi="Arial"/>
          <w:b w:val="0"/>
          <w:caps w:val="0"/>
        </w:rPr>
        <w:fldChar w:fldCharType="separate"/>
      </w:r>
      <w:r w:rsidR="00CF4576">
        <w:rPr>
          <w:rStyle w:val="Hyperlink"/>
          <w:rFonts w:ascii="Arial" w:hAnsi="Arial"/>
          <w:b w:val="0"/>
          <w:caps w:val="0"/>
          <w:noProof/>
        </w:rPr>
        <w:t>1</w:t>
      </w:r>
      <w:r w:rsidR="00AD7402" w:rsidRPr="00841D15">
        <w:rPr>
          <w:rStyle w:val="Hyperlink"/>
          <w:rFonts w:ascii="Arial" w:hAnsi="Arial"/>
          <w:b w:val="0"/>
          <w:caps w:val="0"/>
        </w:rPr>
        <w:fldChar w:fldCharType="end"/>
      </w:r>
    </w:p>
    <w:p w14:paraId="3059F6A3" w14:textId="60090BDF" w:rsidR="00AD7402" w:rsidRPr="00841D15" w:rsidRDefault="00AD7402" w:rsidP="00841D15">
      <w:pPr>
        <w:pStyle w:val="TOC2"/>
        <w:rPr>
          <w:rStyle w:val="Hyperlink"/>
        </w:rPr>
      </w:pPr>
      <w:r w:rsidRPr="00841D15">
        <w:rPr>
          <w:rStyle w:val="Hyperlink"/>
          <w:noProof/>
        </w:rPr>
        <w:t>Department of Human Services</w:t>
      </w:r>
      <w:r>
        <w:rPr>
          <w:rStyle w:val="Hyperlink"/>
          <w:noProof/>
        </w:rPr>
        <w:t xml:space="preserve"> Portfolio Overview</w:t>
      </w:r>
      <w:r w:rsidRPr="00841D15">
        <w:rPr>
          <w:rStyle w:val="Hyperlink"/>
          <w:noProof/>
          <w:webHidden/>
        </w:rPr>
        <w:tab/>
      </w:r>
      <w:r>
        <w:rPr>
          <w:noProof/>
          <w:webHidden/>
        </w:rPr>
        <w:fldChar w:fldCharType="begin"/>
      </w:r>
      <w:r>
        <w:rPr>
          <w:noProof/>
          <w:webHidden/>
        </w:rPr>
        <w:instrText xml:space="preserve"> PAGEREF _Toc477248540 \h </w:instrText>
      </w:r>
      <w:r>
        <w:rPr>
          <w:noProof/>
          <w:webHidden/>
        </w:rPr>
      </w:r>
      <w:r>
        <w:rPr>
          <w:noProof/>
          <w:webHidden/>
        </w:rPr>
        <w:fldChar w:fldCharType="separate"/>
      </w:r>
      <w:r w:rsidR="00CF4576">
        <w:rPr>
          <w:noProof/>
          <w:webHidden/>
        </w:rPr>
        <w:t>3</w:t>
      </w:r>
      <w:r>
        <w:rPr>
          <w:noProof/>
          <w:webHidden/>
        </w:rPr>
        <w:fldChar w:fldCharType="end"/>
      </w:r>
    </w:p>
    <w:p w14:paraId="3E6522BE" w14:textId="2ED6F887" w:rsidR="00433991" w:rsidRDefault="00A52A4A">
      <w:pPr>
        <w:pStyle w:val="TOC1"/>
        <w:rPr>
          <w:rFonts w:asciiTheme="minorHAnsi" w:eastAsiaTheme="minorEastAsia" w:hAnsiTheme="minorHAnsi" w:cstheme="minorBidi"/>
          <w:b w:val="0"/>
          <w:caps w:val="0"/>
          <w:noProof/>
          <w:sz w:val="22"/>
          <w:szCs w:val="22"/>
        </w:rPr>
      </w:pPr>
      <w:r>
        <w:t>E</w:t>
      </w:r>
      <w:hyperlink w:anchor="_Toc477248541" w:history="1">
        <w:r w:rsidRPr="00CF4AD8">
          <w:rPr>
            <w:rStyle w:val="Hyperlink"/>
            <w:caps w:val="0"/>
            <w:noProof/>
          </w:rPr>
          <w:t>ntity resources and planned performance</w:t>
        </w:r>
        <w:r>
          <w:rPr>
            <w:caps w:val="0"/>
            <w:noProof/>
            <w:webHidden/>
          </w:rPr>
          <w:tab/>
        </w:r>
        <w:r w:rsidR="00433991">
          <w:rPr>
            <w:noProof/>
            <w:webHidden/>
          </w:rPr>
          <w:fldChar w:fldCharType="begin"/>
        </w:r>
        <w:r w:rsidR="00433991">
          <w:rPr>
            <w:noProof/>
            <w:webHidden/>
          </w:rPr>
          <w:instrText xml:space="preserve"> PAGEREF _Toc477248541 \h </w:instrText>
        </w:r>
        <w:r w:rsidR="00433991">
          <w:rPr>
            <w:noProof/>
            <w:webHidden/>
          </w:rPr>
        </w:r>
        <w:r w:rsidR="00433991">
          <w:rPr>
            <w:noProof/>
            <w:webHidden/>
          </w:rPr>
          <w:fldChar w:fldCharType="separate"/>
        </w:r>
        <w:r w:rsidR="00CF4576">
          <w:rPr>
            <w:noProof/>
            <w:webHidden/>
          </w:rPr>
          <w:t>9</w:t>
        </w:r>
        <w:r w:rsidR="00433991">
          <w:rPr>
            <w:noProof/>
            <w:webHidden/>
          </w:rPr>
          <w:fldChar w:fldCharType="end"/>
        </w:r>
      </w:hyperlink>
    </w:p>
    <w:p w14:paraId="48F2B721" w14:textId="08092791" w:rsidR="00433991" w:rsidRDefault="00730FB5">
      <w:pPr>
        <w:pStyle w:val="TOC2"/>
        <w:rPr>
          <w:rFonts w:asciiTheme="minorHAnsi" w:eastAsiaTheme="minorEastAsia" w:hAnsiTheme="minorHAnsi" w:cstheme="minorBidi"/>
          <w:noProof/>
          <w:sz w:val="22"/>
          <w:szCs w:val="22"/>
        </w:rPr>
      </w:pPr>
      <w:hyperlink w:anchor="_Toc477248542" w:history="1">
        <w:r w:rsidR="00433991" w:rsidRPr="00CF4AD8">
          <w:rPr>
            <w:rStyle w:val="Hyperlink"/>
            <w:noProof/>
          </w:rPr>
          <w:t>Department of Human Services</w:t>
        </w:r>
        <w:r w:rsidR="00433991">
          <w:rPr>
            <w:noProof/>
            <w:webHidden/>
          </w:rPr>
          <w:tab/>
        </w:r>
        <w:r w:rsidR="00433991">
          <w:rPr>
            <w:noProof/>
            <w:webHidden/>
          </w:rPr>
          <w:fldChar w:fldCharType="begin"/>
        </w:r>
        <w:r w:rsidR="00433991">
          <w:rPr>
            <w:noProof/>
            <w:webHidden/>
          </w:rPr>
          <w:instrText xml:space="preserve"> PAGEREF _Toc477248542 \h </w:instrText>
        </w:r>
        <w:r w:rsidR="00433991">
          <w:rPr>
            <w:noProof/>
            <w:webHidden/>
          </w:rPr>
        </w:r>
        <w:r w:rsidR="00433991">
          <w:rPr>
            <w:noProof/>
            <w:webHidden/>
          </w:rPr>
          <w:fldChar w:fldCharType="separate"/>
        </w:r>
        <w:r w:rsidR="00CF4576">
          <w:rPr>
            <w:noProof/>
            <w:webHidden/>
          </w:rPr>
          <w:t>13</w:t>
        </w:r>
        <w:r w:rsidR="00433991">
          <w:rPr>
            <w:noProof/>
            <w:webHidden/>
          </w:rPr>
          <w:fldChar w:fldCharType="end"/>
        </w:r>
      </w:hyperlink>
    </w:p>
    <w:p w14:paraId="22683A3E" w14:textId="1E6996E0" w:rsidR="00433991" w:rsidRDefault="00730FB5">
      <w:pPr>
        <w:pStyle w:val="TOC1"/>
        <w:rPr>
          <w:rFonts w:asciiTheme="minorHAnsi" w:eastAsiaTheme="minorEastAsia" w:hAnsiTheme="minorHAnsi" w:cstheme="minorBidi"/>
          <w:b w:val="0"/>
          <w:caps w:val="0"/>
          <w:noProof/>
          <w:sz w:val="22"/>
          <w:szCs w:val="22"/>
        </w:rPr>
      </w:pPr>
      <w:hyperlink w:anchor="_Toc477248543" w:history="1">
        <w:r w:rsidR="00A52A4A">
          <w:rPr>
            <w:rStyle w:val="Hyperlink"/>
            <w:caps w:val="0"/>
            <w:noProof/>
          </w:rPr>
          <w:t>P</w:t>
        </w:r>
        <w:r w:rsidR="00A52A4A" w:rsidRPr="00CF4AD8">
          <w:rPr>
            <w:rStyle w:val="Hyperlink"/>
            <w:caps w:val="0"/>
            <w:noProof/>
          </w:rPr>
          <w:t>ortfolio glossary</w:t>
        </w:r>
        <w:r w:rsidR="00433991">
          <w:rPr>
            <w:noProof/>
            <w:webHidden/>
          </w:rPr>
          <w:tab/>
        </w:r>
        <w:r w:rsidR="00433991">
          <w:rPr>
            <w:noProof/>
            <w:webHidden/>
          </w:rPr>
          <w:fldChar w:fldCharType="begin"/>
        </w:r>
        <w:r w:rsidR="00433991">
          <w:rPr>
            <w:noProof/>
            <w:webHidden/>
          </w:rPr>
          <w:instrText xml:space="preserve"> PAGEREF _Toc477248543 \h </w:instrText>
        </w:r>
        <w:r w:rsidR="00433991">
          <w:rPr>
            <w:noProof/>
            <w:webHidden/>
          </w:rPr>
        </w:r>
        <w:r w:rsidR="00433991">
          <w:rPr>
            <w:noProof/>
            <w:webHidden/>
          </w:rPr>
          <w:fldChar w:fldCharType="separate"/>
        </w:r>
        <w:r w:rsidR="00CF4576">
          <w:rPr>
            <w:noProof/>
            <w:webHidden/>
          </w:rPr>
          <w:t>55</w:t>
        </w:r>
        <w:r w:rsidR="00433991">
          <w:rPr>
            <w:noProof/>
            <w:webHidden/>
          </w:rPr>
          <w:fldChar w:fldCharType="end"/>
        </w:r>
      </w:hyperlink>
    </w:p>
    <w:p w14:paraId="73F52FB1" w14:textId="77777777" w:rsidR="00CA4819" w:rsidRPr="00CA4819" w:rsidRDefault="002A32FD" w:rsidP="00CA4819">
      <w:r>
        <w:rPr>
          <w:rFonts w:ascii="Arial" w:hAnsi="Arial"/>
          <w:b/>
        </w:rPr>
        <w:fldChar w:fldCharType="end"/>
      </w:r>
    </w:p>
    <w:p w14:paraId="20339BAE" w14:textId="77777777" w:rsidR="00AA27AA" w:rsidRDefault="00AA27AA" w:rsidP="00AA27AA"/>
    <w:p w14:paraId="76E817C8" w14:textId="77777777" w:rsidR="00A225E3" w:rsidRDefault="00A225E3" w:rsidP="00AA27AA">
      <w:pPr>
        <w:sectPr w:rsidR="00A225E3" w:rsidSect="005C46D8">
          <w:type w:val="oddPage"/>
          <w:pgSz w:w="11906" w:h="16838" w:code="9"/>
          <w:pgMar w:top="2466" w:right="2098" w:bottom="2466" w:left="2098" w:header="1899" w:footer="1899" w:gutter="0"/>
          <w:pgNumType w:fmt="lowerRoman"/>
          <w:cols w:space="708"/>
          <w:titlePg/>
          <w:docGrid w:linePitch="360"/>
        </w:sectPr>
      </w:pPr>
    </w:p>
    <w:p w14:paraId="40E54EFD" w14:textId="77777777" w:rsidR="00AA27AA" w:rsidRDefault="00883894" w:rsidP="00883894">
      <w:pPr>
        <w:pStyle w:val="PartHeading"/>
      </w:pPr>
      <w:bookmarkStart w:id="9" w:name="_Toc190766147"/>
      <w:bookmarkStart w:id="10" w:name="_Toc444523505"/>
      <w:bookmarkStart w:id="11" w:name="PORTFOLIO_OVERVIEW"/>
      <w:r>
        <w:lastRenderedPageBreak/>
        <w:t xml:space="preserve">Portfolio </w:t>
      </w:r>
      <w:bookmarkEnd w:id="9"/>
      <w:r>
        <w:t>Overview</w:t>
      </w:r>
      <w:bookmarkEnd w:id="10"/>
      <w:bookmarkEnd w:id="11"/>
    </w:p>
    <w:p w14:paraId="38141927" w14:textId="77777777" w:rsidR="00AA27AA" w:rsidRDefault="00AA27AA" w:rsidP="00883894">
      <w:pPr>
        <w:pStyle w:val="PartHeading"/>
        <w:sectPr w:rsidR="00AA27AA" w:rsidSect="0050346A">
          <w:headerReference w:type="even" r:id="rId35"/>
          <w:headerReference w:type="default" r:id="rId36"/>
          <w:headerReference w:type="first" r:id="rId37"/>
          <w:footerReference w:type="first" r:id="rId38"/>
          <w:type w:val="oddPage"/>
          <w:pgSz w:w="11906" w:h="16838" w:code="9"/>
          <w:pgMar w:top="2466" w:right="2098" w:bottom="2466" w:left="2098" w:header="1899" w:footer="1899" w:gutter="0"/>
          <w:pgNumType w:start="1"/>
          <w:cols w:space="708"/>
          <w:vAlign w:val="center"/>
          <w:titlePg/>
          <w:docGrid w:linePitch="360"/>
        </w:sectPr>
      </w:pPr>
    </w:p>
    <w:p w14:paraId="54289865" w14:textId="77777777" w:rsidR="00AD7402" w:rsidRDefault="00AD7402" w:rsidP="006B7542">
      <w:pPr>
        <w:pStyle w:val="Heading1"/>
      </w:pPr>
      <w:bookmarkStart w:id="12" w:name="_Toc190766148"/>
      <w:bookmarkStart w:id="13" w:name="_Toc477248540"/>
      <w:r>
        <w:lastRenderedPageBreak/>
        <w:t xml:space="preserve">Department of Human Services </w:t>
      </w:r>
    </w:p>
    <w:p w14:paraId="7615AD74" w14:textId="346B3E6C" w:rsidR="00D46A7B" w:rsidRDefault="00E5444F" w:rsidP="006B7542">
      <w:pPr>
        <w:pStyle w:val="Heading1"/>
      </w:pPr>
      <w:bookmarkStart w:id="14" w:name="DHS_PORTFOLIO_OVERVIEW"/>
      <w:r>
        <w:t>P</w:t>
      </w:r>
      <w:r w:rsidR="00605163">
        <w:t>ortfolio o</w:t>
      </w:r>
      <w:r w:rsidR="00D46A7B">
        <w:t>verview</w:t>
      </w:r>
      <w:bookmarkEnd w:id="12"/>
      <w:bookmarkEnd w:id="13"/>
      <w:bookmarkEnd w:id="14"/>
    </w:p>
    <w:p w14:paraId="38AC3580" w14:textId="16640B1D" w:rsidR="00D46A7B" w:rsidRDefault="00D46A7B" w:rsidP="00A02D24">
      <w:pPr>
        <w:pStyle w:val="Heading2NoTOC"/>
      </w:pPr>
      <w:bookmarkStart w:id="15" w:name="_Toc190682306"/>
      <w:bookmarkStart w:id="16" w:name="_Toc444523506"/>
      <w:r>
        <w:t>Minister</w:t>
      </w:r>
      <w:r w:rsidR="001E5477">
        <w:t>s</w:t>
      </w:r>
      <w:r>
        <w:t xml:space="preserve"> and </w:t>
      </w:r>
      <w:r w:rsidR="00605163">
        <w:t>p</w:t>
      </w:r>
      <w:r>
        <w:t xml:space="preserve">ortfolio </w:t>
      </w:r>
      <w:r w:rsidR="00605163">
        <w:t>r</w:t>
      </w:r>
      <w:r>
        <w:t>esponsibilities</w:t>
      </w:r>
      <w:bookmarkEnd w:id="15"/>
      <w:bookmarkEnd w:id="16"/>
    </w:p>
    <w:p w14:paraId="1A8742F9" w14:textId="77777777" w:rsidR="008D688D" w:rsidRPr="00E75574" w:rsidRDefault="008D688D" w:rsidP="008D688D">
      <w:r w:rsidRPr="00E75574">
        <w:t>The ministers responsible for the Social Services portfolio and its entities are:</w:t>
      </w:r>
    </w:p>
    <w:p w14:paraId="5221098C" w14:textId="77777777" w:rsidR="008D688D" w:rsidRPr="00E75574" w:rsidRDefault="008D688D" w:rsidP="008D688D">
      <w:pPr>
        <w:pStyle w:val="Exampletext"/>
        <w:numPr>
          <w:ilvl w:val="0"/>
          <w:numId w:val="33"/>
        </w:numPr>
        <w:ind w:left="284" w:hanging="207"/>
        <w:rPr>
          <w:i w:val="0"/>
          <w:color w:val="auto"/>
        </w:rPr>
      </w:pPr>
      <w:r w:rsidRPr="00E75574">
        <w:rPr>
          <w:i w:val="0"/>
          <w:color w:val="auto"/>
        </w:rPr>
        <w:t xml:space="preserve">The Hon </w:t>
      </w:r>
      <w:r w:rsidRPr="00E75574">
        <w:rPr>
          <w:i w:val="0"/>
          <w:color w:val="auto"/>
          <w:lang w:val="en-AU"/>
        </w:rPr>
        <w:t>Christian Porter</w:t>
      </w:r>
      <w:r w:rsidRPr="00E75574">
        <w:rPr>
          <w:i w:val="0"/>
          <w:color w:val="auto"/>
        </w:rPr>
        <w:t xml:space="preserve"> MP, Minister for Social Services</w:t>
      </w:r>
    </w:p>
    <w:p w14:paraId="58781773" w14:textId="77777777" w:rsidR="008D688D" w:rsidRPr="00E75574" w:rsidRDefault="008D688D" w:rsidP="008D688D">
      <w:pPr>
        <w:pStyle w:val="Exampletext"/>
        <w:numPr>
          <w:ilvl w:val="0"/>
          <w:numId w:val="33"/>
        </w:numPr>
        <w:ind w:left="284" w:hanging="207"/>
        <w:rPr>
          <w:i w:val="0"/>
          <w:color w:val="auto"/>
        </w:rPr>
      </w:pPr>
      <w:r w:rsidRPr="00E75574">
        <w:rPr>
          <w:i w:val="0"/>
          <w:color w:val="auto"/>
        </w:rPr>
        <w:t>The Hon Alan Tudge MP, Minister for Human Services</w:t>
      </w:r>
    </w:p>
    <w:p w14:paraId="12287D95" w14:textId="77777777" w:rsidR="008D688D" w:rsidRPr="00E75574" w:rsidRDefault="008D688D" w:rsidP="008D688D">
      <w:pPr>
        <w:pStyle w:val="Exampletext"/>
        <w:numPr>
          <w:ilvl w:val="0"/>
          <w:numId w:val="33"/>
        </w:numPr>
        <w:ind w:left="284" w:hanging="207"/>
        <w:rPr>
          <w:i w:val="0"/>
          <w:color w:val="auto"/>
        </w:rPr>
      </w:pPr>
      <w:r w:rsidRPr="00E75574">
        <w:rPr>
          <w:i w:val="0"/>
          <w:color w:val="auto"/>
        </w:rPr>
        <w:t>The Hon Jane Prentice MP, Assistant Minister for Social Services and Disability Services</w:t>
      </w:r>
    </w:p>
    <w:p w14:paraId="366678B3" w14:textId="77777777" w:rsidR="008D688D" w:rsidRPr="00E75574" w:rsidRDefault="008D688D" w:rsidP="008D688D">
      <w:pPr>
        <w:pStyle w:val="Exampletext"/>
        <w:numPr>
          <w:ilvl w:val="0"/>
          <w:numId w:val="33"/>
        </w:numPr>
        <w:ind w:left="284" w:hanging="207"/>
        <w:rPr>
          <w:i w:val="0"/>
          <w:color w:val="auto"/>
        </w:rPr>
      </w:pPr>
      <w:r w:rsidRPr="00E75574">
        <w:rPr>
          <w:i w:val="0"/>
          <w:color w:val="auto"/>
        </w:rPr>
        <w:t xml:space="preserve">Senator the Hon Zed </w:t>
      </w:r>
      <w:proofErr w:type="spellStart"/>
      <w:r w:rsidRPr="00E75574">
        <w:rPr>
          <w:i w:val="0"/>
          <w:color w:val="auto"/>
        </w:rPr>
        <w:t>Seselja</w:t>
      </w:r>
      <w:proofErr w:type="spellEnd"/>
      <w:r w:rsidRPr="00E75574">
        <w:rPr>
          <w:i w:val="0"/>
          <w:color w:val="auto"/>
        </w:rPr>
        <w:t>, Assistant Minister for Social Services and Multicultural Affairs.</w:t>
      </w:r>
    </w:p>
    <w:p w14:paraId="61ADCA70" w14:textId="34DB1857" w:rsidR="00433991" w:rsidRPr="00152AC9" w:rsidRDefault="008D688D" w:rsidP="00433991">
      <w:pPr>
        <w:spacing w:line="240" w:lineRule="auto"/>
      </w:pPr>
      <w:r w:rsidRPr="00E75574">
        <w:t xml:space="preserve">The Department of Human Services (the department) is part of the Social Services portfolio. Full details of the Social Services portfolio appear in the </w:t>
      </w:r>
      <w:r w:rsidRPr="00E75574">
        <w:rPr>
          <w:i/>
        </w:rPr>
        <w:t>Portfolio Budget Statements 2017-18, Budget Related Paper No. 1.15A, Social Services Portfolio.</w:t>
      </w:r>
    </w:p>
    <w:p w14:paraId="633C17B5" w14:textId="1214A7AD" w:rsidR="00932AFC" w:rsidRDefault="00932AFC" w:rsidP="008E7DCC">
      <w:r>
        <w:t>For information on resourc</w:t>
      </w:r>
      <w:r w:rsidRPr="00932AFC">
        <w:t xml:space="preserve">ing across the </w:t>
      </w:r>
      <w:r w:rsidR="00170F85">
        <w:t xml:space="preserve">Social Services </w:t>
      </w:r>
      <w:r w:rsidRPr="00932AFC">
        <w:t xml:space="preserve">portfolio, please refer to Part 1: Agency Financial Resourcing in </w:t>
      </w:r>
      <w:r w:rsidRPr="00932AFC">
        <w:rPr>
          <w:i/>
        </w:rPr>
        <w:t>Budget Paper No. 4: Agency Resourcing</w:t>
      </w:r>
      <w:r w:rsidRPr="00932AFC">
        <w:t xml:space="preserve">. </w:t>
      </w:r>
    </w:p>
    <w:p w14:paraId="13665F9C" w14:textId="77777777" w:rsidR="00433991" w:rsidRPr="00295734" w:rsidRDefault="00433991" w:rsidP="00433991">
      <w:pPr>
        <w:spacing w:after="200" w:line="276" w:lineRule="auto"/>
        <w:jc w:val="left"/>
        <w:rPr>
          <w:rFonts w:eastAsia="Calibri" w:cs="Arial"/>
          <w:lang w:eastAsia="en-US"/>
        </w:rPr>
      </w:pPr>
      <w:r w:rsidRPr="00152AC9">
        <w:rPr>
          <w:rFonts w:ascii="Arial" w:hAnsi="Arial"/>
          <w:b/>
          <w:smallCaps/>
          <w:sz w:val="26"/>
        </w:rPr>
        <w:t xml:space="preserve">Department of </w:t>
      </w:r>
      <w:r>
        <w:rPr>
          <w:rFonts w:ascii="Arial" w:hAnsi="Arial"/>
          <w:b/>
          <w:smallCaps/>
          <w:sz w:val="26"/>
        </w:rPr>
        <w:t>Human Services</w:t>
      </w:r>
    </w:p>
    <w:p w14:paraId="5ADBADA9" w14:textId="77777777" w:rsidR="008D688D" w:rsidRPr="00E75574" w:rsidRDefault="008D688D" w:rsidP="008D688D">
      <w:pPr>
        <w:pStyle w:val="Exampletext"/>
        <w:rPr>
          <w:i w:val="0"/>
          <w:color w:val="auto"/>
        </w:rPr>
      </w:pPr>
      <w:r w:rsidRPr="00E75574">
        <w:rPr>
          <w:i w:val="0"/>
          <w:color w:val="auto"/>
          <w:lang w:val="en-AU"/>
        </w:rPr>
        <w:t>The department is responsible for providing advice to government on d</w:t>
      </w:r>
      <w:proofErr w:type="spellStart"/>
      <w:r w:rsidRPr="00E75574">
        <w:rPr>
          <w:i w:val="0"/>
          <w:color w:val="auto"/>
        </w:rPr>
        <w:t>esign</w:t>
      </w:r>
      <w:proofErr w:type="spellEnd"/>
      <w:r w:rsidRPr="00E75574">
        <w:rPr>
          <w:i w:val="0"/>
          <w:color w:val="auto"/>
        </w:rPr>
        <w:t>, development, delivery, co-ordination and monitoring of government services, social security, child support, students, families, aged care and health programmes (excluding Health provider compliance), superannuation release and Australian Hearing Services.</w:t>
      </w:r>
    </w:p>
    <w:p w14:paraId="38A21E83" w14:textId="77777777" w:rsidR="008D688D" w:rsidRPr="00E75574" w:rsidRDefault="008D688D" w:rsidP="00841D15">
      <w:pPr>
        <w:pStyle w:val="Exampletext"/>
        <w:rPr>
          <w:i w:val="0"/>
          <w:color w:val="auto"/>
          <w:lang w:val="en-AU"/>
        </w:rPr>
      </w:pPr>
      <w:r w:rsidRPr="00E75574">
        <w:rPr>
          <w:i w:val="0"/>
          <w:color w:val="auto"/>
          <w:lang w:val="en-AU"/>
        </w:rPr>
        <w:t>Legislation administer</w:t>
      </w:r>
      <w:r>
        <w:rPr>
          <w:i w:val="0"/>
          <w:color w:val="auto"/>
          <w:lang w:val="en-AU"/>
        </w:rPr>
        <w:t>ed</w:t>
      </w:r>
      <w:r w:rsidRPr="00E75574">
        <w:rPr>
          <w:i w:val="0"/>
          <w:color w:val="auto"/>
          <w:lang w:val="en-AU"/>
        </w:rPr>
        <w:t xml:space="preserve"> by the Minister for Human Services includes the:</w:t>
      </w:r>
    </w:p>
    <w:p w14:paraId="3E795391" w14:textId="77777777" w:rsidR="008D688D" w:rsidRPr="00091368" w:rsidRDefault="008D688D" w:rsidP="00841D15">
      <w:pPr>
        <w:pStyle w:val="Exampletext"/>
        <w:numPr>
          <w:ilvl w:val="0"/>
          <w:numId w:val="33"/>
        </w:numPr>
        <w:ind w:left="284" w:hanging="207"/>
        <w:rPr>
          <w:color w:val="auto"/>
        </w:rPr>
      </w:pPr>
      <w:r w:rsidRPr="001C0A9A">
        <w:rPr>
          <w:color w:val="auto"/>
        </w:rPr>
        <w:t>Human Services (Centrelink) Act 1997</w:t>
      </w:r>
    </w:p>
    <w:p w14:paraId="4F87C28F" w14:textId="4925E3C6" w:rsidR="008D688D" w:rsidRPr="00091368" w:rsidRDefault="008D688D" w:rsidP="00841D15">
      <w:pPr>
        <w:pStyle w:val="Exampletext"/>
        <w:numPr>
          <w:ilvl w:val="0"/>
          <w:numId w:val="33"/>
        </w:numPr>
        <w:ind w:left="284" w:hanging="207"/>
        <w:rPr>
          <w:i w:val="0"/>
          <w:color w:val="auto"/>
        </w:rPr>
      </w:pPr>
      <w:r w:rsidRPr="001C0A9A">
        <w:rPr>
          <w:color w:val="auto"/>
        </w:rPr>
        <w:t>Human Services (Medicare) Act 1973</w:t>
      </w:r>
      <w:r w:rsidRPr="001C0A9A">
        <w:rPr>
          <w:i w:val="0"/>
          <w:color w:val="auto"/>
        </w:rPr>
        <w:t xml:space="preserve">, except to the extent administered by the </w:t>
      </w:r>
      <w:r w:rsidR="00393A5B" w:rsidRPr="001C0A9A">
        <w:rPr>
          <w:i w:val="0"/>
          <w:color w:val="auto"/>
        </w:rPr>
        <w:t xml:space="preserve">Minister for </w:t>
      </w:r>
      <w:hyperlink r:id="rId39" w:anchor="_Legislation_administered_by_10" w:history="1">
        <w:r w:rsidRPr="001C0A9A">
          <w:rPr>
            <w:i w:val="0"/>
            <w:color w:val="auto"/>
          </w:rPr>
          <w:t xml:space="preserve">Health </w:t>
        </w:r>
      </w:hyperlink>
    </w:p>
    <w:p w14:paraId="263FBC78" w14:textId="77092B5A" w:rsidR="008D688D" w:rsidRPr="00091368" w:rsidRDefault="008D688D" w:rsidP="00841D15">
      <w:pPr>
        <w:pStyle w:val="Exampletext"/>
        <w:numPr>
          <w:ilvl w:val="0"/>
          <w:numId w:val="33"/>
        </w:numPr>
        <w:ind w:left="284" w:hanging="207"/>
        <w:rPr>
          <w:color w:val="auto"/>
        </w:rPr>
      </w:pPr>
      <w:r w:rsidRPr="001C0A9A">
        <w:rPr>
          <w:color w:val="auto"/>
        </w:rPr>
        <w:t>Australian Hearing Services Act 1991</w:t>
      </w:r>
      <w:r w:rsidRPr="001C0A9A">
        <w:rPr>
          <w:i w:val="0"/>
          <w:color w:val="auto"/>
        </w:rPr>
        <w:t xml:space="preserve">, except to the extent administered by the </w:t>
      </w:r>
      <w:r w:rsidR="00393A5B" w:rsidRPr="001C0A9A">
        <w:rPr>
          <w:i w:val="0"/>
          <w:color w:val="auto"/>
        </w:rPr>
        <w:t xml:space="preserve">Minister for </w:t>
      </w:r>
      <w:hyperlink r:id="rId40" w:anchor="_Legislation_administered_by_10" w:history="1">
        <w:r w:rsidRPr="001C0A9A">
          <w:rPr>
            <w:i w:val="0"/>
            <w:color w:val="auto"/>
          </w:rPr>
          <w:t>Health</w:t>
        </w:r>
        <w:r w:rsidR="00393A5B" w:rsidRPr="001C0A9A">
          <w:rPr>
            <w:i w:val="0"/>
            <w:color w:val="auto"/>
          </w:rPr>
          <w:t>.</w:t>
        </w:r>
      </w:hyperlink>
    </w:p>
    <w:p w14:paraId="596EA9E1" w14:textId="0D987CC2" w:rsidR="00433991" w:rsidRPr="00E24645" w:rsidRDefault="008D688D" w:rsidP="008D688D">
      <w:pPr>
        <w:pStyle w:val="Exampletext"/>
        <w:spacing w:line="240" w:lineRule="auto"/>
        <w:rPr>
          <w:i w:val="0"/>
          <w:color w:val="auto"/>
        </w:rPr>
      </w:pPr>
      <w:r w:rsidRPr="00E75574">
        <w:rPr>
          <w:i w:val="0"/>
          <w:color w:val="auto"/>
          <w:lang w:val="en-AU"/>
        </w:rPr>
        <w:lastRenderedPageBreak/>
        <w:t xml:space="preserve">The department is </w:t>
      </w:r>
      <w:r w:rsidRPr="00E75574">
        <w:rPr>
          <w:i w:val="0"/>
          <w:color w:val="auto"/>
        </w:rPr>
        <w:t xml:space="preserve">subject to the </w:t>
      </w:r>
      <w:r w:rsidRPr="00E75574">
        <w:rPr>
          <w:color w:val="auto"/>
        </w:rPr>
        <w:t>Public Governance, Performance and Accountability Act</w:t>
      </w:r>
      <w:r w:rsidR="00004E45">
        <w:rPr>
          <w:color w:val="auto"/>
          <w:lang w:val="en-AU"/>
        </w:rPr>
        <w:t> </w:t>
      </w:r>
      <w:r w:rsidRPr="00E75574">
        <w:rPr>
          <w:color w:val="auto"/>
        </w:rPr>
        <w:t>2013</w:t>
      </w:r>
      <w:r w:rsidRPr="00E75574">
        <w:rPr>
          <w:i w:val="0"/>
          <w:color w:val="auto"/>
        </w:rPr>
        <w:t xml:space="preserve"> (PGPA Act). The department has one outcome and delivers a range of government and other payments and services to almost every Australian</w:t>
      </w:r>
      <w:r w:rsidRPr="00E75574">
        <w:rPr>
          <w:i w:val="0"/>
          <w:color w:val="auto"/>
          <w:lang w:val="en-AU"/>
        </w:rPr>
        <w:t>,</w:t>
      </w:r>
      <w:r w:rsidRPr="00E75574">
        <w:rPr>
          <w:i w:val="0"/>
          <w:color w:val="auto"/>
        </w:rPr>
        <w:t xml:space="preserve"> including:</w:t>
      </w:r>
    </w:p>
    <w:p w14:paraId="09E52FEF" w14:textId="53CDC9D1" w:rsidR="008D688D" w:rsidRPr="00E75574" w:rsidRDefault="008D688D" w:rsidP="008D688D">
      <w:pPr>
        <w:pStyle w:val="Exampletext"/>
        <w:numPr>
          <w:ilvl w:val="0"/>
          <w:numId w:val="33"/>
        </w:numPr>
        <w:ind w:left="284" w:hanging="207"/>
        <w:rPr>
          <w:i w:val="0"/>
          <w:color w:val="auto"/>
        </w:rPr>
      </w:pPr>
      <w:r w:rsidRPr="00E75574">
        <w:rPr>
          <w:b/>
          <w:i w:val="0"/>
          <w:color w:val="auto"/>
        </w:rPr>
        <w:t>Centrelink</w:t>
      </w:r>
      <w:r w:rsidRPr="00E75574">
        <w:rPr>
          <w:i w:val="0"/>
          <w:color w:val="auto"/>
        </w:rPr>
        <w:t xml:space="preserve"> payments and services for retirees, the unemployed, families, carers, parents, students, people with disabil</w:t>
      </w:r>
      <w:r w:rsidR="000C377C">
        <w:rPr>
          <w:i w:val="0"/>
          <w:color w:val="auto"/>
          <w:lang w:val="en-AU"/>
        </w:rPr>
        <w:t>ity</w:t>
      </w:r>
      <w:r w:rsidRPr="00E75574">
        <w:rPr>
          <w:i w:val="0"/>
          <w:color w:val="auto"/>
        </w:rPr>
        <w:t xml:space="preserve">, </w:t>
      </w:r>
      <w:r w:rsidRPr="00E75574">
        <w:rPr>
          <w:i w:val="0"/>
          <w:color w:val="auto"/>
          <w:lang w:val="en-AU"/>
        </w:rPr>
        <w:t>Aboriginal and Torres Strait Islander people</w:t>
      </w:r>
      <w:r w:rsidR="000C377C">
        <w:rPr>
          <w:i w:val="0"/>
          <w:color w:val="auto"/>
          <w:lang w:val="en-AU"/>
        </w:rPr>
        <w:t>s</w:t>
      </w:r>
      <w:r w:rsidRPr="00E75574">
        <w:rPr>
          <w:i w:val="0"/>
          <w:color w:val="auto"/>
          <w:lang w:val="en-AU"/>
        </w:rPr>
        <w:t xml:space="preserve">, </w:t>
      </w:r>
      <w:r w:rsidRPr="00E75574">
        <w:rPr>
          <w:i w:val="0"/>
          <w:color w:val="auto"/>
        </w:rPr>
        <w:t>people from culturally and linguistically diverse backgrounds, people living overseas and provision of services at times of major change, including disaster recovery payments.</w:t>
      </w:r>
    </w:p>
    <w:p w14:paraId="386C9906" w14:textId="77777777" w:rsidR="008D688D" w:rsidRPr="00E75574" w:rsidRDefault="008D688D" w:rsidP="008D688D">
      <w:pPr>
        <w:pStyle w:val="Exampletext"/>
        <w:numPr>
          <w:ilvl w:val="0"/>
          <w:numId w:val="33"/>
        </w:numPr>
        <w:ind w:left="284" w:hanging="207"/>
        <w:rPr>
          <w:i w:val="0"/>
          <w:color w:val="auto"/>
        </w:rPr>
      </w:pPr>
      <w:r w:rsidRPr="00E75574">
        <w:rPr>
          <w:b/>
          <w:i w:val="0"/>
          <w:color w:val="auto"/>
        </w:rPr>
        <w:t>Aged</w:t>
      </w:r>
      <w:r w:rsidRPr="00E75574">
        <w:rPr>
          <w:i w:val="0"/>
          <w:color w:val="auto"/>
        </w:rPr>
        <w:t xml:space="preserve"> </w:t>
      </w:r>
      <w:r w:rsidRPr="00E75574">
        <w:rPr>
          <w:b/>
          <w:i w:val="0"/>
          <w:color w:val="auto"/>
        </w:rPr>
        <w:t>care</w:t>
      </w:r>
      <w:r w:rsidRPr="00E75574">
        <w:rPr>
          <w:i w:val="0"/>
          <w:color w:val="auto"/>
        </w:rPr>
        <w:t xml:space="preserve"> payments to services funded under the </w:t>
      </w:r>
      <w:r w:rsidRPr="00E75574">
        <w:rPr>
          <w:color w:val="auto"/>
        </w:rPr>
        <w:t>Aged Care Act 1997</w:t>
      </w:r>
      <w:r w:rsidRPr="00E75574">
        <w:rPr>
          <w:i w:val="0"/>
          <w:color w:val="auto"/>
        </w:rPr>
        <w:t xml:space="preserve"> including residential care, home care and flexible care services.</w:t>
      </w:r>
    </w:p>
    <w:p w14:paraId="393753AC" w14:textId="77777777" w:rsidR="008D688D" w:rsidRPr="00E75574" w:rsidRDefault="008D688D" w:rsidP="008D688D">
      <w:pPr>
        <w:pStyle w:val="Exampletext"/>
        <w:numPr>
          <w:ilvl w:val="0"/>
          <w:numId w:val="33"/>
        </w:numPr>
        <w:spacing w:line="240" w:lineRule="auto"/>
        <w:ind w:left="284" w:hanging="207"/>
        <w:rPr>
          <w:i w:val="0"/>
          <w:color w:val="auto"/>
        </w:rPr>
      </w:pPr>
      <w:r w:rsidRPr="00E75574">
        <w:rPr>
          <w:b/>
          <w:i w:val="0"/>
          <w:color w:val="auto"/>
          <w:lang w:val="en-AU"/>
        </w:rPr>
        <w:t>Health</w:t>
      </w:r>
      <w:r w:rsidRPr="00E75574">
        <w:rPr>
          <w:i w:val="0"/>
          <w:color w:val="auto"/>
          <w:lang w:val="en-AU"/>
        </w:rPr>
        <w:t xml:space="preserve"> </w:t>
      </w:r>
      <w:r w:rsidRPr="00E75574">
        <w:rPr>
          <w:i w:val="0"/>
          <w:color w:val="auto"/>
        </w:rPr>
        <w:t xml:space="preserve">services and payments that support Australians such as Medicare, the Pharmaceutical Benefits Scheme, </w:t>
      </w:r>
      <w:r w:rsidRPr="00E75574">
        <w:rPr>
          <w:i w:val="0"/>
          <w:color w:val="auto"/>
          <w:lang w:val="en-AU"/>
        </w:rPr>
        <w:t>digital health</w:t>
      </w:r>
      <w:r w:rsidRPr="00E75574">
        <w:rPr>
          <w:i w:val="0"/>
          <w:color w:val="auto"/>
        </w:rPr>
        <w:t>, Private Health Insurance Rebate, the Australian Immunisation Register, the National Bowel Cancer Screening Register</w:t>
      </w:r>
      <w:r w:rsidRPr="00E75574">
        <w:rPr>
          <w:i w:val="0"/>
          <w:color w:val="auto"/>
          <w:lang w:val="en-AU"/>
        </w:rPr>
        <w:t>,</w:t>
      </w:r>
      <w:r w:rsidRPr="00E75574">
        <w:rPr>
          <w:i w:val="0"/>
          <w:color w:val="auto"/>
        </w:rPr>
        <w:t xml:space="preserve"> the Australian Organ Donor Register</w:t>
      </w:r>
      <w:r w:rsidRPr="00E75574">
        <w:rPr>
          <w:i w:val="0"/>
          <w:color w:val="auto"/>
          <w:lang w:val="en-AU"/>
        </w:rPr>
        <w:t>, and related services for eligible veterans, their spouses and dependants</w:t>
      </w:r>
      <w:r w:rsidRPr="00E75574">
        <w:rPr>
          <w:i w:val="0"/>
          <w:color w:val="auto"/>
        </w:rPr>
        <w:t>.</w:t>
      </w:r>
    </w:p>
    <w:p w14:paraId="1A91B4D2" w14:textId="77777777" w:rsidR="008D688D" w:rsidRPr="00E75574" w:rsidRDefault="008D688D" w:rsidP="008D688D">
      <w:pPr>
        <w:pStyle w:val="Exampletext"/>
        <w:numPr>
          <w:ilvl w:val="0"/>
          <w:numId w:val="33"/>
        </w:numPr>
        <w:ind w:left="284" w:hanging="207"/>
        <w:rPr>
          <w:i w:val="0"/>
          <w:color w:val="auto"/>
        </w:rPr>
      </w:pPr>
      <w:r w:rsidRPr="00E75574">
        <w:rPr>
          <w:b/>
          <w:i w:val="0"/>
          <w:color w:val="auto"/>
        </w:rPr>
        <w:t>Child Support</w:t>
      </w:r>
      <w:r w:rsidRPr="00E75574">
        <w:rPr>
          <w:i w:val="0"/>
          <w:color w:val="auto"/>
        </w:rPr>
        <w:t xml:space="preserve"> services for separated parents to provide the financial and emotional support necessary for their children’s wellbeing.</w:t>
      </w:r>
    </w:p>
    <w:p w14:paraId="62D28CC4" w14:textId="649FA123" w:rsidR="008D688D" w:rsidRPr="00E75574" w:rsidRDefault="008D688D" w:rsidP="008D688D">
      <w:pPr>
        <w:pStyle w:val="Exampletext"/>
        <w:rPr>
          <w:i w:val="0"/>
          <w:color w:val="auto"/>
        </w:rPr>
      </w:pPr>
      <w:r w:rsidRPr="00E75574">
        <w:rPr>
          <w:i w:val="0"/>
          <w:color w:val="auto"/>
        </w:rPr>
        <w:t xml:space="preserve">The department also delivers other services including the Tasmanian Freight Equalisation Scheme and Early Release of Superannuation, as </w:t>
      </w:r>
      <w:r w:rsidR="0055065A">
        <w:rPr>
          <w:i w:val="0"/>
          <w:color w:val="auto"/>
          <w:lang w:val="en-AU"/>
        </w:rPr>
        <w:t xml:space="preserve">well as </w:t>
      </w:r>
      <w:r w:rsidRPr="00E75574">
        <w:rPr>
          <w:i w:val="0"/>
          <w:color w:val="auto"/>
        </w:rPr>
        <w:t xml:space="preserve">whole of government services such as </w:t>
      </w:r>
      <w:proofErr w:type="spellStart"/>
      <w:r w:rsidRPr="00E75574">
        <w:rPr>
          <w:i w:val="0"/>
          <w:color w:val="auto"/>
        </w:rPr>
        <w:t>myGov</w:t>
      </w:r>
      <w:proofErr w:type="spellEnd"/>
      <w:r w:rsidRPr="00E75574">
        <w:rPr>
          <w:i w:val="0"/>
          <w:color w:val="auto"/>
        </w:rPr>
        <w:t>.</w:t>
      </w:r>
    </w:p>
    <w:p w14:paraId="426F290C" w14:textId="77777777" w:rsidR="008D688D" w:rsidRPr="00E75574" w:rsidRDefault="008D688D" w:rsidP="008D688D">
      <w:pPr>
        <w:spacing w:after="200" w:line="276" w:lineRule="auto"/>
        <w:jc w:val="left"/>
        <w:rPr>
          <w:rFonts w:eastAsia="Calibri" w:cs="Arial"/>
          <w:lang w:eastAsia="en-US"/>
        </w:rPr>
      </w:pPr>
      <w:r w:rsidRPr="00E75574">
        <w:rPr>
          <w:rFonts w:ascii="Arial" w:hAnsi="Arial"/>
          <w:b/>
          <w:smallCaps/>
          <w:sz w:val="26"/>
        </w:rPr>
        <w:t>Australian Hearing</w:t>
      </w:r>
    </w:p>
    <w:p w14:paraId="3D869623" w14:textId="77777777" w:rsidR="008D688D" w:rsidRPr="00E75574" w:rsidRDefault="008D688D" w:rsidP="008D688D">
      <w:pPr>
        <w:spacing w:after="0" w:line="240" w:lineRule="auto"/>
        <w:rPr>
          <w:rFonts w:eastAsia="Calibri" w:cs="Arial"/>
          <w:lang w:eastAsia="en-US"/>
        </w:rPr>
      </w:pPr>
      <w:r w:rsidRPr="00E75574">
        <w:rPr>
          <w:rFonts w:eastAsia="Calibri" w:cs="Arial"/>
          <w:lang w:eastAsia="en-US"/>
        </w:rPr>
        <w:t>Australian Hearing is a non-General Government Sector entity established under the</w:t>
      </w:r>
    </w:p>
    <w:p w14:paraId="0DD9DE84" w14:textId="0AED9168" w:rsidR="00170F85" w:rsidRDefault="008D688D" w:rsidP="00170F85">
      <w:pPr>
        <w:rPr>
          <w:rFonts w:eastAsia="Calibri" w:cs="Arial"/>
          <w:lang w:eastAsia="en-US"/>
        </w:rPr>
      </w:pPr>
      <w:r w:rsidRPr="00091368">
        <w:rPr>
          <w:rFonts w:eastAsia="Calibri" w:cs="Arial"/>
          <w:i/>
          <w:lang w:eastAsia="en-US"/>
        </w:rPr>
        <w:t>Australian Hearing Services Act 1991</w:t>
      </w:r>
      <w:r w:rsidRPr="00E75574">
        <w:rPr>
          <w:rFonts w:eastAsia="Calibri" w:cs="Arial"/>
          <w:lang w:eastAsia="en-US"/>
        </w:rPr>
        <w:t>. As such, Australian Hearing is not consolidated into the Commonwealth General Government Sector fiscal estimates. Accordingly, Australian H</w:t>
      </w:r>
      <w:r>
        <w:rPr>
          <w:rFonts w:eastAsia="Calibri" w:cs="Arial"/>
          <w:lang w:eastAsia="en-US"/>
        </w:rPr>
        <w:t>earing is not reported in the Portfolio Budget</w:t>
      </w:r>
      <w:r w:rsidRPr="00E75574">
        <w:rPr>
          <w:rFonts w:eastAsia="Calibri" w:cs="Arial"/>
          <w:lang w:eastAsia="en-US"/>
        </w:rPr>
        <w:t xml:space="preserve"> Statements or Portfolio Additional Estimates Statements. Australian Hearing is a corporate Commonwealth entity under the PGPA Act and is governed by a board that is appointed by the Minister for Human Services.</w:t>
      </w:r>
    </w:p>
    <w:p w14:paraId="26B64161" w14:textId="77777777" w:rsidR="00170F85" w:rsidRDefault="00170F85">
      <w:pPr>
        <w:spacing w:after="0" w:line="240" w:lineRule="auto"/>
        <w:jc w:val="left"/>
        <w:rPr>
          <w:rFonts w:eastAsia="Calibri" w:cs="Arial"/>
          <w:lang w:eastAsia="en-US"/>
        </w:rPr>
      </w:pPr>
      <w:r>
        <w:rPr>
          <w:rFonts w:eastAsia="Calibri" w:cs="Arial"/>
          <w:lang w:eastAsia="en-US"/>
        </w:rPr>
        <w:br w:type="page"/>
      </w:r>
    </w:p>
    <w:p w14:paraId="6D112CA6" w14:textId="058A913C" w:rsidR="00D46A7B" w:rsidRDefault="00A1133E" w:rsidP="00841D15">
      <w:pPr>
        <w:pStyle w:val="FigureHeading"/>
      </w:pPr>
      <w:r>
        <w:lastRenderedPageBreak/>
        <w:t xml:space="preserve">Figure 1: </w:t>
      </w:r>
      <w:proofErr w:type="gramStart"/>
      <w:r w:rsidR="001E5477">
        <w:t>Department of Human Services</w:t>
      </w:r>
      <w:proofErr w:type="gramEnd"/>
      <w:r w:rsidR="001E5477">
        <w:t xml:space="preserve"> </w:t>
      </w:r>
      <w:r w:rsidR="00CA2F21">
        <w:t>p</w:t>
      </w:r>
      <w:r>
        <w:t xml:space="preserve">ortfolio </w:t>
      </w:r>
      <w:r w:rsidR="00605163">
        <w:t>structure and outcomes</w:t>
      </w:r>
    </w:p>
    <w:p w14:paraId="0FE8EA04" w14:textId="77777777" w:rsidR="00A15E63" w:rsidRDefault="00A15E63" w:rsidP="00074430">
      <w:pPr>
        <w:pStyle w:val="ChartGraphic"/>
      </w:pPr>
    </w:p>
    <w:tbl>
      <w:tblPr>
        <w:tblpPr w:leftFromText="180" w:rightFromText="180" w:vertAnchor="text" w:horzAnchor="margin" w:tblpXSpec="center" w:tblpY="-146"/>
        <w:tblW w:w="6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284"/>
        <w:gridCol w:w="3186"/>
      </w:tblGrid>
      <w:tr w:rsidR="008830BA" w:rsidRPr="00026EB2" w14:paraId="7B7021F9" w14:textId="77777777" w:rsidTr="00841D15">
        <w:trPr>
          <w:trHeight w:val="1326"/>
        </w:trPr>
        <w:tc>
          <w:tcPr>
            <w:tcW w:w="6980" w:type="dxa"/>
            <w:gridSpan w:val="3"/>
            <w:tcBorders>
              <w:top w:val="single" w:sz="4" w:space="0" w:color="auto"/>
            </w:tcBorders>
            <w:shd w:val="clear" w:color="auto" w:fill="auto"/>
            <w:vAlign w:val="center"/>
            <w:hideMark/>
          </w:tcPr>
          <w:p w14:paraId="6D218B58" w14:textId="77777777" w:rsidR="008830BA" w:rsidRPr="005D77FB" w:rsidRDefault="008830BA" w:rsidP="00620561">
            <w:pPr>
              <w:spacing w:before="120" w:line="240" w:lineRule="auto"/>
              <w:jc w:val="center"/>
              <w:rPr>
                <w:rFonts w:ascii="Calibri" w:hAnsi="Calibri"/>
                <w:b/>
                <w:bCs/>
                <w:color w:val="000000"/>
              </w:rPr>
            </w:pPr>
            <w:r w:rsidRPr="00026EB2">
              <w:rPr>
                <w:rFonts w:ascii="Calibri" w:hAnsi="Calibri"/>
                <w:b/>
                <w:bCs/>
                <w:color w:val="000000"/>
              </w:rPr>
              <w:t>Minister for Social Services</w:t>
            </w:r>
            <w:r w:rsidRPr="00026EB2">
              <w:rPr>
                <w:rFonts w:ascii="Calibri" w:hAnsi="Calibri"/>
                <w:b/>
                <w:bCs/>
                <w:color w:val="000000"/>
              </w:rPr>
              <w:br/>
            </w:r>
            <w:r w:rsidRPr="00026EB2">
              <w:rPr>
                <w:rFonts w:ascii="Calibri" w:hAnsi="Calibri"/>
                <w:color w:val="000000"/>
              </w:rPr>
              <w:t xml:space="preserve"> </w:t>
            </w:r>
            <w:r>
              <w:t xml:space="preserve"> </w:t>
            </w:r>
            <w:r w:rsidRPr="00CE2B7D">
              <w:rPr>
                <w:rFonts w:ascii="Calibri" w:hAnsi="Calibri"/>
                <w:color w:val="000000"/>
              </w:rPr>
              <w:t>The Hon Christian Porter MP</w:t>
            </w:r>
          </w:p>
          <w:p w14:paraId="3AEB9998" w14:textId="77777777" w:rsidR="008830BA" w:rsidRPr="00026EB2" w:rsidRDefault="008830BA" w:rsidP="00620561">
            <w:pPr>
              <w:spacing w:after="120" w:line="240" w:lineRule="auto"/>
              <w:jc w:val="center"/>
              <w:rPr>
                <w:rFonts w:ascii="Calibri" w:hAnsi="Calibri"/>
                <w:b/>
                <w:bCs/>
                <w:color w:val="000000"/>
              </w:rPr>
            </w:pPr>
            <w:r w:rsidRPr="00026EB2">
              <w:rPr>
                <w:rFonts w:ascii="Calibri" w:hAnsi="Calibri"/>
                <w:b/>
                <w:bCs/>
                <w:color w:val="000000"/>
              </w:rPr>
              <w:t>Minister for Human Services</w:t>
            </w:r>
            <w:r w:rsidRPr="00026EB2">
              <w:rPr>
                <w:rFonts w:ascii="Calibri" w:hAnsi="Calibri"/>
                <w:color w:val="000000"/>
              </w:rPr>
              <w:br/>
            </w:r>
            <w:r>
              <w:rPr>
                <w:i/>
              </w:rPr>
              <w:t xml:space="preserve"> </w:t>
            </w:r>
            <w:r w:rsidRPr="00CE2B7D">
              <w:rPr>
                <w:rFonts w:ascii="Calibri" w:hAnsi="Calibri"/>
                <w:color w:val="000000"/>
              </w:rPr>
              <w:t>The Hon Alan Tudge MP</w:t>
            </w:r>
          </w:p>
        </w:tc>
      </w:tr>
      <w:tr w:rsidR="008830BA" w:rsidRPr="00026EB2" w14:paraId="3818CB4B" w14:textId="77777777" w:rsidTr="00841D15">
        <w:trPr>
          <w:trHeight w:val="198"/>
        </w:trPr>
        <w:tc>
          <w:tcPr>
            <w:tcW w:w="3794" w:type="dxa"/>
            <w:gridSpan w:val="2"/>
            <w:tcBorders>
              <w:left w:val="nil"/>
              <w:bottom w:val="nil"/>
              <w:right w:val="nil"/>
            </w:tcBorders>
            <w:shd w:val="clear" w:color="auto" w:fill="auto"/>
            <w:noWrap/>
            <w:vAlign w:val="center"/>
            <w:hideMark/>
          </w:tcPr>
          <w:p w14:paraId="17D451C8" w14:textId="77777777" w:rsidR="008830BA" w:rsidRPr="00026EB2" w:rsidRDefault="008830BA" w:rsidP="00620561">
            <w:pPr>
              <w:spacing w:after="0" w:line="240" w:lineRule="auto"/>
              <w:jc w:val="left"/>
              <w:rPr>
                <w:rFonts w:ascii="Calibri" w:hAnsi="Calibri"/>
                <w:color w:val="000000"/>
                <w:sz w:val="22"/>
                <w:szCs w:val="22"/>
              </w:rPr>
            </w:pPr>
            <w:r w:rsidRPr="00026EB2">
              <w:rPr>
                <w:rFonts w:ascii="Calibri" w:hAnsi="Calibri"/>
                <w:color w:val="000000"/>
                <w:sz w:val="22"/>
                <w:szCs w:val="22"/>
              </w:rPr>
              <w:t> </w:t>
            </w:r>
          </w:p>
        </w:tc>
        <w:tc>
          <w:tcPr>
            <w:tcW w:w="3186" w:type="dxa"/>
            <w:tcBorders>
              <w:left w:val="nil"/>
              <w:bottom w:val="nil"/>
              <w:right w:val="nil"/>
            </w:tcBorders>
            <w:shd w:val="clear" w:color="auto" w:fill="auto"/>
            <w:vAlign w:val="center"/>
          </w:tcPr>
          <w:p w14:paraId="4752371A" w14:textId="77777777" w:rsidR="008830BA" w:rsidRPr="00026EB2" w:rsidRDefault="008830BA" w:rsidP="00620561">
            <w:pPr>
              <w:spacing w:after="0" w:line="240" w:lineRule="auto"/>
              <w:jc w:val="left"/>
              <w:rPr>
                <w:rFonts w:ascii="Calibri" w:hAnsi="Calibri"/>
                <w:color w:val="000000"/>
                <w:sz w:val="22"/>
                <w:szCs w:val="22"/>
              </w:rPr>
            </w:pPr>
          </w:p>
        </w:tc>
      </w:tr>
      <w:tr w:rsidR="008830BA" w:rsidRPr="00026EB2" w14:paraId="54EBEC6F" w14:textId="77777777" w:rsidTr="00841D15">
        <w:trPr>
          <w:trHeight w:val="552"/>
        </w:trPr>
        <w:tc>
          <w:tcPr>
            <w:tcW w:w="3510" w:type="dxa"/>
            <w:tcBorders>
              <w:top w:val="single" w:sz="4" w:space="0" w:color="auto"/>
              <w:bottom w:val="single" w:sz="4" w:space="0" w:color="auto"/>
            </w:tcBorders>
            <w:shd w:val="clear" w:color="auto" w:fill="auto"/>
            <w:vAlign w:val="center"/>
            <w:hideMark/>
          </w:tcPr>
          <w:p w14:paraId="2A3BD6D6" w14:textId="77777777" w:rsidR="008830BA" w:rsidRDefault="008830BA" w:rsidP="00620561">
            <w:pPr>
              <w:spacing w:before="120" w:after="120" w:line="240" w:lineRule="auto"/>
              <w:jc w:val="center"/>
              <w:rPr>
                <w:rFonts w:ascii="Calibri" w:hAnsi="Calibri"/>
                <w:color w:val="000000"/>
              </w:rPr>
            </w:pPr>
            <w:r w:rsidRPr="00026EB2">
              <w:rPr>
                <w:rFonts w:ascii="Calibri" w:hAnsi="Calibri"/>
                <w:b/>
                <w:bCs/>
                <w:color w:val="000000"/>
              </w:rPr>
              <w:t>Department of Human Services</w:t>
            </w:r>
            <w:r w:rsidRPr="00026EB2">
              <w:rPr>
                <w:rFonts w:ascii="Calibri" w:hAnsi="Calibri"/>
                <w:color w:val="000000"/>
              </w:rPr>
              <w:br/>
              <w:t>Secretary: Ms Kathryn Campbell CSC</w:t>
            </w:r>
          </w:p>
          <w:p w14:paraId="54AD9A5F" w14:textId="77777777" w:rsidR="008830BA" w:rsidRPr="00026EB2" w:rsidRDefault="008830BA" w:rsidP="00620561">
            <w:pPr>
              <w:spacing w:after="120" w:line="240" w:lineRule="auto"/>
              <w:jc w:val="left"/>
              <w:rPr>
                <w:rFonts w:ascii="Calibri" w:hAnsi="Calibri"/>
                <w:color w:val="000000"/>
              </w:rPr>
            </w:pPr>
            <w:r w:rsidRPr="00026EB2">
              <w:rPr>
                <w:rFonts w:ascii="Calibri" w:hAnsi="Calibri"/>
                <w:b/>
                <w:bCs/>
                <w:color w:val="000000"/>
              </w:rPr>
              <w:t xml:space="preserve">Outcome 1: </w:t>
            </w:r>
            <w:r w:rsidRPr="00026EB2">
              <w:rPr>
                <w:rFonts w:ascii="Calibri" w:hAnsi="Calibri"/>
                <w:color w:val="00000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c>
          <w:tcPr>
            <w:tcW w:w="284" w:type="dxa"/>
            <w:tcBorders>
              <w:top w:val="nil"/>
              <w:bottom w:val="nil"/>
            </w:tcBorders>
            <w:shd w:val="clear" w:color="auto" w:fill="auto"/>
            <w:vAlign w:val="center"/>
          </w:tcPr>
          <w:p w14:paraId="2308050E" w14:textId="77777777" w:rsidR="008830BA" w:rsidRPr="00026EB2" w:rsidRDefault="008830BA" w:rsidP="00620561">
            <w:pPr>
              <w:spacing w:after="0" w:line="240" w:lineRule="auto"/>
              <w:jc w:val="center"/>
              <w:rPr>
                <w:rFonts w:ascii="Calibri" w:hAnsi="Calibri"/>
                <w:color w:val="000000"/>
              </w:rPr>
            </w:pPr>
          </w:p>
        </w:tc>
        <w:tc>
          <w:tcPr>
            <w:tcW w:w="3186" w:type="dxa"/>
            <w:tcBorders>
              <w:top w:val="single" w:sz="4" w:space="0" w:color="auto"/>
              <w:bottom w:val="single" w:sz="4" w:space="0" w:color="auto"/>
            </w:tcBorders>
            <w:shd w:val="clear" w:color="auto" w:fill="auto"/>
          </w:tcPr>
          <w:p w14:paraId="05B6BC10" w14:textId="77777777" w:rsidR="008830BA" w:rsidRDefault="008830BA" w:rsidP="00620561">
            <w:pPr>
              <w:spacing w:before="120" w:after="0" w:line="240" w:lineRule="auto"/>
              <w:jc w:val="center"/>
              <w:rPr>
                <w:rFonts w:ascii="Calibri" w:hAnsi="Calibri"/>
                <w:b/>
                <w:bCs/>
                <w:color w:val="000000"/>
              </w:rPr>
            </w:pPr>
            <w:r w:rsidRPr="007865E5">
              <w:rPr>
                <w:rFonts w:ascii="Calibri" w:hAnsi="Calibri"/>
                <w:b/>
                <w:bCs/>
                <w:color w:val="000000"/>
              </w:rPr>
              <w:t>Australian Hearing</w:t>
            </w:r>
          </w:p>
          <w:p w14:paraId="4E595A59" w14:textId="77777777" w:rsidR="008830BA" w:rsidRPr="00C94E88" w:rsidRDefault="008830BA" w:rsidP="00620561">
            <w:pPr>
              <w:spacing w:after="0" w:line="240" w:lineRule="auto"/>
              <w:jc w:val="center"/>
              <w:rPr>
                <w:rFonts w:ascii="Calibri" w:hAnsi="Calibri"/>
                <w:bCs/>
                <w:color w:val="000000"/>
              </w:rPr>
            </w:pPr>
            <w:r w:rsidRPr="007865E5">
              <w:rPr>
                <w:rFonts w:ascii="Calibri" w:hAnsi="Calibri"/>
                <w:bCs/>
                <w:color w:val="000000"/>
              </w:rPr>
              <w:t>Managing Director:</w:t>
            </w:r>
            <w:r>
              <w:rPr>
                <w:rFonts w:ascii="Calibri" w:hAnsi="Calibri"/>
                <w:bCs/>
                <w:color w:val="000000"/>
              </w:rPr>
              <w:t xml:space="preserve"> </w:t>
            </w:r>
            <w:r>
              <w:rPr>
                <w:rFonts w:ascii="Calibri" w:hAnsi="Calibri"/>
                <w:bCs/>
                <w:color w:val="000000"/>
              </w:rPr>
              <w:br/>
            </w:r>
            <w:r w:rsidRPr="007865E5">
              <w:rPr>
                <w:rFonts w:ascii="Calibri" w:hAnsi="Calibri"/>
                <w:bCs/>
                <w:color w:val="000000"/>
              </w:rPr>
              <w:t xml:space="preserve">Mr </w:t>
            </w:r>
            <w:r>
              <w:rPr>
                <w:rFonts w:ascii="Calibri" w:hAnsi="Calibri"/>
                <w:bCs/>
                <w:color w:val="000000"/>
              </w:rPr>
              <w:t>B</w:t>
            </w:r>
            <w:r w:rsidRPr="007865E5">
              <w:rPr>
                <w:rFonts w:ascii="Calibri" w:hAnsi="Calibri"/>
                <w:bCs/>
                <w:color w:val="000000"/>
              </w:rPr>
              <w:t>ill Davidson</w:t>
            </w:r>
          </w:p>
        </w:tc>
      </w:tr>
    </w:tbl>
    <w:p w14:paraId="756648DB" w14:textId="77777777" w:rsidR="00A15E63" w:rsidRPr="00683579" w:rsidRDefault="00A15E63" w:rsidP="00F20B6E">
      <w:pPr>
        <w:sectPr w:rsidR="00A15E63" w:rsidRPr="00683579" w:rsidSect="0050346A">
          <w:headerReference w:type="even" r:id="rId41"/>
          <w:headerReference w:type="default" r:id="rId42"/>
          <w:footerReference w:type="even" r:id="rId43"/>
          <w:headerReference w:type="first" r:id="rId44"/>
          <w:footerReference w:type="first" r:id="rId45"/>
          <w:type w:val="oddPage"/>
          <w:pgSz w:w="11906" w:h="16838" w:code="9"/>
          <w:pgMar w:top="2466" w:right="2098" w:bottom="2466" w:left="2098" w:header="1899" w:footer="1899" w:gutter="0"/>
          <w:pgNumType w:start="2"/>
          <w:cols w:space="708"/>
          <w:titlePg/>
          <w:docGrid w:linePitch="360"/>
        </w:sectPr>
      </w:pPr>
    </w:p>
    <w:p w14:paraId="7005FC9B" w14:textId="77777777" w:rsidR="00F20B6E" w:rsidRPr="002A32FD" w:rsidRDefault="007E6BBD" w:rsidP="002A32FD">
      <w:pPr>
        <w:pStyle w:val="ContentsHeading"/>
      </w:pPr>
      <w:bookmarkStart w:id="17" w:name="_Toc190766149"/>
      <w:bookmarkStart w:id="18" w:name="_Toc444523507"/>
      <w:r w:rsidRPr="002A32FD">
        <w:lastRenderedPageBreak/>
        <w:t xml:space="preserve">Entity </w:t>
      </w:r>
      <w:r w:rsidR="00605163" w:rsidRPr="002A32FD">
        <w:t>resources and</w:t>
      </w:r>
      <w:r w:rsidR="00605163" w:rsidRPr="002A32FD">
        <w:br/>
        <w:t>planned performance</w:t>
      </w:r>
      <w:bookmarkEnd w:id="17"/>
      <w:bookmarkEnd w:id="18"/>
    </w:p>
    <w:p w14:paraId="30B8BAAC" w14:textId="052BAB15" w:rsidR="00AB76EC" w:rsidRDefault="001E5477" w:rsidP="00AB76EC">
      <w:pPr>
        <w:pStyle w:val="TOC1"/>
      </w:pPr>
      <w:r>
        <w:rPr>
          <w:caps w:val="0"/>
        </w:rPr>
        <w:t>D</w:t>
      </w:r>
      <w:r w:rsidRPr="005A7C0B">
        <w:rPr>
          <w:caps w:val="0"/>
        </w:rPr>
        <w:t xml:space="preserve">epartment of </w:t>
      </w:r>
      <w:r>
        <w:rPr>
          <w:caps w:val="0"/>
        </w:rPr>
        <w:t>Human Services</w:t>
      </w:r>
      <w:r w:rsidR="00AB76EC">
        <w:tab/>
      </w:r>
      <w:r w:rsidR="00730FB5">
        <w:fldChar w:fldCharType="begin"/>
      </w:r>
      <w:r w:rsidR="00730FB5">
        <w:instrText xml:space="preserve"> PAGEREF ENTITY1_NAME </w:instrText>
      </w:r>
      <w:r w:rsidR="00730FB5">
        <w:fldChar w:fldCharType="separate"/>
      </w:r>
      <w:r w:rsidR="00CF4576">
        <w:rPr>
          <w:noProof/>
        </w:rPr>
        <w:t>9</w:t>
      </w:r>
      <w:r w:rsidR="00730FB5">
        <w:rPr>
          <w:noProof/>
        </w:rPr>
        <w:fldChar w:fldCharType="end"/>
      </w:r>
    </w:p>
    <w:p w14:paraId="39DE35C5" w14:textId="77777777" w:rsidR="00257FF4" w:rsidRDefault="00257FF4" w:rsidP="00AB76EC"/>
    <w:p w14:paraId="1CC1A5E1" w14:textId="77777777" w:rsidR="005A7C0B" w:rsidRDefault="005A7C0B" w:rsidP="00AB76EC">
      <w:pPr>
        <w:sectPr w:rsidR="005A7C0B" w:rsidSect="0050346A">
          <w:type w:val="oddPage"/>
          <w:pgSz w:w="11906" w:h="16838" w:code="9"/>
          <w:pgMar w:top="2466" w:right="2098" w:bottom="2466" w:left="2098" w:header="1899" w:footer="1899" w:gutter="0"/>
          <w:cols w:space="708"/>
          <w:titlePg/>
          <w:docGrid w:linePitch="360"/>
        </w:sectPr>
      </w:pPr>
    </w:p>
    <w:p w14:paraId="4C055E03" w14:textId="77777777" w:rsidR="00257FF4" w:rsidRPr="005A7C0B" w:rsidRDefault="00257FF4" w:rsidP="005A7C0B">
      <w:pPr>
        <w:pStyle w:val="PartHeading"/>
      </w:pPr>
      <w:bookmarkStart w:id="19" w:name="ENTITY1_NAME"/>
      <w:r w:rsidRPr="005A7C0B">
        <w:lastRenderedPageBreak/>
        <w:t xml:space="preserve">Department of </w:t>
      </w:r>
      <w:r w:rsidR="00433991">
        <w:t>Human Services</w:t>
      </w:r>
      <w:bookmarkEnd w:id="19"/>
    </w:p>
    <w:p w14:paraId="04F4788D" w14:textId="77777777" w:rsidR="005A7C0B" w:rsidRDefault="005A7C0B" w:rsidP="005A7C0B">
      <w:pPr>
        <w:pStyle w:val="PartHeading"/>
      </w:pPr>
    </w:p>
    <w:p w14:paraId="31C17C6F" w14:textId="77777777" w:rsidR="005A7C0B" w:rsidRDefault="005A7C0B" w:rsidP="005A7C0B">
      <w:pPr>
        <w:pStyle w:val="PartHeading"/>
      </w:pPr>
    </w:p>
    <w:p w14:paraId="66CF858A" w14:textId="77777777" w:rsidR="00257FF4" w:rsidRDefault="007E6BBD" w:rsidP="006B7542">
      <w:pPr>
        <w:pStyle w:val="PartHeading-TOC"/>
      </w:pPr>
      <w:bookmarkStart w:id="20" w:name="_Toc477248541"/>
      <w:r>
        <w:t xml:space="preserve">Entity </w:t>
      </w:r>
      <w:r w:rsidR="00605163">
        <w:t>resources and planned performance</w:t>
      </w:r>
      <w:bookmarkEnd w:id="20"/>
    </w:p>
    <w:p w14:paraId="4242E975" w14:textId="77777777" w:rsidR="00257FF4" w:rsidRDefault="00257FF4" w:rsidP="005A7C0B">
      <w:pPr>
        <w:pStyle w:val="PartHeading"/>
        <w:sectPr w:rsidR="00257FF4" w:rsidSect="005A7C0B">
          <w:footerReference w:type="first" r:id="rId46"/>
          <w:type w:val="oddPage"/>
          <w:pgSz w:w="11906" w:h="16838" w:code="9"/>
          <w:pgMar w:top="2466" w:right="2098" w:bottom="2466" w:left="2098" w:header="1899" w:footer="1899" w:gutter="0"/>
          <w:cols w:space="708"/>
          <w:vAlign w:val="center"/>
          <w:titlePg/>
          <w:docGrid w:linePitch="360"/>
        </w:sectPr>
      </w:pPr>
    </w:p>
    <w:p w14:paraId="1C02FDAE" w14:textId="6A4E5B5E" w:rsidR="00257FF4" w:rsidRPr="002A32FD" w:rsidRDefault="00433991" w:rsidP="002A32FD">
      <w:pPr>
        <w:pStyle w:val="ContentsHeading"/>
      </w:pPr>
      <w:bookmarkStart w:id="21" w:name="_Toc190766150"/>
      <w:r w:rsidRPr="005A7C0B">
        <w:lastRenderedPageBreak/>
        <w:t xml:space="preserve">Department of </w:t>
      </w:r>
      <w:r>
        <w:t>Human Services</w:t>
      </w:r>
      <w:bookmarkEnd w:id="21"/>
    </w:p>
    <w:p w14:paraId="040DE740" w14:textId="77777777" w:rsidR="00004E45" w:rsidRDefault="00915F49">
      <w:pPr>
        <w:pStyle w:val="TOC1"/>
        <w:rPr>
          <w:rFonts w:asciiTheme="minorHAnsi" w:eastAsiaTheme="minorEastAsia" w:hAnsiTheme="minorHAnsi" w:cstheme="minorBidi"/>
          <w:b w:val="0"/>
          <w:caps w:val="0"/>
          <w:noProof/>
          <w:sz w:val="22"/>
          <w:szCs w:val="22"/>
        </w:rPr>
      </w:pPr>
      <w:r>
        <w:fldChar w:fldCharType="begin"/>
      </w:r>
      <w:r>
        <w:instrText xml:space="preserve"> TOC \h \z \t "Heading 2,1,Heading 3,2" </w:instrText>
      </w:r>
      <w:r>
        <w:fldChar w:fldCharType="separate"/>
      </w:r>
      <w:hyperlink w:anchor="_Toc480984878" w:history="1">
        <w:r w:rsidR="00004E45" w:rsidRPr="00D34765">
          <w:rPr>
            <w:rStyle w:val="Hyperlink"/>
            <w:noProof/>
          </w:rPr>
          <w:t>Section 1: Entity overview and resources</w:t>
        </w:r>
        <w:r w:rsidR="00004E45">
          <w:rPr>
            <w:noProof/>
            <w:webHidden/>
          </w:rPr>
          <w:tab/>
        </w:r>
        <w:r w:rsidR="00004E45">
          <w:rPr>
            <w:noProof/>
            <w:webHidden/>
          </w:rPr>
          <w:fldChar w:fldCharType="begin"/>
        </w:r>
        <w:r w:rsidR="00004E45">
          <w:rPr>
            <w:noProof/>
            <w:webHidden/>
          </w:rPr>
          <w:instrText xml:space="preserve"> PAGEREF _Toc480984878 \h </w:instrText>
        </w:r>
        <w:r w:rsidR="00004E45">
          <w:rPr>
            <w:noProof/>
            <w:webHidden/>
          </w:rPr>
        </w:r>
        <w:r w:rsidR="00004E45">
          <w:rPr>
            <w:noProof/>
            <w:webHidden/>
          </w:rPr>
          <w:fldChar w:fldCharType="separate"/>
        </w:r>
        <w:r w:rsidR="00CF4576">
          <w:rPr>
            <w:noProof/>
            <w:webHidden/>
          </w:rPr>
          <w:t>13</w:t>
        </w:r>
        <w:r w:rsidR="00004E45">
          <w:rPr>
            <w:noProof/>
            <w:webHidden/>
          </w:rPr>
          <w:fldChar w:fldCharType="end"/>
        </w:r>
      </w:hyperlink>
    </w:p>
    <w:p w14:paraId="246D31D5" w14:textId="77777777" w:rsidR="00004E45" w:rsidRDefault="00730FB5">
      <w:pPr>
        <w:pStyle w:val="TOC2"/>
        <w:tabs>
          <w:tab w:val="left" w:pos="800"/>
        </w:tabs>
        <w:rPr>
          <w:rFonts w:asciiTheme="minorHAnsi" w:eastAsiaTheme="minorEastAsia" w:hAnsiTheme="minorHAnsi" w:cstheme="minorBidi"/>
          <w:noProof/>
          <w:sz w:val="22"/>
          <w:szCs w:val="22"/>
        </w:rPr>
      </w:pPr>
      <w:hyperlink w:anchor="_Toc480984879" w:history="1">
        <w:r w:rsidR="00004E45" w:rsidRPr="00D34765">
          <w:rPr>
            <w:rStyle w:val="Hyperlink"/>
            <w:noProof/>
          </w:rPr>
          <w:t>1.1</w:t>
        </w:r>
        <w:r w:rsidR="00004E45">
          <w:rPr>
            <w:rFonts w:asciiTheme="minorHAnsi" w:eastAsiaTheme="minorEastAsia" w:hAnsiTheme="minorHAnsi" w:cstheme="minorBidi"/>
            <w:noProof/>
            <w:sz w:val="22"/>
            <w:szCs w:val="22"/>
          </w:rPr>
          <w:tab/>
        </w:r>
        <w:r w:rsidR="00004E45" w:rsidRPr="00D34765">
          <w:rPr>
            <w:rStyle w:val="Hyperlink"/>
            <w:noProof/>
          </w:rPr>
          <w:t>Strategic direction statement</w:t>
        </w:r>
        <w:r w:rsidR="00004E45">
          <w:rPr>
            <w:noProof/>
            <w:webHidden/>
          </w:rPr>
          <w:tab/>
        </w:r>
        <w:r w:rsidR="00004E45">
          <w:rPr>
            <w:noProof/>
            <w:webHidden/>
          </w:rPr>
          <w:fldChar w:fldCharType="begin"/>
        </w:r>
        <w:r w:rsidR="00004E45">
          <w:rPr>
            <w:noProof/>
            <w:webHidden/>
          </w:rPr>
          <w:instrText xml:space="preserve"> PAGEREF _Toc480984879 \h </w:instrText>
        </w:r>
        <w:r w:rsidR="00004E45">
          <w:rPr>
            <w:noProof/>
            <w:webHidden/>
          </w:rPr>
        </w:r>
        <w:r w:rsidR="00004E45">
          <w:rPr>
            <w:noProof/>
            <w:webHidden/>
          </w:rPr>
          <w:fldChar w:fldCharType="separate"/>
        </w:r>
        <w:r w:rsidR="00CF4576">
          <w:rPr>
            <w:noProof/>
            <w:webHidden/>
          </w:rPr>
          <w:t>13</w:t>
        </w:r>
        <w:r w:rsidR="00004E45">
          <w:rPr>
            <w:noProof/>
            <w:webHidden/>
          </w:rPr>
          <w:fldChar w:fldCharType="end"/>
        </w:r>
      </w:hyperlink>
    </w:p>
    <w:p w14:paraId="0C1D78F8" w14:textId="77777777" w:rsidR="00004E45" w:rsidRDefault="00730FB5">
      <w:pPr>
        <w:pStyle w:val="TOC2"/>
        <w:tabs>
          <w:tab w:val="left" w:pos="800"/>
        </w:tabs>
        <w:rPr>
          <w:rFonts w:asciiTheme="minorHAnsi" w:eastAsiaTheme="minorEastAsia" w:hAnsiTheme="minorHAnsi" w:cstheme="minorBidi"/>
          <w:noProof/>
          <w:sz w:val="22"/>
          <w:szCs w:val="22"/>
        </w:rPr>
      </w:pPr>
      <w:hyperlink w:anchor="_Toc480984880" w:history="1">
        <w:r w:rsidR="00004E45" w:rsidRPr="00D34765">
          <w:rPr>
            <w:rStyle w:val="Hyperlink"/>
            <w:noProof/>
          </w:rPr>
          <w:t>1.2</w:t>
        </w:r>
        <w:r w:rsidR="00004E45">
          <w:rPr>
            <w:rFonts w:asciiTheme="minorHAnsi" w:eastAsiaTheme="minorEastAsia" w:hAnsiTheme="minorHAnsi" w:cstheme="minorBidi"/>
            <w:noProof/>
            <w:sz w:val="22"/>
            <w:szCs w:val="22"/>
          </w:rPr>
          <w:tab/>
        </w:r>
        <w:r w:rsidR="00004E45" w:rsidRPr="00D34765">
          <w:rPr>
            <w:rStyle w:val="Hyperlink"/>
            <w:noProof/>
          </w:rPr>
          <w:t>Entity resource statement</w:t>
        </w:r>
        <w:r w:rsidR="00004E45">
          <w:rPr>
            <w:noProof/>
            <w:webHidden/>
          </w:rPr>
          <w:tab/>
        </w:r>
        <w:r w:rsidR="00004E45">
          <w:rPr>
            <w:noProof/>
            <w:webHidden/>
          </w:rPr>
          <w:fldChar w:fldCharType="begin"/>
        </w:r>
        <w:r w:rsidR="00004E45">
          <w:rPr>
            <w:noProof/>
            <w:webHidden/>
          </w:rPr>
          <w:instrText xml:space="preserve"> PAGEREF _Toc480984880 \h </w:instrText>
        </w:r>
        <w:r w:rsidR="00004E45">
          <w:rPr>
            <w:noProof/>
            <w:webHidden/>
          </w:rPr>
        </w:r>
        <w:r w:rsidR="00004E45">
          <w:rPr>
            <w:noProof/>
            <w:webHidden/>
          </w:rPr>
          <w:fldChar w:fldCharType="separate"/>
        </w:r>
        <w:r w:rsidR="00CF4576">
          <w:rPr>
            <w:noProof/>
            <w:webHidden/>
          </w:rPr>
          <w:t>15</w:t>
        </w:r>
        <w:r w:rsidR="00004E45">
          <w:rPr>
            <w:noProof/>
            <w:webHidden/>
          </w:rPr>
          <w:fldChar w:fldCharType="end"/>
        </w:r>
      </w:hyperlink>
    </w:p>
    <w:p w14:paraId="61B68B99" w14:textId="18C44AD8" w:rsidR="00004E45" w:rsidRDefault="00730FB5">
      <w:pPr>
        <w:pStyle w:val="TOC2"/>
        <w:tabs>
          <w:tab w:val="left" w:pos="800"/>
        </w:tabs>
        <w:rPr>
          <w:rFonts w:asciiTheme="minorHAnsi" w:eastAsiaTheme="minorEastAsia" w:hAnsiTheme="minorHAnsi" w:cstheme="minorBidi"/>
          <w:noProof/>
          <w:sz w:val="22"/>
          <w:szCs w:val="22"/>
        </w:rPr>
      </w:pPr>
      <w:hyperlink w:anchor="_Toc480984881" w:history="1">
        <w:r w:rsidR="00004E45" w:rsidRPr="00D34765">
          <w:rPr>
            <w:rStyle w:val="Hyperlink"/>
            <w:noProof/>
          </w:rPr>
          <w:t>1.3</w:t>
        </w:r>
        <w:r w:rsidR="00004E45">
          <w:rPr>
            <w:rFonts w:asciiTheme="minorHAnsi" w:eastAsiaTheme="minorEastAsia" w:hAnsiTheme="minorHAnsi" w:cstheme="minorBidi"/>
            <w:noProof/>
            <w:sz w:val="22"/>
            <w:szCs w:val="22"/>
          </w:rPr>
          <w:tab/>
        </w:r>
        <w:r w:rsidR="00004E45" w:rsidRPr="00D34765">
          <w:rPr>
            <w:rStyle w:val="Hyperlink"/>
            <w:noProof/>
          </w:rPr>
          <w:t>Budget measures</w:t>
        </w:r>
        <w:r w:rsidR="00004E45">
          <w:rPr>
            <w:noProof/>
            <w:webHidden/>
          </w:rPr>
          <w:tab/>
        </w:r>
        <w:r w:rsidR="00004E45">
          <w:rPr>
            <w:noProof/>
            <w:webHidden/>
          </w:rPr>
          <w:fldChar w:fldCharType="begin"/>
        </w:r>
        <w:r w:rsidR="00004E45">
          <w:rPr>
            <w:noProof/>
            <w:webHidden/>
          </w:rPr>
          <w:instrText xml:space="preserve"> PAGEREF _Toc480984881 \h </w:instrText>
        </w:r>
        <w:r w:rsidR="00004E45">
          <w:rPr>
            <w:noProof/>
            <w:webHidden/>
          </w:rPr>
        </w:r>
        <w:r w:rsidR="00004E45">
          <w:rPr>
            <w:noProof/>
            <w:webHidden/>
          </w:rPr>
          <w:fldChar w:fldCharType="separate"/>
        </w:r>
        <w:r w:rsidR="00CF4576">
          <w:rPr>
            <w:noProof/>
            <w:webHidden/>
          </w:rPr>
          <w:t>21</w:t>
        </w:r>
        <w:r w:rsidR="00004E45">
          <w:rPr>
            <w:noProof/>
            <w:webHidden/>
          </w:rPr>
          <w:fldChar w:fldCharType="end"/>
        </w:r>
      </w:hyperlink>
    </w:p>
    <w:p w14:paraId="33164DB1" w14:textId="3D77F3DF" w:rsidR="00004E45" w:rsidRDefault="00730FB5">
      <w:pPr>
        <w:pStyle w:val="TOC1"/>
        <w:rPr>
          <w:rFonts w:asciiTheme="minorHAnsi" w:eastAsiaTheme="minorEastAsia" w:hAnsiTheme="minorHAnsi" w:cstheme="minorBidi"/>
          <w:b w:val="0"/>
          <w:caps w:val="0"/>
          <w:noProof/>
          <w:sz w:val="22"/>
          <w:szCs w:val="22"/>
        </w:rPr>
      </w:pPr>
      <w:hyperlink w:anchor="_Toc480984882" w:history="1">
        <w:r w:rsidR="00004E45" w:rsidRPr="00D34765">
          <w:rPr>
            <w:rStyle w:val="Hyperlink"/>
            <w:noProof/>
          </w:rPr>
          <w:t>Section 2: Outcomes and planned performance</w:t>
        </w:r>
        <w:r w:rsidR="00004E45">
          <w:rPr>
            <w:noProof/>
            <w:webHidden/>
          </w:rPr>
          <w:tab/>
        </w:r>
        <w:r w:rsidR="00004E45">
          <w:rPr>
            <w:noProof/>
            <w:webHidden/>
          </w:rPr>
          <w:fldChar w:fldCharType="begin"/>
        </w:r>
        <w:r w:rsidR="00004E45">
          <w:rPr>
            <w:noProof/>
            <w:webHidden/>
          </w:rPr>
          <w:instrText xml:space="preserve"> PAGEREF _Toc480984882 \h </w:instrText>
        </w:r>
        <w:r w:rsidR="00004E45">
          <w:rPr>
            <w:noProof/>
            <w:webHidden/>
          </w:rPr>
        </w:r>
        <w:r w:rsidR="00004E45">
          <w:rPr>
            <w:noProof/>
            <w:webHidden/>
          </w:rPr>
          <w:fldChar w:fldCharType="separate"/>
        </w:r>
        <w:r w:rsidR="00CF4576">
          <w:rPr>
            <w:noProof/>
            <w:webHidden/>
          </w:rPr>
          <w:t>27</w:t>
        </w:r>
        <w:r w:rsidR="00004E45">
          <w:rPr>
            <w:noProof/>
            <w:webHidden/>
          </w:rPr>
          <w:fldChar w:fldCharType="end"/>
        </w:r>
      </w:hyperlink>
    </w:p>
    <w:p w14:paraId="79AF425C" w14:textId="3DD37CB7" w:rsidR="00004E45" w:rsidRDefault="00730FB5">
      <w:pPr>
        <w:pStyle w:val="TOC2"/>
        <w:tabs>
          <w:tab w:val="left" w:pos="800"/>
        </w:tabs>
        <w:rPr>
          <w:rFonts w:asciiTheme="minorHAnsi" w:eastAsiaTheme="minorEastAsia" w:hAnsiTheme="minorHAnsi" w:cstheme="minorBidi"/>
          <w:noProof/>
          <w:sz w:val="22"/>
          <w:szCs w:val="22"/>
        </w:rPr>
      </w:pPr>
      <w:hyperlink w:anchor="_Toc480984883" w:history="1">
        <w:r w:rsidR="00004E45" w:rsidRPr="00D34765">
          <w:rPr>
            <w:rStyle w:val="Hyperlink"/>
            <w:noProof/>
          </w:rPr>
          <w:t xml:space="preserve">2.1 </w:t>
        </w:r>
        <w:r w:rsidR="00004E45">
          <w:rPr>
            <w:rFonts w:asciiTheme="minorHAnsi" w:eastAsiaTheme="minorEastAsia" w:hAnsiTheme="minorHAnsi" w:cstheme="minorBidi"/>
            <w:noProof/>
            <w:sz w:val="22"/>
            <w:szCs w:val="22"/>
          </w:rPr>
          <w:tab/>
        </w:r>
        <w:r w:rsidR="00004E45" w:rsidRPr="00D34765">
          <w:rPr>
            <w:rStyle w:val="Hyperlink"/>
            <w:noProof/>
          </w:rPr>
          <w:t>Budgeted expenses and performance for Outcome 1</w:t>
        </w:r>
        <w:r w:rsidR="00004E45">
          <w:rPr>
            <w:noProof/>
            <w:webHidden/>
          </w:rPr>
          <w:tab/>
        </w:r>
        <w:r w:rsidR="00004E45">
          <w:rPr>
            <w:noProof/>
            <w:webHidden/>
          </w:rPr>
          <w:fldChar w:fldCharType="begin"/>
        </w:r>
        <w:r w:rsidR="00004E45">
          <w:rPr>
            <w:noProof/>
            <w:webHidden/>
          </w:rPr>
          <w:instrText xml:space="preserve"> PAGEREF _Toc480984883 \h </w:instrText>
        </w:r>
        <w:r w:rsidR="00004E45">
          <w:rPr>
            <w:noProof/>
            <w:webHidden/>
          </w:rPr>
        </w:r>
        <w:r w:rsidR="00004E45">
          <w:rPr>
            <w:noProof/>
            <w:webHidden/>
          </w:rPr>
          <w:fldChar w:fldCharType="separate"/>
        </w:r>
        <w:r w:rsidR="00CF4576">
          <w:rPr>
            <w:noProof/>
            <w:webHidden/>
          </w:rPr>
          <w:t>28</w:t>
        </w:r>
        <w:r w:rsidR="00004E45">
          <w:rPr>
            <w:noProof/>
            <w:webHidden/>
          </w:rPr>
          <w:fldChar w:fldCharType="end"/>
        </w:r>
      </w:hyperlink>
    </w:p>
    <w:p w14:paraId="5391B310" w14:textId="756455FD" w:rsidR="00004E45" w:rsidRDefault="00730FB5">
      <w:pPr>
        <w:pStyle w:val="TOC1"/>
        <w:rPr>
          <w:rFonts w:asciiTheme="minorHAnsi" w:eastAsiaTheme="minorEastAsia" w:hAnsiTheme="minorHAnsi" w:cstheme="minorBidi"/>
          <w:b w:val="0"/>
          <w:caps w:val="0"/>
          <w:noProof/>
          <w:sz w:val="22"/>
          <w:szCs w:val="22"/>
        </w:rPr>
      </w:pPr>
      <w:hyperlink w:anchor="_Toc480984884" w:history="1">
        <w:r w:rsidR="00004E45" w:rsidRPr="00D34765">
          <w:rPr>
            <w:rStyle w:val="Hyperlink"/>
            <w:noProof/>
          </w:rPr>
          <w:t>Section 3: Budgeted financial statements</w:t>
        </w:r>
        <w:r w:rsidR="00004E45">
          <w:rPr>
            <w:noProof/>
            <w:webHidden/>
          </w:rPr>
          <w:tab/>
        </w:r>
        <w:r w:rsidR="00004E45">
          <w:rPr>
            <w:noProof/>
            <w:webHidden/>
          </w:rPr>
          <w:fldChar w:fldCharType="begin"/>
        </w:r>
        <w:r w:rsidR="00004E45">
          <w:rPr>
            <w:noProof/>
            <w:webHidden/>
          </w:rPr>
          <w:instrText xml:space="preserve"> PAGEREF _Toc480984884 \h </w:instrText>
        </w:r>
        <w:r w:rsidR="00004E45">
          <w:rPr>
            <w:noProof/>
            <w:webHidden/>
          </w:rPr>
        </w:r>
        <w:r w:rsidR="00004E45">
          <w:rPr>
            <w:noProof/>
            <w:webHidden/>
          </w:rPr>
          <w:fldChar w:fldCharType="separate"/>
        </w:r>
        <w:r w:rsidR="00CF4576">
          <w:rPr>
            <w:noProof/>
            <w:webHidden/>
          </w:rPr>
          <w:t>41</w:t>
        </w:r>
        <w:r w:rsidR="00004E45">
          <w:rPr>
            <w:noProof/>
            <w:webHidden/>
          </w:rPr>
          <w:fldChar w:fldCharType="end"/>
        </w:r>
      </w:hyperlink>
    </w:p>
    <w:p w14:paraId="178F5F88" w14:textId="2543BF20" w:rsidR="00004E45" w:rsidRDefault="00730FB5">
      <w:pPr>
        <w:pStyle w:val="TOC2"/>
        <w:tabs>
          <w:tab w:val="left" w:pos="800"/>
        </w:tabs>
        <w:rPr>
          <w:rFonts w:asciiTheme="minorHAnsi" w:eastAsiaTheme="minorEastAsia" w:hAnsiTheme="minorHAnsi" w:cstheme="minorBidi"/>
          <w:noProof/>
          <w:sz w:val="22"/>
          <w:szCs w:val="22"/>
        </w:rPr>
      </w:pPr>
      <w:hyperlink w:anchor="_Toc480984885" w:history="1">
        <w:r w:rsidR="00004E45" w:rsidRPr="00D34765">
          <w:rPr>
            <w:rStyle w:val="Hyperlink"/>
            <w:noProof/>
          </w:rPr>
          <w:t>3.1</w:t>
        </w:r>
        <w:r w:rsidR="00004E45">
          <w:rPr>
            <w:rFonts w:asciiTheme="minorHAnsi" w:eastAsiaTheme="minorEastAsia" w:hAnsiTheme="minorHAnsi" w:cstheme="minorBidi"/>
            <w:noProof/>
            <w:sz w:val="22"/>
            <w:szCs w:val="22"/>
          </w:rPr>
          <w:tab/>
        </w:r>
        <w:r w:rsidR="00004E45" w:rsidRPr="00D34765">
          <w:rPr>
            <w:rStyle w:val="Hyperlink"/>
            <w:noProof/>
          </w:rPr>
          <w:t>Budgeted financial statements</w:t>
        </w:r>
        <w:r w:rsidR="00004E45">
          <w:rPr>
            <w:noProof/>
            <w:webHidden/>
          </w:rPr>
          <w:tab/>
        </w:r>
        <w:r w:rsidR="00004E45">
          <w:rPr>
            <w:noProof/>
            <w:webHidden/>
          </w:rPr>
          <w:fldChar w:fldCharType="begin"/>
        </w:r>
        <w:r w:rsidR="00004E45">
          <w:rPr>
            <w:noProof/>
            <w:webHidden/>
          </w:rPr>
          <w:instrText xml:space="preserve"> PAGEREF _Toc480984885 \h </w:instrText>
        </w:r>
        <w:r w:rsidR="00004E45">
          <w:rPr>
            <w:noProof/>
            <w:webHidden/>
          </w:rPr>
        </w:r>
        <w:r w:rsidR="00004E45">
          <w:rPr>
            <w:noProof/>
            <w:webHidden/>
          </w:rPr>
          <w:fldChar w:fldCharType="separate"/>
        </w:r>
        <w:r w:rsidR="00CF4576">
          <w:rPr>
            <w:noProof/>
            <w:webHidden/>
          </w:rPr>
          <w:t>41</w:t>
        </w:r>
        <w:r w:rsidR="00004E45">
          <w:rPr>
            <w:noProof/>
            <w:webHidden/>
          </w:rPr>
          <w:fldChar w:fldCharType="end"/>
        </w:r>
      </w:hyperlink>
    </w:p>
    <w:p w14:paraId="72509B67" w14:textId="3307FDFA" w:rsidR="00004E45" w:rsidRDefault="00730FB5">
      <w:pPr>
        <w:pStyle w:val="TOC2"/>
        <w:tabs>
          <w:tab w:val="left" w:pos="800"/>
        </w:tabs>
        <w:rPr>
          <w:rFonts w:asciiTheme="minorHAnsi" w:eastAsiaTheme="minorEastAsia" w:hAnsiTheme="minorHAnsi" w:cstheme="minorBidi"/>
          <w:noProof/>
          <w:sz w:val="22"/>
          <w:szCs w:val="22"/>
        </w:rPr>
      </w:pPr>
      <w:hyperlink w:anchor="_Toc480984886" w:history="1">
        <w:r w:rsidR="00004E45" w:rsidRPr="00D34765">
          <w:rPr>
            <w:rStyle w:val="Hyperlink"/>
            <w:noProof/>
          </w:rPr>
          <w:t>3.2</w:t>
        </w:r>
        <w:r w:rsidR="00004E45">
          <w:rPr>
            <w:rFonts w:asciiTheme="minorHAnsi" w:eastAsiaTheme="minorEastAsia" w:hAnsiTheme="minorHAnsi" w:cstheme="minorBidi"/>
            <w:noProof/>
            <w:sz w:val="22"/>
            <w:szCs w:val="22"/>
          </w:rPr>
          <w:tab/>
        </w:r>
        <w:r w:rsidR="00004E45" w:rsidRPr="00D34765">
          <w:rPr>
            <w:rStyle w:val="Hyperlink"/>
            <w:noProof/>
          </w:rPr>
          <w:t>Budgeted financial statements tables</w:t>
        </w:r>
        <w:r w:rsidR="00004E45">
          <w:rPr>
            <w:noProof/>
            <w:webHidden/>
          </w:rPr>
          <w:tab/>
        </w:r>
        <w:r w:rsidR="00004E45">
          <w:rPr>
            <w:noProof/>
            <w:webHidden/>
          </w:rPr>
          <w:fldChar w:fldCharType="begin"/>
        </w:r>
        <w:r w:rsidR="00004E45">
          <w:rPr>
            <w:noProof/>
            <w:webHidden/>
          </w:rPr>
          <w:instrText xml:space="preserve"> PAGEREF _Toc480984886 \h </w:instrText>
        </w:r>
        <w:r w:rsidR="00004E45">
          <w:rPr>
            <w:noProof/>
            <w:webHidden/>
          </w:rPr>
        </w:r>
        <w:r w:rsidR="00004E45">
          <w:rPr>
            <w:noProof/>
            <w:webHidden/>
          </w:rPr>
          <w:fldChar w:fldCharType="separate"/>
        </w:r>
        <w:r w:rsidR="00CF4576">
          <w:rPr>
            <w:noProof/>
            <w:webHidden/>
          </w:rPr>
          <w:t>43</w:t>
        </w:r>
        <w:r w:rsidR="00004E45">
          <w:rPr>
            <w:noProof/>
            <w:webHidden/>
          </w:rPr>
          <w:fldChar w:fldCharType="end"/>
        </w:r>
      </w:hyperlink>
    </w:p>
    <w:p w14:paraId="07BAA300" w14:textId="77777777" w:rsidR="008B5AFD" w:rsidRDefault="00915F49" w:rsidP="003E2B5E">
      <w:pPr>
        <w:pStyle w:val="TOC1"/>
      </w:pPr>
      <w:r>
        <w:fldChar w:fldCharType="end"/>
      </w:r>
    </w:p>
    <w:p w14:paraId="1E0BE04A" w14:textId="77777777" w:rsidR="003E2B5E" w:rsidRPr="008B5AFD" w:rsidRDefault="003E2B5E" w:rsidP="008B5AFD"/>
    <w:p w14:paraId="48A82D95" w14:textId="77777777" w:rsidR="00257FF4" w:rsidRDefault="00257FF4" w:rsidP="00257FF4">
      <w:pPr>
        <w:sectPr w:rsidR="00257FF4" w:rsidSect="0050346A">
          <w:type w:val="oddPage"/>
          <w:pgSz w:w="11906" w:h="16838" w:code="9"/>
          <w:pgMar w:top="2466" w:right="2098" w:bottom="2466" w:left="2098" w:header="1899" w:footer="1899" w:gutter="0"/>
          <w:cols w:space="708"/>
          <w:titlePg/>
          <w:docGrid w:linePitch="360"/>
        </w:sectPr>
      </w:pPr>
    </w:p>
    <w:p w14:paraId="76E97788" w14:textId="77777777" w:rsidR="00257FF4" w:rsidRDefault="00257FF4" w:rsidP="006B7542">
      <w:pPr>
        <w:pStyle w:val="Heading1-TOC"/>
      </w:pPr>
      <w:bookmarkStart w:id="22" w:name="_Toc477248542"/>
      <w:r>
        <w:lastRenderedPageBreak/>
        <w:t xml:space="preserve">Department of </w:t>
      </w:r>
      <w:r w:rsidR="00433991">
        <w:t>Human Services</w:t>
      </w:r>
      <w:bookmarkEnd w:id="22"/>
    </w:p>
    <w:p w14:paraId="759B8467" w14:textId="77777777" w:rsidR="00257FF4" w:rsidRPr="002C4D41" w:rsidRDefault="00257FF4" w:rsidP="00257FF4">
      <w:pPr>
        <w:pStyle w:val="Heading2"/>
      </w:pPr>
      <w:bookmarkStart w:id="23" w:name="_Toc190682308"/>
      <w:bookmarkStart w:id="24" w:name="_Toc190682526"/>
      <w:bookmarkStart w:id="25" w:name="_Toc444523508"/>
      <w:bookmarkStart w:id="26" w:name="_Toc480984878"/>
      <w:r w:rsidRPr="002C4D41">
        <w:t xml:space="preserve">Section 1: </w:t>
      </w:r>
      <w:r w:rsidR="007E6BBD" w:rsidRPr="002C4D41">
        <w:t xml:space="preserve">Entity </w:t>
      </w:r>
      <w:r w:rsidR="00605163" w:rsidRPr="002C4D41">
        <w:t>overview and resources</w:t>
      </w:r>
      <w:bookmarkEnd w:id="23"/>
      <w:bookmarkEnd w:id="24"/>
      <w:bookmarkEnd w:id="25"/>
      <w:bookmarkEnd w:id="26"/>
    </w:p>
    <w:p w14:paraId="6A33681D" w14:textId="77777777" w:rsidR="00257FF4" w:rsidRDefault="00257FF4" w:rsidP="00257FF4">
      <w:pPr>
        <w:pStyle w:val="Heading3"/>
      </w:pPr>
      <w:bookmarkStart w:id="27" w:name="_Toc190682309"/>
      <w:bookmarkStart w:id="28" w:name="_Toc190682527"/>
      <w:bookmarkStart w:id="29" w:name="_Toc444523509"/>
      <w:bookmarkStart w:id="30" w:name="_Toc480984879"/>
      <w:r>
        <w:t>1.1</w:t>
      </w:r>
      <w:r>
        <w:tab/>
        <w:t xml:space="preserve">Strategic </w:t>
      </w:r>
      <w:r w:rsidR="00D81071">
        <w:t>direction</w:t>
      </w:r>
      <w:bookmarkEnd w:id="27"/>
      <w:bookmarkEnd w:id="28"/>
      <w:r w:rsidR="00D81071">
        <w:t xml:space="preserve"> </w:t>
      </w:r>
      <w:r w:rsidR="00605163">
        <w:t>statement</w:t>
      </w:r>
      <w:bookmarkEnd w:id="29"/>
      <w:bookmarkEnd w:id="30"/>
    </w:p>
    <w:p w14:paraId="627AB15E" w14:textId="3F9731FD" w:rsidR="008D688D" w:rsidRPr="00E75574" w:rsidRDefault="008D688D" w:rsidP="008D688D">
      <w:bookmarkStart w:id="31" w:name="_Toc210703210"/>
      <w:bookmarkStart w:id="32" w:name="_Toc436624139"/>
      <w:bookmarkStart w:id="33" w:name="_Toc436625440"/>
      <w:bookmarkStart w:id="34" w:name="_Toc449255760"/>
      <w:r w:rsidRPr="00E75574">
        <w:t xml:space="preserve">The department delivers payments and </w:t>
      </w:r>
      <w:r w:rsidR="00091985">
        <w:t xml:space="preserve">associated services on behalf of partner agencies, and </w:t>
      </w:r>
      <w:r w:rsidRPr="00E75574">
        <w:t xml:space="preserve">provides related advice to government on social welfare, health and child support service delivery policy. </w:t>
      </w:r>
    </w:p>
    <w:p w14:paraId="17F350D9" w14:textId="77777777" w:rsidR="008D688D" w:rsidRPr="00E75574" w:rsidRDefault="008D688D" w:rsidP="008D688D">
      <w:r w:rsidRPr="00E75574">
        <w:t>The department delivers payments to the community on behalf of the Australian Government either directly via face-to-face and telephone or through digital channels.  A key aim of the department is to deliver digital services that support individuals, families and communities to be self-sufficient and manage their own affairs.</w:t>
      </w:r>
    </w:p>
    <w:p w14:paraId="6C71454F" w14:textId="77777777" w:rsidR="008D688D" w:rsidRPr="00E75574" w:rsidRDefault="008D688D" w:rsidP="008D688D">
      <w:pPr>
        <w:rPr>
          <w:iCs/>
        </w:rPr>
      </w:pPr>
      <w:r w:rsidRPr="00E75574">
        <w:t>The contribution of the department to the government’s agenda is reflected in its Outcome Statement which is to:</w:t>
      </w:r>
    </w:p>
    <w:p w14:paraId="507CD58B" w14:textId="77777777" w:rsidR="008D688D" w:rsidRPr="00E75574" w:rsidRDefault="008D688D" w:rsidP="008D688D">
      <w:pPr>
        <w:rPr>
          <w:i/>
        </w:rPr>
      </w:pPr>
      <w:r w:rsidRPr="00E75574">
        <w:rPr>
          <w:i/>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p w14:paraId="60191A6C" w14:textId="01471267" w:rsidR="008D688D" w:rsidRPr="00E75574" w:rsidRDefault="008D688D" w:rsidP="008D688D">
      <w:pPr>
        <w:rPr>
          <w:iCs/>
        </w:rPr>
      </w:pPr>
      <w:r w:rsidRPr="00E75574">
        <w:t>To shape more effective and efficient service delivery, the department plays an active role in developing new approaches to social and health related policy with our partner agencies.  The department also builds on its foundation of service excellence to the Australian community, th</w:t>
      </w:r>
      <w:r w:rsidR="008F0812">
        <w:t>r</w:t>
      </w:r>
      <w:r w:rsidRPr="00E75574">
        <w:t xml:space="preserve">ough close collaboration with the community and third parties.  </w:t>
      </w:r>
    </w:p>
    <w:p w14:paraId="3E1794C6" w14:textId="77777777" w:rsidR="008D688D" w:rsidRPr="00E75574" w:rsidRDefault="008D688D" w:rsidP="008D688D">
      <w:r w:rsidRPr="00E75574">
        <w:t>The department is the face of government to the majority of Australians and underpins the Commonwealth’s relationship with its people – as children and parents; as patients and carers; in study, in work and in retirement.</w:t>
      </w:r>
    </w:p>
    <w:p w14:paraId="29B34D38" w14:textId="77777777" w:rsidR="008D688D" w:rsidRPr="00E75574" w:rsidRDefault="008D688D" w:rsidP="008D688D">
      <w:r w:rsidRPr="00E75574">
        <w:t>The department provides support to Australians facing financial hardship or structural adjustment and works with them through every stage of their lives.</w:t>
      </w:r>
    </w:p>
    <w:p w14:paraId="5EA6164A" w14:textId="77777777" w:rsidR="008D688D" w:rsidRDefault="008D688D" w:rsidP="008D688D">
      <w:r w:rsidRPr="00833742">
        <w:t>The department’s mission is ‘connecting Australians to the services they need’</w:t>
      </w:r>
      <w:r w:rsidRPr="00E75574">
        <w:rPr>
          <w:b/>
          <w:smallCaps/>
        </w:rPr>
        <w:t xml:space="preserve">. </w:t>
      </w:r>
      <w:r>
        <w:t>The</w:t>
      </w:r>
      <w:r w:rsidRPr="004A154D">
        <w:t xml:space="preserve"> department’s priorities include the following:</w:t>
      </w:r>
    </w:p>
    <w:p w14:paraId="1264E05B" w14:textId="65745EA9" w:rsidR="001B5B4D" w:rsidRPr="006C27C5" w:rsidRDefault="008D688D" w:rsidP="008D688D">
      <w:pPr>
        <w:numPr>
          <w:ilvl w:val="0"/>
          <w:numId w:val="45"/>
        </w:numPr>
        <w:ind w:left="284" w:hanging="284"/>
        <w:rPr>
          <w:iCs/>
        </w:rPr>
      </w:pPr>
      <w:r w:rsidRPr="00635671">
        <w:rPr>
          <w:iCs/>
        </w:rPr>
        <w:t>Transform</w:t>
      </w:r>
      <w:r>
        <w:rPr>
          <w:iCs/>
        </w:rPr>
        <w:t>ing</w:t>
      </w:r>
      <w:r w:rsidRPr="00635671">
        <w:rPr>
          <w:iCs/>
        </w:rPr>
        <w:t xml:space="preserve"> and simplify</w:t>
      </w:r>
      <w:r>
        <w:rPr>
          <w:iCs/>
        </w:rPr>
        <w:t>ing</w:t>
      </w:r>
      <w:r w:rsidRPr="00635671">
        <w:rPr>
          <w:iCs/>
        </w:rPr>
        <w:t xml:space="preserve"> </w:t>
      </w:r>
      <w:r>
        <w:rPr>
          <w:iCs/>
        </w:rPr>
        <w:t>the department’s</w:t>
      </w:r>
      <w:r w:rsidRPr="00635671">
        <w:rPr>
          <w:iCs/>
        </w:rPr>
        <w:t xml:space="preserve"> ICT environment to support</w:t>
      </w:r>
      <w:r>
        <w:rPr>
          <w:iCs/>
        </w:rPr>
        <w:t xml:space="preserve"> </w:t>
      </w:r>
      <w:r w:rsidRPr="00635671">
        <w:rPr>
          <w:iCs/>
        </w:rPr>
        <w:t>secure digital access to our services</w:t>
      </w:r>
      <w:r>
        <w:rPr>
          <w:iCs/>
        </w:rPr>
        <w:t xml:space="preserve"> when people need it </w:t>
      </w:r>
      <w:r w:rsidRPr="00635671">
        <w:rPr>
          <w:iCs/>
        </w:rPr>
        <w:t xml:space="preserve">and to enable rapid, flexible responses to </w:t>
      </w:r>
      <w:r>
        <w:rPr>
          <w:iCs/>
        </w:rPr>
        <w:t>the government’s digital transformation agenda</w:t>
      </w:r>
    </w:p>
    <w:p w14:paraId="12EC78EA" w14:textId="3C6059C1" w:rsidR="008D688D" w:rsidRDefault="008D688D" w:rsidP="008D688D">
      <w:pPr>
        <w:numPr>
          <w:ilvl w:val="0"/>
          <w:numId w:val="45"/>
        </w:numPr>
        <w:ind w:left="284" w:hanging="284"/>
        <w:rPr>
          <w:iCs/>
        </w:rPr>
      </w:pPr>
      <w:r>
        <w:rPr>
          <w:iCs/>
        </w:rPr>
        <w:lastRenderedPageBreak/>
        <w:t>Making</w:t>
      </w:r>
      <w:r w:rsidRPr="00635671">
        <w:rPr>
          <w:iCs/>
        </w:rPr>
        <w:t xml:space="preserve"> the delivery of services and regulatory</w:t>
      </w:r>
      <w:r>
        <w:rPr>
          <w:iCs/>
        </w:rPr>
        <w:t xml:space="preserve"> </w:t>
      </w:r>
      <w:r w:rsidRPr="00635671">
        <w:rPr>
          <w:iCs/>
        </w:rPr>
        <w:t>functions as efficient as possible, including reducing</w:t>
      </w:r>
      <w:r>
        <w:rPr>
          <w:iCs/>
        </w:rPr>
        <w:t xml:space="preserve"> </w:t>
      </w:r>
      <w:r w:rsidRPr="00635671">
        <w:rPr>
          <w:iCs/>
        </w:rPr>
        <w:t>red tape, while providing effective government and</w:t>
      </w:r>
      <w:r>
        <w:rPr>
          <w:iCs/>
        </w:rPr>
        <w:t xml:space="preserve"> </w:t>
      </w:r>
      <w:r w:rsidR="00980974">
        <w:rPr>
          <w:iCs/>
        </w:rPr>
        <w:t>recipient</w:t>
      </w:r>
      <w:r w:rsidRPr="00635671">
        <w:rPr>
          <w:iCs/>
        </w:rPr>
        <w:t xml:space="preserve"> outcomes</w:t>
      </w:r>
    </w:p>
    <w:p w14:paraId="14E75F55" w14:textId="57600B37" w:rsidR="008D688D" w:rsidRPr="00635671" w:rsidRDefault="008D688D" w:rsidP="008D688D">
      <w:pPr>
        <w:numPr>
          <w:ilvl w:val="0"/>
          <w:numId w:val="45"/>
        </w:numPr>
        <w:ind w:left="284" w:hanging="284"/>
        <w:rPr>
          <w:iCs/>
        </w:rPr>
      </w:pPr>
      <w:r w:rsidRPr="00FA3B86">
        <w:rPr>
          <w:iCs/>
        </w:rPr>
        <w:t>Seek</w:t>
      </w:r>
      <w:r>
        <w:rPr>
          <w:iCs/>
        </w:rPr>
        <w:t>ing</w:t>
      </w:r>
      <w:r w:rsidRPr="00FA3B86">
        <w:rPr>
          <w:iCs/>
        </w:rPr>
        <w:t xml:space="preserve"> opportunities to enhance efficiencies and</w:t>
      </w:r>
      <w:r>
        <w:rPr>
          <w:iCs/>
        </w:rPr>
        <w:t xml:space="preserve"> </w:t>
      </w:r>
      <w:r w:rsidRPr="00635671">
        <w:rPr>
          <w:iCs/>
        </w:rPr>
        <w:t>increase service effectiveness by partnering with</w:t>
      </w:r>
      <w:r>
        <w:rPr>
          <w:iCs/>
        </w:rPr>
        <w:t xml:space="preserve"> </w:t>
      </w:r>
      <w:r w:rsidRPr="00635671">
        <w:rPr>
          <w:iCs/>
        </w:rPr>
        <w:t>industry and not-for-profit organisations</w:t>
      </w:r>
    </w:p>
    <w:p w14:paraId="0B410DCF" w14:textId="1A9B2F79" w:rsidR="008D688D" w:rsidRDefault="008D688D" w:rsidP="008D688D">
      <w:pPr>
        <w:numPr>
          <w:ilvl w:val="0"/>
          <w:numId w:val="45"/>
        </w:numPr>
        <w:ind w:left="284" w:hanging="284"/>
        <w:rPr>
          <w:iCs/>
        </w:rPr>
      </w:pPr>
      <w:r w:rsidRPr="00FA3B86">
        <w:rPr>
          <w:iCs/>
        </w:rPr>
        <w:t>Work</w:t>
      </w:r>
      <w:r>
        <w:rPr>
          <w:iCs/>
        </w:rPr>
        <w:t>ing</w:t>
      </w:r>
      <w:r w:rsidRPr="00FA3B86">
        <w:rPr>
          <w:iCs/>
        </w:rPr>
        <w:t xml:space="preserve"> closely with partner agencies to shape the</w:t>
      </w:r>
      <w:r>
        <w:rPr>
          <w:iCs/>
        </w:rPr>
        <w:t xml:space="preserve"> </w:t>
      </w:r>
      <w:r w:rsidRPr="00635671">
        <w:rPr>
          <w:iCs/>
        </w:rPr>
        <w:t xml:space="preserve">development and delivery of </w:t>
      </w:r>
      <w:r>
        <w:rPr>
          <w:iCs/>
        </w:rPr>
        <w:t xml:space="preserve">joined-up </w:t>
      </w:r>
      <w:r w:rsidRPr="00635671">
        <w:rPr>
          <w:iCs/>
        </w:rPr>
        <w:t>government services</w:t>
      </w:r>
    </w:p>
    <w:p w14:paraId="0FC959C3" w14:textId="59BB6E14" w:rsidR="003C27AF" w:rsidRPr="001B5B4D" w:rsidRDefault="008D688D" w:rsidP="008D688D">
      <w:pPr>
        <w:numPr>
          <w:ilvl w:val="0"/>
          <w:numId w:val="45"/>
        </w:numPr>
        <w:ind w:left="284" w:hanging="284"/>
        <w:rPr>
          <w:iCs/>
        </w:rPr>
      </w:pPr>
      <w:r w:rsidRPr="00E75574">
        <w:rPr>
          <w:iCs/>
        </w:rPr>
        <w:t>Designing and developing new, innovative and effective service approaches that encourage responsibility and enable self-sufficiency, while identifying and supporting those most in need.</w:t>
      </w:r>
    </w:p>
    <w:p w14:paraId="28FEE06F" w14:textId="77777777" w:rsidR="00257FF4" w:rsidRDefault="000B36D8" w:rsidP="0079797F">
      <w:pPr>
        <w:pStyle w:val="Heading3"/>
      </w:pPr>
      <w:bookmarkStart w:id="35" w:name="_Toc190682310"/>
      <w:bookmarkStart w:id="36" w:name="_Toc190682528"/>
      <w:bookmarkEnd w:id="31"/>
      <w:bookmarkEnd w:id="32"/>
      <w:bookmarkEnd w:id="33"/>
      <w:bookmarkEnd w:id="34"/>
      <w:r w:rsidRPr="0079797F">
        <w:br w:type="page"/>
      </w:r>
      <w:bookmarkStart w:id="37" w:name="_Toc444523510"/>
      <w:bookmarkStart w:id="38" w:name="_Toc480984880"/>
      <w:r w:rsidR="00257FF4">
        <w:lastRenderedPageBreak/>
        <w:t>1.2</w:t>
      </w:r>
      <w:r w:rsidR="00257FF4">
        <w:tab/>
      </w:r>
      <w:r w:rsidR="007E6BBD">
        <w:t xml:space="preserve">Entity </w:t>
      </w:r>
      <w:r w:rsidR="00257FF4">
        <w:t>resource statement</w:t>
      </w:r>
      <w:bookmarkEnd w:id="35"/>
      <w:bookmarkEnd w:id="36"/>
      <w:bookmarkEnd w:id="37"/>
      <w:bookmarkEnd w:id="38"/>
    </w:p>
    <w:p w14:paraId="54F4CD54" w14:textId="77777777" w:rsidR="00E1129E" w:rsidRDefault="00257FF4" w:rsidP="00257FF4">
      <w:bookmarkStart w:id="39" w:name="OLE_LINK11"/>
      <w:bookmarkStart w:id="40" w:name="OLE_LINK12"/>
      <w:r>
        <w:t xml:space="preserve">Table 1.1 shows the total </w:t>
      </w:r>
      <w:r w:rsidR="00E1129E">
        <w:t xml:space="preserve">funding </w:t>
      </w:r>
      <w:r>
        <w:t>from all</w:t>
      </w:r>
      <w:r w:rsidR="00BB721D">
        <w:t xml:space="preserve"> sources</w:t>
      </w:r>
      <w:r w:rsidR="00331B40">
        <w:t xml:space="preserve"> available to the entity for its operations and to deliver </w:t>
      </w:r>
      <w:r w:rsidR="00290933">
        <w:t>programs</w:t>
      </w:r>
      <w:r w:rsidR="00331B40">
        <w:t xml:space="preserve"> and servic</w:t>
      </w:r>
      <w:r w:rsidR="00705BC0">
        <w:t>es on behalf of the G</w:t>
      </w:r>
      <w:r w:rsidR="00331B40">
        <w:t>overnment</w:t>
      </w:r>
      <w:r w:rsidR="005A7C0B">
        <w:t>.</w:t>
      </w:r>
    </w:p>
    <w:p w14:paraId="4E75E289" w14:textId="77777777" w:rsidR="00257FF4" w:rsidRDefault="00257FF4" w:rsidP="00257FF4">
      <w:r>
        <w:t xml:space="preserve">The table summarises how resources will be applied by outcome </w:t>
      </w:r>
      <w:r w:rsidR="00331B40">
        <w:t>(government strategic policy objectives</w:t>
      </w:r>
      <w:r w:rsidR="00E1129E">
        <w:t>)</w:t>
      </w:r>
      <w:r w:rsidR="00705BC0">
        <w:t xml:space="preserve"> </w:t>
      </w:r>
      <w:r>
        <w:t xml:space="preserve">and by administered </w:t>
      </w:r>
      <w:r w:rsidR="00705BC0">
        <w:t>(on behalf of the G</w:t>
      </w:r>
      <w:r w:rsidR="00331B40">
        <w:t xml:space="preserve">overnment or the public) </w:t>
      </w:r>
      <w:r>
        <w:t xml:space="preserve">and departmental </w:t>
      </w:r>
      <w:r w:rsidR="00331B40">
        <w:t xml:space="preserve">(for the entity’s operations) </w:t>
      </w:r>
      <w:r>
        <w:t>classification.</w:t>
      </w:r>
    </w:p>
    <w:p w14:paraId="1B808580" w14:textId="77777777" w:rsidR="009F43CB" w:rsidRDefault="00331B40" w:rsidP="00257FF4">
      <w:r>
        <w:t xml:space="preserve">For more detailed information on special accounts and special appropriations, please refer to </w:t>
      </w:r>
      <w:r w:rsidRPr="00412C0B">
        <w:rPr>
          <w:i/>
        </w:rPr>
        <w:t>Budget Paper No. 4 – Agency Resourcing</w:t>
      </w:r>
      <w:r>
        <w:t>.</w:t>
      </w:r>
    </w:p>
    <w:p w14:paraId="2C8E5046" w14:textId="5C4B8189" w:rsidR="00645E69" w:rsidRDefault="00645E69" w:rsidP="00257FF4">
      <w:r>
        <w:t>Information in this table is presented on a resourcing (</w:t>
      </w:r>
      <w:r w:rsidR="005A7C0B">
        <w:t>that is,</w:t>
      </w:r>
      <w:r>
        <w:t xml:space="preserve"> </w:t>
      </w:r>
      <w:r w:rsidR="00061FD8">
        <w:t>appropriations/cash</w:t>
      </w:r>
      <w:r w:rsidR="00565C77">
        <w:t xml:space="preserve"> available</w:t>
      </w:r>
      <w:r>
        <w:t xml:space="preserve">) basis, whilst the </w:t>
      </w:r>
      <w:r w:rsidR="00E1129E">
        <w:t xml:space="preserve">‘Budgeted expenses by </w:t>
      </w:r>
      <w:r w:rsidR="00E7371B">
        <w:t xml:space="preserve">Outcome’ </w:t>
      </w:r>
      <w:r>
        <w:t>table</w:t>
      </w:r>
      <w:r w:rsidR="00EB2EFC">
        <w:t>s</w:t>
      </w:r>
      <w:r>
        <w:t xml:space="preserve"> in Section 2 and the financial statements in Section 3 are presented on an accrual basis. </w:t>
      </w:r>
    </w:p>
    <w:bookmarkEnd w:id="39"/>
    <w:bookmarkEnd w:id="40"/>
    <w:p w14:paraId="09D720DD" w14:textId="77777777" w:rsidR="004148E5" w:rsidRDefault="004148E5">
      <w:pPr>
        <w:spacing w:after="0" w:line="240" w:lineRule="auto"/>
        <w:jc w:val="left"/>
        <w:rPr>
          <w:rFonts w:ascii="Arial" w:hAnsi="Arial"/>
          <w:b/>
          <w:color w:val="000000"/>
          <w:lang w:val="x-none" w:eastAsia="x-none"/>
        </w:rPr>
      </w:pPr>
      <w:r>
        <w:br w:type="page"/>
      </w:r>
    </w:p>
    <w:p w14:paraId="6AAA5FEC" w14:textId="5E089208" w:rsidR="009834A0" w:rsidRDefault="00FC14D9">
      <w:pPr>
        <w:pStyle w:val="TableHeading"/>
        <w:rPr>
          <w:lang w:val="en-AU"/>
        </w:rPr>
      </w:pPr>
      <w:r w:rsidRPr="005731D3">
        <w:lastRenderedPageBreak/>
        <w:t xml:space="preserve">Table 1.1: </w:t>
      </w:r>
      <w:r w:rsidR="00B720C2">
        <w:rPr>
          <w:lang w:val="en-AU"/>
        </w:rPr>
        <w:t xml:space="preserve">Department of Human Services </w:t>
      </w:r>
      <w:r w:rsidRPr="005731D3">
        <w:t xml:space="preserve">resource statement — Budget estimates for </w:t>
      </w:r>
      <w:r w:rsidR="008F31DF">
        <w:t>2017-18</w:t>
      </w:r>
      <w:r w:rsidRPr="005731D3">
        <w:t xml:space="preserve"> as at Budget May 201</w:t>
      </w:r>
      <w:r w:rsidR="00B720C2">
        <w:rPr>
          <w:lang w:val="en-AU"/>
        </w:rPr>
        <w:t>7</w:t>
      </w:r>
    </w:p>
    <w:tbl>
      <w:tblPr>
        <w:tblW w:w="0" w:type="auto"/>
        <w:tblInd w:w="-30" w:type="dxa"/>
        <w:tblLayout w:type="fixed"/>
        <w:tblLook w:val="0000" w:firstRow="0" w:lastRow="0" w:firstColumn="0" w:lastColumn="0" w:noHBand="0" w:noVBand="0"/>
      </w:tblPr>
      <w:tblGrid>
        <w:gridCol w:w="5316"/>
        <w:gridCol w:w="1152"/>
        <w:gridCol w:w="1152"/>
      </w:tblGrid>
      <w:tr w:rsidR="00A105F2" w14:paraId="112DF4E9" w14:textId="77777777" w:rsidTr="00A105F2">
        <w:trPr>
          <w:trHeight w:val="871"/>
        </w:trPr>
        <w:tc>
          <w:tcPr>
            <w:tcW w:w="5316" w:type="dxa"/>
            <w:tcBorders>
              <w:top w:val="single" w:sz="2" w:space="0" w:color="auto"/>
              <w:left w:val="nil"/>
              <w:bottom w:val="nil"/>
              <w:right w:val="nil"/>
            </w:tcBorders>
          </w:tcPr>
          <w:p w14:paraId="46673F9C"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1152" w:type="dxa"/>
            <w:tcBorders>
              <w:top w:val="single" w:sz="2" w:space="0" w:color="auto"/>
              <w:left w:val="nil"/>
              <w:bottom w:val="single" w:sz="2" w:space="0" w:color="auto"/>
              <w:right w:val="nil"/>
            </w:tcBorders>
            <w:shd w:val="solid" w:color="FFFFFF" w:fill="auto"/>
          </w:tcPr>
          <w:p w14:paraId="7845676E" w14:textId="0E0562B7"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2016-17</w:t>
            </w:r>
            <w:r w:rsidR="00C01377">
              <w:rPr>
                <w:rFonts w:ascii="Arial" w:hAnsi="Arial" w:cs="Arial"/>
                <w:i/>
                <w:iCs/>
                <w:color w:val="000000"/>
                <w:sz w:val="16"/>
                <w:szCs w:val="16"/>
              </w:rPr>
              <w:br/>
            </w:r>
            <w:r>
              <w:rPr>
                <w:rFonts w:ascii="Arial" w:hAnsi="Arial" w:cs="Arial"/>
                <w:i/>
                <w:iCs/>
                <w:color w:val="000000"/>
                <w:sz w:val="16"/>
                <w:szCs w:val="16"/>
              </w:rPr>
              <w:t>Estimated</w:t>
            </w:r>
            <w:r w:rsidR="00C01377">
              <w:rPr>
                <w:rFonts w:ascii="Arial" w:hAnsi="Arial" w:cs="Arial"/>
                <w:i/>
                <w:iCs/>
                <w:color w:val="000000"/>
                <w:sz w:val="16"/>
                <w:szCs w:val="16"/>
              </w:rPr>
              <w:br/>
            </w:r>
            <w:r>
              <w:rPr>
                <w:rFonts w:ascii="Arial" w:hAnsi="Arial" w:cs="Arial"/>
                <w:i/>
                <w:iCs/>
                <w:color w:val="000000"/>
                <w:sz w:val="16"/>
                <w:szCs w:val="16"/>
              </w:rPr>
              <w:t>actual</w:t>
            </w:r>
            <w:r w:rsidR="00C01377">
              <w:rPr>
                <w:rFonts w:ascii="Arial" w:hAnsi="Arial" w:cs="Arial"/>
                <w:i/>
                <w:iCs/>
                <w:color w:val="000000"/>
                <w:sz w:val="16"/>
                <w:szCs w:val="16"/>
              </w:rPr>
              <w:br/>
            </w:r>
            <w:r>
              <w:rPr>
                <w:rFonts w:ascii="Arial" w:hAnsi="Arial" w:cs="Arial"/>
                <w:i/>
                <w:iCs/>
                <w:color w:val="000000"/>
                <w:sz w:val="16"/>
                <w:szCs w:val="16"/>
              </w:rPr>
              <w:t>$'000</w:t>
            </w:r>
          </w:p>
        </w:tc>
        <w:tc>
          <w:tcPr>
            <w:tcW w:w="1152" w:type="dxa"/>
            <w:tcBorders>
              <w:top w:val="single" w:sz="2" w:space="0" w:color="auto"/>
              <w:left w:val="nil"/>
              <w:bottom w:val="single" w:sz="2" w:space="0" w:color="auto"/>
              <w:right w:val="nil"/>
            </w:tcBorders>
            <w:shd w:val="solid" w:color="FFFFFF" w:fill="auto"/>
          </w:tcPr>
          <w:p w14:paraId="2A04B203" w14:textId="1AFE4F8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C01377">
              <w:rPr>
                <w:rFonts w:ascii="Arial" w:hAnsi="Arial" w:cs="Arial"/>
                <w:color w:val="000000"/>
                <w:sz w:val="16"/>
                <w:szCs w:val="16"/>
              </w:rPr>
              <w:br/>
            </w:r>
            <w:r>
              <w:rPr>
                <w:rFonts w:ascii="Arial" w:hAnsi="Arial" w:cs="Arial"/>
                <w:color w:val="000000"/>
                <w:sz w:val="16"/>
                <w:szCs w:val="16"/>
              </w:rPr>
              <w:t>Budget</w:t>
            </w:r>
            <w:r w:rsidR="00C01377">
              <w:rPr>
                <w:rFonts w:ascii="Arial" w:hAnsi="Arial" w:cs="Arial"/>
                <w:color w:val="000000"/>
                <w:sz w:val="16"/>
                <w:szCs w:val="16"/>
              </w:rPr>
              <w:br/>
            </w:r>
            <w:r>
              <w:rPr>
                <w:rFonts w:ascii="Arial" w:hAnsi="Arial" w:cs="Arial"/>
                <w:color w:val="000000"/>
                <w:sz w:val="16"/>
                <w:szCs w:val="16"/>
              </w:rPr>
              <w:t>Estimate</w:t>
            </w:r>
            <w:r w:rsidR="00C01377">
              <w:rPr>
                <w:rFonts w:ascii="Arial" w:hAnsi="Arial" w:cs="Arial"/>
                <w:color w:val="000000"/>
                <w:sz w:val="16"/>
                <w:szCs w:val="16"/>
              </w:rPr>
              <w:br/>
            </w:r>
            <w:r>
              <w:rPr>
                <w:rFonts w:ascii="Arial" w:hAnsi="Arial" w:cs="Arial"/>
                <w:color w:val="000000"/>
                <w:sz w:val="16"/>
                <w:szCs w:val="16"/>
              </w:rPr>
              <w:t>$'000</w:t>
            </w:r>
          </w:p>
        </w:tc>
      </w:tr>
      <w:tr w:rsidR="00A105F2" w14:paraId="16FDF20B" w14:textId="77777777" w:rsidTr="00091368">
        <w:trPr>
          <w:trHeight w:val="218"/>
        </w:trPr>
        <w:tc>
          <w:tcPr>
            <w:tcW w:w="5316" w:type="dxa"/>
            <w:tcBorders>
              <w:top w:val="nil"/>
              <w:left w:val="nil"/>
              <w:bottom w:val="nil"/>
              <w:right w:val="nil"/>
            </w:tcBorders>
            <w:vAlign w:val="bottom"/>
          </w:tcPr>
          <w:p w14:paraId="2B193DA0"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w:t>
            </w:r>
          </w:p>
        </w:tc>
        <w:tc>
          <w:tcPr>
            <w:tcW w:w="1152" w:type="dxa"/>
            <w:tcBorders>
              <w:top w:val="nil"/>
              <w:left w:val="nil"/>
              <w:bottom w:val="nil"/>
              <w:right w:val="nil"/>
            </w:tcBorders>
            <w:shd w:val="solid" w:color="FFFFFF" w:fill="auto"/>
            <w:vAlign w:val="bottom"/>
          </w:tcPr>
          <w:p w14:paraId="025DF8B2" w14:textId="77777777" w:rsidR="00A105F2" w:rsidRDefault="00A105F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vAlign w:val="bottom"/>
          </w:tcPr>
          <w:p w14:paraId="6A1A88C6"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11C1D1D1" w14:textId="77777777" w:rsidTr="00091368">
        <w:trPr>
          <w:trHeight w:val="218"/>
        </w:trPr>
        <w:tc>
          <w:tcPr>
            <w:tcW w:w="5316" w:type="dxa"/>
            <w:tcBorders>
              <w:top w:val="nil"/>
              <w:left w:val="nil"/>
              <w:bottom w:val="nil"/>
              <w:right w:val="nil"/>
            </w:tcBorders>
            <w:vAlign w:val="bottom"/>
          </w:tcPr>
          <w:p w14:paraId="273B5FDF"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ordinary annual services (a)</w:t>
            </w:r>
          </w:p>
        </w:tc>
        <w:tc>
          <w:tcPr>
            <w:tcW w:w="1152" w:type="dxa"/>
            <w:tcBorders>
              <w:top w:val="nil"/>
              <w:left w:val="nil"/>
              <w:bottom w:val="nil"/>
              <w:right w:val="nil"/>
            </w:tcBorders>
            <w:shd w:val="solid" w:color="FFFFFF" w:fill="auto"/>
            <w:vAlign w:val="bottom"/>
          </w:tcPr>
          <w:p w14:paraId="2BD9B99E" w14:textId="77777777" w:rsidR="00A105F2" w:rsidRDefault="00A105F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vAlign w:val="bottom"/>
          </w:tcPr>
          <w:p w14:paraId="5AB2A070"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19540F31" w14:textId="77777777" w:rsidTr="00091368">
        <w:trPr>
          <w:trHeight w:val="218"/>
        </w:trPr>
        <w:tc>
          <w:tcPr>
            <w:tcW w:w="5316" w:type="dxa"/>
            <w:tcBorders>
              <w:top w:val="nil"/>
              <w:left w:val="nil"/>
              <w:bottom w:val="nil"/>
              <w:right w:val="nil"/>
            </w:tcBorders>
            <w:vAlign w:val="bottom"/>
          </w:tcPr>
          <w:p w14:paraId="539AEC55"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 (b)</w:t>
            </w:r>
          </w:p>
        </w:tc>
        <w:tc>
          <w:tcPr>
            <w:tcW w:w="1152" w:type="dxa"/>
            <w:tcBorders>
              <w:top w:val="nil"/>
              <w:left w:val="nil"/>
              <w:bottom w:val="nil"/>
              <w:right w:val="nil"/>
            </w:tcBorders>
            <w:shd w:val="solid" w:color="FFFFFF" w:fill="auto"/>
            <w:vAlign w:val="bottom"/>
          </w:tcPr>
          <w:p w14:paraId="79695590" w14:textId="5E283543"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957,518</w:t>
            </w:r>
          </w:p>
        </w:tc>
        <w:tc>
          <w:tcPr>
            <w:tcW w:w="1152" w:type="dxa"/>
            <w:tcBorders>
              <w:top w:val="nil"/>
              <w:left w:val="nil"/>
              <w:bottom w:val="nil"/>
              <w:right w:val="nil"/>
            </w:tcBorders>
            <w:shd w:val="solid" w:color="FFFFFF" w:fill="auto"/>
            <w:vAlign w:val="bottom"/>
          </w:tcPr>
          <w:p w14:paraId="5904699A" w14:textId="4790385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898,204</w:t>
            </w:r>
          </w:p>
        </w:tc>
      </w:tr>
      <w:tr w:rsidR="00A105F2" w14:paraId="78FE2215" w14:textId="77777777" w:rsidTr="00091368">
        <w:trPr>
          <w:trHeight w:val="218"/>
        </w:trPr>
        <w:tc>
          <w:tcPr>
            <w:tcW w:w="5316" w:type="dxa"/>
            <w:tcBorders>
              <w:top w:val="nil"/>
              <w:left w:val="nil"/>
              <w:bottom w:val="nil"/>
              <w:right w:val="nil"/>
            </w:tcBorders>
            <w:vAlign w:val="bottom"/>
          </w:tcPr>
          <w:p w14:paraId="48D780E6"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  (c)</w:t>
            </w:r>
          </w:p>
        </w:tc>
        <w:tc>
          <w:tcPr>
            <w:tcW w:w="1152" w:type="dxa"/>
            <w:tcBorders>
              <w:top w:val="nil"/>
              <w:left w:val="nil"/>
              <w:bottom w:val="nil"/>
              <w:right w:val="nil"/>
            </w:tcBorders>
            <w:shd w:val="solid" w:color="FFFFFF" w:fill="auto"/>
            <w:vAlign w:val="bottom"/>
          </w:tcPr>
          <w:p w14:paraId="0E78D6F1" w14:textId="02CF0648"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4,283,013</w:t>
            </w:r>
          </w:p>
        </w:tc>
        <w:tc>
          <w:tcPr>
            <w:tcW w:w="1152" w:type="dxa"/>
            <w:tcBorders>
              <w:top w:val="nil"/>
              <w:left w:val="nil"/>
              <w:bottom w:val="nil"/>
              <w:right w:val="nil"/>
            </w:tcBorders>
            <w:shd w:val="solid" w:color="FFFFFF" w:fill="auto"/>
            <w:vAlign w:val="bottom"/>
          </w:tcPr>
          <w:p w14:paraId="4CDA97CB" w14:textId="5B30980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4,486,514</w:t>
            </w:r>
          </w:p>
        </w:tc>
      </w:tr>
      <w:tr w:rsidR="00A105F2" w14:paraId="75C6EA51" w14:textId="77777777" w:rsidTr="00091368">
        <w:trPr>
          <w:trHeight w:val="218"/>
        </w:trPr>
        <w:tc>
          <w:tcPr>
            <w:tcW w:w="5316" w:type="dxa"/>
            <w:tcBorders>
              <w:top w:val="nil"/>
              <w:left w:val="nil"/>
              <w:bottom w:val="nil"/>
              <w:right w:val="nil"/>
            </w:tcBorders>
            <w:vAlign w:val="bottom"/>
          </w:tcPr>
          <w:p w14:paraId="486E6994"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 receipts (d)</w:t>
            </w:r>
          </w:p>
        </w:tc>
        <w:tc>
          <w:tcPr>
            <w:tcW w:w="1152" w:type="dxa"/>
            <w:tcBorders>
              <w:top w:val="nil"/>
              <w:left w:val="nil"/>
              <w:bottom w:val="nil"/>
              <w:right w:val="nil"/>
            </w:tcBorders>
            <w:shd w:val="solid" w:color="FFFFFF" w:fill="auto"/>
            <w:vAlign w:val="bottom"/>
          </w:tcPr>
          <w:p w14:paraId="4ED5269C" w14:textId="72441968"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266,038</w:t>
            </w:r>
          </w:p>
        </w:tc>
        <w:tc>
          <w:tcPr>
            <w:tcW w:w="1152" w:type="dxa"/>
            <w:tcBorders>
              <w:top w:val="nil"/>
              <w:left w:val="nil"/>
              <w:bottom w:val="nil"/>
              <w:right w:val="nil"/>
            </w:tcBorders>
            <w:shd w:val="solid" w:color="FFFFFF" w:fill="auto"/>
            <w:vAlign w:val="bottom"/>
          </w:tcPr>
          <w:p w14:paraId="62371253" w14:textId="398FA0B8"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263,821</w:t>
            </w:r>
          </w:p>
        </w:tc>
      </w:tr>
      <w:tr w:rsidR="00A105F2" w14:paraId="4CF026E5" w14:textId="77777777" w:rsidTr="00091368">
        <w:trPr>
          <w:trHeight w:val="218"/>
        </w:trPr>
        <w:tc>
          <w:tcPr>
            <w:tcW w:w="5316" w:type="dxa"/>
            <w:tcBorders>
              <w:top w:val="nil"/>
              <w:left w:val="nil"/>
              <w:bottom w:val="nil"/>
              <w:right w:val="nil"/>
            </w:tcBorders>
            <w:vAlign w:val="bottom"/>
          </w:tcPr>
          <w:p w14:paraId="6B182267"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(e)</w:t>
            </w:r>
          </w:p>
        </w:tc>
        <w:tc>
          <w:tcPr>
            <w:tcW w:w="1152" w:type="dxa"/>
            <w:tcBorders>
              <w:top w:val="nil"/>
              <w:left w:val="nil"/>
              <w:bottom w:val="nil"/>
              <w:right w:val="nil"/>
            </w:tcBorders>
            <w:shd w:val="solid" w:color="FFFFFF" w:fill="auto"/>
            <w:vAlign w:val="bottom"/>
          </w:tcPr>
          <w:p w14:paraId="17ECC8B9" w14:textId="56158916"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139,675</w:t>
            </w:r>
          </w:p>
        </w:tc>
        <w:tc>
          <w:tcPr>
            <w:tcW w:w="1152" w:type="dxa"/>
            <w:tcBorders>
              <w:top w:val="nil"/>
              <w:left w:val="nil"/>
              <w:bottom w:val="nil"/>
              <w:right w:val="nil"/>
            </w:tcBorders>
            <w:shd w:val="solid" w:color="FFFFFF" w:fill="auto"/>
            <w:vAlign w:val="bottom"/>
          </w:tcPr>
          <w:p w14:paraId="71DD2C0F" w14:textId="1338ED75"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188,996</w:t>
            </w:r>
          </w:p>
        </w:tc>
      </w:tr>
      <w:tr w:rsidR="00A105F2" w14:paraId="6364CA3B" w14:textId="77777777" w:rsidTr="00091368">
        <w:trPr>
          <w:trHeight w:val="218"/>
        </w:trPr>
        <w:tc>
          <w:tcPr>
            <w:tcW w:w="5316" w:type="dxa"/>
            <w:tcBorders>
              <w:top w:val="nil"/>
              <w:left w:val="nil"/>
              <w:bottom w:val="nil"/>
              <w:right w:val="nil"/>
            </w:tcBorders>
            <w:vAlign w:val="bottom"/>
          </w:tcPr>
          <w:p w14:paraId="34110B50"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other services - non-operating (f)</w:t>
            </w:r>
          </w:p>
        </w:tc>
        <w:tc>
          <w:tcPr>
            <w:tcW w:w="1152" w:type="dxa"/>
            <w:tcBorders>
              <w:top w:val="nil"/>
              <w:left w:val="nil"/>
              <w:bottom w:val="nil"/>
              <w:right w:val="nil"/>
            </w:tcBorders>
            <w:shd w:val="solid" w:color="FFFFFF" w:fill="auto"/>
            <w:vAlign w:val="bottom"/>
          </w:tcPr>
          <w:p w14:paraId="0CEBDA07" w14:textId="77777777" w:rsidR="00A105F2" w:rsidRDefault="00A105F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vAlign w:val="bottom"/>
          </w:tcPr>
          <w:p w14:paraId="4F17E97A"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331EE44D" w14:textId="77777777" w:rsidTr="00091368">
        <w:trPr>
          <w:trHeight w:val="218"/>
        </w:trPr>
        <w:tc>
          <w:tcPr>
            <w:tcW w:w="5316" w:type="dxa"/>
            <w:tcBorders>
              <w:top w:val="nil"/>
              <w:left w:val="nil"/>
              <w:bottom w:val="nil"/>
              <w:right w:val="nil"/>
            </w:tcBorders>
            <w:shd w:val="solid" w:color="FFFFFF" w:fill="auto"/>
            <w:vAlign w:val="bottom"/>
          </w:tcPr>
          <w:p w14:paraId="2CAF1C44"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 (b)</w:t>
            </w:r>
          </w:p>
        </w:tc>
        <w:tc>
          <w:tcPr>
            <w:tcW w:w="1152" w:type="dxa"/>
            <w:tcBorders>
              <w:top w:val="nil"/>
              <w:left w:val="nil"/>
              <w:bottom w:val="nil"/>
              <w:right w:val="nil"/>
            </w:tcBorders>
            <w:shd w:val="solid" w:color="FFFFFF" w:fill="auto"/>
            <w:vAlign w:val="bottom"/>
          </w:tcPr>
          <w:p w14:paraId="54DC2695" w14:textId="09FA5A87"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w:t>
            </w:r>
          </w:p>
        </w:tc>
        <w:tc>
          <w:tcPr>
            <w:tcW w:w="1152" w:type="dxa"/>
            <w:tcBorders>
              <w:top w:val="nil"/>
              <w:left w:val="nil"/>
              <w:bottom w:val="nil"/>
              <w:right w:val="nil"/>
            </w:tcBorders>
            <w:shd w:val="solid" w:color="FFFFFF" w:fill="auto"/>
            <w:vAlign w:val="bottom"/>
          </w:tcPr>
          <w:p w14:paraId="1CC0FFB8" w14:textId="646FA94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w:t>
            </w:r>
          </w:p>
        </w:tc>
      </w:tr>
      <w:tr w:rsidR="00A105F2" w14:paraId="13986AEC" w14:textId="77777777" w:rsidTr="00091368">
        <w:trPr>
          <w:trHeight w:val="218"/>
        </w:trPr>
        <w:tc>
          <w:tcPr>
            <w:tcW w:w="5316" w:type="dxa"/>
            <w:tcBorders>
              <w:top w:val="nil"/>
              <w:left w:val="nil"/>
              <w:bottom w:val="nil"/>
              <w:right w:val="nil"/>
            </w:tcBorders>
            <w:vAlign w:val="bottom"/>
          </w:tcPr>
          <w:p w14:paraId="43292920"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w:t>
            </w:r>
          </w:p>
        </w:tc>
        <w:tc>
          <w:tcPr>
            <w:tcW w:w="1152" w:type="dxa"/>
            <w:tcBorders>
              <w:top w:val="nil"/>
              <w:left w:val="nil"/>
              <w:bottom w:val="nil"/>
              <w:right w:val="nil"/>
            </w:tcBorders>
            <w:shd w:val="solid" w:color="FFFFFF" w:fill="auto"/>
            <w:vAlign w:val="bottom"/>
          </w:tcPr>
          <w:p w14:paraId="1D1B9196" w14:textId="2ABE30DC"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138,421</w:t>
            </w:r>
          </w:p>
        </w:tc>
        <w:tc>
          <w:tcPr>
            <w:tcW w:w="1152" w:type="dxa"/>
            <w:tcBorders>
              <w:top w:val="nil"/>
              <w:left w:val="nil"/>
              <w:bottom w:val="nil"/>
              <w:right w:val="nil"/>
            </w:tcBorders>
            <w:shd w:val="solid" w:color="FFFFFF" w:fill="auto"/>
            <w:vAlign w:val="bottom"/>
          </w:tcPr>
          <w:p w14:paraId="45ACDC9E" w14:textId="5D652B8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161,904</w:t>
            </w:r>
          </w:p>
        </w:tc>
      </w:tr>
      <w:tr w:rsidR="00A105F2" w14:paraId="548A8C8A" w14:textId="77777777" w:rsidTr="00091368">
        <w:trPr>
          <w:trHeight w:val="233"/>
        </w:trPr>
        <w:tc>
          <w:tcPr>
            <w:tcW w:w="5316" w:type="dxa"/>
            <w:tcBorders>
              <w:top w:val="nil"/>
              <w:left w:val="nil"/>
              <w:bottom w:val="nil"/>
              <w:right w:val="nil"/>
            </w:tcBorders>
            <w:shd w:val="solid" w:color="FFFFFF" w:fill="auto"/>
            <w:vAlign w:val="bottom"/>
          </w:tcPr>
          <w:p w14:paraId="594AAB30" w14:textId="77777777" w:rsidR="00A105F2" w:rsidRDefault="00A105F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departmental resourcing</w:t>
            </w:r>
          </w:p>
        </w:tc>
        <w:tc>
          <w:tcPr>
            <w:tcW w:w="1152" w:type="dxa"/>
            <w:tcBorders>
              <w:top w:val="single" w:sz="2" w:space="0" w:color="auto"/>
              <w:left w:val="nil"/>
              <w:bottom w:val="single" w:sz="2" w:space="0" w:color="auto"/>
              <w:right w:val="nil"/>
            </w:tcBorders>
            <w:shd w:val="solid" w:color="FFFFFF" w:fill="auto"/>
            <w:vAlign w:val="bottom"/>
          </w:tcPr>
          <w:p w14:paraId="209626E8" w14:textId="0D42EDED" w:rsidR="00A105F2" w:rsidRDefault="00A105F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5,784,665</w:t>
            </w:r>
          </w:p>
        </w:tc>
        <w:tc>
          <w:tcPr>
            <w:tcW w:w="1152" w:type="dxa"/>
            <w:tcBorders>
              <w:top w:val="single" w:sz="2" w:space="0" w:color="auto"/>
              <w:left w:val="nil"/>
              <w:bottom w:val="single" w:sz="2" w:space="0" w:color="auto"/>
              <w:right w:val="nil"/>
            </w:tcBorders>
            <w:shd w:val="solid" w:color="FFFFFF" w:fill="auto"/>
            <w:vAlign w:val="bottom"/>
          </w:tcPr>
          <w:p w14:paraId="3B5F5D49" w14:textId="5BAE4C73"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5,999,618</w:t>
            </w:r>
          </w:p>
        </w:tc>
      </w:tr>
      <w:tr w:rsidR="00A105F2" w14:paraId="4514123B" w14:textId="77777777" w:rsidTr="00091368">
        <w:trPr>
          <w:trHeight w:val="218"/>
        </w:trPr>
        <w:tc>
          <w:tcPr>
            <w:tcW w:w="5316" w:type="dxa"/>
            <w:tcBorders>
              <w:top w:val="nil"/>
              <w:left w:val="nil"/>
              <w:bottom w:val="nil"/>
              <w:right w:val="nil"/>
            </w:tcBorders>
            <w:vAlign w:val="bottom"/>
          </w:tcPr>
          <w:p w14:paraId="623E6DDC"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w:t>
            </w:r>
          </w:p>
        </w:tc>
        <w:tc>
          <w:tcPr>
            <w:tcW w:w="1152" w:type="dxa"/>
            <w:tcBorders>
              <w:top w:val="nil"/>
              <w:left w:val="nil"/>
              <w:bottom w:val="nil"/>
              <w:right w:val="nil"/>
            </w:tcBorders>
            <w:shd w:val="solid" w:color="FFFFFF" w:fill="auto"/>
            <w:vAlign w:val="bottom"/>
          </w:tcPr>
          <w:p w14:paraId="10098810" w14:textId="77777777" w:rsidR="00A105F2" w:rsidRDefault="00A105F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vAlign w:val="bottom"/>
          </w:tcPr>
          <w:p w14:paraId="58B579F2"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3B7D61AF" w14:textId="77777777" w:rsidTr="00091368">
        <w:trPr>
          <w:trHeight w:val="218"/>
        </w:trPr>
        <w:tc>
          <w:tcPr>
            <w:tcW w:w="5316" w:type="dxa"/>
            <w:tcBorders>
              <w:top w:val="nil"/>
              <w:left w:val="nil"/>
              <w:bottom w:val="nil"/>
              <w:right w:val="nil"/>
            </w:tcBorders>
            <w:shd w:val="solid" w:color="FFFFFF" w:fill="auto"/>
            <w:vAlign w:val="bottom"/>
          </w:tcPr>
          <w:p w14:paraId="2E0C28B1"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appropriations - ordinary annual services (a)</w:t>
            </w:r>
          </w:p>
        </w:tc>
        <w:tc>
          <w:tcPr>
            <w:tcW w:w="1152" w:type="dxa"/>
            <w:tcBorders>
              <w:top w:val="nil"/>
              <w:left w:val="nil"/>
              <w:bottom w:val="nil"/>
              <w:right w:val="nil"/>
            </w:tcBorders>
            <w:shd w:val="solid" w:color="FFFFFF" w:fill="auto"/>
            <w:vAlign w:val="bottom"/>
          </w:tcPr>
          <w:p w14:paraId="2381DE2D" w14:textId="77777777" w:rsidR="00A105F2" w:rsidRDefault="00A105F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vAlign w:val="bottom"/>
          </w:tcPr>
          <w:p w14:paraId="48352FF3"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090C1F39" w14:textId="77777777" w:rsidTr="00091368">
        <w:trPr>
          <w:trHeight w:val="218"/>
        </w:trPr>
        <w:tc>
          <w:tcPr>
            <w:tcW w:w="5316" w:type="dxa"/>
            <w:tcBorders>
              <w:top w:val="nil"/>
              <w:left w:val="nil"/>
              <w:bottom w:val="nil"/>
              <w:right w:val="nil"/>
            </w:tcBorders>
            <w:vAlign w:val="bottom"/>
          </w:tcPr>
          <w:p w14:paraId="54193956"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 year appropriations available (b)</w:t>
            </w:r>
          </w:p>
        </w:tc>
        <w:tc>
          <w:tcPr>
            <w:tcW w:w="1152" w:type="dxa"/>
            <w:tcBorders>
              <w:top w:val="nil"/>
              <w:left w:val="nil"/>
              <w:bottom w:val="nil"/>
              <w:right w:val="nil"/>
            </w:tcBorders>
            <w:vAlign w:val="bottom"/>
          </w:tcPr>
          <w:p w14:paraId="66B96C03" w14:textId="48B7D030"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2,240</w:t>
            </w:r>
          </w:p>
        </w:tc>
        <w:tc>
          <w:tcPr>
            <w:tcW w:w="1152" w:type="dxa"/>
            <w:tcBorders>
              <w:top w:val="nil"/>
              <w:left w:val="nil"/>
              <w:bottom w:val="nil"/>
              <w:right w:val="nil"/>
            </w:tcBorders>
            <w:shd w:val="solid" w:color="FFFFFF" w:fill="auto"/>
            <w:vAlign w:val="bottom"/>
          </w:tcPr>
          <w:p w14:paraId="72718BC6" w14:textId="4EBA974E"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2,240</w:t>
            </w:r>
          </w:p>
        </w:tc>
      </w:tr>
      <w:tr w:rsidR="00A105F2" w14:paraId="6FF86FC8" w14:textId="77777777" w:rsidTr="00091368">
        <w:trPr>
          <w:trHeight w:val="218"/>
        </w:trPr>
        <w:tc>
          <w:tcPr>
            <w:tcW w:w="5316" w:type="dxa"/>
            <w:tcBorders>
              <w:top w:val="nil"/>
              <w:left w:val="nil"/>
              <w:bottom w:val="nil"/>
              <w:right w:val="nil"/>
            </w:tcBorders>
            <w:vAlign w:val="bottom"/>
          </w:tcPr>
          <w:p w14:paraId="31167D96"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Outcome 1 (g)</w:t>
            </w:r>
          </w:p>
        </w:tc>
        <w:tc>
          <w:tcPr>
            <w:tcW w:w="1152" w:type="dxa"/>
            <w:tcBorders>
              <w:top w:val="nil"/>
              <w:left w:val="nil"/>
              <w:bottom w:val="nil"/>
              <w:right w:val="nil"/>
            </w:tcBorders>
            <w:shd w:val="solid" w:color="FFFFFF" w:fill="auto"/>
            <w:vAlign w:val="bottom"/>
          </w:tcPr>
          <w:p w14:paraId="46DCBFF4" w14:textId="674B6B51"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1,565</w:t>
            </w:r>
          </w:p>
        </w:tc>
        <w:tc>
          <w:tcPr>
            <w:tcW w:w="1152" w:type="dxa"/>
            <w:tcBorders>
              <w:top w:val="nil"/>
              <w:left w:val="nil"/>
              <w:bottom w:val="nil"/>
              <w:right w:val="nil"/>
            </w:tcBorders>
            <w:shd w:val="solid" w:color="FFFFFF" w:fill="auto"/>
            <w:vAlign w:val="bottom"/>
          </w:tcPr>
          <w:p w14:paraId="1DBCD307" w14:textId="5360F66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1,566</w:t>
            </w:r>
          </w:p>
        </w:tc>
      </w:tr>
      <w:tr w:rsidR="00A105F2" w14:paraId="4C7C44FE" w14:textId="77777777" w:rsidTr="00091368">
        <w:trPr>
          <w:trHeight w:val="218"/>
        </w:trPr>
        <w:tc>
          <w:tcPr>
            <w:tcW w:w="5316" w:type="dxa"/>
            <w:tcBorders>
              <w:top w:val="nil"/>
              <w:left w:val="nil"/>
              <w:bottom w:val="nil"/>
              <w:right w:val="nil"/>
            </w:tcBorders>
            <w:vAlign w:val="bottom"/>
          </w:tcPr>
          <w:p w14:paraId="28E54D5C"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 receipts (h)</w:t>
            </w:r>
          </w:p>
        </w:tc>
        <w:tc>
          <w:tcPr>
            <w:tcW w:w="1152" w:type="dxa"/>
            <w:tcBorders>
              <w:top w:val="nil"/>
              <w:left w:val="nil"/>
              <w:bottom w:val="nil"/>
              <w:right w:val="nil"/>
            </w:tcBorders>
            <w:shd w:val="solid" w:color="FFFFFF" w:fill="auto"/>
            <w:vAlign w:val="bottom"/>
          </w:tcPr>
          <w:p w14:paraId="7FD58614" w14:textId="49DA213D"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1,534</w:t>
            </w:r>
          </w:p>
        </w:tc>
        <w:tc>
          <w:tcPr>
            <w:tcW w:w="1152" w:type="dxa"/>
            <w:tcBorders>
              <w:top w:val="nil"/>
              <w:left w:val="nil"/>
              <w:bottom w:val="nil"/>
              <w:right w:val="nil"/>
            </w:tcBorders>
            <w:shd w:val="solid" w:color="FFFFFF" w:fill="auto"/>
            <w:vAlign w:val="bottom"/>
          </w:tcPr>
          <w:p w14:paraId="3D85AE4B" w14:textId="503A0E1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1,566</w:t>
            </w:r>
          </w:p>
        </w:tc>
      </w:tr>
      <w:tr w:rsidR="00A105F2" w14:paraId="06B83BD0" w14:textId="77777777" w:rsidTr="00091368">
        <w:trPr>
          <w:trHeight w:val="218"/>
        </w:trPr>
        <w:tc>
          <w:tcPr>
            <w:tcW w:w="5316" w:type="dxa"/>
            <w:tcBorders>
              <w:top w:val="nil"/>
              <w:left w:val="nil"/>
              <w:bottom w:val="nil"/>
              <w:right w:val="nil"/>
            </w:tcBorders>
            <w:shd w:val="solid" w:color="FFFFFF" w:fill="auto"/>
            <w:vAlign w:val="bottom"/>
          </w:tcPr>
          <w:p w14:paraId="566FA4A1" w14:textId="77777777" w:rsidR="00A105F2" w:rsidRDefault="00A105F2">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administered annual appropriations</w:t>
            </w:r>
          </w:p>
        </w:tc>
        <w:tc>
          <w:tcPr>
            <w:tcW w:w="1152" w:type="dxa"/>
            <w:tcBorders>
              <w:top w:val="single" w:sz="2" w:space="0" w:color="auto"/>
              <w:left w:val="nil"/>
              <w:bottom w:val="single" w:sz="2" w:space="0" w:color="auto"/>
              <w:right w:val="nil"/>
            </w:tcBorders>
            <w:shd w:val="solid" w:color="FFFFFF" w:fill="auto"/>
            <w:vAlign w:val="bottom"/>
          </w:tcPr>
          <w:p w14:paraId="140BA4F5" w14:textId="5E3BFFB1"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5,339</w:t>
            </w:r>
          </w:p>
        </w:tc>
        <w:tc>
          <w:tcPr>
            <w:tcW w:w="1152" w:type="dxa"/>
            <w:tcBorders>
              <w:top w:val="single" w:sz="2" w:space="0" w:color="auto"/>
              <w:left w:val="nil"/>
              <w:bottom w:val="single" w:sz="2" w:space="0" w:color="auto"/>
              <w:right w:val="nil"/>
            </w:tcBorders>
            <w:shd w:val="solid" w:color="FFFFFF" w:fill="auto"/>
            <w:vAlign w:val="bottom"/>
          </w:tcPr>
          <w:p w14:paraId="1DC41722" w14:textId="3ECD19FE"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5,372</w:t>
            </w:r>
          </w:p>
        </w:tc>
      </w:tr>
      <w:tr w:rsidR="00A105F2" w14:paraId="18B6DD19" w14:textId="77777777" w:rsidTr="00091368">
        <w:trPr>
          <w:trHeight w:val="218"/>
        </w:trPr>
        <w:tc>
          <w:tcPr>
            <w:tcW w:w="5316" w:type="dxa"/>
            <w:tcBorders>
              <w:top w:val="nil"/>
              <w:left w:val="nil"/>
              <w:bottom w:val="nil"/>
              <w:right w:val="nil"/>
            </w:tcBorders>
            <w:shd w:val="solid" w:color="FFFFFF" w:fill="auto"/>
            <w:vAlign w:val="bottom"/>
          </w:tcPr>
          <w:p w14:paraId="64DB4079"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i/>
                <w:iCs/>
                <w:color w:val="000000"/>
                <w:sz w:val="16"/>
                <w:szCs w:val="16"/>
              </w:rPr>
              <w:t>Total administered special appropriations</w:t>
            </w:r>
            <w:r>
              <w:rPr>
                <w:rFonts w:ascii="Arial" w:hAnsi="Arial" w:cs="Arial"/>
                <w:color w:val="000000"/>
                <w:sz w:val="16"/>
                <w:szCs w:val="16"/>
              </w:rPr>
              <w:t xml:space="preserve"> (</w:t>
            </w:r>
            <w:proofErr w:type="spellStart"/>
            <w:r>
              <w:rPr>
                <w:rFonts w:ascii="Arial" w:hAnsi="Arial" w:cs="Arial"/>
                <w:color w:val="000000"/>
                <w:sz w:val="16"/>
                <w:szCs w:val="16"/>
              </w:rPr>
              <w:t>i</w:t>
            </w:r>
            <w:proofErr w:type="spellEnd"/>
            <w:r>
              <w:rPr>
                <w:rFonts w:ascii="Arial" w:hAnsi="Arial" w:cs="Arial"/>
                <w:color w:val="000000"/>
                <w:sz w:val="16"/>
                <w:szCs w:val="16"/>
              </w:rPr>
              <w:t>) (j)</w:t>
            </w:r>
          </w:p>
        </w:tc>
        <w:tc>
          <w:tcPr>
            <w:tcW w:w="1152" w:type="dxa"/>
            <w:tcBorders>
              <w:top w:val="single" w:sz="2" w:space="0" w:color="auto"/>
              <w:left w:val="nil"/>
              <w:bottom w:val="single" w:sz="2" w:space="0" w:color="auto"/>
              <w:right w:val="nil"/>
            </w:tcBorders>
            <w:shd w:val="solid" w:color="FFFFFF" w:fill="auto"/>
            <w:vAlign w:val="bottom"/>
          </w:tcPr>
          <w:p w14:paraId="4A455EB6" w14:textId="5D6B064E"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57,172</w:t>
            </w:r>
          </w:p>
        </w:tc>
        <w:tc>
          <w:tcPr>
            <w:tcW w:w="1152" w:type="dxa"/>
            <w:tcBorders>
              <w:top w:val="single" w:sz="2" w:space="0" w:color="auto"/>
              <w:left w:val="nil"/>
              <w:bottom w:val="single" w:sz="2" w:space="0" w:color="auto"/>
              <w:right w:val="nil"/>
            </w:tcBorders>
            <w:shd w:val="solid" w:color="FFFFFF" w:fill="auto"/>
            <w:vAlign w:val="bottom"/>
          </w:tcPr>
          <w:p w14:paraId="624F5683" w14:textId="6DDDC0C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58,343</w:t>
            </w:r>
          </w:p>
        </w:tc>
      </w:tr>
      <w:tr w:rsidR="00A105F2" w14:paraId="59ED6725" w14:textId="77777777" w:rsidTr="00091368">
        <w:trPr>
          <w:trHeight w:val="218"/>
        </w:trPr>
        <w:tc>
          <w:tcPr>
            <w:tcW w:w="5316" w:type="dxa"/>
            <w:tcBorders>
              <w:top w:val="nil"/>
              <w:left w:val="nil"/>
              <w:bottom w:val="nil"/>
              <w:right w:val="nil"/>
            </w:tcBorders>
            <w:shd w:val="solid" w:color="FFFFFF" w:fill="auto"/>
            <w:vAlign w:val="bottom"/>
          </w:tcPr>
          <w:p w14:paraId="3A4CC513"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 (j) (k)</w:t>
            </w:r>
          </w:p>
        </w:tc>
        <w:tc>
          <w:tcPr>
            <w:tcW w:w="1152" w:type="dxa"/>
            <w:tcBorders>
              <w:top w:val="nil"/>
              <w:left w:val="nil"/>
              <w:bottom w:val="nil"/>
              <w:right w:val="nil"/>
            </w:tcBorders>
            <w:shd w:val="solid" w:color="FFFFFF" w:fill="auto"/>
            <w:vAlign w:val="bottom"/>
          </w:tcPr>
          <w:p w14:paraId="2E313E33" w14:textId="77777777" w:rsidR="00A105F2" w:rsidRDefault="00A105F2">
            <w:pPr>
              <w:autoSpaceDE w:val="0"/>
              <w:autoSpaceDN w:val="0"/>
              <w:adjustRightInd w:val="0"/>
              <w:spacing w:after="0" w:line="240" w:lineRule="auto"/>
              <w:jc w:val="right"/>
              <w:rPr>
                <w:rFonts w:ascii="Arial" w:hAnsi="Arial" w:cs="Arial"/>
                <w:i/>
                <w:iCs/>
                <w:color w:val="000000"/>
                <w:sz w:val="16"/>
                <w:szCs w:val="16"/>
              </w:rPr>
            </w:pPr>
          </w:p>
        </w:tc>
        <w:tc>
          <w:tcPr>
            <w:tcW w:w="1152" w:type="dxa"/>
            <w:tcBorders>
              <w:top w:val="nil"/>
              <w:left w:val="nil"/>
              <w:bottom w:val="nil"/>
              <w:right w:val="nil"/>
            </w:tcBorders>
            <w:shd w:val="solid" w:color="FFFFFF" w:fill="auto"/>
            <w:vAlign w:val="bottom"/>
          </w:tcPr>
          <w:p w14:paraId="322BEB44"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3B637A5F" w14:textId="77777777" w:rsidTr="00091368">
        <w:trPr>
          <w:trHeight w:val="218"/>
        </w:trPr>
        <w:tc>
          <w:tcPr>
            <w:tcW w:w="5316" w:type="dxa"/>
            <w:tcBorders>
              <w:top w:val="nil"/>
              <w:left w:val="nil"/>
              <w:bottom w:val="nil"/>
              <w:right w:val="nil"/>
            </w:tcBorders>
            <w:vAlign w:val="bottom"/>
          </w:tcPr>
          <w:p w14:paraId="039ACF4F"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Opening balance </w:t>
            </w:r>
          </w:p>
        </w:tc>
        <w:tc>
          <w:tcPr>
            <w:tcW w:w="1152" w:type="dxa"/>
            <w:tcBorders>
              <w:top w:val="nil"/>
              <w:left w:val="nil"/>
              <w:bottom w:val="nil"/>
              <w:right w:val="nil"/>
            </w:tcBorders>
            <w:shd w:val="solid" w:color="FFFFFF" w:fill="auto"/>
            <w:vAlign w:val="bottom"/>
          </w:tcPr>
          <w:p w14:paraId="650FCD82" w14:textId="6F39F925"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61,517</w:t>
            </w:r>
          </w:p>
        </w:tc>
        <w:tc>
          <w:tcPr>
            <w:tcW w:w="1152" w:type="dxa"/>
            <w:tcBorders>
              <w:top w:val="nil"/>
              <w:left w:val="nil"/>
              <w:bottom w:val="nil"/>
              <w:right w:val="nil"/>
            </w:tcBorders>
            <w:shd w:val="solid" w:color="FFFFFF" w:fill="auto"/>
            <w:vAlign w:val="bottom"/>
          </w:tcPr>
          <w:p w14:paraId="2A4BDCD4" w14:textId="1E17F2B6"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61,517</w:t>
            </w:r>
          </w:p>
        </w:tc>
      </w:tr>
      <w:tr w:rsidR="00A105F2" w14:paraId="4820932F" w14:textId="77777777" w:rsidTr="00091368">
        <w:trPr>
          <w:trHeight w:val="218"/>
        </w:trPr>
        <w:tc>
          <w:tcPr>
            <w:tcW w:w="5316" w:type="dxa"/>
            <w:tcBorders>
              <w:top w:val="nil"/>
              <w:left w:val="nil"/>
              <w:bottom w:val="nil"/>
              <w:right w:val="nil"/>
            </w:tcBorders>
            <w:shd w:val="solid" w:color="FFFFFF" w:fill="auto"/>
            <w:vAlign w:val="bottom"/>
          </w:tcPr>
          <w:p w14:paraId="725A61AE"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 receipts (l)</w:t>
            </w:r>
          </w:p>
        </w:tc>
        <w:tc>
          <w:tcPr>
            <w:tcW w:w="1152" w:type="dxa"/>
            <w:tcBorders>
              <w:top w:val="nil"/>
              <w:left w:val="nil"/>
              <w:bottom w:val="nil"/>
              <w:right w:val="nil"/>
            </w:tcBorders>
            <w:shd w:val="solid" w:color="FFFFFF" w:fill="auto"/>
            <w:vAlign w:val="bottom"/>
          </w:tcPr>
          <w:p w14:paraId="106241E1" w14:textId="17C6E3BF"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58,706</w:t>
            </w:r>
          </w:p>
        </w:tc>
        <w:tc>
          <w:tcPr>
            <w:tcW w:w="1152" w:type="dxa"/>
            <w:tcBorders>
              <w:top w:val="nil"/>
              <w:left w:val="nil"/>
              <w:bottom w:val="nil"/>
              <w:right w:val="nil"/>
            </w:tcBorders>
            <w:shd w:val="solid" w:color="FFFFFF" w:fill="auto"/>
            <w:vAlign w:val="bottom"/>
          </w:tcPr>
          <w:p w14:paraId="24861D59" w14:textId="441BCFA2"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59,909</w:t>
            </w:r>
          </w:p>
        </w:tc>
      </w:tr>
      <w:tr w:rsidR="00A105F2" w14:paraId="6881A789" w14:textId="77777777" w:rsidTr="00091368">
        <w:trPr>
          <w:trHeight w:val="218"/>
        </w:trPr>
        <w:tc>
          <w:tcPr>
            <w:tcW w:w="5316" w:type="dxa"/>
            <w:tcBorders>
              <w:top w:val="nil"/>
              <w:left w:val="nil"/>
              <w:bottom w:val="nil"/>
              <w:right w:val="nil"/>
            </w:tcBorders>
            <w:vAlign w:val="bottom"/>
          </w:tcPr>
          <w:p w14:paraId="24BB403A"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Non-appropriation receipts to special accounts (m)</w:t>
            </w:r>
          </w:p>
        </w:tc>
        <w:tc>
          <w:tcPr>
            <w:tcW w:w="1152" w:type="dxa"/>
            <w:tcBorders>
              <w:top w:val="nil"/>
              <w:left w:val="nil"/>
              <w:bottom w:val="nil"/>
              <w:right w:val="nil"/>
            </w:tcBorders>
            <w:shd w:val="solid" w:color="FFFFFF" w:fill="auto"/>
            <w:vAlign w:val="bottom"/>
          </w:tcPr>
          <w:p w14:paraId="3E9BB5DB" w14:textId="79F94AFF"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1,394,865</w:t>
            </w:r>
          </w:p>
        </w:tc>
        <w:tc>
          <w:tcPr>
            <w:tcW w:w="1152" w:type="dxa"/>
            <w:tcBorders>
              <w:top w:val="nil"/>
              <w:left w:val="nil"/>
              <w:bottom w:val="nil"/>
              <w:right w:val="nil"/>
            </w:tcBorders>
            <w:shd w:val="solid" w:color="FFFFFF" w:fill="auto"/>
            <w:vAlign w:val="bottom"/>
          </w:tcPr>
          <w:p w14:paraId="769C62A7" w14:textId="6BBF0DF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1,423,431</w:t>
            </w:r>
          </w:p>
        </w:tc>
      </w:tr>
      <w:tr w:rsidR="00A105F2" w14:paraId="5B2D3D98" w14:textId="77777777" w:rsidTr="00091368">
        <w:trPr>
          <w:trHeight w:val="218"/>
        </w:trPr>
        <w:tc>
          <w:tcPr>
            <w:tcW w:w="5316" w:type="dxa"/>
            <w:tcBorders>
              <w:top w:val="nil"/>
              <w:left w:val="nil"/>
              <w:bottom w:val="nil"/>
              <w:right w:val="nil"/>
            </w:tcBorders>
            <w:shd w:val="solid" w:color="FFFFFF" w:fill="auto"/>
            <w:vAlign w:val="bottom"/>
          </w:tcPr>
          <w:p w14:paraId="5105312C" w14:textId="77777777" w:rsidR="00A105F2" w:rsidRDefault="00A105F2">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Total special account receipts</w:t>
            </w:r>
          </w:p>
        </w:tc>
        <w:tc>
          <w:tcPr>
            <w:tcW w:w="1152" w:type="dxa"/>
            <w:tcBorders>
              <w:top w:val="single" w:sz="2" w:space="0" w:color="auto"/>
              <w:left w:val="nil"/>
              <w:bottom w:val="single" w:sz="2" w:space="0" w:color="auto"/>
              <w:right w:val="nil"/>
            </w:tcBorders>
            <w:shd w:val="solid" w:color="FFFFFF" w:fill="auto"/>
            <w:vAlign w:val="bottom"/>
          </w:tcPr>
          <w:p w14:paraId="4F3C4F3B" w14:textId="1B87F4AF"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1,515,088</w:t>
            </w:r>
          </w:p>
        </w:tc>
        <w:tc>
          <w:tcPr>
            <w:tcW w:w="1152" w:type="dxa"/>
            <w:tcBorders>
              <w:top w:val="single" w:sz="2" w:space="0" w:color="auto"/>
              <w:left w:val="nil"/>
              <w:bottom w:val="single" w:sz="2" w:space="0" w:color="auto"/>
              <w:right w:val="nil"/>
            </w:tcBorders>
            <w:shd w:val="solid" w:color="FFFFFF" w:fill="auto"/>
            <w:vAlign w:val="bottom"/>
          </w:tcPr>
          <w:p w14:paraId="57B87A00" w14:textId="49C28E5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1,544,857</w:t>
            </w:r>
          </w:p>
        </w:tc>
      </w:tr>
      <w:tr w:rsidR="00A105F2" w14:paraId="6E25BC6A" w14:textId="77777777" w:rsidTr="00091368">
        <w:trPr>
          <w:trHeight w:val="434"/>
        </w:trPr>
        <w:tc>
          <w:tcPr>
            <w:tcW w:w="5316" w:type="dxa"/>
            <w:tcBorders>
              <w:top w:val="nil"/>
              <w:left w:val="nil"/>
              <w:bottom w:val="nil"/>
              <w:right w:val="nil"/>
            </w:tcBorders>
            <w:vAlign w:val="bottom"/>
          </w:tcPr>
          <w:p w14:paraId="71A0EA20" w14:textId="77777777" w:rsidR="00A105F2" w:rsidRDefault="00A105F2">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less administered appropriations drawn from annual/special appropriations and credited to special accounts (l)</w:t>
            </w:r>
          </w:p>
        </w:tc>
        <w:tc>
          <w:tcPr>
            <w:tcW w:w="1152" w:type="dxa"/>
            <w:tcBorders>
              <w:top w:val="nil"/>
              <w:left w:val="nil"/>
              <w:bottom w:val="nil"/>
              <w:right w:val="nil"/>
            </w:tcBorders>
            <w:shd w:val="solid" w:color="FFFFFF" w:fill="auto"/>
            <w:vAlign w:val="bottom"/>
          </w:tcPr>
          <w:p w14:paraId="4542BBC5" w14:textId="47DBF60D"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58,706</w:t>
            </w:r>
          </w:p>
        </w:tc>
        <w:tc>
          <w:tcPr>
            <w:tcW w:w="1152" w:type="dxa"/>
            <w:tcBorders>
              <w:top w:val="nil"/>
              <w:left w:val="nil"/>
              <w:bottom w:val="nil"/>
              <w:right w:val="nil"/>
            </w:tcBorders>
            <w:shd w:val="solid" w:color="FFFFFF" w:fill="auto"/>
            <w:vAlign w:val="bottom"/>
          </w:tcPr>
          <w:p w14:paraId="2C2A4F02" w14:textId="5C7B250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59,909</w:t>
            </w:r>
          </w:p>
        </w:tc>
      </w:tr>
      <w:tr w:rsidR="00A105F2" w14:paraId="36436C6E" w14:textId="77777777" w:rsidTr="00091368">
        <w:trPr>
          <w:trHeight w:val="233"/>
        </w:trPr>
        <w:tc>
          <w:tcPr>
            <w:tcW w:w="5316" w:type="dxa"/>
            <w:tcBorders>
              <w:top w:val="nil"/>
              <w:left w:val="nil"/>
              <w:bottom w:val="nil"/>
              <w:right w:val="nil"/>
            </w:tcBorders>
            <w:shd w:val="solid" w:color="FFFFFF" w:fill="auto"/>
            <w:vAlign w:val="bottom"/>
          </w:tcPr>
          <w:p w14:paraId="38BA33A8" w14:textId="77777777" w:rsidR="00A105F2" w:rsidRDefault="00A105F2">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administered resourcing</w:t>
            </w:r>
          </w:p>
        </w:tc>
        <w:tc>
          <w:tcPr>
            <w:tcW w:w="1152" w:type="dxa"/>
            <w:tcBorders>
              <w:top w:val="single" w:sz="2" w:space="0" w:color="auto"/>
              <w:left w:val="nil"/>
              <w:bottom w:val="single" w:sz="2" w:space="0" w:color="auto"/>
              <w:right w:val="nil"/>
            </w:tcBorders>
            <w:shd w:val="solid" w:color="FFFFFF" w:fill="auto"/>
            <w:vAlign w:val="bottom"/>
          </w:tcPr>
          <w:p w14:paraId="5A5C8554" w14:textId="7B47F18D" w:rsidR="00A105F2" w:rsidRDefault="00A105F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1,518,893</w:t>
            </w:r>
          </w:p>
        </w:tc>
        <w:tc>
          <w:tcPr>
            <w:tcW w:w="1152" w:type="dxa"/>
            <w:tcBorders>
              <w:top w:val="single" w:sz="2" w:space="0" w:color="auto"/>
              <w:left w:val="nil"/>
              <w:bottom w:val="single" w:sz="2" w:space="0" w:color="auto"/>
              <w:right w:val="nil"/>
            </w:tcBorders>
            <w:shd w:val="solid" w:color="FFFFFF" w:fill="auto"/>
            <w:vAlign w:val="bottom"/>
          </w:tcPr>
          <w:p w14:paraId="2A73C46E" w14:textId="120AAC08"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1,548,663</w:t>
            </w:r>
          </w:p>
        </w:tc>
      </w:tr>
      <w:tr w:rsidR="00A105F2" w14:paraId="4BBF816A" w14:textId="77777777" w:rsidTr="00091368">
        <w:trPr>
          <w:trHeight w:val="342"/>
        </w:trPr>
        <w:tc>
          <w:tcPr>
            <w:tcW w:w="5316" w:type="dxa"/>
            <w:tcBorders>
              <w:top w:val="nil"/>
              <w:left w:val="nil"/>
              <w:bottom w:val="single" w:sz="2" w:space="0" w:color="auto"/>
              <w:right w:val="nil"/>
            </w:tcBorders>
            <w:shd w:val="solid" w:color="FFFFFF" w:fill="auto"/>
            <w:vAlign w:val="bottom"/>
          </w:tcPr>
          <w:p w14:paraId="53A381D7"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resourcing for Department of Human Services</w:t>
            </w:r>
          </w:p>
        </w:tc>
        <w:tc>
          <w:tcPr>
            <w:tcW w:w="1152" w:type="dxa"/>
            <w:tcBorders>
              <w:top w:val="single" w:sz="2" w:space="0" w:color="auto"/>
              <w:left w:val="nil"/>
              <w:bottom w:val="single" w:sz="2" w:space="0" w:color="auto"/>
              <w:right w:val="nil"/>
            </w:tcBorders>
            <w:shd w:val="solid" w:color="FFFFFF" w:fill="auto"/>
            <w:vAlign w:val="bottom"/>
          </w:tcPr>
          <w:p w14:paraId="42B8F2B1" w14:textId="3E76617C" w:rsidR="00A105F2" w:rsidRDefault="00A105F2">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7,303,558</w:t>
            </w:r>
          </w:p>
        </w:tc>
        <w:tc>
          <w:tcPr>
            <w:tcW w:w="1152" w:type="dxa"/>
            <w:tcBorders>
              <w:top w:val="single" w:sz="2" w:space="0" w:color="auto"/>
              <w:left w:val="nil"/>
              <w:bottom w:val="single" w:sz="2" w:space="0" w:color="auto"/>
              <w:right w:val="nil"/>
            </w:tcBorders>
            <w:shd w:val="solid" w:color="FFFFFF" w:fill="auto"/>
            <w:vAlign w:val="bottom"/>
          </w:tcPr>
          <w:p w14:paraId="4C43451F" w14:textId="5E869CD3"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7,548,281</w:t>
            </w:r>
          </w:p>
        </w:tc>
      </w:tr>
      <w:tr w:rsidR="00A105F2" w14:paraId="3C971E7F" w14:textId="77777777" w:rsidTr="00091368">
        <w:trPr>
          <w:trHeight w:val="218"/>
        </w:trPr>
        <w:tc>
          <w:tcPr>
            <w:tcW w:w="5316" w:type="dxa"/>
            <w:tcBorders>
              <w:top w:val="single" w:sz="2" w:space="0" w:color="auto"/>
              <w:left w:val="nil"/>
              <w:bottom w:val="nil"/>
              <w:right w:val="nil"/>
            </w:tcBorders>
            <w:shd w:val="solid" w:color="FFFFFF" w:fill="auto"/>
            <w:vAlign w:val="bottom"/>
          </w:tcPr>
          <w:p w14:paraId="48E83B7D"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1152" w:type="dxa"/>
            <w:tcBorders>
              <w:top w:val="single" w:sz="2" w:space="0" w:color="auto"/>
              <w:left w:val="nil"/>
              <w:bottom w:val="single" w:sz="2" w:space="0" w:color="auto"/>
              <w:right w:val="nil"/>
            </w:tcBorders>
            <w:shd w:val="solid" w:color="FFFFFF" w:fill="auto"/>
            <w:vAlign w:val="bottom"/>
          </w:tcPr>
          <w:p w14:paraId="103EFC76" w14:textId="77777777"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2016-17</w:t>
            </w:r>
          </w:p>
        </w:tc>
        <w:tc>
          <w:tcPr>
            <w:tcW w:w="1152" w:type="dxa"/>
            <w:tcBorders>
              <w:top w:val="single" w:sz="2" w:space="0" w:color="auto"/>
              <w:left w:val="nil"/>
              <w:bottom w:val="single" w:sz="2" w:space="0" w:color="auto"/>
              <w:right w:val="nil"/>
            </w:tcBorders>
            <w:shd w:val="solid" w:color="FFFFFF" w:fill="auto"/>
            <w:vAlign w:val="bottom"/>
          </w:tcPr>
          <w:p w14:paraId="5B67EA5F"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tc>
      </w:tr>
      <w:tr w:rsidR="00A105F2" w14:paraId="2A40626F" w14:textId="77777777" w:rsidTr="00091368">
        <w:trPr>
          <w:trHeight w:val="218"/>
        </w:trPr>
        <w:tc>
          <w:tcPr>
            <w:tcW w:w="5316" w:type="dxa"/>
            <w:tcBorders>
              <w:top w:val="nil"/>
              <w:left w:val="nil"/>
              <w:bottom w:val="single" w:sz="2" w:space="0" w:color="auto"/>
              <w:right w:val="nil"/>
            </w:tcBorders>
            <w:shd w:val="solid" w:color="FFFFFF" w:fill="auto"/>
            <w:vAlign w:val="bottom"/>
          </w:tcPr>
          <w:p w14:paraId="0C79BBC4"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Average staffing level (number)</w:t>
            </w:r>
          </w:p>
        </w:tc>
        <w:tc>
          <w:tcPr>
            <w:tcW w:w="1152" w:type="dxa"/>
            <w:tcBorders>
              <w:top w:val="single" w:sz="2" w:space="0" w:color="auto"/>
              <w:left w:val="nil"/>
              <w:bottom w:val="single" w:sz="2" w:space="0" w:color="auto"/>
              <w:right w:val="nil"/>
            </w:tcBorders>
            <w:shd w:val="solid" w:color="FFFFFF" w:fill="auto"/>
            <w:vAlign w:val="bottom"/>
          </w:tcPr>
          <w:p w14:paraId="35250893" w14:textId="6D3B2F21" w:rsidR="00A105F2" w:rsidRDefault="00A105F2">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29,835</w:t>
            </w:r>
          </w:p>
        </w:tc>
        <w:tc>
          <w:tcPr>
            <w:tcW w:w="1152" w:type="dxa"/>
            <w:tcBorders>
              <w:top w:val="single" w:sz="2" w:space="0" w:color="auto"/>
              <w:left w:val="nil"/>
              <w:bottom w:val="single" w:sz="2" w:space="0" w:color="auto"/>
              <w:right w:val="nil"/>
            </w:tcBorders>
            <w:shd w:val="solid" w:color="FFFFFF" w:fill="auto"/>
            <w:vAlign w:val="bottom"/>
          </w:tcPr>
          <w:p w14:paraId="68C6B5FC" w14:textId="128BF516"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28,647</w:t>
            </w:r>
          </w:p>
        </w:tc>
      </w:tr>
    </w:tbl>
    <w:p w14:paraId="0F469EDA" w14:textId="041D186A" w:rsidR="008D3E19" w:rsidRDefault="008C4E1B" w:rsidP="00091368">
      <w:pPr>
        <w:pStyle w:val="Source"/>
      </w:pPr>
      <w:r>
        <w:t>P</w:t>
      </w:r>
      <w:r w:rsidR="008D3E19">
        <w:t>repared on a resourcing (</w:t>
      </w:r>
      <w:r w:rsidR="006A4AA7">
        <w:t>that is,</w:t>
      </w:r>
      <w:r w:rsidR="001666EA">
        <w:t xml:space="preserve"> appropriations available) basis</w:t>
      </w:r>
      <w:r w:rsidR="008D3E19">
        <w:t>.</w:t>
      </w:r>
    </w:p>
    <w:p w14:paraId="2348BE9B" w14:textId="77777777" w:rsidR="00FD79EA" w:rsidRPr="00FD79EA" w:rsidRDefault="008D3E19" w:rsidP="00FD79EA">
      <w:pPr>
        <w:pStyle w:val="ChartandTableFootnote"/>
      </w:pPr>
      <w:r w:rsidRPr="008D3E19">
        <w:rPr>
          <w:u w:val="single"/>
        </w:rPr>
        <w:t>Please note</w:t>
      </w:r>
      <w:r>
        <w:t xml:space="preserve">: All figures shown above are GST exclusive – these may not match figures in the cash flow statement. </w:t>
      </w:r>
    </w:p>
    <w:p w14:paraId="38C4F6A2" w14:textId="77777777" w:rsidR="00EC2948" w:rsidRPr="005250EE" w:rsidRDefault="00EA6D25" w:rsidP="009A40DD">
      <w:pPr>
        <w:pStyle w:val="ChartandTableFootnoteAlpha"/>
      </w:pPr>
      <w:r>
        <w:t>Appropriation Bill (No.1) 2017-18</w:t>
      </w:r>
      <w:r w:rsidR="00EC2948" w:rsidRPr="005250EE">
        <w:t>.</w:t>
      </w:r>
    </w:p>
    <w:p w14:paraId="7EDE1288" w14:textId="6CC67F82" w:rsidR="00FD79EA" w:rsidRDefault="00982052">
      <w:pPr>
        <w:pStyle w:val="ChartandTableFootnoteAlpha"/>
      </w:pPr>
      <w:r>
        <w:t xml:space="preserve">The </w:t>
      </w:r>
      <w:r w:rsidRPr="00841D15">
        <w:t xml:space="preserve">2016-17 </w:t>
      </w:r>
      <w:r w:rsidR="002C3258">
        <w:t xml:space="preserve">and 2017-18 </w:t>
      </w:r>
      <w:r w:rsidRPr="00841D15">
        <w:t xml:space="preserve">prior year appropriations available </w:t>
      </w:r>
      <w:r w:rsidRPr="009B1FE9">
        <w:t xml:space="preserve">exclude </w:t>
      </w:r>
      <w:r w:rsidR="00B745A2">
        <w:t>$15.5</w:t>
      </w:r>
      <w:r w:rsidR="00E00235" w:rsidRPr="00091368">
        <w:t xml:space="preserve"> </w:t>
      </w:r>
      <w:r w:rsidR="00DE1EF9" w:rsidRPr="00091368">
        <w:t>m</w:t>
      </w:r>
      <w:r w:rsidR="00E52458" w:rsidRPr="00091368">
        <w:t>illion</w:t>
      </w:r>
      <w:r w:rsidR="00DE1EF9" w:rsidRPr="009B1FE9">
        <w:t xml:space="preserve"> </w:t>
      </w:r>
      <w:r w:rsidR="008D3E19" w:rsidRPr="009B1FE9">
        <w:t xml:space="preserve">subject </w:t>
      </w:r>
      <w:r w:rsidR="008D3E19" w:rsidRPr="00982052">
        <w:t xml:space="preserve">to quarantine by </w:t>
      </w:r>
      <w:r w:rsidR="00393A5B" w:rsidRPr="00841D15">
        <w:t xml:space="preserve">Department of </w:t>
      </w:r>
      <w:r w:rsidR="008D3E19" w:rsidRPr="00982052">
        <w:t xml:space="preserve">Finance under section 51 of the </w:t>
      </w:r>
      <w:r w:rsidR="009A40DD" w:rsidRPr="00982052">
        <w:t>PGPA Act</w:t>
      </w:r>
      <w:r w:rsidR="00F713BC">
        <w:t>.</w:t>
      </w:r>
    </w:p>
    <w:p w14:paraId="41C1A777" w14:textId="43714503" w:rsidR="009B1FE9" w:rsidRDefault="009B1FE9" w:rsidP="009A40DD">
      <w:pPr>
        <w:pStyle w:val="ChartandTableFootnoteAlpha"/>
      </w:pPr>
      <w:r>
        <w:t>Excludes departmental capital budget (DCB).</w:t>
      </w:r>
    </w:p>
    <w:p w14:paraId="2879EE4F" w14:textId="77777777" w:rsidR="008D3E19" w:rsidRPr="005250EE" w:rsidRDefault="008D3E19" w:rsidP="009A40DD">
      <w:pPr>
        <w:pStyle w:val="ChartandTableFootnoteAlpha"/>
      </w:pPr>
      <w:r w:rsidRPr="005250EE">
        <w:t xml:space="preserve">Estimated </w:t>
      </w:r>
      <w:r w:rsidR="00EC2948">
        <w:t>r</w:t>
      </w:r>
      <w:r w:rsidRPr="005250EE">
        <w:t xml:space="preserve">etained revenue receipts under section 74 of the </w:t>
      </w:r>
      <w:r w:rsidR="00810C6A">
        <w:t>PGPA Act</w:t>
      </w:r>
      <w:r w:rsidRPr="005250EE">
        <w:t>.</w:t>
      </w:r>
    </w:p>
    <w:p w14:paraId="68B80CC3" w14:textId="77777777" w:rsidR="005250EE" w:rsidRDefault="008D3E19" w:rsidP="009A40DD">
      <w:pPr>
        <w:pStyle w:val="ChartandTableFootnoteAlpha"/>
      </w:pPr>
      <w:r w:rsidRPr="008D3E19">
        <w:t>Departmental capital budgets are not separately identified in Appropriation Bill (No.1) and form part of ordinary annual services items. Please refer to Table</w:t>
      </w:r>
      <w:r w:rsidR="00971CBF">
        <w:t xml:space="preserve"> 3.</w:t>
      </w:r>
      <w:r w:rsidRPr="008D3E19">
        <w:t>5 for further details. For accounting purposes, this amount has been designated as a 'contribution by owner’.</w:t>
      </w:r>
      <w:r w:rsidRPr="005250EE">
        <w:t xml:space="preserve"> </w:t>
      </w:r>
    </w:p>
    <w:p w14:paraId="3449D6E3" w14:textId="299F47EA" w:rsidR="006C07A7" w:rsidRDefault="00EA6D25" w:rsidP="009A40DD">
      <w:pPr>
        <w:pStyle w:val="ChartandTableFootnoteAlpha"/>
      </w:pPr>
      <w:r>
        <w:t>Appropriation Bill (No.2) 2017-18</w:t>
      </w:r>
      <w:r w:rsidR="006C07A7">
        <w:t>.</w:t>
      </w:r>
    </w:p>
    <w:p w14:paraId="5BD8A30F" w14:textId="3D972907" w:rsidR="006C07A7" w:rsidRDefault="006C07A7">
      <w:pPr>
        <w:pStyle w:val="ChartandTableFootnoteAlpha"/>
      </w:pPr>
      <w:r>
        <w:t>Appropriation Bill (No.1) 2017-18 provides funding for operating expenses only. The department does not have an administered capital budget</w:t>
      </w:r>
      <w:r w:rsidRPr="005250EE">
        <w:t>.</w:t>
      </w:r>
    </w:p>
    <w:p w14:paraId="14A650FE" w14:textId="54588097" w:rsidR="00FF43E7" w:rsidRDefault="006C07A7" w:rsidP="006C07A7">
      <w:pPr>
        <w:pStyle w:val="ChartandTableFootnoteAlpha"/>
      </w:pPr>
      <w:r>
        <w:t>Administered repayments received by the department</w:t>
      </w:r>
      <w:r w:rsidR="002773A5">
        <w:t>.</w:t>
      </w:r>
    </w:p>
    <w:p w14:paraId="369E4E00" w14:textId="77777777" w:rsidR="00FF43E7" w:rsidRDefault="00FF43E7">
      <w:pPr>
        <w:spacing w:after="0" w:line="240" w:lineRule="auto"/>
        <w:jc w:val="left"/>
        <w:rPr>
          <w:rFonts w:ascii="Arial" w:hAnsi="Arial"/>
          <w:sz w:val="16"/>
        </w:rPr>
      </w:pPr>
      <w:r>
        <w:br w:type="page"/>
      </w:r>
    </w:p>
    <w:p w14:paraId="61CF4F81" w14:textId="6929F6FB" w:rsidR="00FF43E7" w:rsidRPr="00074430" w:rsidRDefault="00FF43E7" w:rsidP="00FF43E7">
      <w:pPr>
        <w:pStyle w:val="TableHeading"/>
        <w:rPr>
          <w:lang w:val="en-AU"/>
        </w:rPr>
      </w:pPr>
      <w:r w:rsidRPr="005731D3">
        <w:lastRenderedPageBreak/>
        <w:t xml:space="preserve">Table 1.1: </w:t>
      </w:r>
      <w:r>
        <w:rPr>
          <w:lang w:val="en-AU"/>
        </w:rPr>
        <w:t xml:space="preserve">Department of Human Services </w:t>
      </w:r>
      <w:r w:rsidRPr="005731D3">
        <w:t xml:space="preserve">resource statement — Budget estimates for </w:t>
      </w:r>
      <w:r>
        <w:t>2017-18</w:t>
      </w:r>
      <w:r w:rsidRPr="005731D3">
        <w:t xml:space="preserve"> as at Budget May 201</w:t>
      </w:r>
      <w:r>
        <w:rPr>
          <w:lang w:val="en-AU"/>
        </w:rPr>
        <w:t>7 (continued)</w:t>
      </w:r>
    </w:p>
    <w:p w14:paraId="31E0334A" w14:textId="77777777" w:rsidR="00502F5C" w:rsidRDefault="00502F5C" w:rsidP="00841D15">
      <w:pPr>
        <w:pStyle w:val="ChartandTableFootnoteAlpha"/>
        <w:numPr>
          <w:ilvl w:val="0"/>
          <w:numId w:val="0"/>
        </w:numPr>
      </w:pPr>
    </w:p>
    <w:p w14:paraId="50053C1C" w14:textId="77777777" w:rsidR="006C3BD3" w:rsidRDefault="00FF43E7">
      <w:pPr>
        <w:pStyle w:val="ChartandTableFootnoteAlpha"/>
      </w:pPr>
      <w:r>
        <w:t xml:space="preserve">Special appropriations under the </w:t>
      </w:r>
      <w:r w:rsidRPr="00841D15">
        <w:rPr>
          <w:i/>
        </w:rPr>
        <w:t>Child Support (</w:t>
      </w:r>
      <w:r w:rsidR="003049D6" w:rsidRPr="00841D15">
        <w:rPr>
          <w:i/>
        </w:rPr>
        <w:t>R</w:t>
      </w:r>
      <w:r w:rsidRPr="00841D15">
        <w:rPr>
          <w:i/>
        </w:rPr>
        <w:t>egistration and Collection) Act 1988</w:t>
      </w:r>
      <w:r>
        <w:t xml:space="preserve"> provide temporary funding to cover unremitted deductions and unexplained remittances until deductions have been received and unexplained remittances have been attributed to the relevant paying parent.</w:t>
      </w:r>
      <w:r w:rsidR="00C039C5" w:rsidRPr="00C039C5">
        <w:t xml:space="preserve"> </w:t>
      </w:r>
    </w:p>
    <w:p w14:paraId="3C583DB4" w14:textId="73DFD097" w:rsidR="00FF43E7" w:rsidRDefault="00C039C5">
      <w:pPr>
        <w:pStyle w:val="ChartandTableFootnoteAlpha"/>
      </w:pPr>
      <w:r w:rsidRPr="005250EE">
        <w:t xml:space="preserve">For further information on special appropriations and special accounts, please refer to </w:t>
      </w:r>
      <w:r w:rsidRPr="00091368">
        <w:rPr>
          <w:i/>
        </w:rPr>
        <w:t xml:space="preserve">Budget Paper No. 4 </w:t>
      </w:r>
      <w:r w:rsidRPr="00091368">
        <w:rPr>
          <w:i/>
        </w:rPr>
        <w:noBreakHyphen/>
        <w:t xml:space="preserve"> Agency Resourcing</w:t>
      </w:r>
      <w:r>
        <w:t>.</w:t>
      </w:r>
    </w:p>
    <w:p w14:paraId="6182D0EE" w14:textId="161079E6" w:rsidR="00C039C5" w:rsidRDefault="00EC2948" w:rsidP="009A40DD">
      <w:pPr>
        <w:pStyle w:val="ChartandTableFootnoteAlpha"/>
      </w:pPr>
      <w:r w:rsidRPr="00EC2948">
        <w:t>Excludes 'Special Public Money' held in accounts like Other Trust Monies accounts (OTM), Services for Other Government and Non-agency Bodies accounts (SOG) or Services for Other Entities and Trust Moneys accounts (SOETM).</w:t>
      </w:r>
      <w:r w:rsidR="008D3E19">
        <w:t xml:space="preserve"> </w:t>
      </w:r>
    </w:p>
    <w:p w14:paraId="473666D6" w14:textId="6C026B27" w:rsidR="008D3E19" w:rsidRDefault="00C039C5" w:rsidP="009A40DD">
      <w:pPr>
        <w:pStyle w:val="ChartandTableFootnoteAlpha"/>
      </w:pPr>
      <w:r>
        <w:t xml:space="preserve">Amounts credited to special accounts from annual administered appropriations and special appropriations relating to Child Support. </w:t>
      </w:r>
      <w:r w:rsidR="008D3E19">
        <w:t>Please also see Table 2.1</w:t>
      </w:r>
      <w:r w:rsidR="00910DBB">
        <w:t>.1</w:t>
      </w:r>
      <w:r w:rsidR="008D3E19">
        <w:t xml:space="preserve"> for further information on outcome and </w:t>
      </w:r>
      <w:r w:rsidR="00290933">
        <w:t xml:space="preserve">program </w:t>
      </w:r>
      <w:r w:rsidR="008D3E19">
        <w:t xml:space="preserve">expenses broken down by various funding sources, </w:t>
      </w:r>
      <w:r w:rsidR="006A4AA7">
        <w:t xml:space="preserve">for example, </w:t>
      </w:r>
      <w:r w:rsidR="008D3E19">
        <w:t>annual appropriations, special appropriations and special accounts.</w:t>
      </w:r>
    </w:p>
    <w:p w14:paraId="75AED25F" w14:textId="2B86E800" w:rsidR="00FE5F96" w:rsidRDefault="00C039C5" w:rsidP="00841D15">
      <w:pPr>
        <w:pStyle w:val="ChartandTableFootnoteAlpha"/>
      </w:pPr>
      <w:r>
        <w:t>Non-appropriation receipts mainly comprise receipts from non-custodial parents through the Child Support special account.</w:t>
      </w:r>
      <w:r w:rsidDel="00C039C5">
        <w:t xml:space="preserve"> </w:t>
      </w:r>
    </w:p>
    <w:p w14:paraId="6C976194" w14:textId="77777777" w:rsidR="00B43131" w:rsidRDefault="00B43131" w:rsidP="00B43131">
      <w:pPr>
        <w:spacing w:after="0" w:line="240" w:lineRule="auto"/>
        <w:jc w:val="left"/>
        <w:rPr>
          <w:rFonts w:ascii="Arial" w:hAnsi="Arial"/>
          <w:sz w:val="16"/>
        </w:rPr>
      </w:pPr>
      <w:r>
        <w:br w:type="page"/>
      </w:r>
    </w:p>
    <w:p w14:paraId="06876E6B" w14:textId="77777777" w:rsidR="00B43131" w:rsidRPr="00074430" w:rsidRDefault="00B43131" w:rsidP="00B43131">
      <w:pPr>
        <w:pStyle w:val="TableHeading"/>
        <w:rPr>
          <w:lang w:val="en-AU"/>
        </w:rPr>
      </w:pPr>
      <w:r w:rsidRPr="005731D3">
        <w:lastRenderedPageBreak/>
        <w:t xml:space="preserve">Table 1.1: </w:t>
      </w:r>
      <w:r>
        <w:rPr>
          <w:lang w:val="en-AU"/>
        </w:rPr>
        <w:t xml:space="preserve">Department of Human Services </w:t>
      </w:r>
      <w:r w:rsidRPr="005731D3">
        <w:t xml:space="preserve">resource statement — Budget estimates for </w:t>
      </w:r>
      <w:r>
        <w:t>2017-18</w:t>
      </w:r>
      <w:r w:rsidRPr="005731D3">
        <w:t xml:space="preserve"> as at Budget May 201</w:t>
      </w:r>
      <w:r>
        <w:rPr>
          <w:lang w:val="en-AU"/>
        </w:rPr>
        <w:t>7 (continued)</w:t>
      </w:r>
    </w:p>
    <w:p w14:paraId="6B520FC1" w14:textId="77777777" w:rsidR="00D95C76" w:rsidRDefault="00C7638D" w:rsidP="00091368">
      <w:pPr>
        <w:pStyle w:val="TableHeading"/>
        <w:spacing w:after="240"/>
      </w:pPr>
      <w:r w:rsidRPr="005C4BEE">
        <w:t xml:space="preserve">Third party payments from and on behalf of other </w:t>
      </w:r>
      <w:r w:rsidR="00422F4B">
        <w:t>entities</w:t>
      </w:r>
      <w:bookmarkStart w:id="41" w:name="_Toc190682311"/>
      <w:bookmarkStart w:id="42" w:name="_Toc190682529"/>
    </w:p>
    <w:tbl>
      <w:tblPr>
        <w:tblW w:w="0" w:type="auto"/>
        <w:tblInd w:w="-30" w:type="dxa"/>
        <w:tblLayout w:type="fixed"/>
        <w:tblLook w:val="0000" w:firstRow="0" w:lastRow="0" w:firstColumn="0" w:lastColumn="0" w:noHBand="0" w:noVBand="0"/>
      </w:tblPr>
      <w:tblGrid>
        <w:gridCol w:w="5316"/>
        <w:gridCol w:w="1152"/>
        <w:gridCol w:w="1152"/>
      </w:tblGrid>
      <w:tr w:rsidR="00A105F2" w:rsidRPr="00A105F2" w14:paraId="67A18F9B" w14:textId="77777777" w:rsidTr="00091368">
        <w:trPr>
          <w:trHeight w:val="886"/>
        </w:trPr>
        <w:tc>
          <w:tcPr>
            <w:tcW w:w="5316" w:type="dxa"/>
            <w:tcBorders>
              <w:top w:val="single" w:sz="2" w:space="0" w:color="auto"/>
              <w:left w:val="nil"/>
              <w:bottom w:val="nil"/>
              <w:right w:val="nil"/>
            </w:tcBorders>
          </w:tcPr>
          <w:p w14:paraId="5F441CB2"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c>
          <w:tcPr>
            <w:tcW w:w="1152" w:type="dxa"/>
            <w:tcBorders>
              <w:top w:val="single" w:sz="2" w:space="0" w:color="auto"/>
              <w:left w:val="nil"/>
              <w:bottom w:val="single" w:sz="2" w:space="0" w:color="auto"/>
              <w:right w:val="nil"/>
            </w:tcBorders>
            <w:shd w:val="solid" w:color="FFFFFF" w:fill="auto"/>
          </w:tcPr>
          <w:p w14:paraId="73321886" w14:textId="7EE6EC7C" w:rsidR="00A105F2" w:rsidRPr="00091368" w:rsidRDefault="00A105F2">
            <w:pPr>
              <w:autoSpaceDE w:val="0"/>
              <w:autoSpaceDN w:val="0"/>
              <w:adjustRightInd w:val="0"/>
              <w:spacing w:after="0" w:line="240" w:lineRule="auto"/>
              <w:jc w:val="right"/>
              <w:rPr>
                <w:rFonts w:ascii="Arial" w:eastAsiaTheme="minorEastAsia" w:hAnsi="Arial" w:cs="Arial"/>
                <w:i/>
                <w:iCs/>
                <w:color w:val="000000"/>
                <w:sz w:val="16"/>
                <w:szCs w:val="16"/>
              </w:rPr>
            </w:pPr>
            <w:r w:rsidRPr="00091368">
              <w:rPr>
                <w:rFonts w:ascii="Arial" w:eastAsiaTheme="minorEastAsia" w:hAnsi="Arial" w:cs="Arial"/>
                <w:i/>
                <w:iCs/>
                <w:color w:val="000000"/>
                <w:sz w:val="16"/>
                <w:szCs w:val="16"/>
              </w:rPr>
              <w:t>2016-17</w:t>
            </w:r>
            <w:r w:rsidR="00C01377">
              <w:rPr>
                <w:rFonts w:ascii="Arial" w:eastAsiaTheme="minorEastAsia" w:hAnsi="Arial" w:cs="Arial"/>
                <w:i/>
                <w:iCs/>
                <w:color w:val="000000"/>
                <w:sz w:val="16"/>
                <w:szCs w:val="16"/>
              </w:rPr>
              <w:br/>
            </w:r>
            <w:r w:rsidRPr="00091368">
              <w:rPr>
                <w:rFonts w:ascii="Arial" w:eastAsiaTheme="minorEastAsia" w:hAnsi="Arial" w:cs="Arial"/>
                <w:i/>
                <w:iCs/>
                <w:color w:val="000000"/>
                <w:sz w:val="16"/>
                <w:szCs w:val="16"/>
              </w:rPr>
              <w:t>Estimated</w:t>
            </w:r>
            <w:r w:rsidR="00C01377">
              <w:rPr>
                <w:rFonts w:ascii="Arial" w:eastAsiaTheme="minorEastAsia" w:hAnsi="Arial" w:cs="Arial"/>
                <w:i/>
                <w:iCs/>
                <w:color w:val="000000"/>
                <w:sz w:val="16"/>
                <w:szCs w:val="16"/>
              </w:rPr>
              <w:br/>
            </w:r>
            <w:r w:rsidRPr="00091368">
              <w:rPr>
                <w:rFonts w:ascii="Arial" w:eastAsiaTheme="minorEastAsia" w:hAnsi="Arial" w:cs="Arial"/>
                <w:i/>
                <w:iCs/>
                <w:color w:val="000000"/>
                <w:sz w:val="16"/>
                <w:szCs w:val="16"/>
              </w:rPr>
              <w:t>actual</w:t>
            </w:r>
            <w:r w:rsidR="00C01377">
              <w:rPr>
                <w:rFonts w:ascii="Arial" w:eastAsiaTheme="minorEastAsia" w:hAnsi="Arial" w:cs="Arial"/>
                <w:i/>
                <w:iCs/>
                <w:color w:val="000000"/>
                <w:sz w:val="16"/>
                <w:szCs w:val="16"/>
              </w:rPr>
              <w:br/>
            </w:r>
            <w:r w:rsidRPr="00091368">
              <w:rPr>
                <w:rFonts w:ascii="Arial" w:eastAsiaTheme="minorEastAsia" w:hAnsi="Arial" w:cs="Arial"/>
                <w:i/>
                <w:iCs/>
                <w:color w:val="000000"/>
                <w:sz w:val="16"/>
                <w:szCs w:val="16"/>
              </w:rPr>
              <w:t>$'000</w:t>
            </w:r>
          </w:p>
        </w:tc>
        <w:tc>
          <w:tcPr>
            <w:tcW w:w="1152" w:type="dxa"/>
            <w:tcBorders>
              <w:top w:val="single" w:sz="2" w:space="0" w:color="auto"/>
              <w:left w:val="nil"/>
              <w:bottom w:val="single" w:sz="2" w:space="0" w:color="auto"/>
              <w:right w:val="nil"/>
            </w:tcBorders>
            <w:shd w:val="solid" w:color="FFFFFF" w:fill="auto"/>
          </w:tcPr>
          <w:p w14:paraId="129E8D5B" w14:textId="10635228"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2017-18</w:t>
            </w:r>
            <w:r w:rsidR="00C01377">
              <w:rPr>
                <w:rFonts w:ascii="Arial" w:eastAsiaTheme="minorEastAsia" w:hAnsi="Arial" w:cs="Arial"/>
                <w:color w:val="000000"/>
                <w:sz w:val="16"/>
                <w:szCs w:val="16"/>
              </w:rPr>
              <w:br/>
            </w:r>
            <w:r w:rsidRPr="00091368">
              <w:rPr>
                <w:rFonts w:ascii="Arial" w:eastAsiaTheme="minorEastAsia" w:hAnsi="Arial" w:cs="Arial"/>
                <w:color w:val="000000"/>
                <w:sz w:val="16"/>
                <w:szCs w:val="16"/>
              </w:rPr>
              <w:t>Budget</w:t>
            </w:r>
            <w:r w:rsidR="00C01377">
              <w:rPr>
                <w:rFonts w:ascii="Arial" w:eastAsiaTheme="minorEastAsia" w:hAnsi="Arial" w:cs="Arial"/>
                <w:color w:val="000000"/>
                <w:sz w:val="16"/>
                <w:szCs w:val="16"/>
              </w:rPr>
              <w:br/>
            </w:r>
            <w:r w:rsidRPr="00091368">
              <w:rPr>
                <w:rFonts w:ascii="Arial" w:eastAsiaTheme="minorEastAsia" w:hAnsi="Arial" w:cs="Arial"/>
                <w:color w:val="000000"/>
                <w:sz w:val="16"/>
                <w:szCs w:val="16"/>
              </w:rPr>
              <w:t>Estimate</w:t>
            </w:r>
            <w:r w:rsidR="00C01377">
              <w:rPr>
                <w:rFonts w:ascii="Arial" w:eastAsiaTheme="minorEastAsia" w:hAnsi="Arial" w:cs="Arial"/>
                <w:color w:val="000000"/>
                <w:sz w:val="16"/>
                <w:szCs w:val="16"/>
              </w:rPr>
              <w:br/>
            </w:r>
            <w:r w:rsidRPr="00091368">
              <w:rPr>
                <w:rFonts w:ascii="Arial" w:eastAsiaTheme="minorEastAsia" w:hAnsi="Arial" w:cs="Arial"/>
                <w:color w:val="000000"/>
                <w:sz w:val="16"/>
                <w:szCs w:val="16"/>
              </w:rPr>
              <w:t>$'000</w:t>
            </w:r>
          </w:p>
        </w:tc>
      </w:tr>
      <w:tr w:rsidR="00A105F2" w:rsidRPr="00A105F2" w14:paraId="2BB98F0C" w14:textId="77777777" w:rsidTr="00091368">
        <w:trPr>
          <w:trHeight w:val="434"/>
        </w:trPr>
        <w:tc>
          <w:tcPr>
            <w:tcW w:w="7620" w:type="dxa"/>
            <w:gridSpan w:val="3"/>
            <w:tcBorders>
              <w:top w:val="nil"/>
              <w:left w:val="nil"/>
              <w:bottom w:val="nil"/>
              <w:right w:val="nil"/>
            </w:tcBorders>
          </w:tcPr>
          <w:p w14:paraId="487B1CC7" w14:textId="1B9F4530" w:rsidR="00A105F2" w:rsidRPr="00091368" w:rsidRDefault="00A105F2" w:rsidP="00091368">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b/>
                <w:bCs/>
                <w:color w:val="000000"/>
                <w:sz w:val="16"/>
                <w:szCs w:val="16"/>
              </w:rPr>
              <w:t xml:space="preserve">Payments made on behalf of other entities </w:t>
            </w:r>
            <w:r w:rsidR="00C01377">
              <w:rPr>
                <w:rFonts w:ascii="Arial" w:eastAsiaTheme="minorEastAsia" w:hAnsi="Arial" w:cs="Arial"/>
                <w:b/>
                <w:bCs/>
                <w:color w:val="000000"/>
                <w:sz w:val="16"/>
                <w:szCs w:val="16"/>
              </w:rPr>
              <w:br/>
            </w:r>
            <w:r w:rsidRPr="00091368">
              <w:rPr>
                <w:rFonts w:ascii="Arial" w:eastAsiaTheme="minorEastAsia" w:hAnsi="Arial" w:cs="Arial"/>
                <w:color w:val="000000"/>
                <w:sz w:val="16"/>
                <w:szCs w:val="16"/>
              </w:rPr>
              <w:t>(as disclosed in the respective entity's resource statement)</w:t>
            </w:r>
          </w:p>
        </w:tc>
      </w:tr>
      <w:tr w:rsidR="00A105F2" w:rsidRPr="00A105F2" w14:paraId="3D645FD1" w14:textId="77777777" w:rsidTr="00091368">
        <w:trPr>
          <w:trHeight w:val="233"/>
        </w:trPr>
        <w:tc>
          <w:tcPr>
            <w:tcW w:w="5316" w:type="dxa"/>
            <w:tcBorders>
              <w:top w:val="nil"/>
              <w:left w:val="nil"/>
              <w:bottom w:val="nil"/>
              <w:right w:val="nil"/>
            </w:tcBorders>
          </w:tcPr>
          <w:p w14:paraId="08B18E0A"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Attorney-General's Department</w:t>
            </w:r>
          </w:p>
        </w:tc>
        <w:tc>
          <w:tcPr>
            <w:tcW w:w="1152" w:type="dxa"/>
            <w:tcBorders>
              <w:top w:val="nil"/>
              <w:left w:val="nil"/>
              <w:bottom w:val="nil"/>
              <w:right w:val="nil"/>
            </w:tcBorders>
          </w:tcPr>
          <w:p w14:paraId="1EA2D579"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c>
          <w:tcPr>
            <w:tcW w:w="1152" w:type="dxa"/>
            <w:tcBorders>
              <w:top w:val="nil"/>
              <w:left w:val="nil"/>
              <w:bottom w:val="nil"/>
              <w:right w:val="nil"/>
            </w:tcBorders>
            <w:shd w:val="solid" w:color="FFFFFF" w:fill="auto"/>
          </w:tcPr>
          <w:p w14:paraId="67E45381"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r>
      <w:tr w:rsidR="00A105F2" w:rsidRPr="00A105F2" w14:paraId="0474C505" w14:textId="77777777" w:rsidTr="00091368">
        <w:trPr>
          <w:trHeight w:val="434"/>
        </w:trPr>
        <w:tc>
          <w:tcPr>
            <w:tcW w:w="5316" w:type="dxa"/>
            <w:tcBorders>
              <w:top w:val="nil"/>
              <w:left w:val="nil"/>
              <w:bottom w:val="nil"/>
              <w:right w:val="nil"/>
            </w:tcBorders>
          </w:tcPr>
          <w:p w14:paraId="394F9271" w14:textId="67639E00" w:rsidR="00A105F2" w:rsidRPr="00091368" w:rsidRDefault="00A105F2" w:rsidP="00A55C3E">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Social Security (Administration) Act 1999</w:t>
            </w:r>
            <w:r w:rsidR="00C01377">
              <w:rPr>
                <w:rFonts w:ascii="Arial" w:eastAsiaTheme="minorEastAsia" w:hAnsi="Arial" w:cs="Arial"/>
                <w:i/>
                <w:iCs/>
                <w:color w:val="000000"/>
                <w:sz w:val="16"/>
                <w:szCs w:val="16"/>
              </w:rPr>
              <w:br/>
            </w:r>
            <w:r w:rsidR="00A55C3E">
              <w:rPr>
                <w:rFonts w:ascii="Arial" w:eastAsiaTheme="minorEastAsia" w:hAnsi="Arial" w:cs="Arial"/>
                <w:color w:val="000000"/>
                <w:sz w:val="16"/>
                <w:szCs w:val="16"/>
              </w:rPr>
              <w:t xml:space="preserve"> </w:t>
            </w:r>
            <w:r w:rsidRPr="00091368">
              <w:rPr>
                <w:rFonts w:ascii="Arial" w:eastAsiaTheme="minorEastAsia" w:hAnsi="Arial" w:cs="Arial"/>
                <w:color w:val="000000"/>
                <w:sz w:val="16"/>
                <w:szCs w:val="16"/>
              </w:rPr>
              <w:t>- Australian Victim of Terrorism Overseas Payment</w:t>
            </w:r>
          </w:p>
        </w:tc>
        <w:tc>
          <w:tcPr>
            <w:tcW w:w="1152" w:type="dxa"/>
            <w:tcBorders>
              <w:top w:val="nil"/>
              <w:left w:val="nil"/>
              <w:bottom w:val="nil"/>
              <w:right w:val="nil"/>
            </w:tcBorders>
          </w:tcPr>
          <w:p w14:paraId="3CB1D37D" w14:textId="1C0CB982"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1,095</w:t>
            </w:r>
          </w:p>
        </w:tc>
        <w:tc>
          <w:tcPr>
            <w:tcW w:w="1152" w:type="dxa"/>
            <w:tcBorders>
              <w:top w:val="nil"/>
              <w:left w:val="nil"/>
              <w:bottom w:val="nil"/>
              <w:right w:val="nil"/>
            </w:tcBorders>
            <w:shd w:val="solid" w:color="FFFFFF" w:fill="auto"/>
          </w:tcPr>
          <w:p w14:paraId="0D0B4578" w14:textId="7FF1E40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1,595</w:t>
            </w:r>
          </w:p>
        </w:tc>
      </w:tr>
      <w:tr w:rsidR="00A105F2" w:rsidRPr="00A105F2" w14:paraId="2DA3E1C0" w14:textId="77777777" w:rsidTr="00091368">
        <w:trPr>
          <w:trHeight w:val="247"/>
        </w:trPr>
        <w:tc>
          <w:tcPr>
            <w:tcW w:w="5316" w:type="dxa"/>
            <w:tcBorders>
              <w:top w:val="nil"/>
              <w:left w:val="nil"/>
              <w:bottom w:val="nil"/>
              <w:right w:val="nil"/>
            </w:tcBorders>
          </w:tcPr>
          <w:p w14:paraId="0EB6FBAE" w14:textId="754F05B8" w:rsidR="00A105F2" w:rsidRPr="00091368" w:rsidRDefault="00A105F2" w:rsidP="00091368">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 xml:space="preserve"> - Disaster Recovery Allowance</w:t>
            </w:r>
          </w:p>
        </w:tc>
        <w:tc>
          <w:tcPr>
            <w:tcW w:w="1152" w:type="dxa"/>
            <w:tcBorders>
              <w:top w:val="nil"/>
              <w:left w:val="nil"/>
              <w:bottom w:val="nil"/>
              <w:right w:val="nil"/>
            </w:tcBorders>
          </w:tcPr>
          <w:p w14:paraId="1CE1F1CB" w14:textId="671A21AD"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14,712</w:t>
            </w:r>
          </w:p>
        </w:tc>
        <w:tc>
          <w:tcPr>
            <w:tcW w:w="1152" w:type="dxa"/>
            <w:tcBorders>
              <w:top w:val="nil"/>
              <w:left w:val="nil"/>
              <w:bottom w:val="nil"/>
              <w:right w:val="nil"/>
            </w:tcBorders>
            <w:shd w:val="solid" w:color="FFFFFF" w:fill="auto"/>
          </w:tcPr>
          <w:p w14:paraId="2305B956" w14:textId="413A8C36"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191</w:t>
            </w:r>
          </w:p>
        </w:tc>
      </w:tr>
      <w:tr w:rsidR="00A105F2" w:rsidRPr="00A105F2" w14:paraId="79BC1567" w14:textId="77777777" w:rsidTr="00091368">
        <w:trPr>
          <w:trHeight w:val="247"/>
        </w:trPr>
        <w:tc>
          <w:tcPr>
            <w:tcW w:w="5316" w:type="dxa"/>
            <w:tcBorders>
              <w:top w:val="nil"/>
              <w:left w:val="nil"/>
              <w:bottom w:val="nil"/>
              <w:right w:val="nil"/>
            </w:tcBorders>
          </w:tcPr>
          <w:p w14:paraId="03183D7F" w14:textId="28BF101D" w:rsidR="00A105F2" w:rsidRPr="00091368" w:rsidRDefault="00A105F2" w:rsidP="00091368">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 xml:space="preserve"> - Disaster Recovery Payment</w:t>
            </w:r>
          </w:p>
        </w:tc>
        <w:tc>
          <w:tcPr>
            <w:tcW w:w="1152" w:type="dxa"/>
            <w:tcBorders>
              <w:top w:val="nil"/>
              <w:left w:val="nil"/>
              <w:bottom w:val="nil"/>
              <w:right w:val="nil"/>
            </w:tcBorders>
          </w:tcPr>
          <w:p w14:paraId="53FBF432" w14:textId="64749821"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78,047</w:t>
            </w:r>
          </w:p>
        </w:tc>
        <w:tc>
          <w:tcPr>
            <w:tcW w:w="1152" w:type="dxa"/>
            <w:tcBorders>
              <w:top w:val="nil"/>
              <w:left w:val="nil"/>
              <w:bottom w:val="nil"/>
              <w:right w:val="nil"/>
            </w:tcBorders>
            <w:shd w:val="solid" w:color="FFFFFF" w:fill="auto"/>
          </w:tcPr>
          <w:p w14:paraId="03D411D0" w14:textId="3A40EDEA"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955</w:t>
            </w:r>
          </w:p>
        </w:tc>
      </w:tr>
      <w:tr w:rsidR="00A105F2" w:rsidRPr="00A105F2" w14:paraId="4CC1BBE0" w14:textId="77777777" w:rsidTr="00091368">
        <w:trPr>
          <w:trHeight w:val="247"/>
        </w:trPr>
        <w:tc>
          <w:tcPr>
            <w:tcW w:w="5316" w:type="dxa"/>
            <w:tcBorders>
              <w:top w:val="nil"/>
              <w:left w:val="nil"/>
              <w:bottom w:val="nil"/>
              <w:right w:val="nil"/>
            </w:tcBorders>
          </w:tcPr>
          <w:p w14:paraId="3F8DFD24"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Annual appropriation - Ex gratia assistance - New Zealand citizens</w:t>
            </w:r>
          </w:p>
        </w:tc>
        <w:tc>
          <w:tcPr>
            <w:tcW w:w="1152" w:type="dxa"/>
            <w:tcBorders>
              <w:top w:val="nil"/>
              <w:left w:val="nil"/>
              <w:bottom w:val="nil"/>
              <w:right w:val="nil"/>
            </w:tcBorders>
          </w:tcPr>
          <w:p w14:paraId="45351722" w14:textId="1ADF192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873</w:t>
            </w:r>
          </w:p>
        </w:tc>
        <w:tc>
          <w:tcPr>
            <w:tcW w:w="1152" w:type="dxa"/>
            <w:tcBorders>
              <w:top w:val="nil"/>
              <w:left w:val="nil"/>
              <w:bottom w:val="nil"/>
              <w:right w:val="nil"/>
            </w:tcBorders>
            <w:shd w:val="solid" w:color="FFFFFF" w:fill="auto"/>
          </w:tcPr>
          <w:p w14:paraId="20C55104" w14:textId="5843344A"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120</w:t>
            </w:r>
          </w:p>
        </w:tc>
      </w:tr>
      <w:tr w:rsidR="00A105F2" w:rsidRPr="00A105F2" w14:paraId="6D61BB98" w14:textId="77777777" w:rsidTr="00091368">
        <w:trPr>
          <w:trHeight w:val="247"/>
        </w:trPr>
        <w:tc>
          <w:tcPr>
            <w:tcW w:w="5316" w:type="dxa"/>
            <w:tcBorders>
              <w:top w:val="nil"/>
              <w:left w:val="nil"/>
              <w:bottom w:val="nil"/>
              <w:right w:val="nil"/>
            </w:tcBorders>
          </w:tcPr>
          <w:p w14:paraId="3F516DC5"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Total</w:t>
            </w:r>
          </w:p>
        </w:tc>
        <w:tc>
          <w:tcPr>
            <w:tcW w:w="1152" w:type="dxa"/>
            <w:tcBorders>
              <w:top w:val="single" w:sz="2" w:space="0" w:color="auto"/>
              <w:left w:val="nil"/>
              <w:bottom w:val="single" w:sz="2" w:space="0" w:color="auto"/>
              <w:right w:val="nil"/>
            </w:tcBorders>
          </w:tcPr>
          <w:p w14:paraId="31ECFFE6" w14:textId="6CB55E66"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94,727</w:t>
            </w:r>
          </w:p>
        </w:tc>
        <w:tc>
          <w:tcPr>
            <w:tcW w:w="1152" w:type="dxa"/>
            <w:tcBorders>
              <w:top w:val="single" w:sz="2" w:space="0" w:color="auto"/>
              <w:left w:val="nil"/>
              <w:bottom w:val="single" w:sz="2" w:space="0" w:color="auto"/>
              <w:right w:val="nil"/>
            </w:tcBorders>
            <w:shd w:val="solid" w:color="FFFFFF" w:fill="auto"/>
          </w:tcPr>
          <w:p w14:paraId="6C21F285" w14:textId="63249694"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2,861</w:t>
            </w:r>
          </w:p>
        </w:tc>
      </w:tr>
      <w:tr w:rsidR="00A105F2" w:rsidRPr="00A105F2" w14:paraId="098193F2" w14:textId="77777777" w:rsidTr="00091368">
        <w:trPr>
          <w:trHeight w:val="247"/>
        </w:trPr>
        <w:tc>
          <w:tcPr>
            <w:tcW w:w="5316" w:type="dxa"/>
            <w:tcBorders>
              <w:top w:val="nil"/>
              <w:left w:val="nil"/>
              <w:bottom w:val="nil"/>
              <w:right w:val="nil"/>
            </w:tcBorders>
          </w:tcPr>
          <w:p w14:paraId="5966A9FB"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Department of Agriculture and Water Resources</w:t>
            </w:r>
          </w:p>
        </w:tc>
        <w:tc>
          <w:tcPr>
            <w:tcW w:w="1152" w:type="dxa"/>
            <w:tcBorders>
              <w:top w:val="nil"/>
              <w:left w:val="nil"/>
              <w:bottom w:val="nil"/>
              <w:right w:val="nil"/>
            </w:tcBorders>
          </w:tcPr>
          <w:p w14:paraId="5293F473"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c>
          <w:tcPr>
            <w:tcW w:w="1152" w:type="dxa"/>
            <w:tcBorders>
              <w:top w:val="nil"/>
              <w:left w:val="nil"/>
              <w:bottom w:val="nil"/>
              <w:right w:val="nil"/>
            </w:tcBorders>
            <w:shd w:val="solid" w:color="FFFFFF" w:fill="auto"/>
          </w:tcPr>
          <w:p w14:paraId="1115B9B2"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r>
      <w:tr w:rsidR="00A105F2" w:rsidRPr="00A105F2" w14:paraId="5D0FD64A" w14:textId="77777777" w:rsidTr="00091368">
        <w:trPr>
          <w:trHeight w:val="653"/>
        </w:trPr>
        <w:tc>
          <w:tcPr>
            <w:tcW w:w="5316" w:type="dxa"/>
            <w:tcBorders>
              <w:top w:val="nil"/>
              <w:left w:val="nil"/>
              <w:bottom w:val="nil"/>
              <w:right w:val="nil"/>
            </w:tcBorders>
          </w:tcPr>
          <w:p w14:paraId="2A204210" w14:textId="50C56A54" w:rsidR="00A105F2" w:rsidRPr="00091368" w:rsidRDefault="00A105F2" w:rsidP="00A55C3E">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 xml:space="preserve">Farm Household Support Act 2014 </w:t>
            </w:r>
            <w:r w:rsidRPr="00091368">
              <w:rPr>
                <w:rFonts w:ascii="Arial" w:eastAsiaTheme="minorEastAsia" w:hAnsi="Arial" w:cs="Arial"/>
                <w:color w:val="000000"/>
                <w:sz w:val="16"/>
                <w:szCs w:val="16"/>
              </w:rPr>
              <w:t>s 105</w:t>
            </w:r>
            <w:r w:rsidR="00C01377">
              <w:rPr>
                <w:rFonts w:ascii="Arial" w:eastAsiaTheme="minorEastAsia" w:hAnsi="Arial" w:cs="Arial"/>
                <w:color w:val="000000"/>
                <w:sz w:val="16"/>
                <w:szCs w:val="16"/>
              </w:rPr>
              <w:br/>
            </w:r>
            <w:r w:rsidR="00A55C3E">
              <w:rPr>
                <w:rFonts w:ascii="Arial" w:eastAsiaTheme="minorEastAsia" w:hAnsi="Arial" w:cs="Arial"/>
                <w:color w:val="000000"/>
                <w:sz w:val="16"/>
                <w:szCs w:val="16"/>
              </w:rPr>
              <w:t xml:space="preserve"> </w:t>
            </w:r>
            <w:r w:rsidRPr="00091368">
              <w:rPr>
                <w:rFonts w:ascii="Arial" w:eastAsiaTheme="minorEastAsia" w:hAnsi="Arial" w:cs="Arial"/>
                <w:color w:val="000000"/>
                <w:sz w:val="16"/>
                <w:szCs w:val="16"/>
              </w:rPr>
              <w:t xml:space="preserve">- payments for Farm Household Allowance and  Exceptional </w:t>
            </w:r>
            <w:r w:rsidR="00C01377">
              <w:rPr>
                <w:rFonts w:ascii="Arial" w:eastAsiaTheme="minorEastAsia" w:hAnsi="Arial" w:cs="Arial"/>
                <w:color w:val="000000"/>
                <w:sz w:val="16"/>
                <w:szCs w:val="16"/>
              </w:rPr>
              <w:br/>
            </w:r>
            <w:r w:rsidRPr="00091368">
              <w:rPr>
                <w:rFonts w:ascii="Arial" w:eastAsiaTheme="minorEastAsia" w:hAnsi="Arial" w:cs="Arial"/>
                <w:color w:val="000000"/>
                <w:sz w:val="16"/>
                <w:szCs w:val="16"/>
              </w:rPr>
              <w:t xml:space="preserve"> circumstances relief payments</w:t>
            </w:r>
          </w:p>
        </w:tc>
        <w:tc>
          <w:tcPr>
            <w:tcW w:w="1152" w:type="dxa"/>
            <w:tcBorders>
              <w:top w:val="nil"/>
              <w:left w:val="nil"/>
              <w:bottom w:val="nil"/>
              <w:right w:val="nil"/>
            </w:tcBorders>
          </w:tcPr>
          <w:p w14:paraId="32931730" w14:textId="4B9892E8"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78,389</w:t>
            </w:r>
          </w:p>
        </w:tc>
        <w:tc>
          <w:tcPr>
            <w:tcW w:w="1152" w:type="dxa"/>
            <w:tcBorders>
              <w:top w:val="nil"/>
              <w:left w:val="nil"/>
              <w:bottom w:val="nil"/>
              <w:right w:val="nil"/>
            </w:tcBorders>
            <w:shd w:val="solid" w:color="FFFFFF" w:fill="auto"/>
          </w:tcPr>
          <w:p w14:paraId="4FED48D4" w14:textId="181B7628"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36,607</w:t>
            </w:r>
          </w:p>
        </w:tc>
      </w:tr>
      <w:tr w:rsidR="00A105F2" w:rsidRPr="00A105F2" w14:paraId="198512A8" w14:textId="77777777" w:rsidTr="00091368">
        <w:trPr>
          <w:trHeight w:val="247"/>
        </w:trPr>
        <w:tc>
          <w:tcPr>
            <w:tcW w:w="5316" w:type="dxa"/>
            <w:tcBorders>
              <w:top w:val="nil"/>
              <w:left w:val="nil"/>
              <w:bottom w:val="nil"/>
              <w:right w:val="nil"/>
            </w:tcBorders>
          </w:tcPr>
          <w:p w14:paraId="439CB697"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Total</w:t>
            </w:r>
          </w:p>
        </w:tc>
        <w:tc>
          <w:tcPr>
            <w:tcW w:w="1152" w:type="dxa"/>
            <w:tcBorders>
              <w:top w:val="single" w:sz="2" w:space="0" w:color="auto"/>
              <w:left w:val="nil"/>
              <w:bottom w:val="single" w:sz="2" w:space="0" w:color="auto"/>
              <w:right w:val="nil"/>
            </w:tcBorders>
          </w:tcPr>
          <w:p w14:paraId="6E15934C" w14:textId="5ADC05F1"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78,389</w:t>
            </w:r>
          </w:p>
        </w:tc>
        <w:tc>
          <w:tcPr>
            <w:tcW w:w="1152" w:type="dxa"/>
            <w:tcBorders>
              <w:top w:val="single" w:sz="2" w:space="0" w:color="auto"/>
              <w:left w:val="nil"/>
              <w:bottom w:val="single" w:sz="2" w:space="0" w:color="auto"/>
              <w:right w:val="nil"/>
            </w:tcBorders>
            <w:shd w:val="solid" w:color="FFFFFF" w:fill="auto"/>
          </w:tcPr>
          <w:p w14:paraId="4CC0BFA6" w14:textId="0F881B71"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36,607</w:t>
            </w:r>
          </w:p>
        </w:tc>
      </w:tr>
      <w:tr w:rsidR="00A105F2" w:rsidRPr="00A105F2" w14:paraId="13E53540" w14:textId="77777777" w:rsidTr="00091368">
        <w:trPr>
          <w:trHeight w:val="233"/>
        </w:trPr>
        <w:tc>
          <w:tcPr>
            <w:tcW w:w="5316" w:type="dxa"/>
            <w:tcBorders>
              <w:top w:val="nil"/>
              <w:left w:val="nil"/>
              <w:bottom w:val="nil"/>
              <w:right w:val="nil"/>
            </w:tcBorders>
          </w:tcPr>
          <w:p w14:paraId="21297839"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Department of Defence</w:t>
            </w:r>
          </w:p>
        </w:tc>
        <w:tc>
          <w:tcPr>
            <w:tcW w:w="1152" w:type="dxa"/>
            <w:tcBorders>
              <w:top w:val="nil"/>
              <w:left w:val="nil"/>
              <w:bottom w:val="nil"/>
              <w:right w:val="nil"/>
            </w:tcBorders>
          </w:tcPr>
          <w:p w14:paraId="4EF5D73B" w14:textId="77777777"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p>
        </w:tc>
        <w:tc>
          <w:tcPr>
            <w:tcW w:w="1152" w:type="dxa"/>
            <w:tcBorders>
              <w:top w:val="nil"/>
              <w:left w:val="nil"/>
              <w:bottom w:val="nil"/>
              <w:right w:val="nil"/>
            </w:tcBorders>
            <w:shd w:val="solid" w:color="FFFFFF" w:fill="auto"/>
          </w:tcPr>
          <w:p w14:paraId="484ED8EF" w14:textId="77777777"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p>
        </w:tc>
      </w:tr>
      <w:tr w:rsidR="00A105F2" w:rsidRPr="00A105F2" w14:paraId="6A8EB542" w14:textId="77777777" w:rsidTr="00091368">
        <w:trPr>
          <w:trHeight w:val="434"/>
        </w:trPr>
        <w:tc>
          <w:tcPr>
            <w:tcW w:w="5316" w:type="dxa"/>
            <w:tcBorders>
              <w:top w:val="nil"/>
              <w:left w:val="nil"/>
              <w:bottom w:val="nil"/>
              <w:right w:val="nil"/>
            </w:tcBorders>
          </w:tcPr>
          <w:p w14:paraId="2260DB3D" w14:textId="408D0383" w:rsidR="00A105F2" w:rsidRPr="00091368" w:rsidRDefault="00A105F2" w:rsidP="00A55C3E">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Annual appropriation - Closure of Hunter River and Port Stephens</w:t>
            </w:r>
            <w:r w:rsidR="00C01377">
              <w:rPr>
                <w:rFonts w:ascii="Arial" w:eastAsiaTheme="minorEastAsia" w:hAnsi="Arial" w:cs="Arial"/>
                <w:color w:val="000000"/>
                <w:sz w:val="16"/>
                <w:szCs w:val="16"/>
              </w:rPr>
              <w:br/>
            </w:r>
            <w:r w:rsidRPr="00091368">
              <w:rPr>
                <w:rFonts w:ascii="Arial" w:eastAsiaTheme="minorEastAsia" w:hAnsi="Arial" w:cs="Arial"/>
                <w:color w:val="000000"/>
                <w:sz w:val="16"/>
                <w:szCs w:val="16"/>
              </w:rPr>
              <w:t xml:space="preserve"> Fisheries -  Assistance to individuals and Businesses</w:t>
            </w:r>
          </w:p>
        </w:tc>
        <w:tc>
          <w:tcPr>
            <w:tcW w:w="1152" w:type="dxa"/>
            <w:tcBorders>
              <w:top w:val="nil"/>
              <w:left w:val="nil"/>
              <w:bottom w:val="nil"/>
              <w:right w:val="nil"/>
            </w:tcBorders>
          </w:tcPr>
          <w:p w14:paraId="78C76B34" w14:textId="2D1D259E"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2,156</w:t>
            </w:r>
          </w:p>
        </w:tc>
        <w:tc>
          <w:tcPr>
            <w:tcW w:w="1152" w:type="dxa"/>
            <w:tcBorders>
              <w:top w:val="nil"/>
              <w:left w:val="nil"/>
              <w:bottom w:val="nil"/>
              <w:right w:val="nil"/>
            </w:tcBorders>
            <w:shd w:val="solid" w:color="FFFFFF" w:fill="auto"/>
          </w:tcPr>
          <w:p w14:paraId="1568A500" w14:textId="41A5A608"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w:t>
            </w:r>
          </w:p>
        </w:tc>
      </w:tr>
      <w:tr w:rsidR="00A105F2" w:rsidRPr="00A105F2" w14:paraId="0BF4FED4" w14:textId="77777777" w:rsidTr="00091368">
        <w:trPr>
          <w:trHeight w:val="218"/>
        </w:trPr>
        <w:tc>
          <w:tcPr>
            <w:tcW w:w="5316" w:type="dxa"/>
            <w:tcBorders>
              <w:top w:val="nil"/>
              <w:left w:val="nil"/>
              <w:bottom w:val="nil"/>
              <w:right w:val="nil"/>
            </w:tcBorders>
          </w:tcPr>
          <w:p w14:paraId="7FCC9105"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Total</w:t>
            </w:r>
          </w:p>
        </w:tc>
        <w:tc>
          <w:tcPr>
            <w:tcW w:w="1152" w:type="dxa"/>
            <w:tcBorders>
              <w:top w:val="single" w:sz="2" w:space="0" w:color="auto"/>
              <w:left w:val="nil"/>
              <w:bottom w:val="single" w:sz="2" w:space="0" w:color="auto"/>
              <w:right w:val="nil"/>
            </w:tcBorders>
          </w:tcPr>
          <w:p w14:paraId="65E46A2B" w14:textId="58656B62"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2,156</w:t>
            </w:r>
          </w:p>
        </w:tc>
        <w:tc>
          <w:tcPr>
            <w:tcW w:w="1152" w:type="dxa"/>
            <w:tcBorders>
              <w:top w:val="single" w:sz="2" w:space="0" w:color="auto"/>
              <w:left w:val="nil"/>
              <w:bottom w:val="single" w:sz="2" w:space="0" w:color="auto"/>
              <w:right w:val="nil"/>
            </w:tcBorders>
            <w:shd w:val="solid" w:color="FFFFFF" w:fill="auto"/>
          </w:tcPr>
          <w:p w14:paraId="06C9EF7B" w14:textId="7CB25D1A"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w:t>
            </w:r>
          </w:p>
        </w:tc>
      </w:tr>
      <w:tr w:rsidR="00A105F2" w:rsidRPr="00A105F2" w14:paraId="5AA07AC5" w14:textId="77777777" w:rsidTr="00091368">
        <w:trPr>
          <w:trHeight w:val="233"/>
        </w:trPr>
        <w:tc>
          <w:tcPr>
            <w:tcW w:w="5316" w:type="dxa"/>
            <w:tcBorders>
              <w:top w:val="nil"/>
              <w:left w:val="nil"/>
              <w:bottom w:val="nil"/>
              <w:right w:val="nil"/>
            </w:tcBorders>
          </w:tcPr>
          <w:p w14:paraId="50E0C6E2"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Department of Education and Training</w:t>
            </w:r>
          </w:p>
        </w:tc>
        <w:tc>
          <w:tcPr>
            <w:tcW w:w="1152" w:type="dxa"/>
            <w:tcBorders>
              <w:top w:val="nil"/>
              <w:left w:val="nil"/>
              <w:bottom w:val="nil"/>
              <w:right w:val="nil"/>
            </w:tcBorders>
          </w:tcPr>
          <w:p w14:paraId="5A3AAAF6"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c>
          <w:tcPr>
            <w:tcW w:w="1152" w:type="dxa"/>
            <w:tcBorders>
              <w:top w:val="nil"/>
              <w:left w:val="nil"/>
              <w:bottom w:val="nil"/>
              <w:right w:val="nil"/>
            </w:tcBorders>
            <w:shd w:val="solid" w:color="FFFFFF" w:fill="auto"/>
          </w:tcPr>
          <w:p w14:paraId="17BD7790"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r>
      <w:tr w:rsidR="00A105F2" w:rsidRPr="00A105F2" w14:paraId="10924AE6" w14:textId="77777777" w:rsidTr="00091368">
        <w:trPr>
          <w:trHeight w:val="434"/>
        </w:trPr>
        <w:tc>
          <w:tcPr>
            <w:tcW w:w="5316" w:type="dxa"/>
            <w:tcBorders>
              <w:top w:val="nil"/>
              <w:left w:val="nil"/>
              <w:bottom w:val="nil"/>
              <w:right w:val="nil"/>
            </w:tcBorders>
          </w:tcPr>
          <w:p w14:paraId="6DB21D2C" w14:textId="6F8AE92A" w:rsidR="00A105F2" w:rsidRPr="00091368" w:rsidRDefault="00A105F2" w:rsidP="00091368">
            <w:pPr>
              <w:autoSpaceDE w:val="0"/>
              <w:autoSpaceDN w:val="0"/>
              <w:adjustRightInd w:val="0"/>
              <w:spacing w:after="0" w:line="240" w:lineRule="auto"/>
              <w:jc w:val="left"/>
              <w:rPr>
                <w:rFonts w:ascii="Arial" w:eastAsiaTheme="minorEastAsia" w:hAnsi="Arial" w:cs="Arial"/>
                <w:i/>
                <w:iCs/>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A New Tax System (Family Assistance)</w:t>
            </w:r>
            <w:r w:rsidR="00C01377">
              <w:rPr>
                <w:rFonts w:ascii="Arial" w:eastAsiaTheme="minorEastAsia" w:hAnsi="Arial" w:cs="Arial"/>
                <w:i/>
                <w:iCs/>
                <w:color w:val="000000"/>
                <w:sz w:val="16"/>
                <w:szCs w:val="16"/>
              </w:rPr>
              <w:br/>
            </w:r>
            <w:r w:rsidRPr="00091368">
              <w:rPr>
                <w:rFonts w:ascii="Arial" w:eastAsiaTheme="minorEastAsia" w:hAnsi="Arial" w:cs="Arial"/>
                <w:i/>
                <w:iCs/>
                <w:color w:val="000000"/>
                <w:sz w:val="16"/>
                <w:szCs w:val="16"/>
              </w:rPr>
              <w:t xml:space="preserve">  (Administration) Act 1999</w:t>
            </w:r>
          </w:p>
        </w:tc>
        <w:tc>
          <w:tcPr>
            <w:tcW w:w="1152" w:type="dxa"/>
            <w:tcBorders>
              <w:top w:val="nil"/>
              <w:left w:val="nil"/>
              <w:bottom w:val="nil"/>
              <w:right w:val="nil"/>
            </w:tcBorders>
          </w:tcPr>
          <w:p w14:paraId="651613D9" w14:textId="3210D65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1,447,249</w:t>
            </w:r>
          </w:p>
        </w:tc>
        <w:tc>
          <w:tcPr>
            <w:tcW w:w="1152" w:type="dxa"/>
            <w:tcBorders>
              <w:top w:val="nil"/>
              <w:left w:val="nil"/>
              <w:bottom w:val="nil"/>
              <w:right w:val="nil"/>
            </w:tcBorders>
            <w:shd w:val="solid" w:color="FFFFFF" w:fill="auto"/>
          </w:tcPr>
          <w:p w14:paraId="1B045735" w14:textId="0346787A"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1,466,752</w:t>
            </w:r>
          </w:p>
        </w:tc>
      </w:tr>
      <w:tr w:rsidR="00A105F2" w:rsidRPr="00A105F2" w14:paraId="37DBED59" w14:textId="77777777" w:rsidTr="00091368">
        <w:trPr>
          <w:trHeight w:val="218"/>
        </w:trPr>
        <w:tc>
          <w:tcPr>
            <w:tcW w:w="5316" w:type="dxa"/>
            <w:tcBorders>
              <w:top w:val="nil"/>
              <w:left w:val="nil"/>
              <w:bottom w:val="nil"/>
              <w:right w:val="nil"/>
            </w:tcBorders>
          </w:tcPr>
          <w:p w14:paraId="57500756"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Total</w:t>
            </w:r>
          </w:p>
        </w:tc>
        <w:tc>
          <w:tcPr>
            <w:tcW w:w="1152" w:type="dxa"/>
            <w:tcBorders>
              <w:top w:val="single" w:sz="2" w:space="0" w:color="auto"/>
              <w:left w:val="nil"/>
              <w:bottom w:val="single" w:sz="2" w:space="0" w:color="auto"/>
              <w:right w:val="nil"/>
            </w:tcBorders>
          </w:tcPr>
          <w:p w14:paraId="34364768" w14:textId="262BC480"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1,447,249</w:t>
            </w:r>
          </w:p>
        </w:tc>
        <w:tc>
          <w:tcPr>
            <w:tcW w:w="1152" w:type="dxa"/>
            <w:tcBorders>
              <w:top w:val="single" w:sz="2" w:space="0" w:color="auto"/>
              <w:left w:val="nil"/>
              <w:bottom w:val="single" w:sz="2" w:space="0" w:color="auto"/>
              <w:right w:val="nil"/>
            </w:tcBorders>
            <w:shd w:val="solid" w:color="FFFFFF" w:fill="auto"/>
          </w:tcPr>
          <w:p w14:paraId="215E4078" w14:textId="71B4EDC9"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1,466,752</w:t>
            </w:r>
          </w:p>
        </w:tc>
      </w:tr>
      <w:tr w:rsidR="00A105F2" w:rsidRPr="00A105F2" w14:paraId="3ADF60E8" w14:textId="77777777" w:rsidTr="00091368">
        <w:trPr>
          <w:trHeight w:val="247"/>
        </w:trPr>
        <w:tc>
          <w:tcPr>
            <w:tcW w:w="5316" w:type="dxa"/>
            <w:tcBorders>
              <w:top w:val="nil"/>
              <w:left w:val="nil"/>
              <w:bottom w:val="nil"/>
              <w:right w:val="nil"/>
            </w:tcBorders>
          </w:tcPr>
          <w:p w14:paraId="0B2D3A30"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Department of Employment</w:t>
            </w:r>
          </w:p>
        </w:tc>
        <w:tc>
          <w:tcPr>
            <w:tcW w:w="1152" w:type="dxa"/>
            <w:tcBorders>
              <w:top w:val="nil"/>
              <w:left w:val="nil"/>
              <w:bottom w:val="nil"/>
              <w:right w:val="nil"/>
            </w:tcBorders>
          </w:tcPr>
          <w:p w14:paraId="611E0885"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c>
          <w:tcPr>
            <w:tcW w:w="1152" w:type="dxa"/>
            <w:tcBorders>
              <w:top w:val="nil"/>
              <w:left w:val="nil"/>
              <w:bottom w:val="nil"/>
              <w:right w:val="nil"/>
            </w:tcBorders>
            <w:shd w:val="solid" w:color="FFFFFF" w:fill="auto"/>
          </w:tcPr>
          <w:p w14:paraId="5839C249"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r>
      <w:tr w:rsidR="00A105F2" w:rsidRPr="00A105F2" w14:paraId="3BFCA965" w14:textId="77777777" w:rsidTr="00091368">
        <w:trPr>
          <w:trHeight w:val="247"/>
        </w:trPr>
        <w:tc>
          <w:tcPr>
            <w:tcW w:w="5316" w:type="dxa"/>
            <w:tcBorders>
              <w:top w:val="nil"/>
              <w:left w:val="nil"/>
              <w:bottom w:val="nil"/>
              <w:right w:val="nil"/>
            </w:tcBorders>
          </w:tcPr>
          <w:p w14:paraId="26957DD3"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Annual appropriation - Job Commitment Bonus</w:t>
            </w:r>
          </w:p>
        </w:tc>
        <w:tc>
          <w:tcPr>
            <w:tcW w:w="1152" w:type="dxa"/>
            <w:tcBorders>
              <w:top w:val="nil"/>
              <w:left w:val="nil"/>
              <w:bottom w:val="nil"/>
              <w:right w:val="nil"/>
            </w:tcBorders>
          </w:tcPr>
          <w:p w14:paraId="5008BD73" w14:textId="247CAC96"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15,486</w:t>
            </w:r>
          </w:p>
        </w:tc>
        <w:tc>
          <w:tcPr>
            <w:tcW w:w="1152" w:type="dxa"/>
            <w:tcBorders>
              <w:top w:val="nil"/>
              <w:left w:val="nil"/>
              <w:bottom w:val="nil"/>
              <w:right w:val="nil"/>
            </w:tcBorders>
            <w:shd w:val="solid" w:color="FFFFFF" w:fill="auto"/>
          </w:tcPr>
          <w:p w14:paraId="7A58CEA6" w14:textId="1D4C1A41"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w:t>
            </w:r>
          </w:p>
        </w:tc>
      </w:tr>
      <w:tr w:rsidR="00A105F2" w:rsidRPr="00A105F2" w14:paraId="00606343" w14:textId="77777777" w:rsidTr="00091368">
        <w:trPr>
          <w:trHeight w:val="218"/>
        </w:trPr>
        <w:tc>
          <w:tcPr>
            <w:tcW w:w="5316" w:type="dxa"/>
            <w:tcBorders>
              <w:top w:val="nil"/>
              <w:left w:val="nil"/>
              <w:bottom w:val="nil"/>
              <w:right w:val="nil"/>
            </w:tcBorders>
          </w:tcPr>
          <w:p w14:paraId="66FB6187"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Total</w:t>
            </w:r>
          </w:p>
        </w:tc>
        <w:tc>
          <w:tcPr>
            <w:tcW w:w="1152" w:type="dxa"/>
            <w:tcBorders>
              <w:top w:val="single" w:sz="2" w:space="0" w:color="auto"/>
              <w:left w:val="nil"/>
              <w:bottom w:val="single" w:sz="2" w:space="0" w:color="auto"/>
              <w:right w:val="nil"/>
            </w:tcBorders>
          </w:tcPr>
          <w:p w14:paraId="54D97014" w14:textId="006FF96E"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15,486</w:t>
            </w:r>
          </w:p>
        </w:tc>
        <w:tc>
          <w:tcPr>
            <w:tcW w:w="1152" w:type="dxa"/>
            <w:tcBorders>
              <w:top w:val="single" w:sz="2" w:space="0" w:color="auto"/>
              <w:left w:val="nil"/>
              <w:bottom w:val="single" w:sz="2" w:space="0" w:color="auto"/>
              <w:right w:val="nil"/>
            </w:tcBorders>
            <w:shd w:val="solid" w:color="FFFFFF" w:fill="auto"/>
          </w:tcPr>
          <w:p w14:paraId="34AD88A8" w14:textId="4862C46A"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w:t>
            </w:r>
          </w:p>
        </w:tc>
      </w:tr>
      <w:tr w:rsidR="00A105F2" w:rsidRPr="00A105F2" w14:paraId="6DCFB0C1" w14:textId="77777777" w:rsidTr="00091368">
        <w:trPr>
          <w:trHeight w:val="233"/>
        </w:trPr>
        <w:tc>
          <w:tcPr>
            <w:tcW w:w="5316" w:type="dxa"/>
            <w:tcBorders>
              <w:top w:val="nil"/>
              <w:left w:val="nil"/>
              <w:bottom w:val="nil"/>
              <w:right w:val="nil"/>
            </w:tcBorders>
          </w:tcPr>
          <w:p w14:paraId="0CCCA6BC"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Department of Health</w:t>
            </w:r>
          </w:p>
        </w:tc>
        <w:tc>
          <w:tcPr>
            <w:tcW w:w="1152" w:type="dxa"/>
            <w:tcBorders>
              <w:top w:val="nil"/>
              <w:left w:val="nil"/>
              <w:bottom w:val="nil"/>
              <w:right w:val="nil"/>
            </w:tcBorders>
          </w:tcPr>
          <w:p w14:paraId="22251FEA"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c>
          <w:tcPr>
            <w:tcW w:w="1152" w:type="dxa"/>
            <w:tcBorders>
              <w:top w:val="nil"/>
              <w:left w:val="nil"/>
              <w:bottom w:val="nil"/>
              <w:right w:val="nil"/>
            </w:tcBorders>
            <w:shd w:val="solid" w:color="FFFFFF" w:fill="auto"/>
          </w:tcPr>
          <w:p w14:paraId="05461CE8" w14:textId="77777777"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p>
        </w:tc>
      </w:tr>
      <w:tr w:rsidR="00A105F2" w:rsidRPr="00A105F2" w14:paraId="1021398D" w14:textId="77777777" w:rsidTr="00091368">
        <w:trPr>
          <w:trHeight w:val="247"/>
        </w:trPr>
        <w:tc>
          <w:tcPr>
            <w:tcW w:w="5316" w:type="dxa"/>
            <w:tcBorders>
              <w:top w:val="nil"/>
              <w:left w:val="nil"/>
              <w:bottom w:val="nil"/>
              <w:right w:val="nil"/>
            </w:tcBorders>
          </w:tcPr>
          <w:p w14:paraId="53BCD4B6"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 xml:space="preserve">Health Insurance Act 1973 </w:t>
            </w:r>
            <w:r w:rsidRPr="00091368">
              <w:rPr>
                <w:rFonts w:ascii="Arial" w:eastAsiaTheme="minorEastAsia" w:hAnsi="Arial" w:cs="Arial"/>
                <w:color w:val="000000"/>
                <w:sz w:val="16"/>
                <w:szCs w:val="16"/>
              </w:rPr>
              <w:t>- Medical Benefits</w:t>
            </w:r>
          </w:p>
        </w:tc>
        <w:tc>
          <w:tcPr>
            <w:tcW w:w="1152" w:type="dxa"/>
            <w:tcBorders>
              <w:top w:val="nil"/>
              <w:left w:val="nil"/>
              <w:bottom w:val="nil"/>
              <w:right w:val="nil"/>
            </w:tcBorders>
          </w:tcPr>
          <w:p w14:paraId="0E391E44" w14:textId="23105750"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22,092,457</w:t>
            </w:r>
          </w:p>
        </w:tc>
        <w:tc>
          <w:tcPr>
            <w:tcW w:w="1152" w:type="dxa"/>
            <w:tcBorders>
              <w:top w:val="nil"/>
              <w:left w:val="nil"/>
              <w:bottom w:val="nil"/>
              <w:right w:val="nil"/>
            </w:tcBorders>
            <w:shd w:val="solid" w:color="FFFFFF" w:fill="auto"/>
          </w:tcPr>
          <w:p w14:paraId="404AC981" w14:textId="52CE565D"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22,897,861</w:t>
            </w:r>
          </w:p>
        </w:tc>
      </w:tr>
      <w:tr w:rsidR="00A105F2" w:rsidRPr="00A105F2" w14:paraId="1591655A" w14:textId="77777777" w:rsidTr="00091368">
        <w:trPr>
          <w:trHeight w:val="434"/>
        </w:trPr>
        <w:tc>
          <w:tcPr>
            <w:tcW w:w="5316" w:type="dxa"/>
            <w:tcBorders>
              <w:top w:val="nil"/>
              <w:left w:val="nil"/>
              <w:bottom w:val="nil"/>
              <w:right w:val="nil"/>
            </w:tcBorders>
          </w:tcPr>
          <w:p w14:paraId="33D24CAD" w14:textId="2E89CDF6" w:rsidR="00A105F2" w:rsidRPr="00091368" w:rsidRDefault="00A105F2" w:rsidP="00A55C3E">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Special appropriation -</w:t>
            </w:r>
            <w:r w:rsidRPr="00091368">
              <w:rPr>
                <w:rFonts w:ascii="Arial" w:eastAsiaTheme="minorEastAsia" w:hAnsi="Arial" w:cs="Arial"/>
                <w:i/>
                <w:iCs/>
                <w:color w:val="000000"/>
                <w:sz w:val="16"/>
                <w:szCs w:val="16"/>
              </w:rPr>
              <w:t xml:space="preserve"> National Health Act 1953</w:t>
            </w:r>
            <w:r w:rsidRPr="00091368">
              <w:rPr>
                <w:rFonts w:ascii="Arial" w:eastAsiaTheme="minorEastAsia" w:hAnsi="Arial" w:cs="Arial"/>
                <w:color w:val="000000"/>
                <w:sz w:val="16"/>
                <w:szCs w:val="16"/>
              </w:rPr>
              <w:t xml:space="preserve">  - Pharmaceutical</w:t>
            </w:r>
            <w:r w:rsidR="00C01377">
              <w:rPr>
                <w:rFonts w:ascii="Arial" w:eastAsiaTheme="minorEastAsia" w:hAnsi="Arial" w:cs="Arial"/>
                <w:color w:val="000000"/>
                <w:sz w:val="16"/>
                <w:szCs w:val="16"/>
              </w:rPr>
              <w:br/>
            </w:r>
            <w:r w:rsidR="00A55C3E">
              <w:rPr>
                <w:rFonts w:ascii="Arial" w:eastAsiaTheme="minorEastAsia" w:hAnsi="Arial" w:cs="Arial"/>
                <w:color w:val="000000"/>
                <w:sz w:val="16"/>
                <w:szCs w:val="16"/>
              </w:rPr>
              <w:t xml:space="preserve"> </w:t>
            </w:r>
            <w:r w:rsidRPr="00091368">
              <w:rPr>
                <w:rFonts w:ascii="Arial" w:eastAsiaTheme="minorEastAsia" w:hAnsi="Arial" w:cs="Arial"/>
                <w:color w:val="000000"/>
                <w:sz w:val="16"/>
                <w:szCs w:val="16"/>
              </w:rPr>
              <w:t>Benefits</w:t>
            </w:r>
          </w:p>
        </w:tc>
        <w:tc>
          <w:tcPr>
            <w:tcW w:w="1152" w:type="dxa"/>
            <w:tcBorders>
              <w:top w:val="nil"/>
              <w:left w:val="nil"/>
              <w:bottom w:val="nil"/>
              <w:right w:val="nil"/>
            </w:tcBorders>
          </w:tcPr>
          <w:p w14:paraId="25D44DEF" w14:textId="1AF16D32"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11,297,940</w:t>
            </w:r>
          </w:p>
        </w:tc>
        <w:tc>
          <w:tcPr>
            <w:tcW w:w="1152" w:type="dxa"/>
            <w:tcBorders>
              <w:top w:val="nil"/>
              <w:left w:val="nil"/>
              <w:bottom w:val="nil"/>
              <w:right w:val="nil"/>
            </w:tcBorders>
            <w:shd w:val="solid" w:color="FFFFFF" w:fill="auto"/>
          </w:tcPr>
          <w:p w14:paraId="5CBE8F6E" w14:textId="1F6A9272"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11,950,710</w:t>
            </w:r>
          </w:p>
        </w:tc>
      </w:tr>
      <w:tr w:rsidR="00A105F2" w:rsidRPr="00A105F2" w14:paraId="45BBC0B9" w14:textId="77777777" w:rsidTr="00091368">
        <w:trPr>
          <w:trHeight w:val="247"/>
        </w:trPr>
        <w:tc>
          <w:tcPr>
            <w:tcW w:w="5316" w:type="dxa"/>
            <w:tcBorders>
              <w:top w:val="nil"/>
              <w:left w:val="nil"/>
              <w:bottom w:val="nil"/>
              <w:right w:val="nil"/>
            </w:tcBorders>
          </w:tcPr>
          <w:p w14:paraId="05E9E0E0"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i/>
                <w:iCs/>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Private Health Insurance Act 2007</w:t>
            </w:r>
          </w:p>
        </w:tc>
        <w:tc>
          <w:tcPr>
            <w:tcW w:w="1152" w:type="dxa"/>
            <w:tcBorders>
              <w:top w:val="nil"/>
              <w:left w:val="nil"/>
              <w:bottom w:val="nil"/>
              <w:right w:val="nil"/>
            </w:tcBorders>
          </w:tcPr>
          <w:p w14:paraId="7864A72C" w14:textId="64AF2443"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6,054,635</w:t>
            </w:r>
          </w:p>
        </w:tc>
        <w:tc>
          <w:tcPr>
            <w:tcW w:w="1152" w:type="dxa"/>
            <w:tcBorders>
              <w:top w:val="nil"/>
              <w:left w:val="nil"/>
              <w:bottom w:val="nil"/>
              <w:right w:val="nil"/>
            </w:tcBorders>
            <w:shd w:val="solid" w:color="FFFFFF" w:fill="auto"/>
          </w:tcPr>
          <w:p w14:paraId="486E2CDC" w14:textId="05C13E81"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6,175,728</w:t>
            </w:r>
          </w:p>
        </w:tc>
      </w:tr>
      <w:tr w:rsidR="00A105F2" w:rsidRPr="00A105F2" w14:paraId="7EFE5DB0" w14:textId="77777777" w:rsidTr="00091368">
        <w:trPr>
          <w:trHeight w:val="247"/>
        </w:trPr>
        <w:tc>
          <w:tcPr>
            <w:tcW w:w="5316" w:type="dxa"/>
            <w:tcBorders>
              <w:top w:val="nil"/>
              <w:left w:val="nil"/>
              <w:bottom w:val="nil"/>
              <w:right w:val="nil"/>
            </w:tcBorders>
          </w:tcPr>
          <w:p w14:paraId="4EDD5A04"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i/>
                <w:iCs/>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Dental Benefits Act 2008</w:t>
            </w:r>
          </w:p>
        </w:tc>
        <w:tc>
          <w:tcPr>
            <w:tcW w:w="1152" w:type="dxa"/>
            <w:tcBorders>
              <w:top w:val="nil"/>
              <w:left w:val="nil"/>
              <w:bottom w:val="nil"/>
              <w:right w:val="nil"/>
            </w:tcBorders>
          </w:tcPr>
          <w:p w14:paraId="1CD31902" w14:textId="01E1D081"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331,860</w:t>
            </w:r>
          </w:p>
        </w:tc>
        <w:tc>
          <w:tcPr>
            <w:tcW w:w="1152" w:type="dxa"/>
            <w:tcBorders>
              <w:top w:val="nil"/>
              <w:left w:val="nil"/>
              <w:bottom w:val="nil"/>
              <w:right w:val="nil"/>
            </w:tcBorders>
            <w:shd w:val="solid" w:color="FFFFFF" w:fill="auto"/>
          </w:tcPr>
          <w:p w14:paraId="69731520" w14:textId="60FB59F5"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346,039</w:t>
            </w:r>
          </w:p>
        </w:tc>
      </w:tr>
      <w:tr w:rsidR="00A105F2" w:rsidRPr="00A105F2" w14:paraId="6080040F" w14:textId="77777777" w:rsidTr="00091368">
        <w:trPr>
          <w:trHeight w:val="406"/>
        </w:trPr>
        <w:tc>
          <w:tcPr>
            <w:tcW w:w="5316" w:type="dxa"/>
            <w:tcBorders>
              <w:top w:val="nil"/>
              <w:left w:val="nil"/>
              <w:bottom w:val="nil"/>
              <w:right w:val="nil"/>
            </w:tcBorders>
          </w:tcPr>
          <w:p w14:paraId="348CF56A" w14:textId="77AF2F3B" w:rsidR="00A105F2" w:rsidRPr="00091368" w:rsidRDefault="00A105F2" w:rsidP="00A55C3E">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National Health Act 1953</w:t>
            </w:r>
            <w:r w:rsidRPr="00091368">
              <w:rPr>
                <w:rFonts w:ascii="Arial" w:eastAsiaTheme="minorEastAsia" w:hAnsi="Arial" w:cs="Arial"/>
                <w:color w:val="000000"/>
                <w:sz w:val="16"/>
                <w:szCs w:val="16"/>
              </w:rPr>
              <w:t xml:space="preserve"> - Aids and</w:t>
            </w:r>
            <w:r w:rsidR="00C01377">
              <w:rPr>
                <w:rFonts w:ascii="Arial" w:eastAsiaTheme="minorEastAsia" w:hAnsi="Arial" w:cs="Arial"/>
                <w:color w:val="000000"/>
                <w:sz w:val="16"/>
                <w:szCs w:val="16"/>
              </w:rPr>
              <w:br/>
            </w:r>
            <w:r w:rsidRPr="00091368">
              <w:rPr>
                <w:rFonts w:ascii="Arial" w:eastAsiaTheme="minorEastAsia" w:hAnsi="Arial" w:cs="Arial"/>
                <w:color w:val="000000"/>
                <w:sz w:val="16"/>
                <w:szCs w:val="16"/>
              </w:rPr>
              <w:t xml:space="preserve"> Appliances</w:t>
            </w:r>
          </w:p>
        </w:tc>
        <w:tc>
          <w:tcPr>
            <w:tcW w:w="1152" w:type="dxa"/>
            <w:tcBorders>
              <w:top w:val="nil"/>
              <w:left w:val="nil"/>
              <w:bottom w:val="nil"/>
              <w:right w:val="nil"/>
            </w:tcBorders>
          </w:tcPr>
          <w:p w14:paraId="1EAFB2DC" w14:textId="2FA96445"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354,493</w:t>
            </w:r>
          </w:p>
        </w:tc>
        <w:tc>
          <w:tcPr>
            <w:tcW w:w="1152" w:type="dxa"/>
            <w:tcBorders>
              <w:top w:val="nil"/>
              <w:left w:val="nil"/>
              <w:bottom w:val="nil"/>
              <w:right w:val="nil"/>
            </w:tcBorders>
            <w:shd w:val="solid" w:color="FFFFFF" w:fill="auto"/>
          </w:tcPr>
          <w:p w14:paraId="556D631C" w14:textId="33E89866"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353,784</w:t>
            </w:r>
          </w:p>
        </w:tc>
      </w:tr>
      <w:tr w:rsidR="00A105F2" w:rsidRPr="00A105F2" w14:paraId="70B8C076" w14:textId="77777777" w:rsidTr="00091368">
        <w:trPr>
          <w:trHeight w:val="247"/>
        </w:trPr>
        <w:tc>
          <w:tcPr>
            <w:tcW w:w="5316" w:type="dxa"/>
            <w:tcBorders>
              <w:top w:val="nil"/>
              <w:left w:val="nil"/>
              <w:bottom w:val="nil"/>
              <w:right w:val="nil"/>
            </w:tcBorders>
          </w:tcPr>
          <w:p w14:paraId="2A2899F4"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i/>
                <w:iCs/>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Medical Indemnity Agreement Act 2002</w:t>
            </w:r>
          </w:p>
        </w:tc>
        <w:tc>
          <w:tcPr>
            <w:tcW w:w="1152" w:type="dxa"/>
            <w:tcBorders>
              <w:top w:val="nil"/>
              <w:left w:val="nil"/>
              <w:bottom w:val="nil"/>
              <w:right w:val="nil"/>
            </w:tcBorders>
          </w:tcPr>
          <w:p w14:paraId="72A6EBB2" w14:textId="44B74205"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91,800</w:t>
            </w:r>
          </w:p>
        </w:tc>
        <w:tc>
          <w:tcPr>
            <w:tcW w:w="1152" w:type="dxa"/>
            <w:tcBorders>
              <w:top w:val="nil"/>
              <w:left w:val="nil"/>
              <w:bottom w:val="nil"/>
              <w:right w:val="nil"/>
            </w:tcBorders>
            <w:shd w:val="solid" w:color="FFFFFF" w:fill="auto"/>
          </w:tcPr>
          <w:p w14:paraId="08AD0580" w14:textId="513D58CF"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96,900</w:t>
            </w:r>
          </w:p>
        </w:tc>
      </w:tr>
      <w:tr w:rsidR="00A105F2" w:rsidRPr="00A105F2" w14:paraId="490824DF" w14:textId="77777777" w:rsidTr="00091368">
        <w:trPr>
          <w:trHeight w:val="247"/>
        </w:trPr>
        <w:tc>
          <w:tcPr>
            <w:tcW w:w="5316" w:type="dxa"/>
            <w:tcBorders>
              <w:top w:val="nil"/>
              <w:left w:val="nil"/>
              <w:bottom w:val="nil"/>
              <w:right w:val="nil"/>
            </w:tcBorders>
          </w:tcPr>
          <w:p w14:paraId="7ABC5B36"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Special Account - Australian Childhood Immunisation Register</w:t>
            </w:r>
          </w:p>
        </w:tc>
        <w:tc>
          <w:tcPr>
            <w:tcW w:w="1152" w:type="dxa"/>
            <w:tcBorders>
              <w:top w:val="nil"/>
              <w:left w:val="nil"/>
              <w:bottom w:val="nil"/>
              <w:right w:val="nil"/>
            </w:tcBorders>
          </w:tcPr>
          <w:p w14:paraId="270419A2" w14:textId="47A1D37E"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9,650</w:t>
            </w:r>
          </w:p>
        </w:tc>
        <w:tc>
          <w:tcPr>
            <w:tcW w:w="1152" w:type="dxa"/>
            <w:tcBorders>
              <w:top w:val="nil"/>
              <w:left w:val="nil"/>
              <w:bottom w:val="nil"/>
              <w:right w:val="nil"/>
            </w:tcBorders>
            <w:shd w:val="solid" w:color="FFFFFF" w:fill="auto"/>
          </w:tcPr>
          <w:p w14:paraId="63582ECC" w14:textId="410AC67E"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9,820</w:t>
            </w:r>
          </w:p>
        </w:tc>
      </w:tr>
      <w:tr w:rsidR="00A105F2" w:rsidRPr="00A105F2" w14:paraId="40900879" w14:textId="77777777" w:rsidTr="00091368">
        <w:trPr>
          <w:trHeight w:val="434"/>
        </w:trPr>
        <w:tc>
          <w:tcPr>
            <w:tcW w:w="5316" w:type="dxa"/>
            <w:tcBorders>
              <w:top w:val="nil"/>
              <w:left w:val="nil"/>
              <w:bottom w:val="nil"/>
              <w:right w:val="nil"/>
            </w:tcBorders>
          </w:tcPr>
          <w:p w14:paraId="0E4EBD68" w14:textId="16B3D49C" w:rsidR="00A105F2" w:rsidRPr="00091368" w:rsidRDefault="00A105F2" w:rsidP="00A55C3E">
            <w:pPr>
              <w:autoSpaceDE w:val="0"/>
              <w:autoSpaceDN w:val="0"/>
              <w:adjustRightInd w:val="0"/>
              <w:spacing w:after="0" w:line="240" w:lineRule="auto"/>
              <w:jc w:val="left"/>
              <w:rPr>
                <w:rFonts w:ascii="Arial" w:eastAsiaTheme="minorEastAsia" w:hAnsi="Arial" w:cs="Arial"/>
                <w:i/>
                <w:iCs/>
                <w:color w:val="000000"/>
                <w:sz w:val="16"/>
                <w:szCs w:val="16"/>
              </w:rPr>
            </w:pPr>
            <w:r w:rsidRPr="00091368">
              <w:rPr>
                <w:rFonts w:ascii="Arial" w:eastAsiaTheme="minorEastAsia" w:hAnsi="Arial" w:cs="Arial"/>
                <w:color w:val="000000"/>
                <w:sz w:val="16"/>
                <w:szCs w:val="16"/>
              </w:rPr>
              <w:t>Special appropriation</w:t>
            </w:r>
            <w:r w:rsidRPr="00091368">
              <w:rPr>
                <w:rFonts w:ascii="Arial" w:eastAsiaTheme="minorEastAsia" w:hAnsi="Arial" w:cs="Arial"/>
                <w:i/>
                <w:iCs/>
                <w:color w:val="000000"/>
                <w:sz w:val="16"/>
                <w:szCs w:val="16"/>
              </w:rPr>
              <w:t xml:space="preserve"> - Midwife Professional Indemnity</w:t>
            </w:r>
            <w:r w:rsidR="00C01377">
              <w:rPr>
                <w:rFonts w:ascii="Arial" w:eastAsiaTheme="minorEastAsia" w:hAnsi="Arial" w:cs="Arial"/>
                <w:i/>
                <w:iCs/>
                <w:color w:val="000000"/>
                <w:sz w:val="16"/>
                <w:szCs w:val="16"/>
              </w:rPr>
              <w:br/>
            </w:r>
            <w:r w:rsidRPr="00091368">
              <w:rPr>
                <w:rFonts w:ascii="Arial" w:eastAsiaTheme="minorEastAsia" w:hAnsi="Arial" w:cs="Arial"/>
                <w:i/>
                <w:iCs/>
                <w:color w:val="000000"/>
                <w:sz w:val="16"/>
                <w:szCs w:val="16"/>
              </w:rPr>
              <w:t xml:space="preserve"> (Commonwealth Contribution) Scheme Act 2010</w:t>
            </w:r>
          </w:p>
        </w:tc>
        <w:tc>
          <w:tcPr>
            <w:tcW w:w="1152" w:type="dxa"/>
            <w:tcBorders>
              <w:top w:val="nil"/>
              <w:left w:val="nil"/>
              <w:bottom w:val="nil"/>
              <w:right w:val="nil"/>
            </w:tcBorders>
          </w:tcPr>
          <w:p w14:paraId="7DC4F540" w14:textId="28654FD4"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6,870</w:t>
            </w:r>
          </w:p>
        </w:tc>
        <w:tc>
          <w:tcPr>
            <w:tcW w:w="1152" w:type="dxa"/>
            <w:tcBorders>
              <w:top w:val="nil"/>
              <w:left w:val="nil"/>
              <w:bottom w:val="nil"/>
              <w:right w:val="nil"/>
            </w:tcBorders>
            <w:shd w:val="solid" w:color="FFFFFF" w:fill="auto"/>
          </w:tcPr>
          <w:p w14:paraId="08019A7B" w14:textId="41B6EC4C"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4,061</w:t>
            </w:r>
          </w:p>
        </w:tc>
      </w:tr>
      <w:tr w:rsidR="00A105F2" w:rsidRPr="00A105F2" w14:paraId="35B0E57B" w14:textId="77777777" w:rsidTr="00091368">
        <w:trPr>
          <w:trHeight w:val="247"/>
        </w:trPr>
        <w:tc>
          <w:tcPr>
            <w:tcW w:w="5316" w:type="dxa"/>
            <w:tcBorders>
              <w:top w:val="nil"/>
              <w:left w:val="nil"/>
              <w:bottom w:val="nil"/>
              <w:right w:val="nil"/>
            </w:tcBorders>
          </w:tcPr>
          <w:p w14:paraId="70A1CEBD"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i/>
                <w:iCs/>
                <w:color w:val="000000"/>
                <w:sz w:val="16"/>
                <w:szCs w:val="16"/>
              </w:rPr>
            </w:pPr>
            <w:r w:rsidRPr="00091368">
              <w:rPr>
                <w:rFonts w:ascii="Arial" w:eastAsiaTheme="minorEastAsia" w:hAnsi="Arial" w:cs="Arial"/>
                <w:color w:val="000000"/>
                <w:sz w:val="16"/>
                <w:szCs w:val="16"/>
              </w:rPr>
              <w:t>Special appropriation -</w:t>
            </w:r>
            <w:r w:rsidRPr="00091368">
              <w:rPr>
                <w:rFonts w:ascii="Arial" w:eastAsiaTheme="minorEastAsia" w:hAnsi="Arial" w:cs="Arial"/>
                <w:i/>
                <w:iCs/>
                <w:color w:val="000000"/>
                <w:sz w:val="16"/>
                <w:szCs w:val="16"/>
              </w:rPr>
              <w:t xml:space="preserve"> Aged Care Act 1997</w:t>
            </w:r>
          </w:p>
        </w:tc>
        <w:tc>
          <w:tcPr>
            <w:tcW w:w="1152" w:type="dxa"/>
            <w:tcBorders>
              <w:top w:val="nil"/>
              <w:left w:val="nil"/>
              <w:bottom w:val="nil"/>
              <w:right w:val="nil"/>
            </w:tcBorders>
          </w:tcPr>
          <w:p w14:paraId="0A851F20" w14:textId="6C7C181E"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13,043,790</w:t>
            </w:r>
          </w:p>
        </w:tc>
        <w:tc>
          <w:tcPr>
            <w:tcW w:w="1152" w:type="dxa"/>
            <w:tcBorders>
              <w:top w:val="nil"/>
              <w:left w:val="nil"/>
              <w:bottom w:val="nil"/>
              <w:right w:val="nil"/>
            </w:tcBorders>
            <w:shd w:val="solid" w:color="FFFFFF" w:fill="auto"/>
          </w:tcPr>
          <w:p w14:paraId="3007C8D8" w14:textId="4DCAADC3"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13,868,620</w:t>
            </w:r>
          </w:p>
        </w:tc>
      </w:tr>
      <w:tr w:rsidR="00A105F2" w:rsidRPr="00A105F2" w14:paraId="7F17AAAF" w14:textId="77777777" w:rsidTr="00091368">
        <w:trPr>
          <w:trHeight w:val="434"/>
        </w:trPr>
        <w:tc>
          <w:tcPr>
            <w:tcW w:w="5316" w:type="dxa"/>
            <w:tcBorders>
              <w:top w:val="nil"/>
              <w:left w:val="nil"/>
              <w:bottom w:val="nil"/>
              <w:right w:val="nil"/>
            </w:tcBorders>
          </w:tcPr>
          <w:p w14:paraId="323A885C" w14:textId="0BF026FD" w:rsidR="00A105F2" w:rsidRPr="00091368" w:rsidRDefault="00A105F2" w:rsidP="00A55C3E">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 xml:space="preserve">Special appropriation - </w:t>
            </w:r>
            <w:r w:rsidRPr="00091368">
              <w:rPr>
                <w:rFonts w:ascii="Arial" w:eastAsiaTheme="minorEastAsia" w:hAnsi="Arial" w:cs="Arial"/>
                <w:i/>
                <w:iCs/>
                <w:color w:val="000000"/>
                <w:sz w:val="16"/>
                <w:szCs w:val="16"/>
              </w:rPr>
              <w:t xml:space="preserve">National Health Act  1953 </w:t>
            </w:r>
            <w:r w:rsidRPr="00091368">
              <w:rPr>
                <w:rFonts w:ascii="Arial" w:eastAsiaTheme="minorEastAsia" w:hAnsi="Arial" w:cs="Arial"/>
                <w:color w:val="000000"/>
                <w:sz w:val="16"/>
                <w:szCs w:val="16"/>
              </w:rPr>
              <w:t>- Continence Aids</w:t>
            </w:r>
            <w:r w:rsidR="00C01377">
              <w:rPr>
                <w:rFonts w:ascii="Arial" w:eastAsiaTheme="minorEastAsia" w:hAnsi="Arial" w:cs="Arial"/>
                <w:color w:val="000000"/>
                <w:sz w:val="16"/>
                <w:szCs w:val="16"/>
              </w:rPr>
              <w:br/>
            </w:r>
            <w:r w:rsidRPr="00091368">
              <w:rPr>
                <w:rFonts w:ascii="Arial" w:eastAsiaTheme="minorEastAsia" w:hAnsi="Arial" w:cs="Arial"/>
                <w:color w:val="000000"/>
                <w:sz w:val="16"/>
                <w:szCs w:val="16"/>
              </w:rPr>
              <w:t xml:space="preserve"> Assistance Scheme</w:t>
            </w:r>
          </w:p>
        </w:tc>
        <w:tc>
          <w:tcPr>
            <w:tcW w:w="1152" w:type="dxa"/>
            <w:tcBorders>
              <w:top w:val="nil"/>
              <w:left w:val="nil"/>
              <w:bottom w:val="nil"/>
              <w:right w:val="nil"/>
            </w:tcBorders>
          </w:tcPr>
          <w:p w14:paraId="0A8DF323" w14:textId="633ED03E"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85,291</w:t>
            </w:r>
          </w:p>
        </w:tc>
        <w:tc>
          <w:tcPr>
            <w:tcW w:w="1152" w:type="dxa"/>
            <w:tcBorders>
              <w:top w:val="nil"/>
              <w:left w:val="nil"/>
              <w:bottom w:val="nil"/>
              <w:right w:val="nil"/>
            </w:tcBorders>
            <w:shd w:val="solid" w:color="FFFFFF" w:fill="auto"/>
          </w:tcPr>
          <w:p w14:paraId="02B544A9" w14:textId="76E0781E"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86,792</w:t>
            </w:r>
          </w:p>
        </w:tc>
      </w:tr>
      <w:tr w:rsidR="00A105F2" w:rsidRPr="00A105F2" w14:paraId="37454661" w14:textId="77777777" w:rsidTr="00091368">
        <w:trPr>
          <w:trHeight w:val="247"/>
        </w:trPr>
        <w:tc>
          <w:tcPr>
            <w:tcW w:w="5316" w:type="dxa"/>
            <w:tcBorders>
              <w:top w:val="nil"/>
              <w:left w:val="nil"/>
              <w:bottom w:val="nil"/>
              <w:right w:val="nil"/>
            </w:tcBorders>
          </w:tcPr>
          <w:p w14:paraId="49FBEA9F"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color w:val="000000"/>
                <w:sz w:val="16"/>
                <w:szCs w:val="16"/>
              </w:rPr>
            </w:pPr>
            <w:r w:rsidRPr="00091368">
              <w:rPr>
                <w:rFonts w:ascii="Arial" w:eastAsiaTheme="minorEastAsia" w:hAnsi="Arial" w:cs="Arial"/>
                <w:color w:val="000000"/>
                <w:sz w:val="16"/>
                <w:szCs w:val="16"/>
              </w:rPr>
              <w:t>Ordinary annual Services - Hearing Services</w:t>
            </w:r>
          </w:p>
        </w:tc>
        <w:tc>
          <w:tcPr>
            <w:tcW w:w="1152" w:type="dxa"/>
            <w:tcBorders>
              <w:top w:val="nil"/>
              <w:left w:val="nil"/>
              <w:bottom w:val="nil"/>
              <w:right w:val="nil"/>
            </w:tcBorders>
          </w:tcPr>
          <w:p w14:paraId="6064A7A8" w14:textId="258D4F12"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442,669</w:t>
            </w:r>
          </w:p>
        </w:tc>
        <w:tc>
          <w:tcPr>
            <w:tcW w:w="1152" w:type="dxa"/>
            <w:tcBorders>
              <w:top w:val="nil"/>
              <w:left w:val="nil"/>
              <w:bottom w:val="nil"/>
              <w:right w:val="nil"/>
            </w:tcBorders>
            <w:shd w:val="solid" w:color="FFFFFF" w:fill="auto"/>
          </w:tcPr>
          <w:p w14:paraId="1080C654" w14:textId="3BE13CAA" w:rsidR="00A105F2" w:rsidRPr="00091368" w:rsidRDefault="00A105F2">
            <w:pPr>
              <w:autoSpaceDE w:val="0"/>
              <w:autoSpaceDN w:val="0"/>
              <w:adjustRightInd w:val="0"/>
              <w:spacing w:after="0" w:line="240" w:lineRule="auto"/>
              <w:jc w:val="right"/>
              <w:rPr>
                <w:rFonts w:ascii="Arial" w:eastAsiaTheme="minorEastAsia" w:hAnsi="Arial" w:cs="Arial"/>
                <w:color w:val="000000"/>
                <w:sz w:val="16"/>
                <w:szCs w:val="16"/>
              </w:rPr>
            </w:pPr>
            <w:r w:rsidRPr="00091368">
              <w:rPr>
                <w:rFonts w:ascii="Arial" w:eastAsiaTheme="minorEastAsia" w:hAnsi="Arial" w:cs="Arial"/>
                <w:color w:val="000000"/>
                <w:sz w:val="16"/>
                <w:szCs w:val="16"/>
              </w:rPr>
              <w:t>445,138</w:t>
            </w:r>
          </w:p>
        </w:tc>
      </w:tr>
      <w:tr w:rsidR="00A105F2" w:rsidRPr="00A105F2" w14:paraId="60C29DC8" w14:textId="77777777" w:rsidTr="00091368">
        <w:trPr>
          <w:trHeight w:val="218"/>
        </w:trPr>
        <w:tc>
          <w:tcPr>
            <w:tcW w:w="5316" w:type="dxa"/>
            <w:tcBorders>
              <w:top w:val="nil"/>
              <w:left w:val="nil"/>
              <w:bottom w:val="single" w:sz="2" w:space="0" w:color="auto"/>
              <w:right w:val="nil"/>
            </w:tcBorders>
          </w:tcPr>
          <w:p w14:paraId="77A9C41D" w14:textId="77777777" w:rsidR="00A105F2" w:rsidRPr="00091368" w:rsidRDefault="00A105F2" w:rsidP="00091368">
            <w:pPr>
              <w:autoSpaceDE w:val="0"/>
              <w:autoSpaceDN w:val="0"/>
              <w:adjustRightInd w:val="0"/>
              <w:spacing w:after="0" w:line="240" w:lineRule="auto"/>
              <w:jc w:val="lef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Total</w:t>
            </w:r>
          </w:p>
        </w:tc>
        <w:tc>
          <w:tcPr>
            <w:tcW w:w="1152" w:type="dxa"/>
            <w:tcBorders>
              <w:top w:val="single" w:sz="2" w:space="0" w:color="auto"/>
              <w:left w:val="nil"/>
              <w:bottom w:val="single" w:sz="2" w:space="0" w:color="auto"/>
              <w:right w:val="nil"/>
            </w:tcBorders>
          </w:tcPr>
          <w:p w14:paraId="46D57450" w14:textId="3590C6D8"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53,811,455</w:t>
            </w:r>
          </w:p>
        </w:tc>
        <w:tc>
          <w:tcPr>
            <w:tcW w:w="1152" w:type="dxa"/>
            <w:tcBorders>
              <w:top w:val="single" w:sz="2" w:space="0" w:color="auto"/>
              <w:left w:val="nil"/>
              <w:bottom w:val="single" w:sz="2" w:space="0" w:color="auto"/>
              <w:right w:val="nil"/>
            </w:tcBorders>
            <w:shd w:val="solid" w:color="FFFFFF" w:fill="auto"/>
          </w:tcPr>
          <w:p w14:paraId="05DBEA92" w14:textId="3A692F08" w:rsidR="00A105F2" w:rsidRPr="00091368" w:rsidRDefault="00A105F2">
            <w:pPr>
              <w:autoSpaceDE w:val="0"/>
              <w:autoSpaceDN w:val="0"/>
              <w:adjustRightInd w:val="0"/>
              <w:spacing w:after="0" w:line="240" w:lineRule="auto"/>
              <w:jc w:val="right"/>
              <w:rPr>
                <w:rFonts w:ascii="Arial" w:eastAsiaTheme="minorEastAsia" w:hAnsi="Arial" w:cs="Arial"/>
                <w:b/>
                <w:bCs/>
                <w:color w:val="000000"/>
                <w:sz w:val="16"/>
                <w:szCs w:val="16"/>
              </w:rPr>
            </w:pPr>
            <w:r w:rsidRPr="00091368">
              <w:rPr>
                <w:rFonts w:ascii="Arial" w:eastAsiaTheme="minorEastAsia" w:hAnsi="Arial" w:cs="Arial"/>
                <w:b/>
                <w:bCs/>
                <w:color w:val="000000"/>
                <w:sz w:val="16"/>
                <w:szCs w:val="16"/>
              </w:rPr>
              <w:t>56,235,453</w:t>
            </w:r>
          </w:p>
        </w:tc>
      </w:tr>
    </w:tbl>
    <w:p w14:paraId="4AED2DFE" w14:textId="77777777" w:rsidR="000A6003" w:rsidRDefault="000A6003" w:rsidP="00091368">
      <w:pPr>
        <w:pStyle w:val="TableHeading"/>
      </w:pPr>
      <w:r>
        <w:br w:type="page"/>
      </w:r>
    </w:p>
    <w:p w14:paraId="16F6DDF7" w14:textId="7F1B071F" w:rsidR="00502F5C" w:rsidRPr="00074430" w:rsidRDefault="00502F5C" w:rsidP="00502F5C">
      <w:pPr>
        <w:pStyle w:val="TableHeading"/>
        <w:rPr>
          <w:lang w:val="en-AU"/>
        </w:rPr>
      </w:pPr>
      <w:r w:rsidRPr="005731D3">
        <w:lastRenderedPageBreak/>
        <w:t xml:space="preserve">Table 1.1: </w:t>
      </w:r>
      <w:r>
        <w:rPr>
          <w:lang w:val="en-AU"/>
        </w:rPr>
        <w:t xml:space="preserve">Department of Human Services </w:t>
      </w:r>
      <w:r w:rsidRPr="005731D3">
        <w:t xml:space="preserve">resource statement — Budget estimates for </w:t>
      </w:r>
      <w:r>
        <w:t>2017-18</w:t>
      </w:r>
      <w:r w:rsidRPr="005731D3">
        <w:t xml:space="preserve"> as at Budget May 201</w:t>
      </w:r>
      <w:r>
        <w:rPr>
          <w:lang w:val="en-AU"/>
        </w:rPr>
        <w:t>7 (continued)</w:t>
      </w:r>
    </w:p>
    <w:p w14:paraId="15DD7AE7" w14:textId="64673F51" w:rsidR="00FE5F96" w:rsidRPr="00841D15" w:rsidRDefault="00FE5F96" w:rsidP="00091368">
      <w:pPr>
        <w:pStyle w:val="TableHeading"/>
        <w:spacing w:after="240"/>
        <w:rPr>
          <w:lang w:val="en-AU"/>
        </w:rPr>
      </w:pPr>
      <w:r w:rsidRPr="005C4BEE">
        <w:t xml:space="preserve">Third party payments from and on behalf of other </w:t>
      </w:r>
      <w:r>
        <w:t>entities</w:t>
      </w:r>
      <w:r>
        <w:rPr>
          <w:lang w:val="en-AU"/>
        </w:rPr>
        <w:t xml:space="preserve"> (continued)</w:t>
      </w:r>
    </w:p>
    <w:tbl>
      <w:tblPr>
        <w:tblW w:w="0" w:type="auto"/>
        <w:tblInd w:w="-30" w:type="dxa"/>
        <w:tblLayout w:type="fixed"/>
        <w:tblLook w:val="0000" w:firstRow="0" w:lastRow="0" w:firstColumn="0" w:lastColumn="0" w:noHBand="0" w:noVBand="0"/>
      </w:tblPr>
      <w:tblGrid>
        <w:gridCol w:w="5316"/>
        <w:gridCol w:w="1152"/>
        <w:gridCol w:w="1152"/>
      </w:tblGrid>
      <w:tr w:rsidR="007031B1" w14:paraId="60B444F0" w14:textId="77777777" w:rsidTr="00091368">
        <w:trPr>
          <w:trHeight w:val="772"/>
        </w:trPr>
        <w:tc>
          <w:tcPr>
            <w:tcW w:w="5316" w:type="dxa"/>
            <w:tcBorders>
              <w:top w:val="single" w:sz="2" w:space="0" w:color="auto"/>
              <w:left w:val="nil"/>
              <w:bottom w:val="nil"/>
              <w:right w:val="nil"/>
            </w:tcBorders>
          </w:tcPr>
          <w:p w14:paraId="4BEC192F" w14:textId="77777777" w:rsidR="007031B1" w:rsidRDefault="007031B1">
            <w:pPr>
              <w:autoSpaceDE w:val="0"/>
              <w:autoSpaceDN w:val="0"/>
              <w:adjustRightInd w:val="0"/>
              <w:spacing w:after="0" w:line="240" w:lineRule="auto"/>
              <w:jc w:val="right"/>
              <w:rPr>
                <w:rFonts w:ascii="Arial" w:hAnsi="Arial" w:cs="Arial"/>
                <w:color w:val="000000"/>
                <w:sz w:val="16"/>
                <w:szCs w:val="16"/>
              </w:rPr>
            </w:pPr>
          </w:p>
        </w:tc>
        <w:tc>
          <w:tcPr>
            <w:tcW w:w="1152" w:type="dxa"/>
            <w:tcBorders>
              <w:top w:val="single" w:sz="2" w:space="0" w:color="auto"/>
              <w:left w:val="nil"/>
              <w:bottom w:val="single" w:sz="2" w:space="0" w:color="auto"/>
              <w:right w:val="nil"/>
            </w:tcBorders>
          </w:tcPr>
          <w:p w14:paraId="148B7BD9" w14:textId="25ADA835" w:rsidR="007031B1" w:rsidRDefault="007031B1" w:rsidP="00091368">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 xml:space="preserve"> 2016-17</w:t>
            </w:r>
            <w:r>
              <w:rPr>
                <w:rFonts w:ascii="Arial" w:hAnsi="Arial" w:cs="Arial"/>
                <w:i/>
                <w:iCs/>
                <w:color w:val="000000"/>
                <w:sz w:val="16"/>
                <w:szCs w:val="16"/>
              </w:rPr>
              <w:br/>
              <w:t>Estimated</w:t>
            </w:r>
            <w:r>
              <w:rPr>
                <w:rFonts w:ascii="Arial" w:hAnsi="Arial" w:cs="Arial"/>
                <w:i/>
                <w:iCs/>
                <w:color w:val="000000"/>
                <w:sz w:val="16"/>
                <w:szCs w:val="16"/>
              </w:rPr>
              <w:br/>
              <w:t>actual</w:t>
            </w:r>
            <w:r>
              <w:rPr>
                <w:rFonts w:ascii="Arial" w:hAnsi="Arial" w:cs="Arial"/>
                <w:i/>
                <w:iCs/>
                <w:color w:val="000000"/>
                <w:sz w:val="16"/>
                <w:szCs w:val="16"/>
              </w:rPr>
              <w:br/>
              <w:t xml:space="preserve">$'000 </w:t>
            </w:r>
          </w:p>
        </w:tc>
        <w:tc>
          <w:tcPr>
            <w:tcW w:w="1152" w:type="dxa"/>
            <w:tcBorders>
              <w:top w:val="single" w:sz="2" w:space="0" w:color="auto"/>
              <w:left w:val="nil"/>
              <w:bottom w:val="single" w:sz="2" w:space="0" w:color="auto"/>
              <w:right w:val="nil"/>
            </w:tcBorders>
            <w:shd w:val="solid" w:color="FFFFFF" w:fill="auto"/>
          </w:tcPr>
          <w:p w14:paraId="6DD35D6E" w14:textId="38559C71"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Pr>
                <w:rFonts w:ascii="Arial" w:hAnsi="Arial" w:cs="Arial"/>
                <w:color w:val="000000"/>
                <w:sz w:val="16"/>
                <w:szCs w:val="16"/>
              </w:rPr>
              <w:br/>
              <w:t>Budget</w:t>
            </w:r>
            <w:r>
              <w:rPr>
                <w:rFonts w:ascii="Arial" w:hAnsi="Arial" w:cs="Arial"/>
                <w:color w:val="000000"/>
                <w:sz w:val="16"/>
                <w:szCs w:val="16"/>
              </w:rPr>
              <w:br/>
              <w:t>Estimate</w:t>
            </w:r>
            <w:r>
              <w:rPr>
                <w:rFonts w:ascii="Arial" w:hAnsi="Arial" w:cs="Arial"/>
                <w:color w:val="000000"/>
                <w:sz w:val="16"/>
                <w:szCs w:val="16"/>
              </w:rPr>
              <w:br/>
              <w:t>$'000</w:t>
            </w:r>
          </w:p>
        </w:tc>
      </w:tr>
      <w:tr w:rsidR="007031B1" w14:paraId="31B7E5B3" w14:textId="77777777" w:rsidTr="00091368">
        <w:trPr>
          <w:trHeight w:val="247"/>
        </w:trPr>
        <w:tc>
          <w:tcPr>
            <w:tcW w:w="5316" w:type="dxa"/>
            <w:tcBorders>
              <w:top w:val="nil"/>
              <w:left w:val="nil"/>
              <w:bottom w:val="nil"/>
              <w:right w:val="nil"/>
            </w:tcBorders>
            <w:vAlign w:val="bottom"/>
          </w:tcPr>
          <w:p w14:paraId="7EC58E50"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Immigration and Border Protection</w:t>
            </w:r>
          </w:p>
        </w:tc>
        <w:tc>
          <w:tcPr>
            <w:tcW w:w="1152" w:type="dxa"/>
            <w:tcBorders>
              <w:top w:val="nil"/>
              <w:left w:val="nil"/>
              <w:bottom w:val="nil"/>
              <w:right w:val="nil"/>
            </w:tcBorders>
            <w:vAlign w:val="bottom"/>
          </w:tcPr>
          <w:p w14:paraId="7BF19F2D" w14:textId="77777777" w:rsidR="007031B1" w:rsidRDefault="007031B1" w:rsidP="00091368">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nil"/>
              <w:right w:val="nil"/>
            </w:tcBorders>
            <w:shd w:val="solid" w:color="FFFFFF" w:fill="auto"/>
            <w:vAlign w:val="bottom"/>
          </w:tcPr>
          <w:p w14:paraId="7F7474F5" w14:textId="77777777" w:rsidR="007031B1" w:rsidRDefault="007031B1" w:rsidP="00091368">
            <w:pPr>
              <w:autoSpaceDE w:val="0"/>
              <w:autoSpaceDN w:val="0"/>
              <w:adjustRightInd w:val="0"/>
              <w:spacing w:after="0" w:line="240" w:lineRule="auto"/>
              <w:jc w:val="right"/>
              <w:rPr>
                <w:rFonts w:ascii="Arial" w:hAnsi="Arial" w:cs="Arial"/>
                <w:color w:val="000000"/>
                <w:sz w:val="16"/>
                <w:szCs w:val="16"/>
              </w:rPr>
            </w:pPr>
          </w:p>
        </w:tc>
      </w:tr>
      <w:tr w:rsidR="007031B1" w14:paraId="4D086F92" w14:textId="77777777" w:rsidTr="00091368">
        <w:trPr>
          <w:trHeight w:val="247"/>
        </w:trPr>
        <w:tc>
          <w:tcPr>
            <w:tcW w:w="5316" w:type="dxa"/>
            <w:tcBorders>
              <w:top w:val="nil"/>
              <w:left w:val="nil"/>
              <w:bottom w:val="nil"/>
              <w:right w:val="nil"/>
            </w:tcBorders>
            <w:vAlign w:val="bottom"/>
          </w:tcPr>
          <w:p w14:paraId="76F3BFE4"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Asylum Seeker Support</w:t>
            </w:r>
          </w:p>
        </w:tc>
        <w:tc>
          <w:tcPr>
            <w:tcW w:w="1152" w:type="dxa"/>
            <w:tcBorders>
              <w:top w:val="nil"/>
              <w:left w:val="nil"/>
              <w:bottom w:val="nil"/>
              <w:right w:val="nil"/>
            </w:tcBorders>
            <w:vAlign w:val="bottom"/>
          </w:tcPr>
          <w:p w14:paraId="0015930E" w14:textId="5B4DB965"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245,831</w:t>
            </w:r>
          </w:p>
        </w:tc>
        <w:tc>
          <w:tcPr>
            <w:tcW w:w="1152" w:type="dxa"/>
            <w:tcBorders>
              <w:top w:val="nil"/>
              <w:left w:val="nil"/>
              <w:bottom w:val="nil"/>
              <w:right w:val="nil"/>
            </w:tcBorders>
            <w:shd w:val="solid" w:color="FFFFFF" w:fill="auto"/>
            <w:vAlign w:val="bottom"/>
          </w:tcPr>
          <w:p w14:paraId="56B73210" w14:textId="6643CF23"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191,138</w:t>
            </w:r>
          </w:p>
        </w:tc>
      </w:tr>
      <w:tr w:rsidR="007031B1" w14:paraId="7AF83C17" w14:textId="77777777" w:rsidTr="00091368">
        <w:trPr>
          <w:trHeight w:val="218"/>
        </w:trPr>
        <w:tc>
          <w:tcPr>
            <w:tcW w:w="5316" w:type="dxa"/>
            <w:tcBorders>
              <w:top w:val="nil"/>
              <w:left w:val="nil"/>
              <w:bottom w:val="nil"/>
              <w:right w:val="nil"/>
            </w:tcBorders>
            <w:vAlign w:val="bottom"/>
          </w:tcPr>
          <w:p w14:paraId="57AD20C2"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52" w:type="dxa"/>
            <w:tcBorders>
              <w:top w:val="single" w:sz="2" w:space="0" w:color="auto"/>
              <w:left w:val="nil"/>
              <w:bottom w:val="single" w:sz="2" w:space="0" w:color="auto"/>
              <w:right w:val="nil"/>
            </w:tcBorders>
            <w:vAlign w:val="bottom"/>
          </w:tcPr>
          <w:p w14:paraId="27CEA1D2" w14:textId="09F23B1C"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245,831</w:t>
            </w:r>
          </w:p>
        </w:tc>
        <w:tc>
          <w:tcPr>
            <w:tcW w:w="1152" w:type="dxa"/>
            <w:tcBorders>
              <w:top w:val="single" w:sz="2" w:space="0" w:color="auto"/>
              <w:left w:val="nil"/>
              <w:bottom w:val="single" w:sz="2" w:space="0" w:color="auto"/>
              <w:right w:val="nil"/>
            </w:tcBorders>
            <w:shd w:val="solid" w:color="FFFFFF" w:fill="auto"/>
            <w:vAlign w:val="bottom"/>
          </w:tcPr>
          <w:p w14:paraId="3D22CBFB" w14:textId="36321CDE"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191,138</w:t>
            </w:r>
          </w:p>
        </w:tc>
      </w:tr>
      <w:tr w:rsidR="007031B1" w14:paraId="3D9F6287" w14:textId="77777777" w:rsidTr="00091368">
        <w:trPr>
          <w:trHeight w:val="247"/>
        </w:trPr>
        <w:tc>
          <w:tcPr>
            <w:tcW w:w="5316" w:type="dxa"/>
            <w:tcBorders>
              <w:top w:val="nil"/>
              <w:left w:val="nil"/>
              <w:bottom w:val="nil"/>
              <w:right w:val="nil"/>
            </w:tcBorders>
            <w:vAlign w:val="bottom"/>
          </w:tcPr>
          <w:p w14:paraId="20262B61"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Infrastructure and Regional Development</w:t>
            </w:r>
          </w:p>
        </w:tc>
        <w:tc>
          <w:tcPr>
            <w:tcW w:w="1152" w:type="dxa"/>
            <w:tcBorders>
              <w:top w:val="nil"/>
              <w:left w:val="nil"/>
              <w:bottom w:val="nil"/>
              <w:right w:val="nil"/>
            </w:tcBorders>
            <w:vAlign w:val="bottom"/>
          </w:tcPr>
          <w:p w14:paraId="735AE6CD" w14:textId="77777777" w:rsidR="007031B1" w:rsidRDefault="007031B1" w:rsidP="00091368">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nil"/>
              <w:right w:val="nil"/>
            </w:tcBorders>
            <w:shd w:val="solid" w:color="FFFFFF" w:fill="auto"/>
            <w:vAlign w:val="bottom"/>
          </w:tcPr>
          <w:p w14:paraId="01553A04" w14:textId="77777777" w:rsidR="007031B1" w:rsidRDefault="007031B1" w:rsidP="00091368">
            <w:pPr>
              <w:autoSpaceDE w:val="0"/>
              <w:autoSpaceDN w:val="0"/>
              <w:adjustRightInd w:val="0"/>
              <w:spacing w:after="0" w:line="240" w:lineRule="auto"/>
              <w:jc w:val="right"/>
              <w:rPr>
                <w:rFonts w:ascii="Arial" w:hAnsi="Arial" w:cs="Arial"/>
                <w:color w:val="000000"/>
                <w:sz w:val="16"/>
                <w:szCs w:val="16"/>
              </w:rPr>
            </w:pPr>
          </w:p>
        </w:tc>
      </w:tr>
      <w:tr w:rsidR="007031B1" w14:paraId="59A03BFC" w14:textId="77777777" w:rsidTr="00091368">
        <w:trPr>
          <w:trHeight w:val="247"/>
        </w:trPr>
        <w:tc>
          <w:tcPr>
            <w:tcW w:w="5316" w:type="dxa"/>
            <w:tcBorders>
              <w:top w:val="nil"/>
              <w:left w:val="nil"/>
              <w:bottom w:val="nil"/>
              <w:right w:val="nil"/>
            </w:tcBorders>
            <w:vAlign w:val="bottom"/>
          </w:tcPr>
          <w:p w14:paraId="26939BEE"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Tasmanian Freight Equalisation Scheme</w:t>
            </w:r>
          </w:p>
        </w:tc>
        <w:tc>
          <w:tcPr>
            <w:tcW w:w="1152" w:type="dxa"/>
            <w:tcBorders>
              <w:top w:val="nil"/>
              <w:left w:val="nil"/>
              <w:bottom w:val="nil"/>
              <w:right w:val="nil"/>
            </w:tcBorders>
            <w:vAlign w:val="bottom"/>
          </w:tcPr>
          <w:p w14:paraId="07D1B1F6" w14:textId="25FAE068"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170,595</w:t>
            </w:r>
          </w:p>
        </w:tc>
        <w:tc>
          <w:tcPr>
            <w:tcW w:w="1152" w:type="dxa"/>
            <w:tcBorders>
              <w:top w:val="nil"/>
              <w:left w:val="nil"/>
              <w:bottom w:val="nil"/>
              <w:right w:val="nil"/>
            </w:tcBorders>
            <w:shd w:val="solid" w:color="FFFFFF" w:fill="auto"/>
            <w:vAlign w:val="bottom"/>
          </w:tcPr>
          <w:p w14:paraId="12A4DC33" w14:textId="3C361DA5"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171,609</w:t>
            </w:r>
          </w:p>
        </w:tc>
      </w:tr>
      <w:tr w:rsidR="007031B1" w14:paraId="1C2882BA" w14:textId="77777777" w:rsidTr="00091368">
        <w:trPr>
          <w:trHeight w:val="434"/>
        </w:trPr>
        <w:tc>
          <w:tcPr>
            <w:tcW w:w="5316" w:type="dxa"/>
            <w:tcBorders>
              <w:top w:val="nil"/>
              <w:left w:val="nil"/>
              <w:bottom w:val="nil"/>
              <w:right w:val="nil"/>
            </w:tcBorders>
            <w:vAlign w:val="bottom"/>
          </w:tcPr>
          <w:p w14:paraId="312F6C5C" w14:textId="0D44482A"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appropriation - Bass Strait Passenger Vehicle Equalisation</w:t>
            </w:r>
            <w:r>
              <w:rPr>
                <w:rFonts w:ascii="Arial" w:hAnsi="Arial" w:cs="Arial"/>
                <w:color w:val="000000"/>
                <w:sz w:val="16"/>
                <w:szCs w:val="16"/>
              </w:rPr>
              <w:br/>
              <w:t xml:space="preserve">  Scheme</w:t>
            </w:r>
          </w:p>
        </w:tc>
        <w:tc>
          <w:tcPr>
            <w:tcW w:w="1152" w:type="dxa"/>
            <w:tcBorders>
              <w:top w:val="nil"/>
              <w:left w:val="nil"/>
              <w:bottom w:val="nil"/>
              <w:right w:val="nil"/>
            </w:tcBorders>
            <w:vAlign w:val="bottom"/>
          </w:tcPr>
          <w:p w14:paraId="035CD214" w14:textId="4E9553B2"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47,773</w:t>
            </w:r>
          </w:p>
        </w:tc>
        <w:tc>
          <w:tcPr>
            <w:tcW w:w="1152" w:type="dxa"/>
            <w:tcBorders>
              <w:top w:val="nil"/>
              <w:left w:val="nil"/>
              <w:bottom w:val="nil"/>
              <w:right w:val="nil"/>
            </w:tcBorders>
            <w:shd w:val="solid" w:color="FFFFFF" w:fill="auto"/>
            <w:vAlign w:val="bottom"/>
          </w:tcPr>
          <w:p w14:paraId="1AF3F5C7" w14:textId="7CFB2C25"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46,681</w:t>
            </w:r>
          </w:p>
        </w:tc>
      </w:tr>
      <w:tr w:rsidR="007031B1" w14:paraId="38D62A9B" w14:textId="77777777" w:rsidTr="00091368">
        <w:trPr>
          <w:trHeight w:val="247"/>
        </w:trPr>
        <w:tc>
          <w:tcPr>
            <w:tcW w:w="5316" w:type="dxa"/>
            <w:tcBorders>
              <w:top w:val="nil"/>
              <w:left w:val="nil"/>
              <w:bottom w:val="nil"/>
              <w:right w:val="nil"/>
            </w:tcBorders>
            <w:vAlign w:val="bottom"/>
          </w:tcPr>
          <w:p w14:paraId="592BCC38"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52" w:type="dxa"/>
            <w:tcBorders>
              <w:top w:val="single" w:sz="2" w:space="0" w:color="auto"/>
              <w:left w:val="nil"/>
              <w:bottom w:val="single" w:sz="2" w:space="0" w:color="auto"/>
              <w:right w:val="nil"/>
            </w:tcBorders>
            <w:vAlign w:val="bottom"/>
          </w:tcPr>
          <w:p w14:paraId="00467875" w14:textId="725C1F96"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218,368</w:t>
            </w:r>
          </w:p>
        </w:tc>
        <w:tc>
          <w:tcPr>
            <w:tcW w:w="1152" w:type="dxa"/>
            <w:tcBorders>
              <w:top w:val="single" w:sz="2" w:space="0" w:color="auto"/>
              <w:left w:val="nil"/>
              <w:bottom w:val="single" w:sz="2" w:space="0" w:color="auto"/>
              <w:right w:val="nil"/>
            </w:tcBorders>
            <w:shd w:val="solid" w:color="FFFFFF" w:fill="auto"/>
            <w:vAlign w:val="bottom"/>
          </w:tcPr>
          <w:p w14:paraId="2A87DA80" w14:textId="029934D7"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218,290</w:t>
            </w:r>
          </w:p>
        </w:tc>
      </w:tr>
      <w:tr w:rsidR="007031B1" w14:paraId="605E6C2A" w14:textId="77777777" w:rsidTr="00091368">
        <w:trPr>
          <w:trHeight w:val="218"/>
        </w:trPr>
        <w:tc>
          <w:tcPr>
            <w:tcW w:w="5316" w:type="dxa"/>
            <w:tcBorders>
              <w:top w:val="nil"/>
              <w:left w:val="nil"/>
              <w:bottom w:val="nil"/>
              <w:right w:val="nil"/>
            </w:tcBorders>
            <w:vAlign w:val="bottom"/>
          </w:tcPr>
          <w:p w14:paraId="0B2D56D3"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Social Services</w:t>
            </w:r>
          </w:p>
        </w:tc>
        <w:tc>
          <w:tcPr>
            <w:tcW w:w="1152" w:type="dxa"/>
            <w:tcBorders>
              <w:top w:val="nil"/>
              <w:left w:val="nil"/>
              <w:bottom w:val="nil"/>
              <w:right w:val="nil"/>
            </w:tcBorders>
            <w:vAlign w:val="bottom"/>
          </w:tcPr>
          <w:p w14:paraId="6568A050" w14:textId="77777777" w:rsidR="007031B1" w:rsidRDefault="007031B1" w:rsidP="00091368">
            <w:pPr>
              <w:autoSpaceDE w:val="0"/>
              <w:autoSpaceDN w:val="0"/>
              <w:adjustRightInd w:val="0"/>
              <w:spacing w:after="0" w:line="240" w:lineRule="auto"/>
              <w:jc w:val="right"/>
              <w:rPr>
                <w:rFonts w:ascii="Arial" w:hAnsi="Arial" w:cs="Arial"/>
                <w:b/>
                <w:bCs/>
                <w:color w:val="000000"/>
                <w:sz w:val="16"/>
                <w:szCs w:val="16"/>
              </w:rPr>
            </w:pPr>
          </w:p>
        </w:tc>
        <w:tc>
          <w:tcPr>
            <w:tcW w:w="1152" w:type="dxa"/>
            <w:tcBorders>
              <w:top w:val="nil"/>
              <w:left w:val="nil"/>
              <w:bottom w:val="nil"/>
              <w:right w:val="nil"/>
            </w:tcBorders>
            <w:shd w:val="solid" w:color="FFFFFF" w:fill="auto"/>
            <w:vAlign w:val="bottom"/>
          </w:tcPr>
          <w:p w14:paraId="79DAF7B9" w14:textId="77777777" w:rsidR="007031B1" w:rsidRDefault="007031B1" w:rsidP="00091368">
            <w:pPr>
              <w:autoSpaceDE w:val="0"/>
              <w:autoSpaceDN w:val="0"/>
              <w:adjustRightInd w:val="0"/>
              <w:spacing w:after="0" w:line="240" w:lineRule="auto"/>
              <w:jc w:val="right"/>
              <w:rPr>
                <w:rFonts w:ascii="Arial" w:hAnsi="Arial" w:cs="Arial"/>
                <w:b/>
                <w:bCs/>
                <w:color w:val="000000"/>
                <w:sz w:val="16"/>
                <w:szCs w:val="16"/>
              </w:rPr>
            </w:pPr>
          </w:p>
        </w:tc>
      </w:tr>
      <w:tr w:rsidR="007031B1" w14:paraId="12175D09" w14:textId="77777777" w:rsidTr="00091368">
        <w:trPr>
          <w:trHeight w:val="247"/>
        </w:trPr>
        <w:tc>
          <w:tcPr>
            <w:tcW w:w="5316" w:type="dxa"/>
            <w:tcBorders>
              <w:top w:val="nil"/>
              <w:left w:val="nil"/>
              <w:bottom w:val="nil"/>
              <w:right w:val="nil"/>
            </w:tcBorders>
            <w:vAlign w:val="bottom"/>
          </w:tcPr>
          <w:p w14:paraId="2168801F" w14:textId="77777777" w:rsidR="007031B1" w:rsidRDefault="007031B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Social Security (Administration) Act 1999</w:t>
            </w:r>
          </w:p>
        </w:tc>
        <w:tc>
          <w:tcPr>
            <w:tcW w:w="1152" w:type="dxa"/>
            <w:tcBorders>
              <w:top w:val="nil"/>
              <w:left w:val="nil"/>
              <w:bottom w:val="nil"/>
              <w:right w:val="nil"/>
            </w:tcBorders>
            <w:vAlign w:val="bottom"/>
          </w:tcPr>
          <w:p w14:paraId="4107D837" w14:textId="5CF718D4"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90,230,497</w:t>
            </w:r>
          </w:p>
        </w:tc>
        <w:tc>
          <w:tcPr>
            <w:tcW w:w="1152" w:type="dxa"/>
            <w:tcBorders>
              <w:top w:val="nil"/>
              <w:left w:val="nil"/>
              <w:bottom w:val="nil"/>
              <w:right w:val="nil"/>
            </w:tcBorders>
            <w:shd w:val="solid" w:color="FFFFFF" w:fill="auto"/>
            <w:vAlign w:val="bottom"/>
          </w:tcPr>
          <w:p w14:paraId="64FE7D3C" w14:textId="420CC537"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91,887,360</w:t>
            </w:r>
          </w:p>
        </w:tc>
      </w:tr>
      <w:tr w:rsidR="007031B1" w14:paraId="31898D73" w14:textId="77777777" w:rsidTr="00091368">
        <w:trPr>
          <w:trHeight w:val="434"/>
        </w:trPr>
        <w:tc>
          <w:tcPr>
            <w:tcW w:w="5316" w:type="dxa"/>
            <w:tcBorders>
              <w:top w:val="nil"/>
              <w:left w:val="nil"/>
              <w:bottom w:val="nil"/>
              <w:right w:val="nil"/>
            </w:tcBorders>
            <w:vAlign w:val="bottom"/>
          </w:tcPr>
          <w:p w14:paraId="5FAA686A" w14:textId="4CC76025" w:rsidR="007031B1" w:rsidRDefault="007031B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A New Tax System (Family Assistance)</w:t>
            </w:r>
            <w:r>
              <w:rPr>
                <w:rFonts w:ascii="Arial" w:hAnsi="Arial" w:cs="Arial"/>
                <w:i/>
                <w:iCs/>
                <w:color w:val="000000"/>
                <w:sz w:val="16"/>
                <w:szCs w:val="16"/>
              </w:rPr>
              <w:br/>
              <w:t xml:space="preserve">  (Administration) Act 1999</w:t>
            </w:r>
          </w:p>
        </w:tc>
        <w:tc>
          <w:tcPr>
            <w:tcW w:w="1152" w:type="dxa"/>
            <w:tcBorders>
              <w:top w:val="nil"/>
              <w:left w:val="nil"/>
              <w:bottom w:val="nil"/>
              <w:right w:val="nil"/>
            </w:tcBorders>
            <w:vAlign w:val="bottom"/>
          </w:tcPr>
          <w:p w14:paraId="277493A2" w14:textId="2ACCC9F4"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20,379,176</w:t>
            </w:r>
          </w:p>
        </w:tc>
        <w:tc>
          <w:tcPr>
            <w:tcW w:w="1152" w:type="dxa"/>
            <w:tcBorders>
              <w:top w:val="nil"/>
              <w:left w:val="nil"/>
              <w:bottom w:val="nil"/>
              <w:right w:val="nil"/>
            </w:tcBorders>
            <w:shd w:val="solid" w:color="FFFFFF" w:fill="auto"/>
            <w:vAlign w:val="bottom"/>
          </w:tcPr>
          <w:p w14:paraId="3E50819F" w14:textId="5760401E"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19,499,677</w:t>
            </w:r>
          </w:p>
        </w:tc>
      </w:tr>
      <w:tr w:rsidR="007031B1" w14:paraId="74826471" w14:textId="77777777" w:rsidTr="00091368">
        <w:trPr>
          <w:trHeight w:val="247"/>
        </w:trPr>
        <w:tc>
          <w:tcPr>
            <w:tcW w:w="5316" w:type="dxa"/>
            <w:tcBorders>
              <w:top w:val="nil"/>
              <w:left w:val="nil"/>
              <w:bottom w:val="nil"/>
              <w:right w:val="nil"/>
            </w:tcBorders>
            <w:vAlign w:val="bottom"/>
          </w:tcPr>
          <w:p w14:paraId="050442B5" w14:textId="77777777" w:rsidR="007031B1" w:rsidRDefault="007031B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Paid Parental Leave Act 2010</w:t>
            </w:r>
          </w:p>
        </w:tc>
        <w:tc>
          <w:tcPr>
            <w:tcW w:w="1152" w:type="dxa"/>
            <w:tcBorders>
              <w:top w:val="nil"/>
              <w:left w:val="nil"/>
              <w:bottom w:val="nil"/>
              <w:right w:val="nil"/>
            </w:tcBorders>
            <w:vAlign w:val="bottom"/>
          </w:tcPr>
          <w:p w14:paraId="0F7FC9A3" w14:textId="03519D7F"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2,172,680</w:t>
            </w:r>
          </w:p>
        </w:tc>
        <w:tc>
          <w:tcPr>
            <w:tcW w:w="1152" w:type="dxa"/>
            <w:tcBorders>
              <w:top w:val="nil"/>
              <w:left w:val="nil"/>
              <w:bottom w:val="nil"/>
              <w:right w:val="nil"/>
            </w:tcBorders>
            <w:shd w:val="solid" w:color="FFFFFF" w:fill="auto"/>
            <w:vAlign w:val="bottom"/>
          </w:tcPr>
          <w:p w14:paraId="34672850" w14:textId="18C476FC"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2,239,894</w:t>
            </w:r>
          </w:p>
        </w:tc>
      </w:tr>
      <w:tr w:rsidR="007031B1" w14:paraId="15D0FB99" w14:textId="77777777" w:rsidTr="00091368">
        <w:trPr>
          <w:trHeight w:val="247"/>
        </w:trPr>
        <w:tc>
          <w:tcPr>
            <w:tcW w:w="5316" w:type="dxa"/>
            <w:tcBorders>
              <w:top w:val="nil"/>
              <w:left w:val="nil"/>
              <w:bottom w:val="nil"/>
              <w:right w:val="nil"/>
            </w:tcBorders>
            <w:vAlign w:val="bottom"/>
          </w:tcPr>
          <w:p w14:paraId="49544C05" w14:textId="77777777" w:rsidR="007031B1" w:rsidRDefault="007031B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Student Assistance Act 1973</w:t>
            </w:r>
          </w:p>
        </w:tc>
        <w:tc>
          <w:tcPr>
            <w:tcW w:w="1152" w:type="dxa"/>
            <w:tcBorders>
              <w:top w:val="nil"/>
              <w:left w:val="nil"/>
              <w:bottom w:val="nil"/>
              <w:right w:val="nil"/>
            </w:tcBorders>
            <w:vAlign w:val="bottom"/>
          </w:tcPr>
          <w:p w14:paraId="41F53727" w14:textId="1124B2BF"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351,054</w:t>
            </w:r>
          </w:p>
        </w:tc>
        <w:tc>
          <w:tcPr>
            <w:tcW w:w="1152" w:type="dxa"/>
            <w:tcBorders>
              <w:top w:val="nil"/>
              <w:left w:val="nil"/>
              <w:bottom w:val="nil"/>
              <w:right w:val="nil"/>
            </w:tcBorders>
            <w:shd w:val="solid" w:color="FFFFFF" w:fill="auto"/>
            <w:vAlign w:val="bottom"/>
          </w:tcPr>
          <w:p w14:paraId="7751BD1D" w14:textId="76168A8C"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350,336</w:t>
            </w:r>
          </w:p>
        </w:tc>
      </w:tr>
      <w:tr w:rsidR="007031B1" w14:paraId="39911905" w14:textId="77777777" w:rsidTr="00091368">
        <w:trPr>
          <w:trHeight w:val="247"/>
        </w:trPr>
        <w:tc>
          <w:tcPr>
            <w:tcW w:w="5316" w:type="dxa"/>
            <w:tcBorders>
              <w:top w:val="nil"/>
              <w:left w:val="nil"/>
              <w:bottom w:val="nil"/>
              <w:right w:val="nil"/>
            </w:tcBorders>
            <w:vAlign w:val="bottom"/>
          </w:tcPr>
          <w:p w14:paraId="0D50CC04"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Annual Administered Appropriations</w:t>
            </w:r>
          </w:p>
        </w:tc>
        <w:tc>
          <w:tcPr>
            <w:tcW w:w="1152" w:type="dxa"/>
            <w:tcBorders>
              <w:top w:val="nil"/>
              <w:left w:val="nil"/>
              <w:bottom w:val="nil"/>
              <w:right w:val="nil"/>
            </w:tcBorders>
            <w:vAlign w:val="bottom"/>
          </w:tcPr>
          <w:p w14:paraId="6FAF681A" w14:textId="5EBF3BB0"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7,660</w:t>
            </w:r>
          </w:p>
        </w:tc>
        <w:tc>
          <w:tcPr>
            <w:tcW w:w="1152" w:type="dxa"/>
            <w:tcBorders>
              <w:top w:val="nil"/>
              <w:left w:val="nil"/>
              <w:bottom w:val="nil"/>
              <w:right w:val="nil"/>
            </w:tcBorders>
            <w:shd w:val="solid" w:color="FFFFFF" w:fill="auto"/>
            <w:vAlign w:val="bottom"/>
          </w:tcPr>
          <w:p w14:paraId="3739A58E" w14:textId="46DC8B65"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7,476</w:t>
            </w:r>
          </w:p>
        </w:tc>
      </w:tr>
      <w:tr w:rsidR="007031B1" w14:paraId="01983D29" w14:textId="77777777" w:rsidTr="00091368">
        <w:trPr>
          <w:trHeight w:val="247"/>
        </w:trPr>
        <w:tc>
          <w:tcPr>
            <w:tcW w:w="5316" w:type="dxa"/>
            <w:tcBorders>
              <w:top w:val="nil"/>
              <w:left w:val="nil"/>
              <w:bottom w:val="nil"/>
              <w:right w:val="nil"/>
            </w:tcBorders>
            <w:vAlign w:val="bottom"/>
          </w:tcPr>
          <w:p w14:paraId="0E79A5E4"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52" w:type="dxa"/>
            <w:tcBorders>
              <w:top w:val="single" w:sz="2" w:space="0" w:color="auto"/>
              <w:left w:val="nil"/>
              <w:bottom w:val="single" w:sz="2" w:space="0" w:color="auto"/>
              <w:right w:val="nil"/>
            </w:tcBorders>
            <w:vAlign w:val="bottom"/>
          </w:tcPr>
          <w:p w14:paraId="6BDDE3D5" w14:textId="46E35D6C"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113,141,067</w:t>
            </w:r>
          </w:p>
        </w:tc>
        <w:tc>
          <w:tcPr>
            <w:tcW w:w="1152" w:type="dxa"/>
            <w:tcBorders>
              <w:top w:val="single" w:sz="2" w:space="0" w:color="auto"/>
              <w:left w:val="nil"/>
              <w:bottom w:val="single" w:sz="2" w:space="0" w:color="auto"/>
              <w:right w:val="nil"/>
            </w:tcBorders>
            <w:shd w:val="solid" w:color="FFFFFF" w:fill="auto"/>
            <w:vAlign w:val="bottom"/>
          </w:tcPr>
          <w:p w14:paraId="3A7A5193" w14:textId="2BD12C8F"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113,984,743</w:t>
            </w:r>
          </w:p>
        </w:tc>
      </w:tr>
      <w:tr w:rsidR="007031B1" w14:paraId="065F1D67" w14:textId="77777777" w:rsidTr="00091368">
        <w:trPr>
          <w:trHeight w:val="247"/>
        </w:trPr>
        <w:tc>
          <w:tcPr>
            <w:tcW w:w="5316" w:type="dxa"/>
            <w:tcBorders>
              <w:top w:val="nil"/>
              <w:left w:val="nil"/>
              <w:bottom w:val="nil"/>
              <w:right w:val="nil"/>
            </w:tcBorders>
            <w:vAlign w:val="bottom"/>
          </w:tcPr>
          <w:p w14:paraId="486F0FAE"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 of Veterans' Affairs</w:t>
            </w:r>
          </w:p>
        </w:tc>
        <w:tc>
          <w:tcPr>
            <w:tcW w:w="1152" w:type="dxa"/>
            <w:tcBorders>
              <w:top w:val="nil"/>
              <w:left w:val="nil"/>
              <w:bottom w:val="nil"/>
              <w:right w:val="nil"/>
            </w:tcBorders>
            <w:vAlign w:val="bottom"/>
          </w:tcPr>
          <w:p w14:paraId="67B9727B" w14:textId="77777777" w:rsidR="007031B1" w:rsidRDefault="007031B1" w:rsidP="00091368">
            <w:pPr>
              <w:autoSpaceDE w:val="0"/>
              <w:autoSpaceDN w:val="0"/>
              <w:adjustRightInd w:val="0"/>
              <w:spacing w:after="0" w:line="240" w:lineRule="auto"/>
              <w:jc w:val="right"/>
              <w:rPr>
                <w:rFonts w:ascii="Arial" w:hAnsi="Arial" w:cs="Arial"/>
                <w:color w:val="000000"/>
                <w:sz w:val="16"/>
                <w:szCs w:val="16"/>
              </w:rPr>
            </w:pPr>
          </w:p>
        </w:tc>
        <w:tc>
          <w:tcPr>
            <w:tcW w:w="1152" w:type="dxa"/>
            <w:tcBorders>
              <w:top w:val="nil"/>
              <w:left w:val="nil"/>
              <w:bottom w:val="nil"/>
              <w:right w:val="nil"/>
            </w:tcBorders>
            <w:shd w:val="solid" w:color="FFFFFF" w:fill="auto"/>
            <w:vAlign w:val="bottom"/>
          </w:tcPr>
          <w:p w14:paraId="5069D00B" w14:textId="77777777" w:rsidR="007031B1" w:rsidRDefault="007031B1" w:rsidP="00091368">
            <w:pPr>
              <w:autoSpaceDE w:val="0"/>
              <w:autoSpaceDN w:val="0"/>
              <w:adjustRightInd w:val="0"/>
              <w:spacing w:after="0" w:line="240" w:lineRule="auto"/>
              <w:jc w:val="right"/>
              <w:rPr>
                <w:rFonts w:ascii="Arial" w:hAnsi="Arial" w:cs="Arial"/>
                <w:color w:val="000000"/>
                <w:sz w:val="16"/>
                <w:szCs w:val="16"/>
              </w:rPr>
            </w:pPr>
          </w:p>
        </w:tc>
      </w:tr>
      <w:tr w:rsidR="007031B1" w14:paraId="5CC2F40F" w14:textId="77777777" w:rsidTr="00091368">
        <w:trPr>
          <w:trHeight w:val="406"/>
        </w:trPr>
        <w:tc>
          <w:tcPr>
            <w:tcW w:w="5316" w:type="dxa"/>
            <w:tcBorders>
              <w:top w:val="nil"/>
              <w:left w:val="nil"/>
              <w:bottom w:val="nil"/>
              <w:right w:val="nil"/>
            </w:tcBorders>
            <w:vAlign w:val="bottom"/>
          </w:tcPr>
          <w:p w14:paraId="7B9BD81B" w14:textId="44B8FDA4"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Veterans’ Entitlements Act 1986</w:t>
            </w:r>
            <w:r>
              <w:rPr>
                <w:rFonts w:ascii="Arial" w:hAnsi="Arial" w:cs="Arial"/>
                <w:i/>
                <w:iCs/>
                <w:color w:val="000000"/>
                <w:sz w:val="16"/>
                <w:szCs w:val="16"/>
              </w:rPr>
              <w:br/>
              <w:t xml:space="preserve">  </w:t>
            </w:r>
            <w:r>
              <w:rPr>
                <w:rFonts w:ascii="Arial" w:hAnsi="Arial" w:cs="Arial"/>
                <w:color w:val="000000"/>
                <w:sz w:val="16"/>
                <w:szCs w:val="16"/>
              </w:rPr>
              <w:t>and related acts</w:t>
            </w:r>
          </w:p>
        </w:tc>
        <w:tc>
          <w:tcPr>
            <w:tcW w:w="1152" w:type="dxa"/>
            <w:tcBorders>
              <w:top w:val="nil"/>
              <w:left w:val="nil"/>
              <w:bottom w:val="nil"/>
              <w:right w:val="nil"/>
            </w:tcBorders>
            <w:vAlign w:val="bottom"/>
          </w:tcPr>
          <w:p w14:paraId="24BE6F7C" w14:textId="0BE02733"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3,492,278</w:t>
            </w:r>
          </w:p>
        </w:tc>
        <w:tc>
          <w:tcPr>
            <w:tcW w:w="1152" w:type="dxa"/>
            <w:tcBorders>
              <w:top w:val="nil"/>
              <w:left w:val="nil"/>
              <w:bottom w:val="nil"/>
              <w:right w:val="nil"/>
            </w:tcBorders>
            <w:shd w:val="solid" w:color="FFFFFF" w:fill="auto"/>
            <w:vAlign w:val="bottom"/>
          </w:tcPr>
          <w:p w14:paraId="38C79C46" w14:textId="7C2BB867"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3,422,952</w:t>
            </w:r>
          </w:p>
        </w:tc>
      </w:tr>
      <w:tr w:rsidR="007031B1" w14:paraId="491E79BF" w14:textId="77777777" w:rsidTr="00091368">
        <w:trPr>
          <w:trHeight w:val="434"/>
        </w:trPr>
        <w:tc>
          <w:tcPr>
            <w:tcW w:w="5316" w:type="dxa"/>
            <w:tcBorders>
              <w:top w:val="nil"/>
              <w:left w:val="nil"/>
              <w:bottom w:val="nil"/>
              <w:right w:val="nil"/>
            </w:tcBorders>
            <w:vAlign w:val="bottom"/>
          </w:tcPr>
          <w:p w14:paraId="7C01173E" w14:textId="50A61BA5" w:rsidR="007031B1" w:rsidRDefault="007031B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Military Rehabilitation and Compensation</w:t>
            </w:r>
            <w:r>
              <w:rPr>
                <w:rFonts w:ascii="Arial" w:hAnsi="Arial" w:cs="Arial"/>
                <w:i/>
                <w:iCs/>
                <w:color w:val="000000"/>
                <w:sz w:val="16"/>
                <w:szCs w:val="16"/>
              </w:rPr>
              <w:br/>
              <w:t xml:space="preserve">  Act 2004</w:t>
            </w:r>
          </w:p>
        </w:tc>
        <w:tc>
          <w:tcPr>
            <w:tcW w:w="1152" w:type="dxa"/>
            <w:tcBorders>
              <w:top w:val="nil"/>
              <w:left w:val="nil"/>
              <w:bottom w:val="nil"/>
              <w:right w:val="nil"/>
            </w:tcBorders>
            <w:vAlign w:val="bottom"/>
          </w:tcPr>
          <w:p w14:paraId="50E59AC9" w14:textId="00816504"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51,331</w:t>
            </w:r>
          </w:p>
        </w:tc>
        <w:tc>
          <w:tcPr>
            <w:tcW w:w="1152" w:type="dxa"/>
            <w:tcBorders>
              <w:top w:val="nil"/>
              <w:left w:val="nil"/>
              <w:bottom w:val="nil"/>
              <w:right w:val="nil"/>
            </w:tcBorders>
            <w:shd w:val="solid" w:color="FFFFFF" w:fill="auto"/>
            <w:vAlign w:val="bottom"/>
          </w:tcPr>
          <w:p w14:paraId="136FF534" w14:textId="0CBFE301"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60,529</w:t>
            </w:r>
          </w:p>
        </w:tc>
      </w:tr>
      <w:tr w:rsidR="007031B1" w14:paraId="2E0F4D0C" w14:textId="77777777" w:rsidTr="00091368">
        <w:trPr>
          <w:trHeight w:val="434"/>
        </w:trPr>
        <w:tc>
          <w:tcPr>
            <w:tcW w:w="5316" w:type="dxa"/>
            <w:tcBorders>
              <w:top w:val="nil"/>
              <w:left w:val="nil"/>
              <w:bottom w:val="nil"/>
              <w:right w:val="nil"/>
            </w:tcBorders>
            <w:vAlign w:val="bottom"/>
          </w:tcPr>
          <w:p w14:paraId="514FEDE1" w14:textId="283EFED3" w:rsidR="007031B1" w:rsidRDefault="007031B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 xml:space="preserve">Special appropriation - </w:t>
            </w:r>
            <w:r>
              <w:rPr>
                <w:rFonts w:ascii="Arial" w:hAnsi="Arial" w:cs="Arial"/>
                <w:i/>
                <w:iCs/>
                <w:color w:val="000000"/>
                <w:sz w:val="16"/>
                <w:szCs w:val="16"/>
              </w:rPr>
              <w:t>Safety, Rehabilitation and Compensation</w:t>
            </w:r>
            <w:r>
              <w:rPr>
                <w:rFonts w:ascii="Arial" w:hAnsi="Arial" w:cs="Arial"/>
                <w:i/>
                <w:iCs/>
                <w:color w:val="000000"/>
                <w:sz w:val="16"/>
                <w:szCs w:val="16"/>
              </w:rPr>
              <w:br/>
              <w:t xml:space="preserve">  Act 1988</w:t>
            </w:r>
          </w:p>
        </w:tc>
        <w:tc>
          <w:tcPr>
            <w:tcW w:w="1152" w:type="dxa"/>
            <w:tcBorders>
              <w:top w:val="nil"/>
              <w:left w:val="nil"/>
              <w:bottom w:val="nil"/>
              <w:right w:val="nil"/>
            </w:tcBorders>
            <w:vAlign w:val="bottom"/>
          </w:tcPr>
          <w:p w14:paraId="0265A93C" w14:textId="74F8BD64"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12,668</w:t>
            </w:r>
          </w:p>
        </w:tc>
        <w:tc>
          <w:tcPr>
            <w:tcW w:w="1152" w:type="dxa"/>
            <w:tcBorders>
              <w:top w:val="nil"/>
              <w:left w:val="nil"/>
              <w:bottom w:val="nil"/>
              <w:right w:val="nil"/>
            </w:tcBorders>
            <w:shd w:val="solid" w:color="FFFFFF" w:fill="auto"/>
            <w:vAlign w:val="bottom"/>
          </w:tcPr>
          <w:p w14:paraId="111A03C5" w14:textId="2C9D8247"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12,375</w:t>
            </w:r>
          </w:p>
        </w:tc>
      </w:tr>
      <w:tr w:rsidR="007031B1" w14:paraId="15B2F537" w14:textId="77777777" w:rsidTr="00091368">
        <w:trPr>
          <w:trHeight w:val="434"/>
        </w:trPr>
        <w:tc>
          <w:tcPr>
            <w:tcW w:w="5316" w:type="dxa"/>
            <w:tcBorders>
              <w:top w:val="nil"/>
              <w:left w:val="nil"/>
              <w:bottom w:val="nil"/>
              <w:right w:val="nil"/>
            </w:tcBorders>
            <w:vAlign w:val="bottom"/>
          </w:tcPr>
          <w:p w14:paraId="0599712F" w14:textId="3021444F" w:rsidR="007031B1" w:rsidRDefault="007031B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color w:val="000000"/>
                <w:sz w:val="16"/>
                <w:szCs w:val="16"/>
              </w:rPr>
              <w:t>Special appropriation -</w:t>
            </w:r>
            <w:r>
              <w:rPr>
                <w:rFonts w:ascii="Arial" w:hAnsi="Arial" w:cs="Arial"/>
                <w:i/>
                <w:iCs/>
                <w:color w:val="000000"/>
                <w:sz w:val="16"/>
                <w:szCs w:val="16"/>
              </w:rPr>
              <w:t xml:space="preserve"> Australian Participants in British Nuclear</w:t>
            </w:r>
            <w:r>
              <w:rPr>
                <w:rFonts w:ascii="Arial" w:hAnsi="Arial" w:cs="Arial"/>
                <w:i/>
                <w:iCs/>
                <w:color w:val="000000"/>
                <w:sz w:val="16"/>
                <w:szCs w:val="16"/>
              </w:rPr>
              <w:br/>
              <w:t xml:space="preserve">  Tests (Treatment) Act 2006</w:t>
            </w:r>
          </w:p>
        </w:tc>
        <w:tc>
          <w:tcPr>
            <w:tcW w:w="1152" w:type="dxa"/>
            <w:tcBorders>
              <w:top w:val="nil"/>
              <w:left w:val="nil"/>
              <w:bottom w:val="nil"/>
              <w:right w:val="nil"/>
            </w:tcBorders>
            <w:vAlign w:val="bottom"/>
          </w:tcPr>
          <w:p w14:paraId="6A97D823" w14:textId="670CBE97"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358</w:t>
            </w:r>
          </w:p>
        </w:tc>
        <w:tc>
          <w:tcPr>
            <w:tcW w:w="1152" w:type="dxa"/>
            <w:tcBorders>
              <w:top w:val="nil"/>
              <w:left w:val="nil"/>
              <w:bottom w:val="nil"/>
              <w:right w:val="nil"/>
            </w:tcBorders>
            <w:shd w:val="solid" w:color="FFFFFF" w:fill="auto"/>
            <w:vAlign w:val="bottom"/>
          </w:tcPr>
          <w:p w14:paraId="5E4B9C2B" w14:textId="3B1E9DA1"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377</w:t>
            </w:r>
          </w:p>
        </w:tc>
      </w:tr>
      <w:tr w:rsidR="007031B1" w14:paraId="4BE792F7" w14:textId="77777777" w:rsidTr="00091368">
        <w:trPr>
          <w:trHeight w:val="247"/>
        </w:trPr>
        <w:tc>
          <w:tcPr>
            <w:tcW w:w="5316" w:type="dxa"/>
            <w:tcBorders>
              <w:top w:val="nil"/>
              <w:left w:val="nil"/>
              <w:bottom w:val="nil"/>
              <w:right w:val="nil"/>
            </w:tcBorders>
            <w:vAlign w:val="bottom"/>
          </w:tcPr>
          <w:p w14:paraId="0D75FF6C"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1152" w:type="dxa"/>
            <w:tcBorders>
              <w:top w:val="single" w:sz="2" w:space="0" w:color="auto"/>
              <w:left w:val="nil"/>
              <w:bottom w:val="single" w:sz="2" w:space="0" w:color="auto"/>
              <w:right w:val="nil"/>
            </w:tcBorders>
            <w:vAlign w:val="bottom"/>
          </w:tcPr>
          <w:p w14:paraId="02D48DCE" w14:textId="40862891"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3,556,635</w:t>
            </w:r>
          </w:p>
        </w:tc>
        <w:tc>
          <w:tcPr>
            <w:tcW w:w="1152" w:type="dxa"/>
            <w:tcBorders>
              <w:top w:val="single" w:sz="2" w:space="0" w:color="auto"/>
              <w:left w:val="nil"/>
              <w:bottom w:val="single" w:sz="2" w:space="0" w:color="auto"/>
              <w:right w:val="nil"/>
            </w:tcBorders>
            <w:shd w:val="solid" w:color="FFFFFF" w:fill="auto"/>
            <w:vAlign w:val="bottom"/>
          </w:tcPr>
          <w:p w14:paraId="2F50DAD3" w14:textId="204A4EE4"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3,496,233</w:t>
            </w:r>
          </w:p>
        </w:tc>
      </w:tr>
      <w:tr w:rsidR="007031B1" w14:paraId="000B35F4" w14:textId="77777777" w:rsidTr="00091368">
        <w:trPr>
          <w:trHeight w:val="434"/>
        </w:trPr>
        <w:tc>
          <w:tcPr>
            <w:tcW w:w="5316" w:type="dxa"/>
            <w:tcBorders>
              <w:top w:val="nil"/>
              <w:left w:val="nil"/>
              <w:bottom w:val="single" w:sz="2" w:space="0" w:color="auto"/>
              <w:right w:val="nil"/>
            </w:tcBorders>
            <w:vAlign w:val="bottom"/>
          </w:tcPr>
          <w:p w14:paraId="0DFDF50F"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Payments made on behalf of other entities</w:t>
            </w:r>
          </w:p>
        </w:tc>
        <w:tc>
          <w:tcPr>
            <w:tcW w:w="1152" w:type="dxa"/>
            <w:tcBorders>
              <w:top w:val="single" w:sz="2" w:space="0" w:color="auto"/>
              <w:left w:val="nil"/>
              <w:bottom w:val="single" w:sz="2" w:space="0" w:color="auto"/>
              <w:right w:val="nil"/>
            </w:tcBorders>
            <w:vAlign w:val="bottom"/>
          </w:tcPr>
          <w:p w14:paraId="62AF066E" w14:textId="5CA95056"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172,611,363</w:t>
            </w:r>
          </w:p>
        </w:tc>
        <w:tc>
          <w:tcPr>
            <w:tcW w:w="1152" w:type="dxa"/>
            <w:tcBorders>
              <w:top w:val="single" w:sz="2" w:space="0" w:color="auto"/>
              <w:left w:val="nil"/>
              <w:bottom w:val="single" w:sz="2" w:space="0" w:color="auto"/>
              <w:right w:val="nil"/>
            </w:tcBorders>
            <w:shd w:val="solid" w:color="FFFFFF" w:fill="auto"/>
            <w:vAlign w:val="bottom"/>
          </w:tcPr>
          <w:p w14:paraId="6F969CD3" w14:textId="38D03546"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175,632,077</w:t>
            </w:r>
          </w:p>
        </w:tc>
      </w:tr>
    </w:tbl>
    <w:p w14:paraId="59E44B60" w14:textId="77777777" w:rsidR="00B47CA4" w:rsidRDefault="00B47CA4">
      <w:pPr>
        <w:spacing w:after="0" w:line="240" w:lineRule="auto"/>
        <w:jc w:val="left"/>
        <w:rPr>
          <w:rFonts w:ascii="Arial" w:hAnsi="Arial"/>
          <w:b/>
          <w:smallCaps/>
          <w:sz w:val="26"/>
        </w:rPr>
      </w:pPr>
      <w:r>
        <w:br w:type="page"/>
      </w:r>
    </w:p>
    <w:p w14:paraId="5C5BCBEB" w14:textId="77777777" w:rsidR="00FE5F96" w:rsidRPr="00841D15" w:rsidRDefault="00FE5F96" w:rsidP="00FE5F96">
      <w:pPr>
        <w:pStyle w:val="TableHeading"/>
      </w:pPr>
      <w:r w:rsidRPr="005731D3">
        <w:lastRenderedPageBreak/>
        <w:t xml:space="preserve">Table 1.1: </w:t>
      </w:r>
      <w:r w:rsidRPr="00841D15">
        <w:t xml:space="preserve">Department of Human Services </w:t>
      </w:r>
      <w:r w:rsidRPr="005731D3">
        <w:t xml:space="preserve">resource statement — Budget estimates for </w:t>
      </w:r>
      <w:r>
        <w:t>2017-18</w:t>
      </w:r>
      <w:r w:rsidRPr="005731D3">
        <w:t xml:space="preserve"> as at Budget May 201</w:t>
      </w:r>
      <w:r w:rsidRPr="00841D15">
        <w:t>7 (continued)</w:t>
      </w:r>
    </w:p>
    <w:p w14:paraId="3E6C8EFD" w14:textId="77777777" w:rsidR="00FE5F96" w:rsidRDefault="00FE5F96" w:rsidP="00841D15">
      <w:pPr>
        <w:pStyle w:val="TableHeading"/>
      </w:pPr>
      <w:r w:rsidRPr="005C4BEE">
        <w:t xml:space="preserve">Third party payments from and on behalf of other </w:t>
      </w:r>
      <w:r>
        <w:t>entities</w:t>
      </w:r>
      <w:r w:rsidRPr="009E380E">
        <w:t xml:space="preserve"> (continued)</w:t>
      </w:r>
    </w:p>
    <w:tbl>
      <w:tblPr>
        <w:tblW w:w="0" w:type="auto"/>
        <w:tblInd w:w="-30" w:type="dxa"/>
        <w:tblLayout w:type="fixed"/>
        <w:tblLook w:val="0000" w:firstRow="0" w:lastRow="0" w:firstColumn="0" w:lastColumn="0" w:noHBand="0" w:noVBand="0"/>
      </w:tblPr>
      <w:tblGrid>
        <w:gridCol w:w="5316"/>
        <w:gridCol w:w="1152"/>
        <w:gridCol w:w="1152"/>
      </w:tblGrid>
      <w:tr w:rsidR="007031B1" w14:paraId="27D92C8B" w14:textId="77777777" w:rsidTr="00091368">
        <w:trPr>
          <w:trHeight w:val="822"/>
        </w:trPr>
        <w:tc>
          <w:tcPr>
            <w:tcW w:w="5316" w:type="dxa"/>
            <w:tcBorders>
              <w:top w:val="single" w:sz="2" w:space="0" w:color="auto"/>
              <w:left w:val="nil"/>
              <w:bottom w:val="nil"/>
              <w:right w:val="nil"/>
            </w:tcBorders>
          </w:tcPr>
          <w:p w14:paraId="6A990115" w14:textId="77777777" w:rsidR="007031B1" w:rsidRDefault="007031B1">
            <w:pPr>
              <w:autoSpaceDE w:val="0"/>
              <w:autoSpaceDN w:val="0"/>
              <w:adjustRightInd w:val="0"/>
              <w:spacing w:after="0" w:line="240" w:lineRule="auto"/>
              <w:jc w:val="right"/>
              <w:rPr>
                <w:rFonts w:ascii="Arial" w:hAnsi="Arial" w:cs="Arial"/>
                <w:color w:val="000000"/>
                <w:sz w:val="16"/>
                <w:szCs w:val="16"/>
              </w:rPr>
            </w:pPr>
          </w:p>
        </w:tc>
        <w:tc>
          <w:tcPr>
            <w:tcW w:w="1152" w:type="dxa"/>
            <w:tcBorders>
              <w:top w:val="single" w:sz="2" w:space="0" w:color="auto"/>
              <w:left w:val="nil"/>
              <w:bottom w:val="single" w:sz="2" w:space="0" w:color="auto"/>
              <w:right w:val="nil"/>
            </w:tcBorders>
            <w:shd w:val="solid" w:color="FFFFFF" w:fill="auto"/>
            <w:vAlign w:val="bottom"/>
          </w:tcPr>
          <w:p w14:paraId="09035D73" w14:textId="515B0923" w:rsidR="007031B1" w:rsidRDefault="007031B1" w:rsidP="00091368">
            <w:pPr>
              <w:autoSpaceDE w:val="0"/>
              <w:autoSpaceDN w:val="0"/>
              <w:adjustRightInd w:val="0"/>
              <w:spacing w:after="0" w:line="240" w:lineRule="auto"/>
              <w:jc w:val="right"/>
              <w:rPr>
                <w:rFonts w:ascii="Arial" w:hAnsi="Arial" w:cs="Arial"/>
                <w:i/>
                <w:iCs/>
                <w:color w:val="000000"/>
                <w:sz w:val="16"/>
                <w:szCs w:val="16"/>
              </w:rPr>
            </w:pPr>
            <w:r>
              <w:rPr>
                <w:rFonts w:ascii="Arial" w:hAnsi="Arial" w:cs="Arial"/>
                <w:i/>
                <w:iCs/>
                <w:color w:val="000000"/>
                <w:sz w:val="16"/>
                <w:szCs w:val="16"/>
              </w:rPr>
              <w:t>2016-17</w:t>
            </w:r>
            <w:r>
              <w:rPr>
                <w:rFonts w:ascii="Arial" w:hAnsi="Arial" w:cs="Arial"/>
                <w:i/>
                <w:iCs/>
                <w:color w:val="000000"/>
                <w:sz w:val="16"/>
                <w:szCs w:val="16"/>
              </w:rPr>
              <w:br/>
              <w:t>Estimated</w:t>
            </w:r>
            <w:r>
              <w:rPr>
                <w:rFonts w:ascii="Arial" w:hAnsi="Arial" w:cs="Arial"/>
                <w:i/>
                <w:iCs/>
                <w:color w:val="000000"/>
                <w:sz w:val="16"/>
                <w:szCs w:val="16"/>
              </w:rPr>
              <w:br/>
              <w:t>actual</w:t>
            </w:r>
            <w:r>
              <w:rPr>
                <w:rFonts w:ascii="Arial" w:hAnsi="Arial" w:cs="Arial"/>
                <w:i/>
                <w:iCs/>
                <w:color w:val="000000"/>
                <w:sz w:val="16"/>
                <w:szCs w:val="16"/>
              </w:rPr>
              <w:br/>
              <w:t>$'000</w:t>
            </w:r>
          </w:p>
        </w:tc>
        <w:tc>
          <w:tcPr>
            <w:tcW w:w="1152" w:type="dxa"/>
            <w:tcBorders>
              <w:top w:val="single" w:sz="2" w:space="0" w:color="auto"/>
              <w:left w:val="nil"/>
              <w:bottom w:val="single" w:sz="2" w:space="0" w:color="auto"/>
              <w:right w:val="nil"/>
            </w:tcBorders>
            <w:shd w:val="solid" w:color="FFFFFF" w:fill="auto"/>
            <w:vAlign w:val="bottom"/>
          </w:tcPr>
          <w:p w14:paraId="6BB55DB7" w14:textId="3D555A9C"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Pr>
                <w:rFonts w:ascii="Arial" w:hAnsi="Arial" w:cs="Arial"/>
                <w:color w:val="000000"/>
                <w:sz w:val="16"/>
                <w:szCs w:val="16"/>
              </w:rPr>
              <w:br/>
              <w:t>Budget</w:t>
            </w:r>
            <w:r>
              <w:rPr>
                <w:rFonts w:ascii="Arial" w:hAnsi="Arial" w:cs="Arial"/>
                <w:color w:val="000000"/>
                <w:sz w:val="16"/>
                <w:szCs w:val="16"/>
              </w:rPr>
              <w:br/>
              <w:t>Estimate</w:t>
            </w:r>
            <w:r>
              <w:rPr>
                <w:rFonts w:ascii="Arial" w:hAnsi="Arial" w:cs="Arial"/>
                <w:color w:val="000000"/>
                <w:sz w:val="16"/>
                <w:szCs w:val="16"/>
              </w:rPr>
              <w:br/>
              <w:t>$'000</w:t>
            </w:r>
          </w:p>
        </w:tc>
      </w:tr>
      <w:tr w:rsidR="007031B1" w14:paraId="5D4838C1" w14:textId="77777777" w:rsidTr="00091368">
        <w:trPr>
          <w:trHeight w:val="434"/>
        </w:trPr>
        <w:tc>
          <w:tcPr>
            <w:tcW w:w="5316" w:type="dxa"/>
            <w:tcBorders>
              <w:top w:val="nil"/>
              <w:left w:val="nil"/>
              <w:bottom w:val="nil"/>
              <w:right w:val="nil"/>
            </w:tcBorders>
            <w:vAlign w:val="center"/>
          </w:tcPr>
          <w:p w14:paraId="518E9C19"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Payments made to other entities for the provision of services</w:t>
            </w:r>
          </w:p>
        </w:tc>
        <w:tc>
          <w:tcPr>
            <w:tcW w:w="1152" w:type="dxa"/>
            <w:tcBorders>
              <w:top w:val="nil"/>
              <w:left w:val="nil"/>
              <w:bottom w:val="nil"/>
              <w:right w:val="nil"/>
            </w:tcBorders>
            <w:vAlign w:val="center"/>
          </w:tcPr>
          <w:p w14:paraId="67074F7C"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p>
        </w:tc>
        <w:tc>
          <w:tcPr>
            <w:tcW w:w="1152" w:type="dxa"/>
            <w:tcBorders>
              <w:top w:val="nil"/>
              <w:left w:val="nil"/>
              <w:bottom w:val="nil"/>
              <w:right w:val="nil"/>
            </w:tcBorders>
            <w:shd w:val="solid" w:color="FFFFFF" w:fill="auto"/>
            <w:vAlign w:val="center"/>
          </w:tcPr>
          <w:p w14:paraId="1E81312C"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p>
        </w:tc>
      </w:tr>
      <w:tr w:rsidR="007031B1" w14:paraId="4C925912" w14:textId="77777777" w:rsidTr="00091368">
        <w:trPr>
          <w:trHeight w:val="247"/>
        </w:trPr>
        <w:tc>
          <w:tcPr>
            <w:tcW w:w="5316" w:type="dxa"/>
            <w:tcBorders>
              <w:top w:val="nil"/>
              <w:left w:val="nil"/>
              <w:bottom w:val="nil"/>
              <w:right w:val="nil"/>
            </w:tcBorders>
            <w:vAlign w:val="bottom"/>
          </w:tcPr>
          <w:p w14:paraId="36B620CD"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Attorney-General's Department</w:t>
            </w:r>
          </w:p>
        </w:tc>
        <w:tc>
          <w:tcPr>
            <w:tcW w:w="1152" w:type="dxa"/>
            <w:tcBorders>
              <w:top w:val="nil"/>
              <w:left w:val="nil"/>
              <w:bottom w:val="nil"/>
              <w:right w:val="nil"/>
            </w:tcBorders>
            <w:vAlign w:val="bottom"/>
          </w:tcPr>
          <w:p w14:paraId="04152667" w14:textId="4DB5D86F"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w:t>
            </w:r>
          </w:p>
        </w:tc>
        <w:tc>
          <w:tcPr>
            <w:tcW w:w="1152" w:type="dxa"/>
            <w:tcBorders>
              <w:top w:val="nil"/>
              <w:left w:val="nil"/>
              <w:bottom w:val="nil"/>
              <w:right w:val="nil"/>
            </w:tcBorders>
            <w:shd w:val="solid" w:color="FFFFFF" w:fill="auto"/>
            <w:vAlign w:val="bottom"/>
          </w:tcPr>
          <w:p w14:paraId="3A6EED4C" w14:textId="15997225"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1,500</w:t>
            </w:r>
          </w:p>
        </w:tc>
      </w:tr>
      <w:tr w:rsidR="007031B1" w14:paraId="3C729980" w14:textId="77777777" w:rsidTr="00091368">
        <w:trPr>
          <w:trHeight w:val="247"/>
        </w:trPr>
        <w:tc>
          <w:tcPr>
            <w:tcW w:w="5316" w:type="dxa"/>
            <w:tcBorders>
              <w:top w:val="nil"/>
              <w:left w:val="nil"/>
              <w:bottom w:val="nil"/>
              <w:right w:val="nil"/>
            </w:tcBorders>
            <w:vAlign w:val="bottom"/>
          </w:tcPr>
          <w:p w14:paraId="256FE6ED"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Federal Police</w:t>
            </w:r>
          </w:p>
        </w:tc>
        <w:tc>
          <w:tcPr>
            <w:tcW w:w="1152" w:type="dxa"/>
            <w:tcBorders>
              <w:top w:val="nil"/>
              <w:left w:val="nil"/>
              <w:bottom w:val="nil"/>
              <w:right w:val="nil"/>
            </w:tcBorders>
            <w:vAlign w:val="bottom"/>
          </w:tcPr>
          <w:p w14:paraId="50FACE57" w14:textId="74807AFD"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2,859</w:t>
            </w:r>
          </w:p>
        </w:tc>
        <w:tc>
          <w:tcPr>
            <w:tcW w:w="1152" w:type="dxa"/>
            <w:tcBorders>
              <w:top w:val="nil"/>
              <w:left w:val="nil"/>
              <w:bottom w:val="nil"/>
              <w:right w:val="nil"/>
            </w:tcBorders>
            <w:shd w:val="solid" w:color="FFFFFF" w:fill="auto"/>
            <w:vAlign w:val="bottom"/>
          </w:tcPr>
          <w:p w14:paraId="40CABAF1" w14:textId="03BC90FA"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3,002</w:t>
            </w:r>
          </w:p>
        </w:tc>
      </w:tr>
      <w:tr w:rsidR="007031B1" w14:paraId="5EB295BF" w14:textId="77777777" w:rsidTr="00091368">
        <w:trPr>
          <w:trHeight w:val="247"/>
        </w:trPr>
        <w:tc>
          <w:tcPr>
            <w:tcW w:w="5316" w:type="dxa"/>
            <w:tcBorders>
              <w:top w:val="nil"/>
              <w:left w:val="nil"/>
              <w:bottom w:val="nil"/>
              <w:right w:val="nil"/>
            </w:tcBorders>
            <w:vAlign w:val="bottom"/>
          </w:tcPr>
          <w:p w14:paraId="13779733"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Australian Postal Corporation</w:t>
            </w:r>
          </w:p>
        </w:tc>
        <w:tc>
          <w:tcPr>
            <w:tcW w:w="1152" w:type="dxa"/>
            <w:tcBorders>
              <w:top w:val="nil"/>
              <w:left w:val="nil"/>
              <w:bottom w:val="nil"/>
              <w:right w:val="nil"/>
            </w:tcBorders>
            <w:vAlign w:val="bottom"/>
          </w:tcPr>
          <w:p w14:paraId="6DF02EE1" w14:textId="0975876C"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70,600</w:t>
            </w:r>
          </w:p>
        </w:tc>
        <w:tc>
          <w:tcPr>
            <w:tcW w:w="1152" w:type="dxa"/>
            <w:tcBorders>
              <w:top w:val="nil"/>
              <w:left w:val="nil"/>
              <w:bottom w:val="nil"/>
              <w:right w:val="nil"/>
            </w:tcBorders>
            <w:shd w:val="solid" w:color="FFFFFF" w:fill="auto"/>
            <w:vAlign w:val="bottom"/>
          </w:tcPr>
          <w:p w14:paraId="32436626" w14:textId="14E9FD57"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70,600</w:t>
            </w:r>
          </w:p>
        </w:tc>
      </w:tr>
      <w:tr w:rsidR="007031B1" w14:paraId="72696237" w14:textId="77777777" w:rsidTr="00091368">
        <w:trPr>
          <w:trHeight w:val="247"/>
        </w:trPr>
        <w:tc>
          <w:tcPr>
            <w:tcW w:w="5316" w:type="dxa"/>
            <w:tcBorders>
              <w:top w:val="nil"/>
              <w:left w:val="nil"/>
              <w:bottom w:val="nil"/>
              <w:right w:val="nil"/>
            </w:tcBorders>
            <w:vAlign w:val="bottom"/>
          </w:tcPr>
          <w:p w14:paraId="0427A758"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proofErr w:type="spellStart"/>
            <w:r>
              <w:rPr>
                <w:rFonts w:ascii="Arial" w:hAnsi="Arial" w:cs="Arial"/>
                <w:color w:val="000000"/>
                <w:sz w:val="16"/>
                <w:szCs w:val="16"/>
              </w:rPr>
              <w:t>Comcare</w:t>
            </w:r>
            <w:proofErr w:type="spellEnd"/>
          </w:p>
        </w:tc>
        <w:tc>
          <w:tcPr>
            <w:tcW w:w="1152" w:type="dxa"/>
            <w:tcBorders>
              <w:top w:val="nil"/>
              <w:left w:val="nil"/>
              <w:bottom w:val="nil"/>
              <w:right w:val="nil"/>
            </w:tcBorders>
            <w:vAlign w:val="bottom"/>
          </w:tcPr>
          <w:p w14:paraId="004B7E1D" w14:textId="03CB98AF"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69,289</w:t>
            </w:r>
          </w:p>
        </w:tc>
        <w:tc>
          <w:tcPr>
            <w:tcW w:w="1152" w:type="dxa"/>
            <w:tcBorders>
              <w:top w:val="nil"/>
              <w:left w:val="nil"/>
              <w:bottom w:val="nil"/>
              <w:right w:val="nil"/>
            </w:tcBorders>
            <w:shd w:val="solid" w:color="FFFFFF" w:fill="auto"/>
            <w:vAlign w:val="bottom"/>
          </w:tcPr>
          <w:p w14:paraId="6B31D947" w14:textId="69F81C20"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64,383</w:t>
            </w:r>
          </w:p>
        </w:tc>
      </w:tr>
      <w:tr w:rsidR="007031B1" w14:paraId="0B4DD0BC" w14:textId="77777777" w:rsidTr="00091368">
        <w:trPr>
          <w:trHeight w:val="247"/>
        </w:trPr>
        <w:tc>
          <w:tcPr>
            <w:tcW w:w="5316" w:type="dxa"/>
            <w:tcBorders>
              <w:top w:val="nil"/>
              <w:left w:val="nil"/>
              <w:bottom w:val="nil"/>
              <w:right w:val="nil"/>
            </w:tcBorders>
            <w:vAlign w:val="bottom"/>
          </w:tcPr>
          <w:p w14:paraId="4FE9D616"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Commonwealth Superannuation Corporation</w:t>
            </w:r>
          </w:p>
        </w:tc>
        <w:tc>
          <w:tcPr>
            <w:tcW w:w="1152" w:type="dxa"/>
            <w:tcBorders>
              <w:top w:val="nil"/>
              <w:left w:val="nil"/>
              <w:bottom w:val="nil"/>
              <w:right w:val="nil"/>
            </w:tcBorders>
            <w:vAlign w:val="bottom"/>
          </w:tcPr>
          <w:p w14:paraId="58C6D871" w14:textId="132A6AF6"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6,000</w:t>
            </w:r>
          </w:p>
        </w:tc>
        <w:tc>
          <w:tcPr>
            <w:tcW w:w="1152" w:type="dxa"/>
            <w:tcBorders>
              <w:top w:val="nil"/>
              <w:left w:val="nil"/>
              <w:bottom w:val="nil"/>
              <w:right w:val="nil"/>
            </w:tcBorders>
            <w:shd w:val="solid" w:color="FFFFFF" w:fill="auto"/>
            <w:vAlign w:val="bottom"/>
          </w:tcPr>
          <w:p w14:paraId="5F6A47B5" w14:textId="187D6E00"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5,757</w:t>
            </w:r>
          </w:p>
        </w:tc>
      </w:tr>
      <w:tr w:rsidR="007031B1" w14:paraId="75B34091" w14:textId="77777777" w:rsidTr="00091368">
        <w:trPr>
          <w:trHeight w:val="247"/>
        </w:trPr>
        <w:tc>
          <w:tcPr>
            <w:tcW w:w="5316" w:type="dxa"/>
            <w:tcBorders>
              <w:top w:val="nil"/>
              <w:left w:val="nil"/>
              <w:bottom w:val="nil"/>
              <w:right w:val="nil"/>
            </w:tcBorders>
            <w:vAlign w:val="bottom"/>
          </w:tcPr>
          <w:p w14:paraId="434D77F1"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Finance</w:t>
            </w:r>
          </w:p>
        </w:tc>
        <w:tc>
          <w:tcPr>
            <w:tcW w:w="1152" w:type="dxa"/>
            <w:tcBorders>
              <w:top w:val="nil"/>
              <w:left w:val="nil"/>
              <w:bottom w:val="nil"/>
              <w:right w:val="nil"/>
            </w:tcBorders>
            <w:vAlign w:val="bottom"/>
          </w:tcPr>
          <w:p w14:paraId="0DFF2282" w14:textId="3756FF2D"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42,341</w:t>
            </w:r>
          </w:p>
        </w:tc>
        <w:tc>
          <w:tcPr>
            <w:tcW w:w="1152" w:type="dxa"/>
            <w:tcBorders>
              <w:top w:val="nil"/>
              <w:left w:val="nil"/>
              <w:bottom w:val="nil"/>
              <w:right w:val="nil"/>
            </w:tcBorders>
            <w:shd w:val="solid" w:color="FFFFFF" w:fill="auto"/>
            <w:vAlign w:val="bottom"/>
          </w:tcPr>
          <w:p w14:paraId="0FDB936C" w14:textId="43D23A35"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42,667</w:t>
            </w:r>
          </w:p>
        </w:tc>
      </w:tr>
      <w:tr w:rsidR="007031B1" w14:paraId="5377F323" w14:textId="77777777" w:rsidTr="00091368">
        <w:trPr>
          <w:trHeight w:val="247"/>
        </w:trPr>
        <w:tc>
          <w:tcPr>
            <w:tcW w:w="5316" w:type="dxa"/>
            <w:tcBorders>
              <w:top w:val="nil"/>
              <w:left w:val="nil"/>
              <w:bottom w:val="nil"/>
              <w:right w:val="nil"/>
            </w:tcBorders>
            <w:vAlign w:val="bottom"/>
          </w:tcPr>
          <w:p w14:paraId="78C0EC90"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Immigration and Border Protection</w:t>
            </w:r>
          </w:p>
        </w:tc>
        <w:tc>
          <w:tcPr>
            <w:tcW w:w="1152" w:type="dxa"/>
            <w:tcBorders>
              <w:top w:val="nil"/>
              <w:left w:val="nil"/>
              <w:bottom w:val="nil"/>
              <w:right w:val="nil"/>
            </w:tcBorders>
            <w:vAlign w:val="bottom"/>
          </w:tcPr>
          <w:p w14:paraId="1C40541D" w14:textId="41701549"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c>
          <w:tcPr>
            <w:tcW w:w="1152" w:type="dxa"/>
            <w:tcBorders>
              <w:top w:val="nil"/>
              <w:left w:val="nil"/>
              <w:bottom w:val="nil"/>
              <w:right w:val="nil"/>
            </w:tcBorders>
            <w:shd w:val="solid" w:color="FFFFFF" w:fill="auto"/>
            <w:vAlign w:val="bottom"/>
          </w:tcPr>
          <w:p w14:paraId="6AE7A37D" w14:textId="5CC892AA"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w:t>
            </w:r>
          </w:p>
        </w:tc>
      </w:tr>
      <w:tr w:rsidR="007031B1" w14:paraId="16FD0FDD" w14:textId="77777777" w:rsidTr="00091368">
        <w:trPr>
          <w:trHeight w:val="247"/>
        </w:trPr>
        <w:tc>
          <w:tcPr>
            <w:tcW w:w="5316" w:type="dxa"/>
            <w:tcBorders>
              <w:top w:val="nil"/>
              <w:left w:val="nil"/>
              <w:bottom w:val="nil"/>
              <w:right w:val="nil"/>
            </w:tcBorders>
            <w:vAlign w:val="bottom"/>
          </w:tcPr>
          <w:p w14:paraId="3BB761F4" w14:textId="77777777" w:rsidR="007031B1" w:rsidRDefault="007031B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 Bank of Australia</w:t>
            </w:r>
          </w:p>
        </w:tc>
        <w:tc>
          <w:tcPr>
            <w:tcW w:w="1152" w:type="dxa"/>
            <w:tcBorders>
              <w:top w:val="nil"/>
              <w:left w:val="nil"/>
              <w:bottom w:val="nil"/>
              <w:right w:val="nil"/>
            </w:tcBorders>
            <w:vAlign w:val="bottom"/>
          </w:tcPr>
          <w:p w14:paraId="05359820" w14:textId="7321B3B5"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15,221</w:t>
            </w:r>
          </w:p>
        </w:tc>
        <w:tc>
          <w:tcPr>
            <w:tcW w:w="1152" w:type="dxa"/>
            <w:tcBorders>
              <w:top w:val="nil"/>
              <w:left w:val="nil"/>
              <w:bottom w:val="nil"/>
              <w:right w:val="nil"/>
            </w:tcBorders>
            <w:shd w:val="solid" w:color="FFFFFF" w:fill="auto"/>
            <w:vAlign w:val="bottom"/>
          </w:tcPr>
          <w:p w14:paraId="7419A5DD" w14:textId="523487A2" w:rsidR="007031B1" w:rsidRDefault="007031B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15,221</w:t>
            </w:r>
          </w:p>
        </w:tc>
      </w:tr>
      <w:tr w:rsidR="007031B1" w14:paraId="3D6D7398" w14:textId="77777777" w:rsidTr="00091368">
        <w:trPr>
          <w:trHeight w:val="449"/>
        </w:trPr>
        <w:tc>
          <w:tcPr>
            <w:tcW w:w="5316" w:type="dxa"/>
            <w:tcBorders>
              <w:top w:val="nil"/>
              <w:left w:val="nil"/>
              <w:bottom w:val="nil"/>
              <w:right w:val="nil"/>
            </w:tcBorders>
            <w:vAlign w:val="center"/>
          </w:tcPr>
          <w:p w14:paraId="05565F70" w14:textId="77777777" w:rsidR="007031B1" w:rsidRDefault="007031B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payments made to other entities for the provision of services</w:t>
            </w:r>
          </w:p>
        </w:tc>
        <w:tc>
          <w:tcPr>
            <w:tcW w:w="1152" w:type="dxa"/>
            <w:tcBorders>
              <w:top w:val="single" w:sz="2" w:space="0" w:color="auto"/>
              <w:left w:val="nil"/>
              <w:bottom w:val="single" w:sz="2" w:space="0" w:color="auto"/>
              <w:right w:val="nil"/>
            </w:tcBorders>
            <w:vAlign w:val="center"/>
          </w:tcPr>
          <w:p w14:paraId="5D981078" w14:textId="000F1C00"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207,822</w:t>
            </w:r>
          </w:p>
        </w:tc>
        <w:tc>
          <w:tcPr>
            <w:tcW w:w="1152" w:type="dxa"/>
            <w:tcBorders>
              <w:top w:val="single" w:sz="2" w:space="0" w:color="auto"/>
              <w:left w:val="nil"/>
              <w:bottom w:val="single" w:sz="2" w:space="0" w:color="auto"/>
              <w:right w:val="nil"/>
            </w:tcBorders>
            <w:shd w:val="solid" w:color="FFFFFF" w:fill="auto"/>
            <w:vAlign w:val="center"/>
          </w:tcPr>
          <w:p w14:paraId="2DBCC20F" w14:textId="1EF04CB1" w:rsidR="007031B1" w:rsidRDefault="007031B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203,142</w:t>
            </w:r>
          </w:p>
        </w:tc>
      </w:tr>
      <w:tr w:rsidR="007031B1" w14:paraId="45419AF6" w14:textId="77777777" w:rsidTr="007031B1">
        <w:trPr>
          <w:trHeight w:val="449"/>
        </w:trPr>
        <w:tc>
          <w:tcPr>
            <w:tcW w:w="5316" w:type="dxa"/>
            <w:tcBorders>
              <w:top w:val="nil"/>
              <w:left w:val="nil"/>
              <w:bottom w:val="nil"/>
              <w:right w:val="nil"/>
            </w:tcBorders>
            <w:vAlign w:val="center"/>
          </w:tcPr>
          <w:p w14:paraId="70E604D1" w14:textId="77777777" w:rsidR="007031B1" w:rsidRPr="007031B1" w:rsidRDefault="007031B1" w:rsidP="007031B1">
            <w:pPr>
              <w:autoSpaceDE w:val="0"/>
              <w:autoSpaceDN w:val="0"/>
              <w:adjustRightInd w:val="0"/>
              <w:spacing w:after="0" w:line="240" w:lineRule="auto"/>
              <w:jc w:val="left"/>
              <w:rPr>
                <w:rFonts w:ascii="Arial" w:hAnsi="Arial" w:cs="Arial"/>
                <w:b/>
                <w:bCs/>
                <w:color w:val="000000"/>
                <w:sz w:val="16"/>
                <w:szCs w:val="16"/>
              </w:rPr>
            </w:pPr>
          </w:p>
        </w:tc>
        <w:tc>
          <w:tcPr>
            <w:tcW w:w="1152" w:type="dxa"/>
            <w:tcBorders>
              <w:top w:val="single" w:sz="2" w:space="0" w:color="auto"/>
              <w:left w:val="nil"/>
              <w:bottom w:val="single" w:sz="2" w:space="0" w:color="auto"/>
              <w:right w:val="nil"/>
            </w:tcBorders>
            <w:shd w:val="solid" w:color="FFFFFF" w:fill="auto"/>
            <w:vAlign w:val="center"/>
          </w:tcPr>
          <w:p w14:paraId="2CA4BA5E" w14:textId="5B79C071" w:rsidR="007031B1" w:rsidRPr="00091368" w:rsidRDefault="007031B1">
            <w:pPr>
              <w:autoSpaceDE w:val="0"/>
              <w:autoSpaceDN w:val="0"/>
              <w:adjustRightInd w:val="0"/>
              <w:spacing w:after="0" w:line="240" w:lineRule="auto"/>
              <w:jc w:val="right"/>
              <w:rPr>
                <w:rFonts w:ascii="Arial" w:hAnsi="Arial" w:cs="Arial"/>
                <w:bCs/>
                <w:color w:val="000000"/>
                <w:sz w:val="16"/>
                <w:szCs w:val="16"/>
              </w:rPr>
            </w:pPr>
            <w:r w:rsidRPr="00091368">
              <w:rPr>
                <w:rFonts w:ascii="Arial" w:hAnsi="Arial" w:cs="Arial"/>
                <w:bCs/>
                <w:i/>
                <w:color w:val="000000"/>
                <w:sz w:val="16"/>
                <w:szCs w:val="16"/>
              </w:rPr>
              <w:t>2016-17</w:t>
            </w:r>
            <w:r w:rsidR="001403FB">
              <w:rPr>
                <w:rFonts w:ascii="Arial" w:hAnsi="Arial" w:cs="Arial"/>
                <w:bCs/>
                <w:i/>
                <w:color w:val="000000"/>
                <w:sz w:val="16"/>
                <w:szCs w:val="16"/>
              </w:rPr>
              <w:br/>
            </w:r>
            <w:r w:rsidRPr="00091368">
              <w:rPr>
                <w:rFonts w:ascii="Arial" w:hAnsi="Arial" w:cs="Arial"/>
                <w:bCs/>
                <w:i/>
                <w:color w:val="000000"/>
                <w:sz w:val="16"/>
                <w:szCs w:val="16"/>
              </w:rPr>
              <w:t>Estimated</w:t>
            </w:r>
            <w:r w:rsidR="001403FB">
              <w:rPr>
                <w:rFonts w:ascii="Arial" w:hAnsi="Arial" w:cs="Arial"/>
                <w:bCs/>
                <w:i/>
                <w:color w:val="000000"/>
                <w:sz w:val="16"/>
                <w:szCs w:val="16"/>
              </w:rPr>
              <w:br/>
            </w:r>
            <w:r w:rsidRPr="00091368">
              <w:rPr>
                <w:rFonts w:ascii="Arial" w:hAnsi="Arial" w:cs="Arial"/>
                <w:bCs/>
                <w:i/>
                <w:color w:val="000000"/>
                <w:sz w:val="16"/>
                <w:szCs w:val="16"/>
              </w:rPr>
              <w:t>actual</w:t>
            </w:r>
            <w:r w:rsidR="001403FB">
              <w:rPr>
                <w:rFonts w:ascii="Arial" w:hAnsi="Arial" w:cs="Arial"/>
                <w:bCs/>
                <w:i/>
                <w:color w:val="000000"/>
                <w:sz w:val="16"/>
                <w:szCs w:val="16"/>
              </w:rPr>
              <w:br/>
            </w:r>
            <w:r w:rsidRPr="00091368">
              <w:rPr>
                <w:rFonts w:ascii="Arial" w:hAnsi="Arial" w:cs="Arial"/>
                <w:bCs/>
                <w:i/>
                <w:color w:val="000000"/>
                <w:sz w:val="16"/>
                <w:szCs w:val="16"/>
              </w:rPr>
              <w:t>$'000</w:t>
            </w:r>
          </w:p>
        </w:tc>
        <w:tc>
          <w:tcPr>
            <w:tcW w:w="1152" w:type="dxa"/>
            <w:tcBorders>
              <w:top w:val="single" w:sz="2" w:space="0" w:color="auto"/>
              <w:left w:val="nil"/>
              <w:bottom w:val="single" w:sz="2" w:space="0" w:color="auto"/>
              <w:right w:val="nil"/>
            </w:tcBorders>
            <w:shd w:val="solid" w:color="FFFFFF" w:fill="auto"/>
            <w:vAlign w:val="center"/>
          </w:tcPr>
          <w:p w14:paraId="2A597747" w14:textId="7A6EB9D4" w:rsidR="007031B1" w:rsidRPr="00091368" w:rsidRDefault="007031B1">
            <w:pPr>
              <w:autoSpaceDE w:val="0"/>
              <w:autoSpaceDN w:val="0"/>
              <w:adjustRightInd w:val="0"/>
              <w:spacing w:after="0" w:line="240" w:lineRule="auto"/>
              <w:jc w:val="right"/>
              <w:rPr>
                <w:rFonts w:ascii="Arial" w:hAnsi="Arial" w:cs="Arial"/>
                <w:bCs/>
                <w:color w:val="000000"/>
                <w:sz w:val="16"/>
                <w:szCs w:val="16"/>
              </w:rPr>
            </w:pPr>
            <w:r w:rsidRPr="00091368">
              <w:rPr>
                <w:rFonts w:ascii="Arial" w:hAnsi="Arial" w:cs="Arial"/>
                <w:bCs/>
                <w:color w:val="000000"/>
                <w:sz w:val="16"/>
                <w:szCs w:val="16"/>
              </w:rPr>
              <w:t>2017-18</w:t>
            </w:r>
            <w:r w:rsidR="001403FB">
              <w:rPr>
                <w:rFonts w:ascii="Arial" w:hAnsi="Arial" w:cs="Arial"/>
                <w:bCs/>
                <w:color w:val="000000"/>
                <w:sz w:val="16"/>
                <w:szCs w:val="16"/>
              </w:rPr>
              <w:br/>
            </w:r>
            <w:r w:rsidRPr="00091368">
              <w:rPr>
                <w:rFonts w:ascii="Arial" w:hAnsi="Arial" w:cs="Arial"/>
                <w:bCs/>
                <w:color w:val="000000"/>
                <w:sz w:val="16"/>
                <w:szCs w:val="16"/>
              </w:rPr>
              <w:t>Budget</w:t>
            </w:r>
            <w:r w:rsidR="001403FB">
              <w:rPr>
                <w:rFonts w:ascii="Arial" w:hAnsi="Arial" w:cs="Arial"/>
                <w:bCs/>
                <w:color w:val="000000"/>
                <w:sz w:val="16"/>
                <w:szCs w:val="16"/>
              </w:rPr>
              <w:br/>
            </w:r>
            <w:r w:rsidRPr="00091368">
              <w:rPr>
                <w:rFonts w:ascii="Arial" w:hAnsi="Arial" w:cs="Arial"/>
                <w:bCs/>
                <w:color w:val="000000"/>
                <w:sz w:val="16"/>
                <w:szCs w:val="16"/>
              </w:rPr>
              <w:t>Estimate</w:t>
            </w:r>
            <w:r w:rsidR="001403FB">
              <w:rPr>
                <w:rFonts w:ascii="Arial" w:hAnsi="Arial" w:cs="Arial"/>
                <w:bCs/>
                <w:color w:val="000000"/>
                <w:sz w:val="16"/>
                <w:szCs w:val="16"/>
              </w:rPr>
              <w:br/>
            </w:r>
            <w:r w:rsidRPr="00091368">
              <w:rPr>
                <w:rFonts w:ascii="Arial" w:hAnsi="Arial" w:cs="Arial"/>
                <w:bCs/>
                <w:color w:val="000000"/>
                <w:sz w:val="16"/>
                <w:szCs w:val="16"/>
              </w:rPr>
              <w:t>$'000</w:t>
            </w:r>
          </w:p>
        </w:tc>
      </w:tr>
      <w:tr w:rsidR="007031B1" w14:paraId="148AF128" w14:textId="77777777" w:rsidTr="007031B1">
        <w:trPr>
          <w:trHeight w:val="449"/>
        </w:trPr>
        <w:tc>
          <w:tcPr>
            <w:tcW w:w="5316" w:type="dxa"/>
            <w:tcBorders>
              <w:top w:val="nil"/>
              <w:left w:val="nil"/>
              <w:bottom w:val="nil"/>
              <w:right w:val="nil"/>
            </w:tcBorders>
            <w:vAlign w:val="center"/>
          </w:tcPr>
          <w:p w14:paraId="342E5679" w14:textId="2703E94C" w:rsidR="007031B1" w:rsidRPr="007031B1" w:rsidRDefault="007031B1" w:rsidP="001403F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Receipts from other entities for the provision of services</w:t>
            </w:r>
            <w:r w:rsidR="001403FB">
              <w:rPr>
                <w:rFonts w:ascii="Arial" w:hAnsi="Arial" w:cs="Arial"/>
                <w:b/>
                <w:bCs/>
                <w:color w:val="000000"/>
                <w:sz w:val="16"/>
                <w:szCs w:val="16"/>
              </w:rPr>
              <w:br/>
            </w:r>
            <w:r w:rsidRPr="007031B1">
              <w:rPr>
                <w:rFonts w:ascii="Arial" w:hAnsi="Arial" w:cs="Arial"/>
                <w:b/>
                <w:bCs/>
                <w:color w:val="000000"/>
                <w:sz w:val="16"/>
                <w:szCs w:val="16"/>
              </w:rPr>
              <w:t xml:space="preserve"> (disclosed above in s 74 retained revenue</w:t>
            </w:r>
            <w:r w:rsidR="001403FB">
              <w:rPr>
                <w:rFonts w:ascii="Arial" w:hAnsi="Arial" w:cs="Arial"/>
                <w:b/>
                <w:bCs/>
                <w:color w:val="000000"/>
                <w:sz w:val="16"/>
                <w:szCs w:val="16"/>
              </w:rPr>
              <w:br/>
            </w:r>
            <w:r w:rsidRPr="007031B1">
              <w:rPr>
                <w:rFonts w:ascii="Arial" w:hAnsi="Arial" w:cs="Arial"/>
                <w:b/>
                <w:bCs/>
                <w:color w:val="000000"/>
                <w:sz w:val="16"/>
                <w:szCs w:val="16"/>
              </w:rPr>
              <w:t xml:space="preserve"> receipts section)</w:t>
            </w:r>
          </w:p>
        </w:tc>
        <w:tc>
          <w:tcPr>
            <w:tcW w:w="1152" w:type="dxa"/>
            <w:tcBorders>
              <w:top w:val="single" w:sz="2" w:space="0" w:color="auto"/>
              <w:left w:val="nil"/>
              <w:bottom w:val="single" w:sz="2" w:space="0" w:color="auto"/>
              <w:right w:val="nil"/>
            </w:tcBorders>
            <w:vAlign w:val="center"/>
          </w:tcPr>
          <w:p w14:paraId="70B81E55" w14:textId="77777777" w:rsidR="007031B1" w:rsidRPr="007031B1" w:rsidRDefault="007031B1">
            <w:pPr>
              <w:autoSpaceDE w:val="0"/>
              <w:autoSpaceDN w:val="0"/>
              <w:adjustRightInd w:val="0"/>
              <w:spacing w:after="0" w:line="240" w:lineRule="auto"/>
              <w:jc w:val="right"/>
              <w:rPr>
                <w:rFonts w:ascii="Arial" w:hAnsi="Arial" w:cs="Arial"/>
                <w:b/>
                <w:bCs/>
                <w:color w:val="000000"/>
                <w:sz w:val="16"/>
                <w:szCs w:val="16"/>
              </w:rPr>
            </w:pPr>
          </w:p>
        </w:tc>
        <w:tc>
          <w:tcPr>
            <w:tcW w:w="1152" w:type="dxa"/>
            <w:tcBorders>
              <w:top w:val="single" w:sz="2" w:space="0" w:color="auto"/>
              <w:left w:val="nil"/>
              <w:bottom w:val="single" w:sz="2" w:space="0" w:color="auto"/>
              <w:right w:val="nil"/>
            </w:tcBorders>
            <w:shd w:val="solid" w:color="FFFFFF" w:fill="auto"/>
            <w:vAlign w:val="center"/>
          </w:tcPr>
          <w:p w14:paraId="6270982D" w14:textId="77777777" w:rsidR="007031B1" w:rsidRPr="007031B1" w:rsidRDefault="007031B1">
            <w:pPr>
              <w:autoSpaceDE w:val="0"/>
              <w:autoSpaceDN w:val="0"/>
              <w:adjustRightInd w:val="0"/>
              <w:spacing w:after="0" w:line="240" w:lineRule="auto"/>
              <w:jc w:val="right"/>
              <w:rPr>
                <w:rFonts w:ascii="Arial" w:hAnsi="Arial" w:cs="Arial"/>
                <w:b/>
                <w:bCs/>
                <w:color w:val="000000"/>
                <w:sz w:val="16"/>
                <w:szCs w:val="16"/>
              </w:rPr>
            </w:pPr>
          </w:p>
        </w:tc>
      </w:tr>
      <w:tr w:rsidR="007031B1" w14:paraId="41DDC03E" w14:textId="77777777" w:rsidTr="00091368">
        <w:trPr>
          <w:trHeight w:val="249"/>
        </w:trPr>
        <w:tc>
          <w:tcPr>
            <w:tcW w:w="5316" w:type="dxa"/>
            <w:tcBorders>
              <w:top w:val="nil"/>
              <w:left w:val="nil"/>
              <w:bottom w:val="nil"/>
              <w:right w:val="nil"/>
            </w:tcBorders>
            <w:vAlign w:val="center"/>
          </w:tcPr>
          <w:p w14:paraId="31525A35"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Australian Digital Health Agency</w:t>
            </w:r>
          </w:p>
        </w:tc>
        <w:tc>
          <w:tcPr>
            <w:tcW w:w="1152" w:type="dxa"/>
            <w:tcBorders>
              <w:top w:val="single" w:sz="2" w:space="0" w:color="auto"/>
              <w:left w:val="nil"/>
              <w:bottom w:val="single" w:sz="2" w:space="0" w:color="auto"/>
              <w:right w:val="nil"/>
            </w:tcBorders>
            <w:vAlign w:val="center"/>
          </w:tcPr>
          <w:p w14:paraId="3F5B7274" w14:textId="27AD84BA"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18,999</w:t>
            </w:r>
          </w:p>
        </w:tc>
        <w:tc>
          <w:tcPr>
            <w:tcW w:w="1152" w:type="dxa"/>
            <w:tcBorders>
              <w:top w:val="single" w:sz="2" w:space="0" w:color="auto"/>
              <w:left w:val="nil"/>
              <w:bottom w:val="single" w:sz="2" w:space="0" w:color="auto"/>
              <w:right w:val="nil"/>
            </w:tcBorders>
            <w:shd w:val="solid" w:color="FFFFFF" w:fill="auto"/>
            <w:vAlign w:val="center"/>
          </w:tcPr>
          <w:p w14:paraId="3242A5C2" w14:textId="7956729F"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18,999</w:t>
            </w:r>
          </w:p>
        </w:tc>
      </w:tr>
      <w:tr w:rsidR="007031B1" w14:paraId="095E099B" w14:textId="77777777" w:rsidTr="00091368">
        <w:trPr>
          <w:trHeight w:val="249"/>
        </w:trPr>
        <w:tc>
          <w:tcPr>
            <w:tcW w:w="5316" w:type="dxa"/>
            <w:tcBorders>
              <w:top w:val="nil"/>
              <w:left w:val="nil"/>
              <w:bottom w:val="nil"/>
              <w:right w:val="nil"/>
            </w:tcBorders>
            <w:vAlign w:val="center"/>
          </w:tcPr>
          <w:p w14:paraId="7324F046"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Australian Electoral Commission</w:t>
            </w:r>
          </w:p>
        </w:tc>
        <w:tc>
          <w:tcPr>
            <w:tcW w:w="1152" w:type="dxa"/>
            <w:tcBorders>
              <w:top w:val="single" w:sz="2" w:space="0" w:color="auto"/>
              <w:left w:val="nil"/>
              <w:bottom w:val="single" w:sz="2" w:space="0" w:color="auto"/>
              <w:right w:val="nil"/>
            </w:tcBorders>
            <w:vAlign w:val="center"/>
          </w:tcPr>
          <w:p w14:paraId="6B22A0E4" w14:textId="76DB9A3A"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8,987</w:t>
            </w:r>
          </w:p>
        </w:tc>
        <w:tc>
          <w:tcPr>
            <w:tcW w:w="1152" w:type="dxa"/>
            <w:tcBorders>
              <w:top w:val="single" w:sz="2" w:space="0" w:color="auto"/>
              <w:left w:val="nil"/>
              <w:bottom w:val="single" w:sz="2" w:space="0" w:color="auto"/>
              <w:right w:val="nil"/>
            </w:tcBorders>
            <w:shd w:val="solid" w:color="FFFFFF" w:fill="auto"/>
            <w:vAlign w:val="center"/>
          </w:tcPr>
          <w:p w14:paraId="2A834796" w14:textId="1DF958A8"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28</w:t>
            </w:r>
          </w:p>
        </w:tc>
      </w:tr>
      <w:tr w:rsidR="007031B1" w14:paraId="2FB5FCF5" w14:textId="77777777" w:rsidTr="00091368">
        <w:trPr>
          <w:trHeight w:val="249"/>
        </w:trPr>
        <w:tc>
          <w:tcPr>
            <w:tcW w:w="5316" w:type="dxa"/>
            <w:tcBorders>
              <w:top w:val="nil"/>
              <w:left w:val="nil"/>
              <w:bottom w:val="nil"/>
              <w:right w:val="nil"/>
            </w:tcBorders>
            <w:vAlign w:val="center"/>
          </w:tcPr>
          <w:p w14:paraId="77A3370D"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Australian Taxation Office</w:t>
            </w:r>
          </w:p>
        </w:tc>
        <w:tc>
          <w:tcPr>
            <w:tcW w:w="1152" w:type="dxa"/>
            <w:tcBorders>
              <w:top w:val="single" w:sz="2" w:space="0" w:color="auto"/>
              <w:left w:val="nil"/>
              <w:bottom w:val="single" w:sz="2" w:space="0" w:color="auto"/>
              <w:right w:val="nil"/>
            </w:tcBorders>
            <w:vAlign w:val="center"/>
          </w:tcPr>
          <w:p w14:paraId="4B83F352" w14:textId="335E917D"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12,468</w:t>
            </w:r>
          </w:p>
        </w:tc>
        <w:tc>
          <w:tcPr>
            <w:tcW w:w="1152" w:type="dxa"/>
            <w:tcBorders>
              <w:top w:val="single" w:sz="2" w:space="0" w:color="auto"/>
              <w:left w:val="nil"/>
              <w:bottom w:val="single" w:sz="2" w:space="0" w:color="auto"/>
              <w:right w:val="nil"/>
            </w:tcBorders>
            <w:shd w:val="solid" w:color="FFFFFF" w:fill="auto"/>
            <w:vAlign w:val="center"/>
          </w:tcPr>
          <w:p w14:paraId="201A6589" w14:textId="6D225C4A"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12,251</w:t>
            </w:r>
          </w:p>
        </w:tc>
      </w:tr>
      <w:tr w:rsidR="007031B1" w14:paraId="1B63226C" w14:textId="77777777" w:rsidTr="00091368">
        <w:trPr>
          <w:trHeight w:val="249"/>
        </w:trPr>
        <w:tc>
          <w:tcPr>
            <w:tcW w:w="5316" w:type="dxa"/>
            <w:tcBorders>
              <w:top w:val="nil"/>
              <w:left w:val="nil"/>
              <w:bottom w:val="nil"/>
              <w:right w:val="nil"/>
            </w:tcBorders>
            <w:vAlign w:val="center"/>
          </w:tcPr>
          <w:p w14:paraId="73B601B7"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Department of Employment</w:t>
            </w:r>
          </w:p>
        </w:tc>
        <w:tc>
          <w:tcPr>
            <w:tcW w:w="1152" w:type="dxa"/>
            <w:tcBorders>
              <w:top w:val="single" w:sz="2" w:space="0" w:color="auto"/>
              <w:left w:val="nil"/>
              <w:bottom w:val="single" w:sz="2" w:space="0" w:color="auto"/>
              <w:right w:val="nil"/>
            </w:tcBorders>
            <w:vAlign w:val="center"/>
          </w:tcPr>
          <w:p w14:paraId="286CCAF5" w14:textId="0E4EED25"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804</w:t>
            </w:r>
          </w:p>
        </w:tc>
        <w:tc>
          <w:tcPr>
            <w:tcW w:w="1152" w:type="dxa"/>
            <w:tcBorders>
              <w:top w:val="single" w:sz="2" w:space="0" w:color="auto"/>
              <w:left w:val="nil"/>
              <w:bottom w:val="single" w:sz="2" w:space="0" w:color="auto"/>
              <w:right w:val="nil"/>
            </w:tcBorders>
            <w:shd w:val="solid" w:color="FFFFFF" w:fill="auto"/>
            <w:vAlign w:val="center"/>
          </w:tcPr>
          <w:p w14:paraId="70B2EE0B" w14:textId="7E4B4E7E"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603</w:t>
            </w:r>
          </w:p>
        </w:tc>
      </w:tr>
      <w:tr w:rsidR="007031B1" w14:paraId="71354D5D" w14:textId="77777777" w:rsidTr="00091368">
        <w:trPr>
          <w:trHeight w:val="249"/>
        </w:trPr>
        <w:tc>
          <w:tcPr>
            <w:tcW w:w="5316" w:type="dxa"/>
            <w:tcBorders>
              <w:top w:val="nil"/>
              <w:left w:val="nil"/>
              <w:bottom w:val="nil"/>
              <w:right w:val="nil"/>
            </w:tcBorders>
            <w:vAlign w:val="center"/>
          </w:tcPr>
          <w:p w14:paraId="452C379D"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Department of Finance</w:t>
            </w:r>
          </w:p>
        </w:tc>
        <w:tc>
          <w:tcPr>
            <w:tcW w:w="1152" w:type="dxa"/>
            <w:tcBorders>
              <w:top w:val="single" w:sz="2" w:space="0" w:color="auto"/>
              <w:left w:val="nil"/>
              <w:bottom w:val="single" w:sz="2" w:space="0" w:color="auto"/>
              <w:right w:val="nil"/>
            </w:tcBorders>
            <w:vAlign w:val="center"/>
          </w:tcPr>
          <w:p w14:paraId="4C5E6C95" w14:textId="5325C019"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40</w:t>
            </w:r>
          </w:p>
        </w:tc>
        <w:tc>
          <w:tcPr>
            <w:tcW w:w="1152" w:type="dxa"/>
            <w:tcBorders>
              <w:top w:val="single" w:sz="2" w:space="0" w:color="auto"/>
              <w:left w:val="nil"/>
              <w:bottom w:val="single" w:sz="2" w:space="0" w:color="auto"/>
              <w:right w:val="nil"/>
            </w:tcBorders>
            <w:shd w:val="solid" w:color="FFFFFF" w:fill="auto"/>
            <w:vAlign w:val="center"/>
          </w:tcPr>
          <w:p w14:paraId="5D787535" w14:textId="71CF9EA2"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w:t>
            </w:r>
          </w:p>
        </w:tc>
      </w:tr>
      <w:tr w:rsidR="007031B1" w14:paraId="2C69CD75" w14:textId="77777777" w:rsidTr="00091368">
        <w:trPr>
          <w:trHeight w:val="249"/>
        </w:trPr>
        <w:tc>
          <w:tcPr>
            <w:tcW w:w="5316" w:type="dxa"/>
            <w:tcBorders>
              <w:top w:val="nil"/>
              <w:left w:val="nil"/>
              <w:bottom w:val="nil"/>
              <w:right w:val="nil"/>
            </w:tcBorders>
            <w:vAlign w:val="center"/>
          </w:tcPr>
          <w:p w14:paraId="24E5E432"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Department of Foreign Affairs and Trade</w:t>
            </w:r>
          </w:p>
        </w:tc>
        <w:tc>
          <w:tcPr>
            <w:tcW w:w="1152" w:type="dxa"/>
            <w:tcBorders>
              <w:top w:val="single" w:sz="2" w:space="0" w:color="auto"/>
              <w:left w:val="nil"/>
              <w:bottom w:val="single" w:sz="2" w:space="0" w:color="auto"/>
              <w:right w:val="nil"/>
            </w:tcBorders>
            <w:vAlign w:val="center"/>
          </w:tcPr>
          <w:p w14:paraId="22700BF0" w14:textId="2DA46278"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7,951</w:t>
            </w:r>
          </w:p>
        </w:tc>
        <w:tc>
          <w:tcPr>
            <w:tcW w:w="1152" w:type="dxa"/>
            <w:tcBorders>
              <w:top w:val="single" w:sz="2" w:space="0" w:color="auto"/>
              <w:left w:val="nil"/>
              <w:bottom w:val="single" w:sz="2" w:space="0" w:color="auto"/>
              <w:right w:val="nil"/>
            </w:tcBorders>
            <w:shd w:val="solid" w:color="FFFFFF" w:fill="auto"/>
            <w:vAlign w:val="center"/>
          </w:tcPr>
          <w:p w14:paraId="3F86AB63" w14:textId="71B63241"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7,951</w:t>
            </w:r>
          </w:p>
        </w:tc>
      </w:tr>
      <w:tr w:rsidR="007031B1" w14:paraId="0E5EC21C" w14:textId="77777777" w:rsidTr="00091368">
        <w:trPr>
          <w:trHeight w:val="249"/>
        </w:trPr>
        <w:tc>
          <w:tcPr>
            <w:tcW w:w="5316" w:type="dxa"/>
            <w:tcBorders>
              <w:top w:val="nil"/>
              <w:left w:val="nil"/>
              <w:bottom w:val="nil"/>
              <w:right w:val="nil"/>
            </w:tcBorders>
            <w:vAlign w:val="center"/>
          </w:tcPr>
          <w:p w14:paraId="71FBC8D5"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Department of Health</w:t>
            </w:r>
          </w:p>
        </w:tc>
        <w:tc>
          <w:tcPr>
            <w:tcW w:w="1152" w:type="dxa"/>
            <w:tcBorders>
              <w:top w:val="single" w:sz="2" w:space="0" w:color="auto"/>
              <w:left w:val="nil"/>
              <w:bottom w:val="single" w:sz="2" w:space="0" w:color="auto"/>
              <w:right w:val="nil"/>
            </w:tcBorders>
            <w:vAlign w:val="center"/>
          </w:tcPr>
          <w:p w14:paraId="63549095" w14:textId="1C9BE409"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35,181</w:t>
            </w:r>
          </w:p>
        </w:tc>
        <w:tc>
          <w:tcPr>
            <w:tcW w:w="1152" w:type="dxa"/>
            <w:tcBorders>
              <w:top w:val="single" w:sz="2" w:space="0" w:color="auto"/>
              <w:left w:val="nil"/>
              <w:bottom w:val="single" w:sz="2" w:space="0" w:color="auto"/>
              <w:right w:val="nil"/>
            </w:tcBorders>
            <w:shd w:val="solid" w:color="FFFFFF" w:fill="auto"/>
            <w:vAlign w:val="center"/>
          </w:tcPr>
          <w:p w14:paraId="3E3B920D" w14:textId="236B2E5A"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35,357</w:t>
            </w:r>
          </w:p>
        </w:tc>
      </w:tr>
      <w:tr w:rsidR="007031B1" w14:paraId="0C8FBE9A" w14:textId="77777777" w:rsidTr="00091368">
        <w:trPr>
          <w:trHeight w:val="249"/>
        </w:trPr>
        <w:tc>
          <w:tcPr>
            <w:tcW w:w="5316" w:type="dxa"/>
            <w:tcBorders>
              <w:top w:val="nil"/>
              <w:left w:val="nil"/>
              <w:bottom w:val="nil"/>
              <w:right w:val="nil"/>
            </w:tcBorders>
            <w:vAlign w:val="center"/>
          </w:tcPr>
          <w:p w14:paraId="6449674A"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Department of Immigration and Border Protection</w:t>
            </w:r>
          </w:p>
        </w:tc>
        <w:tc>
          <w:tcPr>
            <w:tcW w:w="1152" w:type="dxa"/>
            <w:tcBorders>
              <w:top w:val="single" w:sz="2" w:space="0" w:color="auto"/>
              <w:left w:val="nil"/>
              <w:bottom w:val="single" w:sz="2" w:space="0" w:color="auto"/>
              <w:right w:val="nil"/>
            </w:tcBorders>
            <w:vAlign w:val="center"/>
          </w:tcPr>
          <w:p w14:paraId="6F0C67C8" w14:textId="08D9F55F"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1,883</w:t>
            </w:r>
          </w:p>
        </w:tc>
        <w:tc>
          <w:tcPr>
            <w:tcW w:w="1152" w:type="dxa"/>
            <w:tcBorders>
              <w:top w:val="single" w:sz="2" w:space="0" w:color="auto"/>
              <w:left w:val="nil"/>
              <w:bottom w:val="single" w:sz="2" w:space="0" w:color="auto"/>
              <w:right w:val="nil"/>
            </w:tcBorders>
            <w:shd w:val="solid" w:color="FFFFFF" w:fill="auto"/>
            <w:vAlign w:val="center"/>
          </w:tcPr>
          <w:p w14:paraId="49F6650F" w14:textId="4473FBFC"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2,724</w:t>
            </w:r>
          </w:p>
        </w:tc>
      </w:tr>
      <w:tr w:rsidR="007031B1" w14:paraId="1059090E" w14:textId="77777777" w:rsidTr="00091368">
        <w:trPr>
          <w:trHeight w:val="249"/>
        </w:trPr>
        <w:tc>
          <w:tcPr>
            <w:tcW w:w="5316" w:type="dxa"/>
            <w:tcBorders>
              <w:top w:val="nil"/>
              <w:left w:val="nil"/>
              <w:bottom w:val="nil"/>
              <w:right w:val="nil"/>
            </w:tcBorders>
            <w:vAlign w:val="center"/>
          </w:tcPr>
          <w:p w14:paraId="018FDEBC"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Department of Social Services</w:t>
            </w:r>
          </w:p>
        </w:tc>
        <w:tc>
          <w:tcPr>
            <w:tcW w:w="1152" w:type="dxa"/>
            <w:tcBorders>
              <w:top w:val="single" w:sz="2" w:space="0" w:color="auto"/>
              <w:left w:val="nil"/>
              <w:bottom w:val="single" w:sz="2" w:space="0" w:color="auto"/>
              <w:right w:val="nil"/>
            </w:tcBorders>
            <w:vAlign w:val="center"/>
          </w:tcPr>
          <w:p w14:paraId="07607C09" w14:textId="50A41565"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3,136</w:t>
            </w:r>
          </w:p>
        </w:tc>
        <w:tc>
          <w:tcPr>
            <w:tcW w:w="1152" w:type="dxa"/>
            <w:tcBorders>
              <w:top w:val="single" w:sz="2" w:space="0" w:color="auto"/>
              <w:left w:val="nil"/>
              <w:bottom w:val="single" w:sz="2" w:space="0" w:color="auto"/>
              <w:right w:val="nil"/>
            </w:tcBorders>
            <w:shd w:val="solid" w:color="FFFFFF" w:fill="auto"/>
            <w:vAlign w:val="center"/>
          </w:tcPr>
          <w:p w14:paraId="1B831F6B" w14:textId="7BE8BAF1"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2,642</w:t>
            </w:r>
          </w:p>
        </w:tc>
      </w:tr>
      <w:tr w:rsidR="007031B1" w14:paraId="11B7F795" w14:textId="77777777" w:rsidTr="00091368">
        <w:trPr>
          <w:trHeight w:val="249"/>
        </w:trPr>
        <w:tc>
          <w:tcPr>
            <w:tcW w:w="5316" w:type="dxa"/>
            <w:tcBorders>
              <w:top w:val="nil"/>
              <w:left w:val="nil"/>
              <w:bottom w:val="nil"/>
              <w:right w:val="nil"/>
            </w:tcBorders>
            <w:vAlign w:val="center"/>
          </w:tcPr>
          <w:p w14:paraId="42BD0A42"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Department of the Prime Minister and Cabinet</w:t>
            </w:r>
          </w:p>
        </w:tc>
        <w:tc>
          <w:tcPr>
            <w:tcW w:w="1152" w:type="dxa"/>
            <w:tcBorders>
              <w:top w:val="single" w:sz="2" w:space="0" w:color="auto"/>
              <w:left w:val="nil"/>
              <w:bottom w:val="single" w:sz="2" w:space="0" w:color="auto"/>
              <w:right w:val="nil"/>
            </w:tcBorders>
            <w:vAlign w:val="center"/>
          </w:tcPr>
          <w:p w14:paraId="693F4F97" w14:textId="1FFF6E60"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2,548</w:t>
            </w:r>
          </w:p>
        </w:tc>
        <w:tc>
          <w:tcPr>
            <w:tcW w:w="1152" w:type="dxa"/>
            <w:tcBorders>
              <w:top w:val="single" w:sz="2" w:space="0" w:color="auto"/>
              <w:left w:val="nil"/>
              <w:bottom w:val="single" w:sz="2" w:space="0" w:color="auto"/>
              <w:right w:val="nil"/>
            </w:tcBorders>
            <w:shd w:val="solid" w:color="FFFFFF" w:fill="auto"/>
            <w:vAlign w:val="center"/>
          </w:tcPr>
          <w:p w14:paraId="3CDD52A2" w14:textId="389A316F"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1,619</w:t>
            </w:r>
          </w:p>
        </w:tc>
      </w:tr>
      <w:tr w:rsidR="007031B1" w14:paraId="5198D3AB" w14:textId="77777777" w:rsidTr="00091368">
        <w:trPr>
          <w:trHeight w:val="249"/>
        </w:trPr>
        <w:tc>
          <w:tcPr>
            <w:tcW w:w="5316" w:type="dxa"/>
            <w:tcBorders>
              <w:top w:val="nil"/>
              <w:left w:val="nil"/>
              <w:bottom w:val="nil"/>
              <w:right w:val="nil"/>
            </w:tcBorders>
            <w:vAlign w:val="center"/>
          </w:tcPr>
          <w:p w14:paraId="59A1C3BA"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Department of Veterans' Affairs</w:t>
            </w:r>
          </w:p>
        </w:tc>
        <w:tc>
          <w:tcPr>
            <w:tcW w:w="1152" w:type="dxa"/>
            <w:tcBorders>
              <w:top w:val="single" w:sz="2" w:space="0" w:color="auto"/>
              <w:left w:val="nil"/>
              <w:bottom w:val="single" w:sz="2" w:space="0" w:color="auto"/>
              <w:right w:val="nil"/>
            </w:tcBorders>
            <w:vAlign w:val="center"/>
          </w:tcPr>
          <w:p w14:paraId="2DDEA40B" w14:textId="671AD29A"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29,674</w:t>
            </w:r>
          </w:p>
        </w:tc>
        <w:tc>
          <w:tcPr>
            <w:tcW w:w="1152" w:type="dxa"/>
            <w:tcBorders>
              <w:top w:val="single" w:sz="2" w:space="0" w:color="auto"/>
              <w:left w:val="nil"/>
              <w:bottom w:val="single" w:sz="2" w:space="0" w:color="auto"/>
              <w:right w:val="nil"/>
            </w:tcBorders>
            <w:shd w:val="solid" w:color="FFFFFF" w:fill="auto"/>
            <w:vAlign w:val="center"/>
          </w:tcPr>
          <w:p w14:paraId="5147FBEF" w14:textId="10D325DC"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27,260</w:t>
            </w:r>
          </w:p>
        </w:tc>
      </w:tr>
      <w:tr w:rsidR="007031B1" w14:paraId="25B0FAD7" w14:textId="77777777" w:rsidTr="00091368">
        <w:trPr>
          <w:trHeight w:val="249"/>
        </w:trPr>
        <w:tc>
          <w:tcPr>
            <w:tcW w:w="5316" w:type="dxa"/>
            <w:tcBorders>
              <w:top w:val="nil"/>
              <w:left w:val="nil"/>
              <w:bottom w:val="nil"/>
              <w:right w:val="nil"/>
            </w:tcBorders>
            <w:vAlign w:val="center"/>
          </w:tcPr>
          <w:p w14:paraId="6EFD2AC6"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r w:rsidRPr="00091368">
              <w:rPr>
                <w:rFonts w:ascii="Arial" w:hAnsi="Arial" w:cs="Arial"/>
                <w:color w:val="000000"/>
                <w:sz w:val="16"/>
                <w:szCs w:val="16"/>
              </w:rPr>
              <w:t>National Disability Insurance Agency</w:t>
            </w:r>
          </w:p>
        </w:tc>
        <w:tc>
          <w:tcPr>
            <w:tcW w:w="1152" w:type="dxa"/>
            <w:tcBorders>
              <w:top w:val="single" w:sz="2" w:space="0" w:color="auto"/>
              <w:left w:val="nil"/>
              <w:bottom w:val="single" w:sz="2" w:space="0" w:color="auto"/>
              <w:right w:val="nil"/>
            </w:tcBorders>
            <w:vAlign w:val="center"/>
          </w:tcPr>
          <w:p w14:paraId="015EDE1A" w14:textId="6CC0D23E"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72,581</w:t>
            </w:r>
          </w:p>
        </w:tc>
        <w:tc>
          <w:tcPr>
            <w:tcW w:w="1152" w:type="dxa"/>
            <w:tcBorders>
              <w:top w:val="single" w:sz="2" w:space="0" w:color="auto"/>
              <w:left w:val="nil"/>
              <w:bottom w:val="single" w:sz="2" w:space="0" w:color="auto"/>
              <w:right w:val="nil"/>
            </w:tcBorders>
            <w:shd w:val="solid" w:color="FFFFFF" w:fill="auto"/>
            <w:vAlign w:val="center"/>
          </w:tcPr>
          <w:p w14:paraId="2F7B3BC7" w14:textId="20058D34"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74,959</w:t>
            </w:r>
          </w:p>
        </w:tc>
      </w:tr>
      <w:tr w:rsidR="007031B1" w14:paraId="5E8DA2A7" w14:textId="77777777" w:rsidTr="007031B1">
        <w:trPr>
          <w:trHeight w:val="449"/>
        </w:trPr>
        <w:tc>
          <w:tcPr>
            <w:tcW w:w="5316" w:type="dxa"/>
            <w:tcBorders>
              <w:top w:val="nil"/>
              <w:left w:val="nil"/>
              <w:bottom w:val="nil"/>
              <w:right w:val="nil"/>
            </w:tcBorders>
            <w:vAlign w:val="center"/>
          </w:tcPr>
          <w:p w14:paraId="1193DC44" w14:textId="77777777" w:rsidR="007031B1" w:rsidRPr="00091368" w:rsidRDefault="007031B1">
            <w:pPr>
              <w:autoSpaceDE w:val="0"/>
              <w:autoSpaceDN w:val="0"/>
              <w:adjustRightInd w:val="0"/>
              <w:spacing w:after="0" w:line="240" w:lineRule="auto"/>
              <w:jc w:val="left"/>
              <w:rPr>
                <w:rFonts w:ascii="Arial" w:hAnsi="Arial" w:cs="Arial"/>
                <w:color w:val="000000"/>
                <w:sz w:val="16"/>
                <w:szCs w:val="16"/>
              </w:rPr>
            </w:pPr>
            <w:proofErr w:type="spellStart"/>
            <w:r w:rsidRPr="00091368">
              <w:rPr>
                <w:rFonts w:ascii="Arial" w:hAnsi="Arial" w:cs="Arial"/>
                <w:color w:val="000000"/>
                <w:sz w:val="16"/>
                <w:szCs w:val="16"/>
              </w:rPr>
              <w:t>Total s</w:t>
            </w:r>
            <w:proofErr w:type="spellEnd"/>
            <w:r w:rsidRPr="00091368">
              <w:rPr>
                <w:rFonts w:ascii="Arial" w:hAnsi="Arial" w:cs="Arial"/>
                <w:color w:val="000000"/>
                <w:sz w:val="16"/>
                <w:szCs w:val="16"/>
              </w:rPr>
              <w:t xml:space="preserve"> 74 receipts received from other entities for the provision of services</w:t>
            </w:r>
          </w:p>
        </w:tc>
        <w:tc>
          <w:tcPr>
            <w:tcW w:w="1152" w:type="dxa"/>
            <w:tcBorders>
              <w:top w:val="single" w:sz="2" w:space="0" w:color="auto"/>
              <w:left w:val="nil"/>
              <w:bottom w:val="single" w:sz="2" w:space="0" w:color="auto"/>
              <w:right w:val="nil"/>
            </w:tcBorders>
            <w:vAlign w:val="center"/>
          </w:tcPr>
          <w:p w14:paraId="7075E9D7" w14:textId="3298A009"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194,252</w:t>
            </w:r>
          </w:p>
        </w:tc>
        <w:tc>
          <w:tcPr>
            <w:tcW w:w="1152" w:type="dxa"/>
            <w:tcBorders>
              <w:top w:val="single" w:sz="2" w:space="0" w:color="auto"/>
              <w:left w:val="nil"/>
              <w:bottom w:val="single" w:sz="2" w:space="0" w:color="auto"/>
              <w:right w:val="nil"/>
            </w:tcBorders>
            <w:shd w:val="solid" w:color="FFFFFF" w:fill="auto"/>
            <w:vAlign w:val="center"/>
          </w:tcPr>
          <w:p w14:paraId="7698CA16" w14:textId="678928BD" w:rsidR="007031B1" w:rsidRPr="00091368" w:rsidRDefault="007031B1">
            <w:pPr>
              <w:autoSpaceDE w:val="0"/>
              <w:autoSpaceDN w:val="0"/>
              <w:adjustRightInd w:val="0"/>
              <w:spacing w:after="0" w:line="240" w:lineRule="auto"/>
              <w:jc w:val="right"/>
              <w:rPr>
                <w:rFonts w:ascii="Arial" w:hAnsi="Arial" w:cs="Arial"/>
                <w:color w:val="000000"/>
                <w:sz w:val="16"/>
                <w:szCs w:val="16"/>
              </w:rPr>
            </w:pPr>
            <w:r w:rsidRPr="00091368">
              <w:rPr>
                <w:rFonts w:ascii="Arial" w:hAnsi="Arial" w:cs="Arial"/>
                <w:color w:val="000000"/>
                <w:sz w:val="16"/>
                <w:szCs w:val="16"/>
              </w:rPr>
              <w:t>184,393</w:t>
            </w:r>
          </w:p>
        </w:tc>
      </w:tr>
    </w:tbl>
    <w:p w14:paraId="35216F69" w14:textId="77777777" w:rsidR="007031B1" w:rsidRDefault="007031B1"/>
    <w:p w14:paraId="42434B02" w14:textId="77777777" w:rsidR="007031B1" w:rsidRDefault="007031B1"/>
    <w:p w14:paraId="7E451779" w14:textId="20A51CCE" w:rsidR="0008449F" w:rsidRPr="005A7C0B" w:rsidRDefault="00E06F9F" w:rsidP="00841D15">
      <w:pPr>
        <w:pStyle w:val="Heading3"/>
      </w:pPr>
      <w:r>
        <w:br w:type="page"/>
      </w:r>
      <w:bookmarkStart w:id="43" w:name="_Toc444523511"/>
      <w:bookmarkStart w:id="44" w:name="_Toc480984881"/>
      <w:r w:rsidR="0008449F" w:rsidRPr="005A7C0B">
        <w:lastRenderedPageBreak/>
        <w:t>1.3</w:t>
      </w:r>
      <w:r w:rsidR="0008449F" w:rsidRPr="005A7C0B">
        <w:tab/>
        <w:t>Budget measures</w:t>
      </w:r>
      <w:bookmarkEnd w:id="41"/>
      <w:bookmarkEnd w:id="42"/>
      <w:bookmarkEnd w:id="43"/>
      <w:bookmarkEnd w:id="44"/>
    </w:p>
    <w:p w14:paraId="3BA283C1" w14:textId="2641BFB0" w:rsidR="00F20B6E" w:rsidRDefault="00DC32EC" w:rsidP="0008449F">
      <w:r w:rsidRPr="00DC32EC">
        <w:t xml:space="preserve">Budget measures </w:t>
      </w:r>
      <w:r w:rsidR="005C4BEE">
        <w:t xml:space="preserve">in Part 1 </w:t>
      </w:r>
      <w:r w:rsidRPr="00DC32EC">
        <w:t>relating to</w:t>
      </w:r>
      <w:r w:rsidR="001B03CC">
        <w:t xml:space="preserve"> </w:t>
      </w:r>
      <w:r w:rsidR="00B720C2">
        <w:t>the Department</w:t>
      </w:r>
      <w:r w:rsidRPr="00DC32EC">
        <w:t xml:space="preserve"> a</w:t>
      </w:r>
      <w:r w:rsidR="00CB4589">
        <w:t xml:space="preserve">re detailed in </w:t>
      </w:r>
      <w:r w:rsidR="00CB4589" w:rsidRPr="00091368">
        <w:rPr>
          <w:i/>
        </w:rPr>
        <w:t>Budget Paper No. </w:t>
      </w:r>
      <w:r w:rsidRPr="00091368">
        <w:rPr>
          <w:i/>
        </w:rPr>
        <w:t>2</w:t>
      </w:r>
      <w:r w:rsidR="00C2641F">
        <w:t xml:space="preserve"> and are summarised </w:t>
      </w:r>
      <w:r w:rsidR="002C7703">
        <w:t>below</w:t>
      </w:r>
      <w:r w:rsidR="003D4188">
        <w:t>.</w:t>
      </w:r>
    </w:p>
    <w:p w14:paraId="64A55442" w14:textId="75F58680" w:rsidR="00AF3811" w:rsidRPr="009A40DD" w:rsidRDefault="00AF3811" w:rsidP="00E5444F">
      <w:pPr>
        <w:pStyle w:val="TableHeading"/>
      </w:pPr>
      <w:r w:rsidRPr="009A40DD">
        <w:t xml:space="preserve">Table 1.2: </w:t>
      </w:r>
      <w:r w:rsidR="003B3AFA">
        <w:rPr>
          <w:lang w:val="en-AU"/>
        </w:rPr>
        <w:t>Department of Human Services</w:t>
      </w:r>
      <w:r w:rsidR="003B3AFA" w:rsidRPr="009A40DD">
        <w:t xml:space="preserve"> </w:t>
      </w:r>
      <w:r w:rsidR="00EA6D25">
        <w:t>2017</w:t>
      </w:r>
      <w:r w:rsidR="00CB4589" w:rsidRPr="009A40DD">
        <w:noBreakHyphen/>
      </w:r>
      <w:r w:rsidR="00EA6D25">
        <w:t>18</w:t>
      </w:r>
      <w:r w:rsidR="00E1129E" w:rsidRPr="009A40DD">
        <w:t xml:space="preserve"> </w:t>
      </w:r>
      <w:r w:rsidRPr="009A40DD">
        <w:t>Budget measures</w:t>
      </w:r>
    </w:p>
    <w:p w14:paraId="359E5D51" w14:textId="77777777" w:rsidR="00DC32EC" w:rsidRPr="009A40DD" w:rsidRDefault="00AF3811" w:rsidP="00E5444F">
      <w:pPr>
        <w:pStyle w:val="TableHeadingcontinued"/>
      </w:pPr>
      <w:r w:rsidRPr="009A40DD">
        <w:t xml:space="preserve">Part 1: Measures announced since the </w:t>
      </w:r>
      <w:r w:rsidR="00EA6D25">
        <w:t>2016</w:t>
      </w:r>
      <w:r w:rsidR="00CB4589" w:rsidRPr="009A40DD">
        <w:noBreakHyphen/>
      </w:r>
      <w:r w:rsidR="00EA6D25">
        <w:t>17</w:t>
      </w:r>
      <w:r w:rsidR="00E1129E" w:rsidRPr="009A40DD">
        <w:t xml:space="preserve"> </w:t>
      </w:r>
      <w:r w:rsidRPr="009A40DD">
        <w:t>M</w:t>
      </w:r>
      <w:r w:rsidR="006727FC" w:rsidRPr="009A40DD">
        <w:t>id-Year Economic and Fiscal Outlook (MYEFO)</w:t>
      </w:r>
    </w:p>
    <w:tbl>
      <w:tblPr>
        <w:tblW w:w="8022" w:type="dxa"/>
        <w:tblInd w:w="-30" w:type="dxa"/>
        <w:tblLayout w:type="fixed"/>
        <w:tblLook w:val="0000" w:firstRow="0" w:lastRow="0" w:firstColumn="0" w:lastColumn="0" w:noHBand="0" w:noVBand="0"/>
      </w:tblPr>
      <w:tblGrid>
        <w:gridCol w:w="2911"/>
        <w:gridCol w:w="947"/>
        <w:gridCol w:w="833"/>
        <w:gridCol w:w="833"/>
        <w:gridCol w:w="833"/>
        <w:gridCol w:w="833"/>
        <w:gridCol w:w="832"/>
      </w:tblGrid>
      <w:tr w:rsidR="00A105F2" w14:paraId="1E525F30" w14:textId="77777777" w:rsidTr="00091368">
        <w:trPr>
          <w:trHeight w:val="443"/>
        </w:trPr>
        <w:tc>
          <w:tcPr>
            <w:tcW w:w="2911" w:type="dxa"/>
            <w:tcBorders>
              <w:top w:val="single" w:sz="2" w:space="0" w:color="auto"/>
              <w:left w:val="nil"/>
              <w:bottom w:val="nil"/>
              <w:right w:val="nil"/>
            </w:tcBorders>
          </w:tcPr>
          <w:p w14:paraId="18F8F5DD"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947" w:type="dxa"/>
            <w:tcBorders>
              <w:top w:val="single" w:sz="2" w:space="0" w:color="auto"/>
              <w:left w:val="nil"/>
              <w:bottom w:val="single" w:sz="2" w:space="0" w:color="auto"/>
              <w:right w:val="nil"/>
            </w:tcBorders>
            <w:vAlign w:val="bottom"/>
          </w:tcPr>
          <w:p w14:paraId="21FCDFF3" w14:textId="128530A7"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33" w:type="dxa"/>
            <w:tcBorders>
              <w:top w:val="single" w:sz="2" w:space="0" w:color="auto"/>
              <w:left w:val="nil"/>
              <w:bottom w:val="single" w:sz="2" w:space="0" w:color="auto"/>
              <w:right w:val="nil"/>
            </w:tcBorders>
            <w:shd w:val="solid" w:color="FFFFFF" w:fill="auto"/>
            <w:vAlign w:val="bottom"/>
          </w:tcPr>
          <w:p w14:paraId="0BD5CBBD" w14:textId="533C698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vAlign w:val="bottom"/>
          </w:tcPr>
          <w:p w14:paraId="28FFC5B6" w14:textId="0755356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vAlign w:val="bottom"/>
          </w:tcPr>
          <w:p w14:paraId="6DA178AC" w14:textId="7D7758D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vAlign w:val="bottom"/>
          </w:tcPr>
          <w:p w14:paraId="0AF4D835" w14:textId="77A496E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$'000</w:t>
            </w:r>
          </w:p>
        </w:tc>
        <w:tc>
          <w:tcPr>
            <w:tcW w:w="832" w:type="dxa"/>
            <w:tcBorders>
              <w:top w:val="single" w:sz="2" w:space="0" w:color="auto"/>
              <w:left w:val="nil"/>
              <w:bottom w:val="single" w:sz="2" w:space="0" w:color="auto"/>
              <w:right w:val="nil"/>
            </w:tcBorders>
            <w:shd w:val="solid" w:color="FFFFFF" w:fill="auto"/>
            <w:vAlign w:val="bottom"/>
          </w:tcPr>
          <w:p w14:paraId="0568BE1F" w14:textId="57DB119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$'000</w:t>
            </w:r>
          </w:p>
        </w:tc>
      </w:tr>
      <w:tr w:rsidR="00A105F2" w14:paraId="64AA3F89" w14:textId="77777777" w:rsidTr="00091368">
        <w:trPr>
          <w:trHeight w:val="251"/>
        </w:trPr>
        <w:tc>
          <w:tcPr>
            <w:tcW w:w="2911" w:type="dxa"/>
            <w:tcBorders>
              <w:top w:val="nil"/>
              <w:left w:val="nil"/>
              <w:bottom w:val="nil"/>
              <w:right w:val="nil"/>
            </w:tcBorders>
            <w:vAlign w:val="bottom"/>
          </w:tcPr>
          <w:p w14:paraId="591A898E"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 measures (a) </w:t>
            </w:r>
          </w:p>
        </w:tc>
        <w:tc>
          <w:tcPr>
            <w:tcW w:w="947" w:type="dxa"/>
            <w:tcBorders>
              <w:top w:val="nil"/>
              <w:left w:val="nil"/>
              <w:bottom w:val="nil"/>
              <w:right w:val="nil"/>
            </w:tcBorders>
            <w:vAlign w:val="bottom"/>
          </w:tcPr>
          <w:p w14:paraId="6A1BF39C"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D5D9E8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B96BE3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10C076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58559A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27CC537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4ECA8E26" w14:textId="77777777" w:rsidTr="00091368">
        <w:trPr>
          <w:trHeight w:val="251"/>
        </w:trPr>
        <w:tc>
          <w:tcPr>
            <w:tcW w:w="2911" w:type="dxa"/>
            <w:tcBorders>
              <w:top w:val="nil"/>
              <w:left w:val="nil"/>
              <w:bottom w:val="nil"/>
              <w:right w:val="nil"/>
            </w:tcBorders>
            <w:vAlign w:val="bottom"/>
          </w:tcPr>
          <w:p w14:paraId="72546606"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 of Human Services </w:t>
            </w:r>
          </w:p>
        </w:tc>
        <w:tc>
          <w:tcPr>
            <w:tcW w:w="947" w:type="dxa"/>
            <w:tcBorders>
              <w:top w:val="nil"/>
              <w:left w:val="nil"/>
              <w:bottom w:val="nil"/>
              <w:right w:val="nil"/>
            </w:tcBorders>
            <w:vAlign w:val="bottom"/>
          </w:tcPr>
          <w:p w14:paraId="2ADAECAA"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BB61298"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2F42D1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C724CA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7F299B3"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30FF577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2F6A0C01" w14:textId="77777777" w:rsidTr="00091368">
        <w:trPr>
          <w:trHeight w:val="220"/>
        </w:trPr>
        <w:tc>
          <w:tcPr>
            <w:tcW w:w="2911" w:type="dxa"/>
            <w:tcBorders>
              <w:top w:val="nil"/>
              <w:left w:val="nil"/>
              <w:bottom w:val="nil"/>
              <w:right w:val="nil"/>
            </w:tcBorders>
            <w:vAlign w:val="bottom"/>
          </w:tcPr>
          <w:p w14:paraId="3014E693" w14:textId="0546FDCF"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 of Human Services —</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improving service delivery and</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reducing red tape (b)</w:t>
            </w:r>
          </w:p>
        </w:tc>
        <w:tc>
          <w:tcPr>
            <w:tcW w:w="947" w:type="dxa"/>
            <w:tcBorders>
              <w:top w:val="nil"/>
              <w:left w:val="nil"/>
              <w:bottom w:val="nil"/>
              <w:right w:val="nil"/>
            </w:tcBorders>
            <w:vAlign w:val="bottom"/>
          </w:tcPr>
          <w:p w14:paraId="2CDE6A99"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BAC373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8CF055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90C6B50"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C7DC94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00A0AF19"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7455B5D5" w14:textId="77777777" w:rsidTr="00091368">
        <w:trPr>
          <w:trHeight w:val="220"/>
        </w:trPr>
        <w:tc>
          <w:tcPr>
            <w:tcW w:w="2911" w:type="dxa"/>
            <w:tcBorders>
              <w:top w:val="nil"/>
              <w:left w:val="nil"/>
              <w:bottom w:val="nil"/>
              <w:right w:val="nil"/>
            </w:tcBorders>
            <w:vAlign w:val="bottom"/>
          </w:tcPr>
          <w:p w14:paraId="2693163F"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73C92BF3" w14:textId="40F83885"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07A80AE8" w14:textId="4FDFF82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w:t>
            </w:r>
          </w:p>
        </w:tc>
        <w:tc>
          <w:tcPr>
            <w:tcW w:w="833" w:type="dxa"/>
            <w:tcBorders>
              <w:top w:val="nil"/>
              <w:left w:val="nil"/>
              <w:bottom w:val="nil"/>
              <w:right w:val="nil"/>
            </w:tcBorders>
            <w:vAlign w:val="bottom"/>
          </w:tcPr>
          <w:p w14:paraId="54B7230C" w14:textId="310BF55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6,044</w:t>
            </w:r>
          </w:p>
        </w:tc>
        <w:tc>
          <w:tcPr>
            <w:tcW w:w="833" w:type="dxa"/>
            <w:tcBorders>
              <w:top w:val="nil"/>
              <w:left w:val="nil"/>
              <w:bottom w:val="nil"/>
              <w:right w:val="nil"/>
            </w:tcBorders>
            <w:shd w:val="solid" w:color="FFFFFF" w:fill="auto"/>
            <w:vAlign w:val="bottom"/>
          </w:tcPr>
          <w:p w14:paraId="10C8691D" w14:textId="6258737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(243)</w:t>
            </w:r>
          </w:p>
        </w:tc>
        <w:tc>
          <w:tcPr>
            <w:tcW w:w="833" w:type="dxa"/>
            <w:tcBorders>
              <w:top w:val="nil"/>
              <w:left w:val="nil"/>
              <w:bottom w:val="nil"/>
              <w:right w:val="nil"/>
            </w:tcBorders>
            <w:vAlign w:val="bottom"/>
          </w:tcPr>
          <w:p w14:paraId="73754AA2" w14:textId="343D454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w:t>
            </w:r>
          </w:p>
        </w:tc>
        <w:tc>
          <w:tcPr>
            <w:tcW w:w="832" w:type="dxa"/>
            <w:tcBorders>
              <w:top w:val="nil"/>
              <w:left w:val="nil"/>
              <w:bottom w:val="nil"/>
              <w:right w:val="nil"/>
            </w:tcBorders>
            <w:shd w:val="solid" w:color="FFFFFF" w:fill="auto"/>
            <w:vAlign w:val="bottom"/>
          </w:tcPr>
          <w:p w14:paraId="75BD2587" w14:textId="3893BDD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w:t>
            </w:r>
          </w:p>
        </w:tc>
      </w:tr>
      <w:tr w:rsidR="00A105F2" w14:paraId="58BF933E" w14:textId="77777777" w:rsidTr="00091368">
        <w:trPr>
          <w:trHeight w:val="220"/>
        </w:trPr>
        <w:tc>
          <w:tcPr>
            <w:tcW w:w="2911" w:type="dxa"/>
            <w:tcBorders>
              <w:top w:val="nil"/>
              <w:left w:val="nil"/>
              <w:bottom w:val="nil"/>
              <w:right w:val="nil"/>
            </w:tcBorders>
            <w:vAlign w:val="bottom"/>
          </w:tcPr>
          <w:p w14:paraId="172DAE15"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Cross Portfolio </w:t>
            </w:r>
          </w:p>
        </w:tc>
        <w:tc>
          <w:tcPr>
            <w:tcW w:w="947" w:type="dxa"/>
            <w:tcBorders>
              <w:top w:val="nil"/>
              <w:left w:val="nil"/>
              <w:bottom w:val="nil"/>
              <w:right w:val="nil"/>
            </w:tcBorders>
            <w:vAlign w:val="bottom"/>
          </w:tcPr>
          <w:p w14:paraId="4E7C1F4A"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AC9348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3F1B07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A0B4AE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E46387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56F038C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3C958FA9" w14:textId="77777777" w:rsidTr="00091368">
        <w:trPr>
          <w:trHeight w:val="220"/>
        </w:trPr>
        <w:tc>
          <w:tcPr>
            <w:tcW w:w="2911" w:type="dxa"/>
            <w:tcBorders>
              <w:top w:val="nil"/>
              <w:left w:val="nil"/>
              <w:bottom w:val="nil"/>
              <w:right w:val="nil"/>
            </w:tcBorders>
            <w:vAlign w:val="bottom"/>
          </w:tcPr>
          <w:p w14:paraId="4880A703" w14:textId="77777777" w:rsidR="00A105F2" w:rsidRDefault="00A105F2"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Various Agencies </w:t>
            </w:r>
          </w:p>
        </w:tc>
        <w:tc>
          <w:tcPr>
            <w:tcW w:w="947" w:type="dxa"/>
            <w:tcBorders>
              <w:top w:val="nil"/>
              <w:left w:val="nil"/>
              <w:bottom w:val="nil"/>
              <w:right w:val="nil"/>
            </w:tcBorders>
            <w:vAlign w:val="bottom"/>
          </w:tcPr>
          <w:p w14:paraId="0A93F0BD"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887438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837373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94EEFC8"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451B695"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1DD62D53"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5D5F614C" w14:textId="77777777" w:rsidTr="00091368">
        <w:trPr>
          <w:trHeight w:val="220"/>
        </w:trPr>
        <w:tc>
          <w:tcPr>
            <w:tcW w:w="2911" w:type="dxa"/>
            <w:tcBorders>
              <w:top w:val="nil"/>
              <w:left w:val="nil"/>
              <w:bottom w:val="nil"/>
              <w:right w:val="nil"/>
            </w:tcBorders>
            <w:vAlign w:val="bottom"/>
          </w:tcPr>
          <w:p w14:paraId="2BA6BA1A" w14:textId="0266C300"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Unlegislated Budget Repair</w:t>
            </w:r>
            <w:r w:rsidR="00795EFF">
              <w:rPr>
                <w:rFonts w:ascii="Arial" w:hAnsi="Arial" w:cs="Arial"/>
                <w:color w:val="000000"/>
                <w:sz w:val="16"/>
                <w:szCs w:val="16"/>
              </w:rPr>
              <w:br/>
            </w:r>
            <w:r>
              <w:rPr>
                <w:rFonts w:ascii="Arial" w:hAnsi="Arial" w:cs="Arial"/>
                <w:color w:val="000000"/>
                <w:sz w:val="16"/>
                <w:szCs w:val="16"/>
              </w:rPr>
              <w:t>Measures  — not proceeding</w:t>
            </w:r>
          </w:p>
        </w:tc>
        <w:tc>
          <w:tcPr>
            <w:tcW w:w="947" w:type="dxa"/>
            <w:tcBorders>
              <w:top w:val="nil"/>
              <w:left w:val="nil"/>
              <w:bottom w:val="nil"/>
              <w:right w:val="nil"/>
            </w:tcBorders>
            <w:vAlign w:val="bottom"/>
          </w:tcPr>
          <w:p w14:paraId="363E3E54"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CE9EFEA"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5A59DDB"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DA596BA"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49431F1"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144CB243"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0655EFD8" w14:textId="77777777" w:rsidTr="00091368">
        <w:trPr>
          <w:trHeight w:val="220"/>
        </w:trPr>
        <w:tc>
          <w:tcPr>
            <w:tcW w:w="2911" w:type="dxa"/>
            <w:tcBorders>
              <w:top w:val="nil"/>
              <w:left w:val="nil"/>
              <w:bottom w:val="nil"/>
              <w:right w:val="nil"/>
            </w:tcBorders>
            <w:vAlign w:val="bottom"/>
          </w:tcPr>
          <w:p w14:paraId="16CA8B6F"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7353E834" w14:textId="5D15F0AA"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1.1, 1.2</w:t>
            </w:r>
          </w:p>
        </w:tc>
        <w:tc>
          <w:tcPr>
            <w:tcW w:w="833" w:type="dxa"/>
            <w:tcBorders>
              <w:top w:val="nil"/>
              <w:left w:val="nil"/>
              <w:bottom w:val="nil"/>
              <w:right w:val="nil"/>
            </w:tcBorders>
            <w:shd w:val="solid" w:color="FFFFFF" w:fill="auto"/>
            <w:vAlign w:val="bottom"/>
          </w:tcPr>
          <w:p w14:paraId="75000CA5" w14:textId="5A6BB81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(28,704)</w:t>
            </w:r>
          </w:p>
        </w:tc>
        <w:tc>
          <w:tcPr>
            <w:tcW w:w="833" w:type="dxa"/>
            <w:tcBorders>
              <w:top w:val="nil"/>
              <w:left w:val="nil"/>
              <w:bottom w:val="nil"/>
              <w:right w:val="nil"/>
            </w:tcBorders>
            <w:vAlign w:val="bottom"/>
          </w:tcPr>
          <w:p w14:paraId="1DF21C97" w14:textId="0523DD6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(54,215)</w:t>
            </w:r>
          </w:p>
        </w:tc>
        <w:tc>
          <w:tcPr>
            <w:tcW w:w="833" w:type="dxa"/>
            <w:tcBorders>
              <w:top w:val="nil"/>
              <w:left w:val="nil"/>
              <w:bottom w:val="nil"/>
              <w:right w:val="nil"/>
            </w:tcBorders>
            <w:shd w:val="solid" w:color="FFFFFF" w:fill="auto"/>
            <w:vAlign w:val="bottom"/>
          </w:tcPr>
          <w:p w14:paraId="6C3F9010" w14:textId="1A23AE4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(67,347)</w:t>
            </w:r>
          </w:p>
        </w:tc>
        <w:tc>
          <w:tcPr>
            <w:tcW w:w="833" w:type="dxa"/>
            <w:tcBorders>
              <w:top w:val="nil"/>
              <w:left w:val="nil"/>
              <w:bottom w:val="nil"/>
              <w:right w:val="nil"/>
            </w:tcBorders>
            <w:vAlign w:val="bottom"/>
          </w:tcPr>
          <w:p w14:paraId="5D86B364" w14:textId="2B9ECAC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(76,519)</w:t>
            </w:r>
          </w:p>
        </w:tc>
        <w:tc>
          <w:tcPr>
            <w:tcW w:w="832" w:type="dxa"/>
            <w:tcBorders>
              <w:top w:val="nil"/>
              <w:left w:val="nil"/>
              <w:bottom w:val="nil"/>
              <w:right w:val="nil"/>
            </w:tcBorders>
            <w:shd w:val="solid" w:color="FFFFFF" w:fill="auto"/>
            <w:vAlign w:val="bottom"/>
          </w:tcPr>
          <w:p w14:paraId="139CEDA8" w14:textId="1F4296F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(69,068)</w:t>
            </w:r>
          </w:p>
        </w:tc>
      </w:tr>
      <w:tr w:rsidR="00A105F2" w14:paraId="2A049344" w14:textId="77777777" w:rsidTr="00091368">
        <w:trPr>
          <w:trHeight w:val="220"/>
        </w:trPr>
        <w:tc>
          <w:tcPr>
            <w:tcW w:w="2911" w:type="dxa"/>
            <w:tcBorders>
              <w:top w:val="nil"/>
              <w:left w:val="nil"/>
              <w:bottom w:val="nil"/>
              <w:right w:val="nil"/>
            </w:tcBorders>
            <w:vAlign w:val="bottom"/>
          </w:tcPr>
          <w:p w14:paraId="29DEF295"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Education and Training </w:t>
            </w:r>
          </w:p>
        </w:tc>
        <w:tc>
          <w:tcPr>
            <w:tcW w:w="947" w:type="dxa"/>
            <w:tcBorders>
              <w:top w:val="nil"/>
              <w:left w:val="nil"/>
              <w:bottom w:val="nil"/>
              <w:right w:val="nil"/>
            </w:tcBorders>
            <w:vAlign w:val="bottom"/>
          </w:tcPr>
          <w:p w14:paraId="690D120C"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57A40F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E1BC93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B03B36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807320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27169FF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31D6F50A" w14:textId="77777777" w:rsidTr="00091368">
        <w:trPr>
          <w:trHeight w:val="220"/>
        </w:trPr>
        <w:tc>
          <w:tcPr>
            <w:tcW w:w="2911" w:type="dxa"/>
            <w:tcBorders>
              <w:top w:val="nil"/>
              <w:left w:val="nil"/>
              <w:bottom w:val="nil"/>
              <w:right w:val="nil"/>
            </w:tcBorders>
            <w:vAlign w:val="bottom"/>
          </w:tcPr>
          <w:p w14:paraId="3BCA0285" w14:textId="0F83A4FA"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Jobs for Families Package — upper</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income threshold</w:t>
            </w:r>
          </w:p>
        </w:tc>
        <w:tc>
          <w:tcPr>
            <w:tcW w:w="947" w:type="dxa"/>
            <w:tcBorders>
              <w:top w:val="nil"/>
              <w:left w:val="nil"/>
              <w:bottom w:val="nil"/>
              <w:right w:val="nil"/>
            </w:tcBorders>
            <w:vAlign w:val="bottom"/>
          </w:tcPr>
          <w:p w14:paraId="4FCF7DBC"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61771D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C76DEBC"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74B8A6B"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80A069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13AB688F"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1476B2E2" w14:textId="77777777" w:rsidTr="00091368">
        <w:trPr>
          <w:trHeight w:val="220"/>
        </w:trPr>
        <w:tc>
          <w:tcPr>
            <w:tcW w:w="2911" w:type="dxa"/>
            <w:tcBorders>
              <w:top w:val="nil"/>
              <w:left w:val="nil"/>
              <w:bottom w:val="nil"/>
              <w:right w:val="nil"/>
            </w:tcBorders>
            <w:vAlign w:val="bottom"/>
          </w:tcPr>
          <w:p w14:paraId="38E5DF9D"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65C05915" w14:textId="0083797E"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1F266CAC" w14:textId="3A52CDB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2023C77F" w14:textId="1237843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17A911C8" w14:textId="7F162CE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(302)</w:t>
            </w:r>
          </w:p>
        </w:tc>
        <w:tc>
          <w:tcPr>
            <w:tcW w:w="833" w:type="dxa"/>
            <w:tcBorders>
              <w:top w:val="nil"/>
              <w:left w:val="nil"/>
              <w:bottom w:val="nil"/>
              <w:right w:val="nil"/>
            </w:tcBorders>
            <w:vAlign w:val="bottom"/>
          </w:tcPr>
          <w:p w14:paraId="4C1BD370" w14:textId="35B08E1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w:t>
            </w:r>
          </w:p>
        </w:tc>
        <w:tc>
          <w:tcPr>
            <w:tcW w:w="832" w:type="dxa"/>
            <w:tcBorders>
              <w:top w:val="nil"/>
              <w:left w:val="nil"/>
              <w:bottom w:val="nil"/>
              <w:right w:val="nil"/>
            </w:tcBorders>
            <w:shd w:val="solid" w:color="FFFFFF" w:fill="auto"/>
            <w:vAlign w:val="bottom"/>
          </w:tcPr>
          <w:p w14:paraId="628B48DA" w14:textId="56324F8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w:t>
            </w:r>
          </w:p>
        </w:tc>
      </w:tr>
      <w:tr w:rsidR="00A105F2" w14:paraId="1D688385" w14:textId="77777777" w:rsidTr="00091368">
        <w:trPr>
          <w:trHeight w:val="234"/>
        </w:trPr>
        <w:tc>
          <w:tcPr>
            <w:tcW w:w="2911" w:type="dxa"/>
            <w:tcBorders>
              <w:top w:val="nil"/>
              <w:left w:val="nil"/>
              <w:bottom w:val="nil"/>
              <w:right w:val="nil"/>
            </w:tcBorders>
            <w:vAlign w:val="bottom"/>
          </w:tcPr>
          <w:p w14:paraId="28B939DB"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Employment </w:t>
            </w:r>
          </w:p>
        </w:tc>
        <w:tc>
          <w:tcPr>
            <w:tcW w:w="947" w:type="dxa"/>
            <w:tcBorders>
              <w:top w:val="nil"/>
              <w:left w:val="nil"/>
              <w:bottom w:val="nil"/>
              <w:right w:val="nil"/>
            </w:tcBorders>
            <w:vAlign w:val="bottom"/>
          </w:tcPr>
          <w:p w14:paraId="64ED5169"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F59149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777D0D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A93251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A03AA0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699F4009"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725ED7B4" w14:textId="77777777" w:rsidTr="00091368">
        <w:trPr>
          <w:trHeight w:val="220"/>
        </w:trPr>
        <w:tc>
          <w:tcPr>
            <w:tcW w:w="2911" w:type="dxa"/>
            <w:tcBorders>
              <w:top w:val="nil"/>
              <w:left w:val="nil"/>
              <w:bottom w:val="nil"/>
              <w:right w:val="nil"/>
            </w:tcBorders>
            <w:vAlign w:val="bottom"/>
          </w:tcPr>
          <w:p w14:paraId="722DF912" w14:textId="1163FFEF"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Better Targeting of Assistance to</w:t>
            </w:r>
            <w:r w:rsidR="00795EFF">
              <w:rPr>
                <w:rFonts w:ascii="Arial" w:hAnsi="Arial" w:cs="Arial"/>
                <w:color w:val="000000"/>
                <w:sz w:val="16"/>
                <w:szCs w:val="16"/>
              </w:rPr>
              <w:br/>
            </w:r>
            <w:r>
              <w:rPr>
                <w:rFonts w:ascii="Arial" w:hAnsi="Arial" w:cs="Arial"/>
                <w:color w:val="000000"/>
                <w:sz w:val="16"/>
                <w:szCs w:val="16"/>
              </w:rPr>
              <w:t>Support Jobseekers (c)</w:t>
            </w:r>
          </w:p>
        </w:tc>
        <w:tc>
          <w:tcPr>
            <w:tcW w:w="947" w:type="dxa"/>
            <w:tcBorders>
              <w:top w:val="nil"/>
              <w:left w:val="nil"/>
              <w:bottom w:val="nil"/>
              <w:right w:val="nil"/>
            </w:tcBorders>
            <w:vAlign w:val="bottom"/>
          </w:tcPr>
          <w:p w14:paraId="68B918C1"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FF78FA3"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74E2CCA"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D1933A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ADF414C"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01D8B9DC"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573101AC" w14:textId="77777777" w:rsidTr="00091368">
        <w:trPr>
          <w:trHeight w:val="220"/>
        </w:trPr>
        <w:tc>
          <w:tcPr>
            <w:tcW w:w="2911" w:type="dxa"/>
            <w:tcBorders>
              <w:top w:val="nil"/>
              <w:left w:val="nil"/>
              <w:bottom w:val="nil"/>
              <w:right w:val="nil"/>
            </w:tcBorders>
            <w:vAlign w:val="bottom"/>
          </w:tcPr>
          <w:p w14:paraId="774B39AA"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1BF01AE2" w14:textId="625C8085"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654407C5" w14:textId="0C1B544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4,119</w:t>
            </w:r>
          </w:p>
        </w:tc>
        <w:tc>
          <w:tcPr>
            <w:tcW w:w="833" w:type="dxa"/>
            <w:tcBorders>
              <w:top w:val="nil"/>
              <w:left w:val="nil"/>
              <w:bottom w:val="nil"/>
              <w:right w:val="nil"/>
            </w:tcBorders>
            <w:vAlign w:val="bottom"/>
          </w:tcPr>
          <w:p w14:paraId="7DEB0F31" w14:textId="7281A8D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35,430</w:t>
            </w:r>
          </w:p>
        </w:tc>
        <w:tc>
          <w:tcPr>
            <w:tcW w:w="833" w:type="dxa"/>
            <w:tcBorders>
              <w:top w:val="nil"/>
              <w:left w:val="nil"/>
              <w:bottom w:val="nil"/>
              <w:right w:val="nil"/>
            </w:tcBorders>
            <w:shd w:val="solid" w:color="FFFFFF" w:fill="auto"/>
            <w:vAlign w:val="bottom"/>
          </w:tcPr>
          <w:p w14:paraId="3DB2C9F4" w14:textId="6C5D376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33,296</w:t>
            </w:r>
          </w:p>
        </w:tc>
        <w:tc>
          <w:tcPr>
            <w:tcW w:w="833" w:type="dxa"/>
            <w:tcBorders>
              <w:top w:val="nil"/>
              <w:left w:val="nil"/>
              <w:bottom w:val="nil"/>
              <w:right w:val="nil"/>
            </w:tcBorders>
            <w:vAlign w:val="bottom"/>
          </w:tcPr>
          <w:p w14:paraId="0EFA78ED" w14:textId="34C0B63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29,649</w:t>
            </w:r>
          </w:p>
        </w:tc>
        <w:tc>
          <w:tcPr>
            <w:tcW w:w="832" w:type="dxa"/>
            <w:tcBorders>
              <w:top w:val="nil"/>
              <w:left w:val="nil"/>
              <w:bottom w:val="nil"/>
              <w:right w:val="nil"/>
            </w:tcBorders>
            <w:shd w:val="solid" w:color="FFFFFF" w:fill="auto"/>
            <w:vAlign w:val="bottom"/>
          </w:tcPr>
          <w:p w14:paraId="39FDC310" w14:textId="779B1EB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29,663</w:t>
            </w:r>
          </w:p>
        </w:tc>
      </w:tr>
      <w:tr w:rsidR="008D1B2E" w14:paraId="6B9231E1" w14:textId="77777777" w:rsidTr="00091368">
        <w:trPr>
          <w:trHeight w:val="220"/>
        </w:trPr>
        <w:tc>
          <w:tcPr>
            <w:tcW w:w="2911" w:type="dxa"/>
            <w:tcBorders>
              <w:top w:val="nil"/>
              <w:left w:val="nil"/>
              <w:bottom w:val="nil"/>
              <w:right w:val="nil"/>
            </w:tcBorders>
            <w:vAlign w:val="bottom"/>
          </w:tcPr>
          <w:p w14:paraId="41E4A804" w14:textId="27B869E6"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Closing the Gap — Employment</w:t>
            </w:r>
            <w:r w:rsidR="00795EFF">
              <w:rPr>
                <w:rFonts w:ascii="Arial" w:hAnsi="Arial" w:cs="Arial"/>
                <w:color w:val="000000"/>
                <w:sz w:val="16"/>
                <w:szCs w:val="16"/>
              </w:rPr>
              <w:br/>
            </w:r>
            <w:r>
              <w:rPr>
                <w:rFonts w:ascii="Arial" w:hAnsi="Arial" w:cs="Arial"/>
                <w:color w:val="000000"/>
                <w:sz w:val="16"/>
                <w:szCs w:val="16"/>
              </w:rPr>
              <w:t xml:space="preserve"> Services — additional funding</w:t>
            </w:r>
          </w:p>
        </w:tc>
        <w:tc>
          <w:tcPr>
            <w:tcW w:w="947" w:type="dxa"/>
            <w:tcBorders>
              <w:top w:val="nil"/>
              <w:left w:val="nil"/>
              <w:bottom w:val="nil"/>
              <w:right w:val="nil"/>
            </w:tcBorders>
            <w:vAlign w:val="bottom"/>
          </w:tcPr>
          <w:p w14:paraId="7C0E86E7"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45A49DF"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6D0D6E4"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4D0AB5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44AF403"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0A80002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5024615E" w14:textId="77777777" w:rsidTr="00091368">
        <w:trPr>
          <w:trHeight w:val="220"/>
        </w:trPr>
        <w:tc>
          <w:tcPr>
            <w:tcW w:w="2911" w:type="dxa"/>
            <w:tcBorders>
              <w:top w:val="nil"/>
              <w:left w:val="nil"/>
              <w:bottom w:val="nil"/>
              <w:right w:val="nil"/>
            </w:tcBorders>
            <w:vAlign w:val="bottom"/>
          </w:tcPr>
          <w:p w14:paraId="2C44C09D"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649E1DA6" w14:textId="5A196933"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20E4689C" w14:textId="24F7884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w:t>
            </w:r>
          </w:p>
        </w:tc>
        <w:tc>
          <w:tcPr>
            <w:tcW w:w="833" w:type="dxa"/>
            <w:tcBorders>
              <w:top w:val="nil"/>
              <w:left w:val="nil"/>
              <w:bottom w:val="nil"/>
              <w:right w:val="nil"/>
            </w:tcBorders>
            <w:vAlign w:val="bottom"/>
          </w:tcPr>
          <w:p w14:paraId="758DF373" w14:textId="578DE9E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2,213</w:t>
            </w:r>
          </w:p>
        </w:tc>
        <w:tc>
          <w:tcPr>
            <w:tcW w:w="833" w:type="dxa"/>
            <w:tcBorders>
              <w:top w:val="nil"/>
              <w:left w:val="nil"/>
              <w:bottom w:val="nil"/>
              <w:right w:val="nil"/>
            </w:tcBorders>
            <w:shd w:val="solid" w:color="FFFFFF" w:fill="auto"/>
            <w:vAlign w:val="bottom"/>
          </w:tcPr>
          <w:p w14:paraId="61C16741" w14:textId="431B904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w:t>
            </w:r>
          </w:p>
        </w:tc>
        <w:tc>
          <w:tcPr>
            <w:tcW w:w="833" w:type="dxa"/>
            <w:tcBorders>
              <w:top w:val="nil"/>
              <w:left w:val="nil"/>
              <w:bottom w:val="nil"/>
              <w:right w:val="nil"/>
            </w:tcBorders>
            <w:vAlign w:val="bottom"/>
          </w:tcPr>
          <w:p w14:paraId="53A318C8" w14:textId="0EE0A21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w:t>
            </w:r>
          </w:p>
        </w:tc>
        <w:tc>
          <w:tcPr>
            <w:tcW w:w="832" w:type="dxa"/>
            <w:tcBorders>
              <w:top w:val="nil"/>
              <w:left w:val="nil"/>
              <w:bottom w:val="nil"/>
              <w:right w:val="nil"/>
            </w:tcBorders>
            <w:shd w:val="solid" w:color="FFFFFF" w:fill="auto"/>
            <w:vAlign w:val="bottom"/>
          </w:tcPr>
          <w:p w14:paraId="32FA8746" w14:textId="53A86E0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w:t>
            </w:r>
          </w:p>
        </w:tc>
      </w:tr>
      <w:tr w:rsidR="00A105F2" w14:paraId="6879043E" w14:textId="77777777" w:rsidTr="00091368">
        <w:trPr>
          <w:trHeight w:val="220"/>
        </w:trPr>
        <w:tc>
          <w:tcPr>
            <w:tcW w:w="2911" w:type="dxa"/>
            <w:tcBorders>
              <w:top w:val="nil"/>
              <w:left w:val="nil"/>
              <w:bottom w:val="nil"/>
              <w:right w:val="nil"/>
            </w:tcBorders>
            <w:vAlign w:val="bottom"/>
          </w:tcPr>
          <w:p w14:paraId="1EB8444B"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t>
            </w:r>
            <w:proofErr w:type="spellStart"/>
            <w:r>
              <w:rPr>
                <w:rFonts w:ascii="Arial" w:hAnsi="Arial" w:cs="Arial"/>
                <w:color w:val="000000"/>
                <w:sz w:val="16"/>
                <w:szCs w:val="16"/>
              </w:rPr>
              <w:t>ParentsNext</w:t>
            </w:r>
            <w:proofErr w:type="spellEnd"/>
            <w:r>
              <w:rPr>
                <w:rFonts w:ascii="Arial" w:hAnsi="Arial" w:cs="Arial"/>
                <w:color w:val="000000"/>
                <w:sz w:val="16"/>
                <w:szCs w:val="16"/>
              </w:rPr>
              <w:t xml:space="preserve"> — national expansion </w:t>
            </w:r>
          </w:p>
        </w:tc>
        <w:tc>
          <w:tcPr>
            <w:tcW w:w="947" w:type="dxa"/>
            <w:tcBorders>
              <w:top w:val="nil"/>
              <w:left w:val="nil"/>
              <w:bottom w:val="nil"/>
              <w:right w:val="nil"/>
            </w:tcBorders>
            <w:vAlign w:val="bottom"/>
          </w:tcPr>
          <w:p w14:paraId="1E20AF5D"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6F44C83"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528339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250780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418AF2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52036CF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0B091203" w14:textId="77777777" w:rsidTr="00091368">
        <w:trPr>
          <w:trHeight w:val="220"/>
        </w:trPr>
        <w:tc>
          <w:tcPr>
            <w:tcW w:w="2911" w:type="dxa"/>
            <w:tcBorders>
              <w:top w:val="nil"/>
              <w:left w:val="nil"/>
              <w:bottom w:val="nil"/>
              <w:right w:val="nil"/>
            </w:tcBorders>
            <w:vAlign w:val="bottom"/>
          </w:tcPr>
          <w:p w14:paraId="05A4B2AB"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1A66EC11" w14:textId="56C13BE7"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797B0683" w14:textId="6186008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FB5D496" w14:textId="331A9AC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9,098</w:t>
            </w:r>
          </w:p>
        </w:tc>
        <w:tc>
          <w:tcPr>
            <w:tcW w:w="833" w:type="dxa"/>
            <w:tcBorders>
              <w:top w:val="nil"/>
              <w:left w:val="nil"/>
              <w:bottom w:val="nil"/>
              <w:right w:val="nil"/>
            </w:tcBorders>
            <w:shd w:val="solid" w:color="FFFFFF" w:fill="auto"/>
            <w:vAlign w:val="bottom"/>
          </w:tcPr>
          <w:p w14:paraId="7DA96836" w14:textId="7E69235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11,637</w:t>
            </w:r>
          </w:p>
        </w:tc>
        <w:tc>
          <w:tcPr>
            <w:tcW w:w="833" w:type="dxa"/>
            <w:tcBorders>
              <w:top w:val="nil"/>
              <w:left w:val="nil"/>
              <w:bottom w:val="nil"/>
              <w:right w:val="nil"/>
            </w:tcBorders>
            <w:vAlign w:val="bottom"/>
          </w:tcPr>
          <w:p w14:paraId="670FEB35" w14:textId="1F67F9B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4,855</w:t>
            </w:r>
          </w:p>
        </w:tc>
        <w:tc>
          <w:tcPr>
            <w:tcW w:w="832" w:type="dxa"/>
            <w:tcBorders>
              <w:top w:val="nil"/>
              <w:left w:val="nil"/>
              <w:bottom w:val="nil"/>
              <w:right w:val="nil"/>
            </w:tcBorders>
            <w:shd w:val="solid" w:color="FFFFFF" w:fill="auto"/>
            <w:vAlign w:val="bottom"/>
          </w:tcPr>
          <w:p w14:paraId="68BF3960" w14:textId="5107B76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4,859</w:t>
            </w:r>
          </w:p>
        </w:tc>
      </w:tr>
      <w:tr w:rsidR="00A105F2" w14:paraId="20A31361" w14:textId="77777777" w:rsidTr="00091368">
        <w:trPr>
          <w:trHeight w:val="246"/>
        </w:trPr>
        <w:tc>
          <w:tcPr>
            <w:tcW w:w="2911" w:type="dxa"/>
            <w:tcBorders>
              <w:top w:val="nil"/>
              <w:left w:val="nil"/>
              <w:bottom w:val="nil"/>
              <w:right w:val="nil"/>
            </w:tcBorders>
            <w:vAlign w:val="bottom"/>
          </w:tcPr>
          <w:p w14:paraId="7604B369"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Health </w:t>
            </w:r>
          </w:p>
        </w:tc>
        <w:tc>
          <w:tcPr>
            <w:tcW w:w="947" w:type="dxa"/>
            <w:tcBorders>
              <w:top w:val="nil"/>
              <w:left w:val="nil"/>
              <w:bottom w:val="nil"/>
              <w:right w:val="nil"/>
            </w:tcBorders>
            <w:vAlign w:val="bottom"/>
          </w:tcPr>
          <w:p w14:paraId="2D63B76F"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580F39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F0CDE2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BB2C419"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419D5B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0E279C4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725B5D1C" w14:textId="77777777" w:rsidTr="00091368">
        <w:trPr>
          <w:trHeight w:val="220"/>
        </w:trPr>
        <w:tc>
          <w:tcPr>
            <w:tcW w:w="2911" w:type="dxa"/>
            <w:tcBorders>
              <w:top w:val="nil"/>
              <w:left w:val="nil"/>
              <w:bottom w:val="nil"/>
              <w:right w:val="nil"/>
            </w:tcBorders>
            <w:vAlign w:val="bottom"/>
          </w:tcPr>
          <w:p w14:paraId="368D5AA3" w14:textId="289CEC2C"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Dental Benefits Schedule</w:t>
            </w:r>
            <w:r w:rsidR="00795EFF">
              <w:rPr>
                <w:rFonts w:ascii="Arial" w:hAnsi="Arial" w:cs="Arial"/>
                <w:color w:val="000000"/>
                <w:sz w:val="16"/>
                <w:szCs w:val="16"/>
              </w:rPr>
              <w:br/>
            </w:r>
            <w:r>
              <w:rPr>
                <w:rFonts w:ascii="Arial" w:hAnsi="Arial" w:cs="Arial"/>
                <w:color w:val="000000"/>
                <w:sz w:val="16"/>
                <w:szCs w:val="16"/>
              </w:rPr>
              <w:t xml:space="preserve"> — increased cap</w:t>
            </w:r>
          </w:p>
        </w:tc>
        <w:tc>
          <w:tcPr>
            <w:tcW w:w="947" w:type="dxa"/>
            <w:tcBorders>
              <w:top w:val="nil"/>
              <w:left w:val="nil"/>
              <w:bottom w:val="nil"/>
              <w:right w:val="nil"/>
            </w:tcBorders>
            <w:vAlign w:val="bottom"/>
          </w:tcPr>
          <w:p w14:paraId="67DAEABE"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46C587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B8A6DBF"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8A1322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B0D95A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2332E3D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24C0921B" w14:textId="77777777" w:rsidTr="00091368">
        <w:trPr>
          <w:trHeight w:val="220"/>
        </w:trPr>
        <w:tc>
          <w:tcPr>
            <w:tcW w:w="2911" w:type="dxa"/>
            <w:tcBorders>
              <w:top w:val="nil"/>
              <w:left w:val="nil"/>
              <w:bottom w:val="nil"/>
              <w:right w:val="nil"/>
            </w:tcBorders>
            <w:vAlign w:val="bottom"/>
          </w:tcPr>
          <w:p w14:paraId="3252B8D4"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2A896985" w14:textId="5241732F"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33" w:type="dxa"/>
            <w:tcBorders>
              <w:top w:val="nil"/>
              <w:left w:val="nil"/>
              <w:bottom w:val="nil"/>
              <w:right w:val="nil"/>
            </w:tcBorders>
            <w:shd w:val="solid" w:color="FFFFFF" w:fill="auto"/>
            <w:vAlign w:val="bottom"/>
          </w:tcPr>
          <w:p w14:paraId="74A1D83F" w14:textId="1DA7310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1,541</w:t>
            </w:r>
          </w:p>
        </w:tc>
        <w:tc>
          <w:tcPr>
            <w:tcW w:w="833" w:type="dxa"/>
            <w:tcBorders>
              <w:top w:val="nil"/>
              <w:left w:val="nil"/>
              <w:bottom w:val="nil"/>
              <w:right w:val="nil"/>
            </w:tcBorders>
            <w:vAlign w:val="bottom"/>
          </w:tcPr>
          <w:p w14:paraId="7FF1ED48" w14:textId="2335EA9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7F28E1DB" w14:textId="309ED99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5E6D94C1" w14:textId="6BD3D7F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2CF0963E" w14:textId="0066F8E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2963EEEF" w14:textId="77777777" w:rsidTr="00091368">
        <w:trPr>
          <w:trHeight w:val="220"/>
        </w:trPr>
        <w:tc>
          <w:tcPr>
            <w:tcW w:w="2911" w:type="dxa"/>
            <w:tcBorders>
              <w:top w:val="nil"/>
              <w:left w:val="nil"/>
              <w:bottom w:val="nil"/>
              <w:right w:val="nil"/>
            </w:tcBorders>
            <w:vAlign w:val="bottom"/>
          </w:tcPr>
          <w:p w14:paraId="0AB1D786"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Guaranteeing Medicare </w:t>
            </w:r>
          </w:p>
        </w:tc>
        <w:tc>
          <w:tcPr>
            <w:tcW w:w="947" w:type="dxa"/>
            <w:tcBorders>
              <w:top w:val="nil"/>
              <w:left w:val="nil"/>
              <w:bottom w:val="nil"/>
              <w:right w:val="nil"/>
            </w:tcBorders>
            <w:vAlign w:val="bottom"/>
          </w:tcPr>
          <w:p w14:paraId="63A5EE9E"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FC0136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6B5B88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475DA8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84E518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1F9B71A8"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655FE157" w14:textId="77777777" w:rsidTr="00091368">
        <w:trPr>
          <w:trHeight w:val="220"/>
        </w:trPr>
        <w:tc>
          <w:tcPr>
            <w:tcW w:w="2911" w:type="dxa"/>
            <w:tcBorders>
              <w:top w:val="nil"/>
              <w:left w:val="nil"/>
              <w:bottom w:val="nil"/>
              <w:right w:val="nil"/>
            </w:tcBorders>
            <w:vAlign w:val="bottom"/>
          </w:tcPr>
          <w:p w14:paraId="79D20370" w14:textId="30D28C3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aligning reciprocal health care </w:t>
            </w:r>
          </w:p>
        </w:tc>
        <w:tc>
          <w:tcPr>
            <w:tcW w:w="947" w:type="dxa"/>
            <w:tcBorders>
              <w:top w:val="nil"/>
              <w:left w:val="nil"/>
              <w:bottom w:val="nil"/>
              <w:right w:val="nil"/>
            </w:tcBorders>
            <w:vAlign w:val="bottom"/>
          </w:tcPr>
          <w:p w14:paraId="08DADDDF"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F7E62F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EA87FD8"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13D459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6A31CE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3A979C9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0FF2F53F" w14:textId="77777777" w:rsidTr="00091368">
        <w:trPr>
          <w:trHeight w:val="220"/>
        </w:trPr>
        <w:tc>
          <w:tcPr>
            <w:tcW w:w="2911" w:type="dxa"/>
            <w:tcBorders>
              <w:top w:val="nil"/>
              <w:left w:val="nil"/>
              <w:bottom w:val="nil"/>
              <w:right w:val="nil"/>
            </w:tcBorders>
            <w:vAlign w:val="bottom"/>
          </w:tcPr>
          <w:p w14:paraId="2A54AA30"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0D11B647" w14:textId="18ABCBC5"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33" w:type="dxa"/>
            <w:tcBorders>
              <w:top w:val="nil"/>
              <w:left w:val="nil"/>
              <w:bottom w:val="nil"/>
              <w:right w:val="nil"/>
            </w:tcBorders>
            <w:shd w:val="solid" w:color="FFFFFF" w:fill="auto"/>
            <w:vAlign w:val="bottom"/>
          </w:tcPr>
          <w:p w14:paraId="7B8A762A" w14:textId="5F9B657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w:t>
            </w:r>
          </w:p>
        </w:tc>
        <w:tc>
          <w:tcPr>
            <w:tcW w:w="833" w:type="dxa"/>
            <w:tcBorders>
              <w:top w:val="nil"/>
              <w:left w:val="nil"/>
              <w:bottom w:val="nil"/>
              <w:right w:val="nil"/>
            </w:tcBorders>
            <w:vAlign w:val="bottom"/>
          </w:tcPr>
          <w:p w14:paraId="09E42831" w14:textId="4DBB870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709</w:t>
            </w:r>
          </w:p>
        </w:tc>
        <w:tc>
          <w:tcPr>
            <w:tcW w:w="833" w:type="dxa"/>
            <w:tcBorders>
              <w:top w:val="nil"/>
              <w:left w:val="nil"/>
              <w:bottom w:val="nil"/>
              <w:right w:val="nil"/>
            </w:tcBorders>
            <w:shd w:val="solid" w:color="FFFFFF" w:fill="auto"/>
            <w:vAlign w:val="bottom"/>
          </w:tcPr>
          <w:p w14:paraId="10E687E4" w14:textId="6DC8754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6F7F01F" w14:textId="6DD2131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20C3BB3E" w14:textId="55F7CAB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2BB66C8A" w14:textId="77777777" w:rsidTr="00091368">
        <w:trPr>
          <w:trHeight w:val="220"/>
        </w:trPr>
        <w:tc>
          <w:tcPr>
            <w:tcW w:w="2911" w:type="dxa"/>
            <w:tcBorders>
              <w:top w:val="nil"/>
              <w:left w:val="nil"/>
              <w:bottom w:val="nil"/>
              <w:right w:val="nil"/>
            </w:tcBorders>
            <w:vAlign w:val="bottom"/>
          </w:tcPr>
          <w:p w14:paraId="5A29A7EA" w14:textId="16C53251"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Medicare Benefits Schedule —</w:t>
            </w:r>
            <w:r w:rsidR="00795EFF">
              <w:rPr>
                <w:rFonts w:ascii="Arial" w:hAnsi="Arial" w:cs="Arial"/>
                <w:color w:val="000000"/>
                <w:sz w:val="16"/>
                <w:szCs w:val="16"/>
              </w:rPr>
              <w:br/>
            </w:r>
            <w:r>
              <w:rPr>
                <w:rFonts w:ascii="Arial" w:hAnsi="Arial" w:cs="Arial"/>
                <w:color w:val="000000"/>
                <w:sz w:val="16"/>
                <w:szCs w:val="16"/>
              </w:rPr>
              <w:t xml:space="preserve"> improved compliance</w:t>
            </w:r>
          </w:p>
        </w:tc>
        <w:tc>
          <w:tcPr>
            <w:tcW w:w="947" w:type="dxa"/>
            <w:tcBorders>
              <w:top w:val="nil"/>
              <w:left w:val="nil"/>
              <w:bottom w:val="nil"/>
              <w:right w:val="nil"/>
            </w:tcBorders>
            <w:vAlign w:val="bottom"/>
          </w:tcPr>
          <w:p w14:paraId="0B1B8F1B"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B4DC32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1442F18"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FCF7E9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6383CA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667B8551"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6387DED4" w14:textId="77777777" w:rsidTr="00091368">
        <w:trPr>
          <w:trHeight w:val="220"/>
        </w:trPr>
        <w:tc>
          <w:tcPr>
            <w:tcW w:w="2911" w:type="dxa"/>
            <w:tcBorders>
              <w:top w:val="nil"/>
              <w:left w:val="nil"/>
              <w:bottom w:val="nil"/>
              <w:right w:val="nil"/>
            </w:tcBorders>
            <w:vAlign w:val="bottom"/>
          </w:tcPr>
          <w:p w14:paraId="595D6B6F"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6FEF6B0C" w14:textId="68B8F75A"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33" w:type="dxa"/>
            <w:tcBorders>
              <w:top w:val="nil"/>
              <w:left w:val="nil"/>
              <w:bottom w:val="nil"/>
              <w:right w:val="nil"/>
            </w:tcBorders>
            <w:shd w:val="solid" w:color="FFFFFF" w:fill="auto"/>
            <w:vAlign w:val="bottom"/>
          </w:tcPr>
          <w:p w14:paraId="4EEA9083" w14:textId="78E5373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w:t>
            </w:r>
          </w:p>
        </w:tc>
        <w:tc>
          <w:tcPr>
            <w:tcW w:w="833" w:type="dxa"/>
            <w:tcBorders>
              <w:top w:val="nil"/>
              <w:left w:val="nil"/>
              <w:bottom w:val="nil"/>
              <w:right w:val="nil"/>
            </w:tcBorders>
            <w:vAlign w:val="bottom"/>
          </w:tcPr>
          <w:p w14:paraId="17B6D3D3" w14:textId="0E85952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4,519</w:t>
            </w:r>
          </w:p>
        </w:tc>
        <w:tc>
          <w:tcPr>
            <w:tcW w:w="833" w:type="dxa"/>
            <w:tcBorders>
              <w:top w:val="nil"/>
              <w:left w:val="nil"/>
              <w:bottom w:val="nil"/>
              <w:right w:val="nil"/>
            </w:tcBorders>
            <w:shd w:val="solid" w:color="FFFFFF" w:fill="auto"/>
            <w:vAlign w:val="bottom"/>
          </w:tcPr>
          <w:p w14:paraId="5BE8FE26" w14:textId="2D0366D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721</w:t>
            </w:r>
          </w:p>
        </w:tc>
        <w:tc>
          <w:tcPr>
            <w:tcW w:w="833" w:type="dxa"/>
            <w:tcBorders>
              <w:top w:val="nil"/>
              <w:left w:val="nil"/>
              <w:bottom w:val="nil"/>
              <w:right w:val="nil"/>
            </w:tcBorders>
            <w:vAlign w:val="bottom"/>
          </w:tcPr>
          <w:p w14:paraId="146AD000" w14:textId="35A54AD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693</w:t>
            </w:r>
          </w:p>
        </w:tc>
        <w:tc>
          <w:tcPr>
            <w:tcW w:w="832" w:type="dxa"/>
            <w:tcBorders>
              <w:top w:val="nil"/>
              <w:left w:val="nil"/>
              <w:bottom w:val="nil"/>
              <w:right w:val="nil"/>
            </w:tcBorders>
            <w:shd w:val="solid" w:color="FFFFFF" w:fill="auto"/>
            <w:vAlign w:val="bottom"/>
          </w:tcPr>
          <w:p w14:paraId="60BA3B75" w14:textId="5EB9F97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696</w:t>
            </w:r>
          </w:p>
        </w:tc>
      </w:tr>
      <w:tr w:rsidR="008D1B2E" w14:paraId="641C5B28" w14:textId="77777777" w:rsidTr="00091368">
        <w:trPr>
          <w:trHeight w:val="220"/>
        </w:trPr>
        <w:tc>
          <w:tcPr>
            <w:tcW w:w="2911" w:type="dxa"/>
            <w:tcBorders>
              <w:top w:val="nil"/>
              <w:left w:val="nil"/>
              <w:bottom w:val="single" w:sz="2" w:space="0" w:color="auto"/>
              <w:right w:val="nil"/>
            </w:tcBorders>
            <w:vAlign w:val="bottom"/>
          </w:tcPr>
          <w:p w14:paraId="6714CB49" w14:textId="19FC6A67" w:rsidR="008D1B2E" w:rsidRDefault="001403FB"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t>
            </w:r>
            <w:r w:rsidR="008D1B2E">
              <w:rPr>
                <w:rFonts w:ascii="Arial" w:hAnsi="Arial" w:cs="Arial"/>
                <w:color w:val="000000"/>
                <w:sz w:val="16"/>
                <w:szCs w:val="16"/>
              </w:rPr>
              <w:t>–  Medicare Benefits Schedule —</w:t>
            </w:r>
            <w:r w:rsidR="00795EFF">
              <w:rPr>
                <w:rFonts w:ascii="Arial" w:hAnsi="Arial" w:cs="Arial"/>
                <w:color w:val="000000"/>
                <w:sz w:val="16"/>
                <w:szCs w:val="16"/>
              </w:rPr>
              <w:br/>
            </w:r>
            <w:r>
              <w:rPr>
                <w:rFonts w:ascii="Arial" w:hAnsi="Arial" w:cs="Arial"/>
                <w:color w:val="000000"/>
                <w:sz w:val="16"/>
                <w:szCs w:val="16"/>
              </w:rPr>
              <w:t xml:space="preserve"> </w:t>
            </w:r>
            <w:r w:rsidR="008D1B2E">
              <w:rPr>
                <w:rFonts w:ascii="Arial" w:hAnsi="Arial" w:cs="Arial"/>
                <w:color w:val="000000"/>
                <w:sz w:val="16"/>
                <w:szCs w:val="16"/>
              </w:rPr>
              <w:t>new and amended listings</w:t>
            </w:r>
          </w:p>
        </w:tc>
        <w:tc>
          <w:tcPr>
            <w:tcW w:w="947" w:type="dxa"/>
            <w:tcBorders>
              <w:top w:val="nil"/>
              <w:left w:val="nil"/>
              <w:bottom w:val="single" w:sz="2" w:space="0" w:color="auto"/>
              <w:right w:val="nil"/>
            </w:tcBorders>
            <w:vAlign w:val="bottom"/>
          </w:tcPr>
          <w:p w14:paraId="23C79D24"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vAlign w:val="bottom"/>
          </w:tcPr>
          <w:p w14:paraId="3BE43DF4"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vAlign w:val="bottom"/>
          </w:tcPr>
          <w:p w14:paraId="3E29853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vAlign w:val="bottom"/>
          </w:tcPr>
          <w:p w14:paraId="59E97FED"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vAlign w:val="bottom"/>
          </w:tcPr>
          <w:p w14:paraId="6DDD9038"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single" w:sz="2" w:space="0" w:color="auto"/>
              <w:right w:val="nil"/>
            </w:tcBorders>
            <w:shd w:val="solid" w:color="FFFFFF" w:fill="auto"/>
            <w:vAlign w:val="bottom"/>
          </w:tcPr>
          <w:p w14:paraId="67F2AE7A"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732A9C28" w14:textId="77777777" w:rsidTr="00091368">
        <w:trPr>
          <w:trHeight w:val="220"/>
        </w:trPr>
        <w:tc>
          <w:tcPr>
            <w:tcW w:w="2911" w:type="dxa"/>
            <w:tcBorders>
              <w:top w:val="nil"/>
              <w:left w:val="nil"/>
              <w:bottom w:val="single" w:sz="2" w:space="0" w:color="auto"/>
              <w:right w:val="nil"/>
            </w:tcBorders>
            <w:vAlign w:val="bottom"/>
          </w:tcPr>
          <w:p w14:paraId="2A78F209"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single" w:sz="2" w:space="0" w:color="auto"/>
              <w:right w:val="nil"/>
            </w:tcBorders>
            <w:vAlign w:val="bottom"/>
          </w:tcPr>
          <w:p w14:paraId="7CEA0FD8" w14:textId="719A91EF"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33" w:type="dxa"/>
            <w:tcBorders>
              <w:top w:val="nil"/>
              <w:left w:val="nil"/>
              <w:bottom w:val="single" w:sz="2" w:space="0" w:color="auto"/>
              <w:right w:val="nil"/>
            </w:tcBorders>
            <w:shd w:val="solid" w:color="FFFFFF" w:fill="auto"/>
            <w:vAlign w:val="bottom"/>
          </w:tcPr>
          <w:p w14:paraId="3A6EC3BC" w14:textId="6743B6B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single" w:sz="2" w:space="0" w:color="auto"/>
              <w:right w:val="nil"/>
            </w:tcBorders>
            <w:vAlign w:val="bottom"/>
          </w:tcPr>
          <w:p w14:paraId="4657DD49" w14:textId="15B0C69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w:t>
            </w:r>
          </w:p>
        </w:tc>
        <w:tc>
          <w:tcPr>
            <w:tcW w:w="833" w:type="dxa"/>
            <w:tcBorders>
              <w:top w:val="nil"/>
              <w:left w:val="nil"/>
              <w:bottom w:val="single" w:sz="2" w:space="0" w:color="auto"/>
              <w:right w:val="nil"/>
            </w:tcBorders>
            <w:shd w:val="solid" w:color="FFFFFF" w:fill="auto"/>
            <w:vAlign w:val="bottom"/>
          </w:tcPr>
          <w:p w14:paraId="33D11921" w14:textId="37AD8E8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833" w:type="dxa"/>
            <w:tcBorders>
              <w:top w:val="nil"/>
              <w:left w:val="nil"/>
              <w:bottom w:val="single" w:sz="2" w:space="0" w:color="auto"/>
              <w:right w:val="nil"/>
            </w:tcBorders>
            <w:vAlign w:val="bottom"/>
          </w:tcPr>
          <w:p w14:paraId="77BDD822" w14:textId="2706B4B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w:t>
            </w:r>
          </w:p>
        </w:tc>
        <w:tc>
          <w:tcPr>
            <w:tcW w:w="832" w:type="dxa"/>
            <w:tcBorders>
              <w:top w:val="nil"/>
              <w:left w:val="nil"/>
              <w:bottom w:val="single" w:sz="2" w:space="0" w:color="auto"/>
              <w:right w:val="nil"/>
            </w:tcBorders>
            <w:shd w:val="solid" w:color="FFFFFF" w:fill="auto"/>
            <w:vAlign w:val="bottom"/>
          </w:tcPr>
          <w:p w14:paraId="491985B0" w14:textId="3D036CE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r>
    </w:tbl>
    <w:p w14:paraId="3B5E400D" w14:textId="4F1BD214" w:rsidR="002C350A" w:rsidRDefault="00337F82" w:rsidP="00091368">
      <w:pPr>
        <w:pStyle w:val="ChartandTableFootnote"/>
        <w:spacing w:before="60"/>
      </w:pPr>
      <w:r w:rsidRPr="002B779E">
        <w:t>Pr</w:t>
      </w:r>
      <w:r w:rsidR="0031204A">
        <w:t xml:space="preserve">epared on a Government </w:t>
      </w:r>
      <w:r w:rsidR="008C6C92">
        <w:t>Finance</w:t>
      </w:r>
      <w:r w:rsidRPr="002B779E">
        <w:t xml:space="preserve"> Statistics </w:t>
      </w:r>
      <w:r w:rsidR="00BC2C65">
        <w:t xml:space="preserve">(fiscal) </w:t>
      </w:r>
      <w:r w:rsidRPr="002B779E">
        <w:t>basis</w:t>
      </w:r>
      <w:r>
        <w:t>.</w:t>
      </w:r>
      <w:r w:rsidR="00DC16AF">
        <w:t xml:space="preserve"> Figures displayed as a negative (-) represent a decrease in funds and a positive (+) represent an increase in funds.</w:t>
      </w:r>
      <w:r w:rsidR="002C350A">
        <w:br w:type="page"/>
      </w:r>
    </w:p>
    <w:p w14:paraId="5DAF2744" w14:textId="753865DE" w:rsidR="002C350A" w:rsidRPr="00091368" w:rsidRDefault="002C350A" w:rsidP="002C350A">
      <w:pPr>
        <w:pStyle w:val="TableHeading"/>
        <w:rPr>
          <w:lang w:val="en-AU"/>
        </w:rPr>
      </w:pPr>
      <w:r w:rsidRPr="009A40DD">
        <w:lastRenderedPageBreak/>
        <w:t xml:space="preserve">Table 1.2: </w:t>
      </w:r>
      <w:r>
        <w:rPr>
          <w:lang w:val="en-AU"/>
        </w:rPr>
        <w:t>Department of Human Services</w:t>
      </w:r>
      <w:r w:rsidRPr="009A40DD">
        <w:t xml:space="preserve"> </w:t>
      </w:r>
      <w:r>
        <w:t>2017</w:t>
      </w:r>
      <w:r w:rsidRPr="009A40DD">
        <w:noBreakHyphen/>
      </w:r>
      <w:r>
        <w:t>18</w:t>
      </w:r>
      <w:r w:rsidRPr="009A40DD">
        <w:t xml:space="preserve"> Budget measures</w:t>
      </w:r>
      <w:r w:rsidR="004D0236">
        <w:rPr>
          <w:lang w:val="en-AU"/>
        </w:rPr>
        <w:t xml:space="preserve"> (continued)</w:t>
      </w:r>
    </w:p>
    <w:p w14:paraId="238241D5" w14:textId="4C104AFF" w:rsidR="002C350A" w:rsidRDefault="002C350A" w:rsidP="002C350A">
      <w:pPr>
        <w:pStyle w:val="TableHeadingcontinued"/>
      </w:pPr>
      <w:r w:rsidRPr="009A40DD">
        <w:t xml:space="preserve">Part 1: Measures announced since the </w:t>
      </w:r>
      <w:r>
        <w:t>2016</w:t>
      </w:r>
      <w:r w:rsidRPr="009A40DD">
        <w:noBreakHyphen/>
      </w:r>
      <w:r>
        <w:t>17</w:t>
      </w:r>
      <w:r w:rsidRPr="009A40DD">
        <w:t xml:space="preserve"> Mid-Year Economic and Fiscal Outlook (MYEFO)</w:t>
      </w:r>
      <w:r>
        <w:t xml:space="preserve"> (continued)</w:t>
      </w:r>
    </w:p>
    <w:p w14:paraId="4892030A" w14:textId="64D92484" w:rsidR="00A105F2" w:rsidRPr="002B779E" w:rsidRDefault="00A105F2" w:rsidP="00CE5C18">
      <w:pPr>
        <w:pStyle w:val="ChartandTableFootnote"/>
      </w:pPr>
    </w:p>
    <w:tbl>
      <w:tblPr>
        <w:tblW w:w="7784" w:type="dxa"/>
        <w:tblInd w:w="-30" w:type="dxa"/>
        <w:tblLayout w:type="fixed"/>
        <w:tblLook w:val="0000" w:firstRow="0" w:lastRow="0" w:firstColumn="0" w:lastColumn="0" w:noHBand="0" w:noVBand="0"/>
      </w:tblPr>
      <w:tblGrid>
        <w:gridCol w:w="2911"/>
        <w:gridCol w:w="709"/>
        <w:gridCol w:w="833"/>
        <w:gridCol w:w="833"/>
        <w:gridCol w:w="833"/>
        <w:gridCol w:w="833"/>
        <w:gridCol w:w="832"/>
      </w:tblGrid>
      <w:tr w:rsidR="00A105F2" w14:paraId="76BB905F" w14:textId="77777777" w:rsidTr="00A105F2">
        <w:trPr>
          <w:trHeight w:val="443"/>
        </w:trPr>
        <w:tc>
          <w:tcPr>
            <w:tcW w:w="2911" w:type="dxa"/>
            <w:tcBorders>
              <w:top w:val="single" w:sz="2" w:space="0" w:color="auto"/>
              <w:left w:val="nil"/>
              <w:bottom w:val="nil"/>
              <w:right w:val="nil"/>
            </w:tcBorders>
          </w:tcPr>
          <w:p w14:paraId="5C59E130"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709" w:type="dxa"/>
            <w:tcBorders>
              <w:top w:val="single" w:sz="2" w:space="0" w:color="auto"/>
              <w:left w:val="nil"/>
              <w:bottom w:val="single" w:sz="2" w:space="0" w:color="auto"/>
              <w:right w:val="nil"/>
            </w:tcBorders>
          </w:tcPr>
          <w:p w14:paraId="7F20E160" w14:textId="77777777" w:rsidR="00A105F2" w:rsidRDefault="00A105F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Program </w:t>
            </w:r>
          </w:p>
        </w:tc>
        <w:tc>
          <w:tcPr>
            <w:tcW w:w="833" w:type="dxa"/>
            <w:tcBorders>
              <w:top w:val="single" w:sz="2" w:space="0" w:color="auto"/>
              <w:left w:val="nil"/>
              <w:bottom w:val="single" w:sz="2" w:space="0" w:color="auto"/>
              <w:right w:val="nil"/>
            </w:tcBorders>
            <w:shd w:val="solid" w:color="FFFFFF" w:fill="auto"/>
          </w:tcPr>
          <w:p w14:paraId="788BC910" w14:textId="35ACFB8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09CCA02C" w14:textId="19D349A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706B924A" w14:textId="668F5032"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tcPr>
          <w:p w14:paraId="20F91782" w14:textId="7E3B9BD2"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$'000</w:t>
            </w:r>
          </w:p>
        </w:tc>
        <w:tc>
          <w:tcPr>
            <w:tcW w:w="832" w:type="dxa"/>
            <w:tcBorders>
              <w:top w:val="single" w:sz="2" w:space="0" w:color="auto"/>
              <w:left w:val="nil"/>
              <w:bottom w:val="single" w:sz="2" w:space="0" w:color="auto"/>
              <w:right w:val="nil"/>
            </w:tcBorders>
            <w:shd w:val="solid" w:color="FFFFFF" w:fill="auto"/>
          </w:tcPr>
          <w:p w14:paraId="2EE733D0" w14:textId="56CEC478"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$'000</w:t>
            </w:r>
          </w:p>
        </w:tc>
      </w:tr>
      <w:tr w:rsidR="00A105F2" w14:paraId="7F4D0D29" w14:textId="77777777" w:rsidTr="00A105F2">
        <w:trPr>
          <w:trHeight w:val="443"/>
        </w:trPr>
        <w:tc>
          <w:tcPr>
            <w:tcW w:w="2911" w:type="dxa"/>
            <w:tcBorders>
              <w:top w:val="nil"/>
              <w:left w:val="nil"/>
              <w:bottom w:val="nil"/>
              <w:right w:val="nil"/>
            </w:tcBorders>
          </w:tcPr>
          <w:p w14:paraId="1E2AC107" w14:textId="149E91A1"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 measures (a)</w:t>
            </w:r>
            <w:r w:rsidR="00795EFF">
              <w:rPr>
                <w:rFonts w:ascii="Arial" w:hAnsi="Arial" w:cs="Arial"/>
                <w:b/>
                <w:bCs/>
                <w:color w:val="000000"/>
                <w:sz w:val="16"/>
                <w:szCs w:val="16"/>
              </w:rPr>
              <w:br/>
            </w:r>
            <w:r>
              <w:rPr>
                <w:rFonts w:ascii="Arial" w:hAnsi="Arial" w:cs="Arial"/>
                <w:b/>
                <w:bCs/>
                <w:color w:val="000000"/>
                <w:sz w:val="16"/>
                <w:szCs w:val="16"/>
              </w:rPr>
              <w:t xml:space="preserve"> (continued) </w:t>
            </w:r>
          </w:p>
        </w:tc>
        <w:tc>
          <w:tcPr>
            <w:tcW w:w="709" w:type="dxa"/>
            <w:tcBorders>
              <w:top w:val="nil"/>
              <w:left w:val="nil"/>
              <w:bottom w:val="nil"/>
              <w:right w:val="nil"/>
            </w:tcBorders>
          </w:tcPr>
          <w:p w14:paraId="693BEC3A"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AE2603C"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992BE9B"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DA70DDC"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CCB8AAF"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27944CA5"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7E143932" w14:textId="77777777" w:rsidTr="00A105F2">
        <w:trPr>
          <w:trHeight w:val="251"/>
        </w:trPr>
        <w:tc>
          <w:tcPr>
            <w:tcW w:w="2911" w:type="dxa"/>
            <w:tcBorders>
              <w:top w:val="nil"/>
              <w:left w:val="nil"/>
              <w:bottom w:val="nil"/>
              <w:right w:val="nil"/>
            </w:tcBorders>
          </w:tcPr>
          <w:p w14:paraId="49FED914"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Health (continued) </w:t>
            </w:r>
          </w:p>
        </w:tc>
        <w:tc>
          <w:tcPr>
            <w:tcW w:w="709" w:type="dxa"/>
            <w:tcBorders>
              <w:top w:val="nil"/>
              <w:left w:val="nil"/>
              <w:bottom w:val="nil"/>
              <w:right w:val="nil"/>
            </w:tcBorders>
          </w:tcPr>
          <w:p w14:paraId="50DA9F6B"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E22ACD3"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34D1C8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04B5277"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4A74B49"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0100283C"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26E0FA55" w14:textId="77777777" w:rsidTr="00A105F2">
        <w:trPr>
          <w:trHeight w:val="220"/>
        </w:trPr>
        <w:tc>
          <w:tcPr>
            <w:tcW w:w="2911" w:type="dxa"/>
            <w:tcBorders>
              <w:top w:val="nil"/>
              <w:left w:val="nil"/>
              <w:bottom w:val="nil"/>
              <w:right w:val="nil"/>
            </w:tcBorders>
          </w:tcPr>
          <w:p w14:paraId="68E3243B"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Guaranteeing Medicare (continued) </w:t>
            </w:r>
          </w:p>
        </w:tc>
        <w:tc>
          <w:tcPr>
            <w:tcW w:w="709" w:type="dxa"/>
            <w:tcBorders>
              <w:top w:val="nil"/>
              <w:left w:val="nil"/>
              <w:bottom w:val="nil"/>
              <w:right w:val="nil"/>
            </w:tcBorders>
          </w:tcPr>
          <w:p w14:paraId="6CF1D48E"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47445B9"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BA380AE"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A8C6F12"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88DF9E7"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59B8F02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8D1B2E" w14:paraId="07DC9DFB" w14:textId="77777777" w:rsidTr="00A105F2">
        <w:trPr>
          <w:trHeight w:val="220"/>
        </w:trPr>
        <w:tc>
          <w:tcPr>
            <w:tcW w:w="2911" w:type="dxa"/>
            <w:tcBorders>
              <w:top w:val="nil"/>
              <w:left w:val="nil"/>
              <w:bottom w:val="nil"/>
              <w:right w:val="nil"/>
            </w:tcBorders>
          </w:tcPr>
          <w:p w14:paraId="30383FEC" w14:textId="1146BB70"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modernising the health and aged</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care payments systems</w:t>
            </w:r>
          </w:p>
        </w:tc>
        <w:tc>
          <w:tcPr>
            <w:tcW w:w="709" w:type="dxa"/>
            <w:tcBorders>
              <w:top w:val="nil"/>
              <w:left w:val="nil"/>
              <w:bottom w:val="nil"/>
              <w:right w:val="nil"/>
            </w:tcBorders>
          </w:tcPr>
          <w:p w14:paraId="78F90A6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510670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14C990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298AC6A"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61B41CA"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1EB7AFB6"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0A4B05C9" w14:textId="77777777" w:rsidTr="00A105F2">
        <w:trPr>
          <w:trHeight w:val="220"/>
        </w:trPr>
        <w:tc>
          <w:tcPr>
            <w:tcW w:w="2911" w:type="dxa"/>
            <w:tcBorders>
              <w:top w:val="nil"/>
              <w:left w:val="nil"/>
              <w:bottom w:val="nil"/>
              <w:right w:val="nil"/>
            </w:tcBorders>
          </w:tcPr>
          <w:p w14:paraId="5FD4BC89"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7F51C488"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33" w:type="dxa"/>
            <w:tcBorders>
              <w:top w:val="nil"/>
              <w:left w:val="nil"/>
              <w:bottom w:val="nil"/>
              <w:right w:val="nil"/>
            </w:tcBorders>
            <w:shd w:val="solid" w:color="FFFFFF" w:fill="auto"/>
          </w:tcPr>
          <w:p w14:paraId="7EEDA3C4" w14:textId="5DE5B46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7DB09AE6" w14:textId="6818DADE"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15,558</w:t>
            </w:r>
          </w:p>
        </w:tc>
        <w:tc>
          <w:tcPr>
            <w:tcW w:w="833" w:type="dxa"/>
            <w:tcBorders>
              <w:top w:val="nil"/>
              <w:left w:val="nil"/>
              <w:bottom w:val="nil"/>
              <w:right w:val="nil"/>
            </w:tcBorders>
            <w:shd w:val="solid" w:color="FFFFFF" w:fill="auto"/>
          </w:tcPr>
          <w:p w14:paraId="7B335DC4" w14:textId="4DEE848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7CA11DE9" w14:textId="5A4C020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4C0581A2" w14:textId="18B7803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6D9E84EB" w14:textId="77777777" w:rsidTr="00A105F2">
        <w:trPr>
          <w:trHeight w:val="220"/>
        </w:trPr>
        <w:tc>
          <w:tcPr>
            <w:tcW w:w="2911" w:type="dxa"/>
            <w:tcBorders>
              <w:top w:val="nil"/>
              <w:left w:val="nil"/>
              <w:bottom w:val="nil"/>
              <w:right w:val="nil"/>
            </w:tcBorders>
          </w:tcPr>
          <w:p w14:paraId="05438197" w14:textId="5B401550" w:rsidR="008D1B2E" w:rsidRDefault="008D1B2E">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Improving Access to Medicines</w:t>
            </w:r>
          </w:p>
        </w:tc>
        <w:tc>
          <w:tcPr>
            <w:tcW w:w="709" w:type="dxa"/>
            <w:tcBorders>
              <w:top w:val="nil"/>
              <w:left w:val="nil"/>
              <w:bottom w:val="nil"/>
              <w:right w:val="nil"/>
            </w:tcBorders>
          </w:tcPr>
          <w:p w14:paraId="09CF36E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D7911FA"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8B3A585"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EE1C956"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6F5E945"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1302CDD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6182B970" w14:textId="77777777" w:rsidTr="00A105F2">
        <w:trPr>
          <w:trHeight w:val="220"/>
        </w:trPr>
        <w:tc>
          <w:tcPr>
            <w:tcW w:w="2911" w:type="dxa"/>
            <w:tcBorders>
              <w:top w:val="nil"/>
              <w:left w:val="nil"/>
              <w:bottom w:val="nil"/>
              <w:right w:val="nil"/>
            </w:tcBorders>
          </w:tcPr>
          <w:p w14:paraId="6B874F99" w14:textId="3AE76CA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cheaper medicines </w:t>
            </w:r>
          </w:p>
        </w:tc>
        <w:tc>
          <w:tcPr>
            <w:tcW w:w="709" w:type="dxa"/>
            <w:tcBorders>
              <w:top w:val="nil"/>
              <w:left w:val="nil"/>
              <w:bottom w:val="nil"/>
              <w:right w:val="nil"/>
            </w:tcBorders>
          </w:tcPr>
          <w:p w14:paraId="41059505"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E32C526"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CC1FE99"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9510B79"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531FD45"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29CE1184"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00921D16" w14:textId="77777777" w:rsidTr="00A105F2">
        <w:trPr>
          <w:trHeight w:val="220"/>
        </w:trPr>
        <w:tc>
          <w:tcPr>
            <w:tcW w:w="2911" w:type="dxa"/>
            <w:tcBorders>
              <w:top w:val="nil"/>
              <w:left w:val="nil"/>
              <w:bottom w:val="nil"/>
              <w:right w:val="nil"/>
            </w:tcBorders>
          </w:tcPr>
          <w:p w14:paraId="6F10D846"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7445E66B"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33" w:type="dxa"/>
            <w:tcBorders>
              <w:top w:val="nil"/>
              <w:left w:val="nil"/>
              <w:bottom w:val="nil"/>
              <w:right w:val="nil"/>
            </w:tcBorders>
            <w:shd w:val="solid" w:color="FFFFFF" w:fill="auto"/>
          </w:tcPr>
          <w:p w14:paraId="38A593C7" w14:textId="6A995632"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43230B57" w14:textId="7859B71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230</w:t>
            </w:r>
          </w:p>
        </w:tc>
        <w:tc>
          <w:tcPr>
            <w:tcW w:w="833" w:type="dxa"/>
            <w:tcBorders>
              <w:top w:val="nil"/>
              <w:left w:val="nil"/>
              <w:bottom w:val="nil"/>
              <w:right w:val="nil"/>
            </w:tcBorders>
            <w:shd w:val="solid" w:color="FFFFFF" w:fill="auto"/>
          </w:tcPr>
          <w:p w14:paraId="3276DE79" w14:textId="25D3D44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w:t>
            </w:r>
          </w:p>
        </w:tc>
        <w:tc>
          <w:tcPr>
            <w:tcW w:w="833" w:type="dxa"/>
            <w:tcBorders>
              <w:top w:val="nil"/>
              <w:left w:val="nil"/>
              <w:bottom w:val="nil"/>
              <w:right w:val="nil"/>
            </w:tcBorders>
          </w:tcPr>
          <w:p w14:paraId="1541A7F1" w14:textId="47D99A85"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w:t>
            </w:r>
          </w:p>
        </w:tc>
        <w:tc>
          <w:tcPr>
            <w:tcW w:w="832" w:type="dxa"/>
            <w:tcBorders>
              <w:top w:val="nil"/>
              <w:left w:val="nil"/>
              <w:bottom w:val="nil"/>
              <w:right w:val="nil"/>
            </w:tcBorders>
            <w:shd w:val="solid" w:color="FFFFFF" w:fill="auto"/>
          </w:tcPr>
          <w:p w14:paraId="12D4962E" w14:textId="04A14C75"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w:t>
            </w:r>
          </w:p>
        </w:tc>
      </w:tr>
      <w:tr w:rsidR="008D1B2E" w14:paraId="3B5317CC" w14:textId="77777777" w:rsidTr="00A105F2">
        <w:trPr>
          <w:trHeight w:val="220"/>
        </w:trPr>
        <w:tc>
          <w:tcPr>
            <w:tcW w:w="2911" w:type="dxa"/>
            <w:tcBorders>
              <w:top w:val="nil"/>
              <w:left w:val="nil"/>
              <w:bottom w:val="nil"/>
              <w:right w:val="nil"/>
            </w:tcBorders>
          </w:tcPr>
          <w:p w14:paraId="48138C98" w14:textId="44CD3371" w:rsidR="008D1B2E" w:rsidRDefault="008D1B2E"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maintaining Remote Area Aboriginal Health Services pharmaceutical dispensing</w:t>
            </w:r>
          </w:p>
        </w:tc>
        <w:tc>
          <w:tcPr>
            <w:tcW w:w="709" w:type="dxa"/>
            <w:tcBorders>
              <w:top w:val="nil"/>
              <w:left w:val="nil"/>
              <w:bottom w:val="nil"/>
              <w:right w:val="nil"/>
            </w:tcBorders>
          </w:tcPr>
          <w:p w14:paraId="310590F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D9817B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ED2D792"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9A4BAD4"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FA0391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50BB450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05BDFEAB" w14:textId="77777777" w:rsidTr="00A105F2">
        <w:trPr>
          <w:trHeight w:val="220"/>
        </w:trPr>
        <w:tc>
          <w:tcPr>
            <w:tcW w:w="2911" w:type="dxa"/>
            <w:tcBorders>
              <w:top w:val="nil"/>
              <w:left w:val="nil"/>
              <w:bottom w:val="nil"/>
              <w:right w:val="nil"/>
            </w:tcBorders>
          </w:tcPr>
          <w:p w14:paraId="38BC8AE3"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3428E867"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33" w:type="dxa"/>
            <w:tcBorders>
              <w:top w:val="nil"/>
              <w:left w:val="nil"/>
              <w:bottom w:val="nil"/>
              <w:right w:val="nil"/>
            </w:tcBorders>
            <w:shd w:val="solid" w:color="FFFFFF" w:fill="auto"/>
          </w:tcPr>
          <w:p w14:paraId="20688B44" w14:textId="2BA54166"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w:t>
            </w:r>
          </w:p>
        </w:tc>
        <w:tc>
          <w:tcPr>
            <w:tcW w:w="833" w:type="dxa"/>
            <w:tcBorders>
              <w:top w:val="nil"/>
              <w:left w:val="nil"/>
              <w:bottom w:val="nil"/>
              <w:right w:val="nil"/>
            </w:tcBorders>
          </w:tcPr>
          <w:p w14:paraId="65B36CFE" w14:textId="7C0791B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748</w:t>
            </w:r>
          </w:p>
        </w:tc>
        <w:tc>
          <w:tcPr>
            <w:tcW w:w="833" w:type="dxa"/>
            <w:tcBorders>
              <w:top w:val="nil"/>
              <w:left w:val="nil"/>
              <w:bottom w:val="nil"/>
              <w:right w:val="nil"/>
            </w:tcBorders>
            <w:shd w:val="solid" w:color="FFFFFF" w:fill="auto"/>
          </w:tcPr>
          <w:p w14:paraId="2F693C71" w14:textId="0F26208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w:t>
            </w:r>
          </w:p>
        </w:tc>
        <w:tc>
          <w:tcPr>
            <w:tcW w:w="833" w:type="dxa"/>
            <w:tcBorders>
              <w:top w:val="nil"/>
              <w:left w:val="nil"/>
              <w:bottom w:val="nil"/>
              <w:right w:val="nil"/>
            </w:tcBorders>
          </w:tcPr>
          <w:p w14:paraId="734091AA" w14:textId="4AC15E3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w:t>
            </w:r>
          </w:p>
        </w:tc>
        <w:tc>
          <w:tcPr>
            <w:tcW w:w="832" w:type="dxa"/>
            <w:tcBorders>
              <w:top w:val="nil"/>
              <w:left w:val="nil"/>
              <w:bottom w:val="nil"/>
              <w:right w:val="nil"/>
            </w:tcBorders>
            <w:shd w:val="solid" w:color="FFFFFF" w:fill="auto"/>
          </w:tcPr>
          <w:p w14:paraId="0F212610" w14:textId="30C8D98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w:t>
            </w:r>
          </w:p>
        </w:tc>
      </w:tr>
      <w:tr w:rsidR="008D1B2E" w14:paraId="61ABEC7C" w14:textId="77777777" w:rsidTr="00A105F2">
        <w:trPr>
          <w:trHeight w:val="220"/>
        </w:trPr>
        <w:tc>
          <w:tcPr>
            <w:tcW w:w="2911" w:type="dxa"/>
            <w:tcBorders>
              <w:top w:val="nil"/>
              <w:left w:val="nil"/>
              <w:bottom w:val="nil"/>
              <w:right w:val="nil"/>
            </w:tcBorders>
          </w:tcPr>
          <w:p w14:paraId="788A8BF8" w14:textId="6E024051"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Pharmaceutical Benefits Scheme</w:t>
            </w:r>
            <w:r w:rsidR="001403FB">
              <w:rPr>
                <w:rFonts w:ascii="Arial" w:hAnsi="Arial" w:cs="Arial"/>
                <w:color w:val="000000"/>
                <w:sz w:val="16"/>
                <w:szCs w:val="16"/>
              </w:rPr>
              <w:t xml:space="preserve"> </w:t>
            </w:r>
            <w:r>
              <w:rPr>
                <w:rFonts w:ascii="Arial" w:hAnsi="Arial" w:cs="Arial"/>
                <w:color w:val="000000"/>
                <w:sz w:val="16"/>
                <w:szCs w:val="16"/>
              </w:rPr>
              <w:t>— new and amended listings</w:t>
            </w:r>
          </w:p>
        </w:tc>
        <w:tc>
          <w:tcPr>
            <w:tcW w:w="709" w:type="dxa"/>
            <w:tcBorders>
              <w:top w:val="nil"/>
              <w:left w:val="nil"/>
              <w:bottom w:val="nil"/>
              <w:right w:val="nil"/>
            </w:tcBorders>
          </w:tcPr>
          <w:p w14:paraId="7628AA0B"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110591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B359866"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22455E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6FF3D8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58E8450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5D9A869C" w14:textId="77777777" w:rsidTr="00A105F2">
        <w:trPr>
          <w:trHeight w:val="220"/>
        </w:trPr>
        <w:tc>
          <w:tcPr>
            <w:tcW w:w="2911" w:type="dxa"/>
            <w:tcBorders>
              <w:top w:val="nil"/>
              <w:left w:val="nil"/>
              <w:bottom w:val="nil"/>
              <w:right w:val="nil"/>
            </w:tcBorders>
          </w:tcPr>
          <w:p w14:paraId="42FD2303"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0434FA31"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33" w:type="dxa"/>
            <w:tcBorders>
              <w:top w:val="nil"/>
              <w:left w:val="nil"/>
              <w:bottom w:val="nil"/>
              <w:right w:val="nil"/>
            </w:tcBorders>
            <w:shd w:val="solid" w:color="FFFFFF" w:fill="auto"/>
          </w:tcPr>
          <w:p w14:paraId="7F6EE3F1" w14:textId="4C9226E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w:t>
            </w:r>
          </w:p>
        </w:tc>
        <w:tc>
          <w:tcPr>
            <w:tcW w:w="833" w:type="dxa"/>
            <w:tcBorders>
              <w:top w:val="nil"/>
              <w:left w:val="nil"/>
              <w:bottom w:val="nil"/>
              <w:right w:val="nil"/>
            </w:tcBorders>
          </w:tcPr>
          <w:p w14:paraId="5C2B92F4" w14:textId="1F674435"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w:t>
            </w:r>
          </w:p>
        </w:tc>
        <w:tc>
          <w:tcPr>
            <w:tcW w:w="833" w:type="dxa"/>
            <w:tcBorders>
              <w:top w:val="nil"/>
              <w:left w:val="nil"/>
              <w:bottom w:val="nil"/>
              <w:right w:val="nil"/>
            </w:tcBorders>
            <w:shd w:val="solid" w:color="FFFFFF" w:fill="auto"/>
          </w:tcPr>
          <w:p w14:paraId="0EB184F8" w14:textId="1B8DE3B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w:t>
            </w:r>
          </w:p>
        </w:tc>
        <w:tc>
          <w:tcPr>
            <w:tcW w:w="833" w:type="dxa"/>
            <w:tcBorders>
              <w:top w:val="nil"/>
              <w:left w:val="nil"/>
              <w:bottom w:val="nil"/>
              <w:right w:val="nil"/>
            </w:tcBorders>
          </w:tcPr>
          <w:p w14:paraId="4B46C7E7" w14:textId="4CB44C0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w:t>
            </w:r>
          </w:p>
        </w:tc>
        <w:tc>
          <w:tcPr>
            <w:tcW w:w="832" w:type="dxa"/>
            <w:tcBorders>
              <w:top w:val="nil"/>
              <w:left w:val="nil"/>
              <w:bottom w:val="nil"/>
              <w:right w:val="nil"/>
            </w:tcBorders>
            <w:shd w:val="solid" w:color="FFFFFF" w:fill="auto"/>
          </w:tcPr>
          <w:p w14:paraId="756FD064" w14:textId="4B7011E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w:t>
            </w:r>
          </w:p>
        </w:tc>
      </w:tr>
      <w:tr w:rsidR="008D1B2E" w14:paraId="331606AC" w14:textId="77777777" w:rsidTr="00A105F2">
        <w:trPr>
          <w:trHeight w:val="220"/>
        </w:trPr>
        <w:tc>
          <w:tcPr>
            <w:tcW w:w="2911" w:type="dxa"/>
            <w:tcBorders>
              <w:top w:val="nil"/>
              <w:left w:val="nil"/>
              <w:bottom w:val="nil"/>
              <w:right w:val="nil"/>
            </w:tcBorders>
          </w:tcPr>
          <w:p w14:paraId="50341A2F" w14:textId="752FBABF"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My Health Record — continuation</w:t>
            </w:r>
            <w:r w:rsidR="00795EFF">
              <w:rPr>
                <w:rFonts w:ascii="Arial" w:hAnsi="Arial" w:cs="Arial"/>
                <w:color w:val="000000"/>
                <w:sz w:val="16"/>
                <w:szCs w:val="16"/>
              </w:rPr>
              <w:br/>
            </w:r>
            <w:r>
              <w:rPr>
                <w:rFonts w:ascii="Arial" w:hAnsi="Arial" w:cs="Arial"/>
                <w:color w:val="000000"/>
                <w:sz w:val="16"/>
                <w:szCs w:val="16"/>
              </w:rPr>
              <w:t xml:space="preserve"> and expansion</w:t>
            </w:r>
          </w:p>
        </w:tc>
        <w:tc>
          <w:tcPr>
            <w:tcW w:w="709" w:type="dxa"/>
            <w:tcBorders>
              <w:top w:val="nil"/>
              <w:left w:val="nil"/>
              <w:bottom w:val="nil"/>
              <w:right w:val="nil"/>
            </w:tcBorders>
          </w:tcPr>
          <w:p w14:paraId="79DD6FB6"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F1395E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D69767B"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1F3512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E7D4AC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57AA15E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0BC48D08" w14:textId="77777777" w:rsidTr="00A105F2">
        <w:trPr>
          <w:trHeight w:val="220"/>
        </w:trPr>
        <w:tc>
          <w:tcPr>
            <w:tcW w:w="2911" w:type="dxa"/>
            <w:tcBorders>
              <w:top w:val="nil"/>
              <w:left w:val="nil"/>
              <w:bottom w:val="nil"/>
              <w:right w:val="nil"/>
            </w:tcBorders>
          </w:tcPr>
          <w:p w14:paraId="04538F23"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14A6EE69"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33" w:type="dxa"/>
            <w:tcBorders>
              <w:top w:val="nil"/>
              <w:left w:val="nil"/>
              <w:bottom w:val="nil"/>
              <w:right w:val="nil"/>
            </w:tcBorders>
            <w:shd w:val="solid" w:color="FFFFFF" w:fill="auto"/>
          </w:tcPr>
          <w:p w14:paraId="6314EA90" w14:textId="40FA359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34778DE6" w14:textId="2085A1B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(21,695)</w:t>
            </w:r>
          </w:p>
        </w:tc>
        <w:tc>
          <w:tcPr>
            <w:tcW w:w="833" w:type="dxa"/>
            <w:tcBorders>
              <w:top w:val="nil"/>
              <w:left w:val="nil"/>
              <w:bottom w:val="nil"/>
              <w:right w:val="nil"/>
            </w:tcBorders>
            <w:shd w:val="solid" w:color="FFFFFF" w:fill="auto"/>
          </w:tcPr>
          <w:p w14:paraId="698B867F" w14:textId="05CD6F0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28B39D17" w14:textId="15E5EE5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0D9E44DD" w14:textId="35C3B3B2"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543C9EF0" w14:textId="77777777" w:rsidTr="00A105F2">
        <w:trPr>
          <w:trHeight w:val="220"/>
        </w:trPr>
        <w:tc>
          <w:tcPr>
            <w:tcW w:w="2911" w:type="dxa"/>
            <w:tcBorders>
              <w:top w:val="nil"/>
              <w:left w:val="nil"/>
              <w:bottom w:val="nil"/>
              <w:right w:val="nil"/>
            </w:tcBorders>
          </w:tcPr>
          <w:p w14:paraId="4E3F9464" w14:textId="5411F6E3"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Pathology Approved Collection</w:t>
            </w:r>
            <w:r w:rsidR="00795EFF">
              <w:rPr>
                <w:rFonts w:ascii="Arial" w:hAnsi="Arial" w:cs="Arial"/>
                <w:color w:val="000000"/>
                <w:sz w:val="16"/>
                <w:szCs w:val="16"/>
              </w:rPr>
              <w:br/>
            </w:r>
            <w:r>
              <w:rPr>
                <w:rFonts w:ascii="Arial" w:hAnsi="Arial" w:cs="Arial"/>
                <w:color w:val="000000"/>
                <w:sz w:val="16"/>
                <w:szCs w:val="16"/>
              </w:rPr>
              <w:t xml:space="preserve"> Centres — strengthening</w:t>
            </w:r>
            <w:r w:rsidR="00795EFF">
              <w:rPr>
                <w:rFonts w:ascii="Arial" w:hAnsi="Arial" w:cs="Arial"/>
                <w:color w:val="000000"/>
                <w:sz w:val="16"/>
                <w:szCs w:val="16"/>
              </w:rPr>
              <w:br/>
            </w:r>
            <w:r>
              <w:rPr>
                <w:rFonts w:ascii="Arial" w:hAnsi="Arial" w:cs="Arial"/>
                <w:color w:val="000000"/>
                <w:sz w:val="16"/>
                <w:szCs w:val="16"/>
              </w:rPr>
              <w:t xml:space="preserve"> compliance</w:t>
            </w:r>
          </w:p>
        </w:tc>
        <w:tc>
          <w:tcPr>
            <w:tcW w:w="709" w:type="dxa"/>
            <w:tcBorders>
              <w:top w:val="nil"/>
              <w:left w:val="nil"/>
              <w:bottom w:val="nil"/>
              <w:right w:val="nil"/>
            </w:tcBorders>
          </w:tcPr>
          <w:p w14:paraId="782C9EF6"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2DB2D04"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D5AD0CB"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008A32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6682434"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34419D4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38193D92" w14:textId="77777777" w:rsidTr="00A105F2">
        <w:trPr>
          <w:trHeight w:val="220"/>
        </w:trPr>
        <w:tc>
          <w:tcPr>
            <w:tcW w:w="2911" w:type="dxa"/>
            <w:tcBorders>
              <w:top w:val="nil"/>
              <w:left w:val="nil"/>
              <w:bottom w:val="nil"/>
              <w:right w:val="nil"/>
            </w:tcBorders>
          </w:tcPr>
          <w:p w14:paraId="71420FEA"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0E698437"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33" w:type="dxa"/>
            <w:tcBorders>
              <w:top w:val="nil"/>
              <w:left w:val="nil"/>
              <w:bottom w:val="nil"/>
              <w:right w:val="nil"/>
            </w:tcBorders>
            <w:shd w:val="solid" w:color="FFFFFF" w:fill="auto"/>
          </w:tcPr>
          <w:p w14:paraId="0101DD5E" w14:textId="345C3E86"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3F961925" w14:textId="6E806BA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2,799</w:t>
            </w:r>
          </w:p>
        </w:tc>
        <w:tc>
          <w:tcPr>
            <w:tcW w:w="833" w:type="dxa"/>
            <w:tcBorders>
              <w:top w:val="nil"/>
              <w:left w:val="nil"/>
              <w:bottom w:val="nil"/>
              <w:right w:val="nil"/>
            </w:tcBorders>
            <w:shd w:val="solid" w:color="FFFFFF" w:fill="auto"/>
          </w:tcPr>
          <w:p w14:paraId="7C4F6A8B" w14:textId="50B938B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231</w:t>
            </w:r>
          </w:p>
        </w:tc>
        <w:tc>
          <w:tcPr>
            <w:tcW w:w="833" w:type="dxa"/>
            <w:tcBorders>
              <w:top w:val="nil"/>
              <w:left w:val="nil"/>
              <w:bottom w:val="nil"/>
              <w:right w:val="nil"/>
            </w:tcBorders>
          </w:tcPr>
          <w:p w14:paraId="0DB75474" w14:textId="02D9EF6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w:t>
            </w:r>
          </w:p>
        </w:tc>
        <w:tc>
          <w:tcPr>
            <w:tcW w:w="832" w:type="dxa"/>
            <w:tcBorders>
              <w:top w:val="nil"/>
              <w:left w:val="nil"/>
              <w:bottom w:val="nil"/>
              <w:right w:val="nil"/>
            </w:tcBorders>
            <w:shd w:val="solid" w:color="FFFFFF" w:fill="auto"/>
          </w:tcPr>
          <w:p w14:paraId="4D2FA6A7" w14:textId="2466FF22"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203</w:t>
            </w:r>
          </w:p>
        </w:tc>
      </w:tr>
      <w:tr w:rsidR="008D1B2E" w14:paraId="34BE0A38" w14:textId="77777777" w:rsidTr="00A105F2">
        <w:trPr>
          <w:trHeight w:val="220"/>
        </w:trPr>
        <w:tc>
          <w:tcPr>
            <w:tcW w:w="2911" w:type="dxa"/>
            <w:tcBorders>
              <w:top w:val="nil"/>
              <w:left w:val="nil"/>
              <w:bottom w:val="nil"/>
              <w:right w:val="nil"/>
            </w:tcBorders>
          </w:tcPr>
          <w:p w14:paraId="421819FD" w14:textId="6951D478"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Prioritising Mental Health —</w:t>
            </w:r>
            <w:r w:rsidR="00795EFF">
              <w:rPr>
                <w:rFonts w:ascii="Arial" w:hAnsi="Arial" w:cs="Arial"/>
                <w:color w:val="000000"/>
                <w:sz w:val="16"/>
                <w:szCs w:val="16"/>
              </w:rPr>
              <w:br/>
            </w:r>
            <w:r>
              <w:rPr>
                <w:rFonts w:ascii="Arial" w:hAnsi="Arial" w:cs="Arial"/>
                <w:color w:val="000000"/>
                <w:sz w:val="16"/>
                <w:szCs w:val="16"/>
              </w:rPr>
              <w:t xml:space="preserve"> improving telehealth for </w:t>
            </w:r>
            <w:r w:rsidR="00795EFF">
              <w:rPr>
                <w:rFonts w:ascii="Arial" w:hAnsi="Arial" w:cs="Arial"/>
                <w:color w:val="000000"/>
                <w:sz w:val="16"/>
                <w:szCs w:val="16"/>
              </w:rPr>
              <w:br/>
            </w:r>
            <w:r>
              <w:rPr>
                <w:rFonts w:ascii="Arial" w:hAnsi="Arial" w:cs="Arial"/>
                <w:color w:val="000000"/>
                <w:sz w:val="16"/>
                <w:szCs w:val="16"/>
              </w:rPr>
              <w:t xml:space="preserve"> psychological services in regional,</w:t>
            </w:r>
            <w:r w:rsidR="00795EFF">
              <w:rPr>
                <w:rFonts w:ascii="Arial" w:hAnsi="Arial" w:cs="Arial"/>
                <w:color w:val="000000"/>
                <w:sz w:val="16"/>
                <w:szCs w:val="16"/>
              </w:rPr>
              <w:br/>
            </w:r>
            <w:r>
              <w:rPr>
                <w:rFonts w:ascii="Arial" w:hAnsi="Arial" w:cs="Arial"/>
                <w:color w:val="000000"/>
                <w:sz w:val="16"/>
                <w:szCs w:val="16"/>
              </w:rPr>
              <w:t xml:space="preserve"> rural and remote Australia</w:t>
            </w:r>
          </w:p>
        </w:tc>
        <w:tc>
          <w:tcPr>
            <w:tcW w:w="709" w:type="dxa"/>
            <w:tcBorders>
              <w:top w:val="nil"/>
              <w:left w:val="nil"/>
              <w:bottom w:val="nil"/>
              <w:right w:val="nil"/>
            </w:tcBorders>
          </w:tcPr>
          <w:p w14:paraId="31A9D48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B4C16AA"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10E51C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D62EBF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70466CA"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4EE7FC1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59C37DEA" w14:textId="77777777" w:rsidTr="00A105F2">
        <w:trPr>
          <w:trHeight w:val="220"/>
        </w:trPr>
        <w:tc>
          <w:tcPr>
            <w:tcW w:w="2911" w:type="dxa"/>
            <w:tcBorders>
              <w:top w:val="nil"/>
              <w:left w:val="nil"/>
              <w:bottom w:val="nil"/>
              <w:right w:val="nil"/>
            </w:tcBorders>
          </w:tcPr>
          <w:p w14:paraId="20E8062E"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0041DF71"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33" w:type="dxa"/>
            <w:tcBorders>
              <w:top w:val="nil"/>
              <w:left w:val="nil"/>
              <w:bottom w:val="nil"/>
              <w:right w:val="nil"/>
            </w:tcBorders>
            <w:shd w:val="solid" w:color="FFFFFF" w:fill="auto"/>
          </w:tcPr>
          <w:p w14:paraId="7A25A586" w14:textId="70F6BC3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114BFDB8" w14:textId="7A339BF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w:t>
            </w:r>
          </w:p>
        </w:tc>
        <w:tc>
          <w:tcPr>
            <w:tcW w:w="833" w:type="dxa"/>
            <w:tcBorders>
              <w:top w:val="nil"/>
              <w:left w:val="nil"/>
              <w:bottom w:val="nil"/>
              <w:right w:val="nil"/>
            </w:tcBorders>
            <w:shd w:val="solid" w:color="FFFFFF" w:fill="auto"/>
          </w:tcPr>
          <w:p w14:paraId="2B513D42" w14:textId="5F51A0A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w:t>
            </w:r>
          </w:p>
        </w:tc>
        <w:tc>
          <w:tcPr>
            <w:tcW w:w="833" w:type="dxa"/>
            <w:tcBorders>
              <w:top w:val="nil"/>
              <w:left w:val="nil"/>
              <w:bottom w:val="nil"/>
              <w:right w:val="nil"/>
            </w:tcBorders>
          </w:tcPr>
          <w:p w14:paraId="66A7D667" w14:textId="6E2BFDC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c>
          <w:tcPr>
            <w:tcW w:w="832" w:type="dxa"/>
            <w:tcBorders>
              <w:top w:val="nil"/>
              <w:left w:val="nil"/>
              <w:bottom w:val="nil"/>
              <w:right w:val="nil"/>
            </w:tcBorders>
            <w:shd w:val="solid" w:color="FFFFFF" w:fill="auto"/>
          </w:tcPr>
          <w:p w14:paraId="4FD92DEB" w14:textId="02C6B35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r>
      <w:tr w:rsidR="008D1B2E" w14:paraId="2AEBEB6F" w14:textId="77777777" w:rsidTr="00A105F2">
        <w:trPr>
          <w:trHeight w:val="220"/>
        </w:trPr>
        <w:tc>
          <w:tcPr>
            <w:tcW w:w="2911" w:type="dxa"/>
            <w:tcBorders>
              <w:top w:val="nil"/>
              <w:left w:val="nil"/>
              <w:bottom w:val="nil"/>
              <w:right w:val="nil"/>
            </w:tcBorders>
          </w:tcPr>
          <w:p w14:paraId="39406A11" w14:textId="2C3F8B7D"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Quality Improvements in General</w:t>
            </w:r>
            <w:r w:rsidR="00795EFF">
              <w:rPr>
                <w:rFonts w:ascii="Arial" w:hAnsi="Arial" w:cs="Arial"/>
                <w:color w:val="000000"/>
                <w:sz w:val="16"/>
                <w:szCs w:val="16"/>
              </w:rPr>
              <w:br/>
            </w:r>
            <w:r>
              <w:rPr>
                <w:rFonts w:ascii="Arial" w:hAnsi="Arial" w:cs="Arial"/>
                <w:color w:val="000000"/>
                <w:sz w:val="16"/>
                <w:szCs w:val="16"/>
              </w:rPr>
              <w:t xml:space="preserve"> Practice — implementation of the</w:t>
            </w:r>
            <w:r w:rsidR="00795EFF">
              <w:rPr>
                <w:rFonts w:ascii="Arial" w:hAnsi="Arial" w:cs="Arial"/>
                <w:color w:val="000000"/>
                <w:sz w:val="16"/>
                <w:szCs w:val="16"/>
              </w:rPr>
              <w:br/>
            </w:r>
            <w:r>
              <w:rPr>
                <w:rFonts w:ascii="Arial" w:hAnsi="Arial" w:cs="Arial"/>
                <w:color w:val="000000"/>
                <w:sz w:val="16"/>
                <w:szCs w:val="16"/>
              </w:rPr>
              <w:t xml:space="preserve"> Practice Incentives Program</w:t>
            </w:r>
          </w:p>
        </w:tc>
        <w:tc>
          <w:tcPr>
            <w:tcW w:w="709" w:type="dxa"/>
            <w:tcBorders>
              <w:top w:val="nil"/>
              <w:left w:val="nil"/>
              <w:bottom w:val="nil"/>
              <w:right w:val="nil"/>
            </w:tcBorders>
          </w:tcPr>
          <w:p w14:paraId="7731DA26"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E8AEB0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268265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092CE0A"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AF71C9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4510A73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3185A801" w14:textId="77777777" w:rsidTr="00A105F2">
        <w:trPr>
          <w:trHeight w:val="220"/>
        </w:trPr>
        <w:tc>
          <w:tcPr>
            <w:tcW w:w="2911" w:type="dxa"/>
            <w:tcBorders>
              <w:top w:val="nil"/>
              <w:left w:val="nil"/>
              <w:bottom w:val="nil"/>
              <w:right w:val="nil"/>
            </w:tcBorders>
          </w:tcPr>
          <w:p w14:paraId="0824199A"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6BF6D573"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1.2 </w:t>
            </w:r>
          </w:p>
        </w:tc>
        <w:tc>
          <w:tcPr>
            <w:tcW w:w="833" w:type="dxa"/>
            <w:tcBorders>
              <w:top w:val="nil"/>
              <w:left w:val="nil"/>
              <w:bottom w:val="nil"/>
              <w:right w:val="nil"/>
            </w:tcBorders>
            <w:shd w:val="solid" w:color="FFFFFF" w:fill="auto"/>
          </w:tcPr>
          <w:p w14:paraId="776798EE" w14:textId="38DCE3B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(6,923)</w:t>
            </w:r>
          </w:p>
        </w:tc>
        <w:tc>
          <w:tcPr>
            <w:tcW w:w="833" w:type="dxa"/>
            <w:tcBorders>
              <w:top w:val="nil"/>
              <w:left w:val="nil"/>
              <w:bottom w:val="nil"/>
              <w:right w:val="nil"/>
            </w:tcBorders>
          </w:tcPr>
          <w:p w14:paraId="5C62E1EA" w14:textId="2CE1A1D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7,637</w:t>
            </w:r>
          </w:p>
        </w:tc>
        <w:tc>
          <w:tcPr>
            <w:tcW w:w="833" w:type="dxa"/>
            <w:tcBorders>
              <w:top w:val="nil"/>
              <w:left w:val="nil"/>
              <w:bottom w:val="nil"/>
              <w:right w:val="nil"/>
            </w:tcBorders>
            <w:shd w:val="solid" w:color="FFFFFF" w:fill="auto"/>
          </w:tcPr>
          <w:p w14:paraId="5881A6CC" w14:textId="1043A50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722</w:t>
            </w:r>
          </w:p>
        </w:tc>
        <w:tc>
          <w:tcPr>
            <w:tcW w:w="833" w:type="dxa"/>
            <w:tcBorders>
              <w:top w:val="nil"/>
              <w:left w:val="nil"/>
              <w:bottom w:val="nil"/>
              <w:right w:val="nil"/>
            </w:tcBorders>
          </w:tcPr>
          <w:p w14:paraId="00E8C352" w14:textId="1BADC906"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551</w:t>
            </w:r>
          </w:p>
        </w:tc>
        <w:tc>
          <w:tcPr>
            <w:tcW w:w="832" w:type="dxa"/>
            <w:tcBorders>
              <w:top w:val="nil"/>
              <w:left w:val="nil"/>
              <w:bottom w:val="nil"/>
              <w:right w:val="nil"/>
            </w:tcBorders>
            <w:shd w:val="solid" w:color="FFFFFF" w:fill="auto"/>
          </w:tcPr>
          <w:p w14:paraId="7C99C0C8" w14:textId="4217C43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546</w:t>
            </w:r>
          </w:p>
        </w:tc>
      </w:tr>
      <w:tr w:rsidR="00A105F2" w14:paraId="6E7D3E74" w14:textId="77777777" w:rsidTr="00A105F2">
        <w:trPr>
          <w:trHeight w:val="472"/>
        </w:trPr>
        <w:tc>
          <w:tcPr>
            <w:tcW w:w="2911" w:type="dxa"/>
            <w:tcBorders>
              <w:top w:val="nil"/>
              <w:left w:val="nil"/>
              <w:bottom w:val="nil"/>
              <w:right w:val="nil"/>
            </w:tcBorders>
          </w:tcPr>
          <w:p w14:paraId="3F48B84B" w14:textId="503C2095" w:rsidR="00A105F2" w:rsidRDefault="00A105F2" w:rsidP="001403F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Immigration and Border</w:t>
            </w:r>
            <w:r w:rsidR="00795EFF">
              <w:rPr>
                <w:rFonts w:ascii="Arial" w:hAnsi="Arial" w:cs="Arial"/>
                <w:b/>
                <w:bCs/>
                <w:color w:val="000000"/>
                <w:sz w:val="16"/>
                <w:szCs w:val="16"/>
              </w:rPr>
              <w:br/>
            </w:r>
            <w:r>
              <w:rPr>
                <w:rFonts w:ascii="Arial" w:hAnsi="Arial" w:cs="Arial"/>
                <w:b/>
                <w:bCs/>
                <w:color w:val="000000"/>
                <w:sz w:val="16"/>
                <w:szCs w:val="16"/>
              </w:rPr>
              <w:t xml:space="preserve"> Protection </w:t>
            </w:r>
          </w:p>
        </w:tc>
        <w:tc>
          <w:tcPr>
            <w:tcW w:w="709" w:type="dxa"/>
            <w:tcBorders>
              <w:top w:val="nil"/>
              <w:left w:val="nil"/>
              <w:bottom w:val="nil"/>
              <w:right w:val="nil"/>
            </w:tcBorders>
          </w:tcPr>
          <w:p w14:paraId="63D2ED96"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DF1734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2DF3D56"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940D2F9"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6EA8647"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1E2E3A3F"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04998E21" w14:textId="77777777" w:rsidTr="00A105F2">
        <w:trPr>
          <w:trHeight w:val="220"/>
        </w:trPr>
        <w:tc>
          <w:tcPr>
            <w:tcW w:w="2911" w:type="dxa"/>
            <w:tcBorders>
              <w:top w:val="nil"/>
              <w:left w:val="nil"/>
              <w:bottom w:val="nil"/>
              <w:right w:val="nil"/>
            </w:tcBorders>
          </w:tcPr>
          <w:p w14:paraId="55D1D17D"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Better targeting skilled visas </w:t>
            </w:r>
          </w:p>
        </w:tc>
        <w:tc>
          <w:tcPr>
            <w:tcW w:w="709" w:type="dxa"/>
            <w:tcBorders>
              <w:top w:val="nil"/>
              <w:left w:val="nil"/>
              <w:bottom w:val="nil"/>
              <w:right w:val="nil"/>
            </w:tcBorders>
          </w:tcPr>
          <w:p w14:paraId="6D5E913B"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FF6890E"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FF4CB69"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D2C2F25"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3197A87"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637E6FF2"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2A06668E" w14:textId="77777777" w:rsidTr="00A105F2">
        <w:trPr>
          <w:trHeight w:val="220"/>
        </w:trPr>
        <w:tc>
          <w:tcPr>
            <w:tcW w:w="2911" w:type="dxa"/>
            <w:tcBorders>
              <w:top w:val="nil"/>
              <w:left w:val="nil"/>
              <w:bottom w:val="nil"/>
              <w:right w:val="nil"/>
            </w:tcBorders>
          </w:tcPr>
          <w:p w14:paraId="11EE3B18"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7B5DB68C"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553106DA" w14:textId="78A168D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54E0CBE9" w14:textId="191A1D8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2,633</w:t>
            </w:r>
          </w:p>
        </w:tc>
        <w:tc>
          <w:tcPr>
            <w:tcW w:w="833" w:type="dxa"/>
            <w:tcBorders>
              <w:top w:val="nil"/>
              <w:left w:val="nil"/>
              <w:bottom w:val="nil"/>
              <w:right w:val="nil"/>
            </w:tcBorders>
            <w:shd w:val="solid" w:color="FFFFFF" w:fill="auto"/>
          </w:tcPr>
          <w:p w14:paraId="4EFB8701" w14:textId="6D7F7C5E"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227717A4" w14:textId="6528FB9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4DD2C618" w14:textId="30A52FA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62A70987" w14:textId="77777777" w:rsidTr="00A105F2">
        <w:trPr>
          <w:trHeight w:val="220"/>
        </w:trPr>
        <w:tc>
          <w:tcPr>
            <w:tcW w:w="2911" w:type="dxa"/>
            <w:tcBorders>
              <w:top w:val="nil"/>
              <w:left w:val="nil"/>
              <w:bottom w:val="single" w:sz="2" w:space="0" w:color="auto"/>
              <w:right w:val="nil"/>
            </w:tcBorders>
          </w:tcPr>
          <w:p w14:paraId="7F6BBD55" w14:textId="70D307E7"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Community Support Programme —</w:t>
            </w:r>
            <w:r w:rsidR="00795EFF">
              <w:rPr>
                <w:rFonts w:ascii="Arial" w:hAnsi="Arial" w:cs="Arial"/>
                <w:color w:val="000000"/>
                <w:sz w:val="16"/>
                <w:szCs w:val="16"/>
              </w:rPr>
              <w:br/>
            </w:r>
            <w:r>
              <w:rPr>
                <w:rFonts w:ascii="Arial" w:hAnsi="Arial" w:cs="Arial"/>
                <w:color w:val="000000"/>
                <w:sz w:val="16"/>
                <w:szCs w:val="16"/>
              </w:rPr>
              <w:t xml:space="preserve"> establishment</w:t>
            </w:r>
          </w:p>
        </w:tc>
        <w:tc>
          <w:tcPr>
            <w:tcW w:w="709" w:type="dxa"/>
            <w:tcBorders>
              <w:top w:val="nil"/>
              <w:left w:val="nil"/>
              <w:bottom w:val="single" w:sz="2" w:space="0" w:color="auto"/>
              <w:right w:val="nil"/>
            </w:tcBorders>
          </w:tcPr>
          <w:p w14:paraId="634B5E1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tcPr>
          <w:p w14:paraId="5D64732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tcPr>
          <w:p w14:paraId="71A1F20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tcPr>
          <w:p w14:paraId="6CD01C5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tcPr>
          <w:p w14:paraId="06DB147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single" w:sz="2" w:space="0" w:color="auto"/>
              <w:right w:val="nil"/>
            </w:tcBorders>
            <w:shd w:val="solid" w:color="FFFFFF" w:fill="auto"/>
          </w:tcPr>
          <w:p w14:paraId="1DABCB6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5C107551" w14:textId="77777777" w:rsidTr="00A105F2">
        <w:trPr>
          <w:trHeight w:val="220"/>
        </w:trPr>
        <w:tc>
          <w:tcPr>
            <w:tcW w:w="2911" w:type="dxa"/>
            <w:tcBorders>
              <w:top w:val="nil"/>
              <w:left w:val="nil"/>
              <w:bottom w:val="single" w:sz="2" w:space="0" w:color="auto"/>
              <w:right w:val="nil"/>
            </w:tcBorders>
          </w:tcPr>
          <w:p w14:paraId="3D42B5E3"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single" w:sz="2" w:space="0" w:color="auto"/>
              <w:right w:val="nil"/>
            </w:tcBorders>
          </w:tcPr>
          <w:p w14:paraId="43489E8E"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single" w:sz="2" w:space="0" w:color="auto"/>
              <w:right w:val="nil"/>
            </w:tcBorders>
            <w:shd w:val="solid" w:color="FFFFFF" w:fill="auto"/>
          </w:tcPr>
          <w:p w14:paraId="53F7864D" w14:textId="052AC44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784</w:t>
            </w:r>
          </w:p>
        </w:tc>
        <w:tc>
          <w:tcPr>
            <w:tcW w:w="833" w:type="dxa"/>
            <w:tcBorders>
              <w:top w:val="nil"/>
              <w:left w:val="nil"/>
              <w:bottom w:val="single" w:sz="2" w:space="0" w:color="auto"/>
              <w:right w:val="nil"/>
            </w:tcBorders>
          </w:tcPr>
          <w:p w14:paraId="59E81435" w14:textId="2EC5F3E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6,027</w:t>
            </w:r>
          </w:p>
        </w:tc>
        <w:tc>
          <w:tcPr>
            <w:tcW w:w="833" w:type="dxa"/>
            <w:tcBorders>
              <w:top w:val="nil"/>
              <w:left w:val="nil"/>
              <w:bottom w:val="single" w:sz="2" w:space="0" w:color="auto"/>
              <w:right w:val="nil"/>
            </w:tcBorders>
            <w:shd w:val="solid" w:color="FFFFFF" w:fill="auto"/>
          </w:tcPr>
          <w:p w14:paraId="375C2619" w14:textId="72E7E94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700</w:t>
            </w:r>
          </w:p>
        </w:tc>
        <w:tc>
          <w:tcPr>
            <w:tcW w:w="833" w:type="dxa"/>
            <w:tcBorders>
              <w:top w:val="nil"/>
              <w:left w:val="nil"/>
              <w:bottom w:val="single" w:sz="2" w:space="0" w:color="auto"/>
              <w:right w:val="nil"/>
            </w:tcBorders>
          </w:tcPr>
          <w:p w14:paraId="652E55B0" w14:textId="79FDD90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735</w:t>
            </w:r>
          </w:p>
        </w:tc>
        <w:tc>
          <w:tcPr>
            <w:tcW w:w="832" w:type="dxa"/>
            <w:tcBorders>
              <w:top w:val="nil"/>
              <w:left w:val="nil"/>
              <w:bottom w:val="single" w:sz="2" w:space="0" w:color="auto"/>
              <w:right w:val="nil"/>
            </w:tcBorders>
            <w:shd w:val="solid" w:color="FFFFFF" w:fill="auto"/>
          </w:tcPr>
          <w:p w14:paraId="3D9A1B27" w14:textId="3766BEE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738</w:t>
            </w:r>
          </w:p>
        </w:tc>
      </w:tr>
    </w:tbl>
    <w:p w14:paraId="0856A222" w14:textId="7DD0A68A" w:rsidR="00CE5C18" w:rsidRDefault="00CE5C18" w:rsidP="001403FB">
      <w:pPr>
        <w:pStyle w:val="ChartandTableFootnote"/>
        <w:spacing w:before="60"/>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r w:rsidRPr="00CE5C18">
        <w:t xml:space="preserve"> </w:t>
      </w:r>
      <w:r>
        <w:br w:type="page"/>
      </w:r>
    </w:p>
    <w:p w14:paraId="69D12AC3" w14:textId="449A6706" w:rsidR="00CE5C18" w:rsidRPr="009A40DD" w:rsidRDefault="00CE5C18" w:rsidP="00CE5C18">
      <w:pPr>
        <w:pStyle w:val="TableHeading"/>
      </w:pPr>
      <w:r w:rsidRPr="009A40DD">
        <w:lastRenderedPageBreak/>
        <w:t xml:space="preserve">Table 1.2: </w:t>
      </w:r>
      <w:r>
        <w:rPr>
          <w:lang w:val="en-AU"/>
        </w:rPr>
        <w:t>Department of Human Services</w:t>
      </w:r>
      <w:r w:rsidRPr="009A40DD">
        <w:t xml:space="preserve"> </w:t>
      </w:r>
      <w:r>
        <w:t>2017</w:t>
      </w:r>
      <w:r w:rsidRPr="009A40DD">
        <w:noBreakHyphen/>
      </w:r>
      <w:r>
        <w:t>18</w:t>
      </w:r>
      <w:r w:rsidRPr="009A40DD">
        <w:t xml:space="preserve"> Budget measures</w:t>
      </w:r>
      <w:r w:rsidR="004D0236">
        <w:rPr>
          <w:lang w:val="en-AU"/>
        </w:rPr>
        <w:t xml:space="preserve"> (continued)</w:t>
      </w:r>
    </w:p>
    <w:p w14:paraId="18625C8D" w14:textId="77777777" w:rsidR="00CE5C18" w:rsidRDefault="00CE5C18" w:rsidP="00CE5C18">
      <w:pPr>
        <w:pStyle w:val="TableHeadingcontinued"/>
      </w:pPr>
      <w:r w:rsidRPr="009A40DD">
        <w:t xml:space="preserve">Part 1: Measures announced since the </w:t>
      </w:r>
      <w:r>
        <w:t>2016</w:t>
      </w:r>
      <w:r w:rsidRPr="009A40DD">
        <w:noBreakHyphen/>
      </w:r>
      <w:r>
        <w:t>17</w:t>
      </w:r>
      <w:r w:rsidRPr="009A40DD">
        <w:t xml:space="preserve"> Mid-Year Economic and Fiscal Outlook (MYEFO)</w:t>
      </w:r>
      <w:r>
        <w:t xml:space="preserve"> (continued)</w:t>
      </w:r>
    </w:p>
    <w:p w14:paraId="163E4B70" w14:textId="647D86FA" w:rsidR="00A105F2" w:rsidRPr="002B779E" w:rsidRDefault="00A105F2" w:rsidP="003E6D68">
      <w:pPr>
        <w:pStyle w:val="ChartandTableFootnote"/>
      </w:pPr>
    </w:p>
    <w:tbl>
      <w:tblPr>
        <w:tblW w:w="7784" w:type="dxa"/>
        <w:tblInd w:w="-30" w:type="dxa"/>
        <w:tblLayout w:type="fixed"/>
        <w:tblLook w:val="0000" w:firstRow="0" w:lastRow="0" w:firstColumn="0" w:lastColumn="0" w:noHBand="0" w:noVBand="0"/>
      </w:tblPr>
      <w:tblGrid>
        <w:gridCol w:w="2911"/>
        <w:gridCol w:w="709"/>
        <w:gridCol w:w="833"/>
        <w:gridCol w:w="833"/>
        <w:gridCol w:w="833"/>
        <w:gridCol w:w="833"/>
        <w:gridCol w:w="832"/>
      </w:tblGrid>
      <w:tr w:rsidR="00A105F2" w14:paraId="79E3F95E" w14:textId="77777777" w:rsidTr="00A105F2">
        <w:trPr>
          <w:trHeight w:val="443"/>
        </w:trPr>
        <w:tc>
          <w:tcPr>
            <w:tcW w:w="2911" w:type="dxa"/>
            <w:tcBorders>
              <w:top w:val="single" w:sz="2" w:space="0" w:color="auto"/>
              <w:left w:val="nil"/>
              <w:bottom w:val="nil"/>
              <w:right w:val="nil"/>
            </w:tcBorders>
          </w:tcPr>
          <w:p w14:paraId="0C34894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709" w:type="dxa"/>
            <w:tcBorders>
              <w:top w:val="single" w:sz="2" w:space="0" w:color="auto"/>
              <w:left w:val="nil"/>
              <w:bottom w:val="single" w:sz="2" w:space="0" w:color="auto"/>
              <w:right w:val="nil"/>
            </w:tcBorders>
          </w:tcPr>
          <w:p w14:paraId="56823497" w14:textId="77777777" w:rsidR="00A105F2" w:rsidRDefault="00A105F2">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Program </w:t>
            </w:r>
          </w:p>
        </w:tc>
        <w:tc>
          <w:tcPr>
            <w:tcW w:w="833" w:type="dxa"/>
            <w:tcBorders>
              <w:top w:val="single" w:sz="2" w:space="0" w:color="auto"/>
              <w:left w:val="nil"/>
              <w:bottom w:val="single" w:sz="2" w:space="0" w:color="auto"/>
              <w:right w:val="nil"/>
            </w:tcBorders>
            <w:shd w:val="solid" w:color="FFFFFF" w:fill="auto"/>
          </w:tcPr>
          <w:p w14:paraId="14A8BA1F" w14:textId="354392C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634E519" w14:textId="50650A7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3AD0FD67" w14:textId="19B8FC2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tcPr>
          <w:p w14:paraId="634F3CEE" w14:textId="6C9F3E7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$'000</w:t>
            </w:r>
          </w:p>
        </w:tc>
        <w:tc>
          <w:tcPr>
            <w:tcW w:w="832" w:type="dxa"/>
            <w:tcBorders>
              <w:top w:val="single" w:sz="2" w:space="0" w:color="auto"/>
              <w:left w:val="nil"/>
              <w:bottom w:val="single" w:sz="2" w:space="0" w:color="auto"/>
              <w:right w:val="nil"/>
            </w:tcBorders>
            <w:shd w:val="solid" w:color="FFFFFF" w:fill="auto"/>
          </w:tcPr>
          <w:p w14:paraId="700B3B04" w14:textId="7D13CBD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$'000</w:t>
            </w:r>
          </w:p>
        </w:tc>
      </w:tr>
      <w:tr w:rsidR="00A105F2" w14:paraId="2D1DB030" w14:textId="77777777" w:rsidTr="00A105F2">
        <w:trPr>
          <w:trHeight w:val="443"/>
        </w:trPr>
        <w:tc>
          <w:tcPr>
            <w:tcW w:w="2911" w:type="dxa"/>
            <w:tcBorders>
              <w:top w:val="nil"/>
              <w:left w:val="nil"/>
              <w:bottom w:val="nil"/>
              <w:right w:val="nil"/>
            </w:tcBorders>
          </w:tcPr>
          <w:p w14:paraId="4181DF08" w14:textId="005A9AA4"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 measures (a)</w:t>
            </w:r>
            <w:r w:rsidR="00795EFF">
              <w:rPr>
                <w:rFonts w:ascii="Arial" w:hAnsi="Arial" w:cs="Arial"/>
                <w:b/>
                <w:bCs/>
                <w:color w:val="000000"/>
                <w:sz w:val="16"/>
                <w:szCs w:val="16"/>
              </w:rPr>
              <w:br/>
            </w:r>
            <w:r>
              <w:rPr>
                <w:rFonts w:ascii="Arial" w:hAnsi="Arial" w:cs="Arial"/>
                <w:b/>
                <w:bCs/>
                <w:color w:val="000000"/>
                <w:sz w:val="16"/>
                <w:szCs w:val="16"/>
              </w:rPr>
              <w:t xml:space="preserve"> (continued) </w:t>
            </w:r>
          </w:p>
        </w:tc>
        <w:tc>
          <w:tcPr>
            <w:tcW w:w="709" w:type="dxa"/>
            <w:tcBorders>
              <w:top w:val="nil"/>
              <w:left w:val="nil"/>
              <w:bottom w:val="nil"/>
              <w:right w:val="nil"/>
            </w:tcBorders>
          </w:tcPr>
          <w:p w14:paraId="2E560748"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56212AC"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E732F32"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3E65B6A"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74DF1EF"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3447448D"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8D1B2E" w14:paraId="4E749AE6" w14:textId="77777777" w:rsidTr="00A105F2">
        <w:trPr>
          <w:trHeight w:val="443"/>
        </w:trPr>
        <w:tc>
          <w:tcPr>
            <w:tcW w:w="2911" w:type="dxa"/>
            <w:tcBorders>
              <w:top w:val="nil"/>
              <w:left w:val="nil"/>
              <w:bottom w:val="nil"/>
              <w:right w:val="nil"/>
            </w:tcBorders>
          </w:tcPr>
          <w:p w14:paraId="21B02954" w14:textId="44BB9B80" w:rsidR="008D1B2E" w:rsidRDefault="008D1B2E" w:rsidP="001403F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Immigration and Border</w:t>
            </w:r>
            <w:r w:rsidR="00795EFF">
              <w:rPr>
                <w:rFonts w:ascii="Arial" w:hAnsi="Arial" w:cs="Arial"/>
                <w:b/>
                <w:bCs/>
                <w:color w:val="000000"/>
                <w:sz w:val="16"/>
                <w:szCs w:val="16"/>
              </w:rPr>
              <w:br/>
            </w:r>
            <w:r>
              <w:rPr>
                <w:rFonts w:ascii="Arial" w:hAnsi="Arial" w:cs="Arial"/>
                <w:b/>
                <w:bCs/>
                <w:color w:val="000000"/>
                <w:sz w:val="16"/>
                <w:szCs w:val="16"/>
              </w:rPr>
              <w:t xml:space="preserve"> Protection (continued)</w:t>
            </w:r>
          </w:p>
        </w:tc>
        <w:tc>
          <w:tcPr>
            <w:tcW w:w="709" w:type="dxa"/>
            <w:tcBorders>
              <w:top w:val="nil"/>
              <w:left w:val="nil"/>
              <w:bottom w:val="nil"/>
              <w:right w:val="nil"/>
            </w:tcBorders>
          </w:tcPr>
          <w:p w14:paraId="7E2E312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D20F432"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444F736"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4CC8C4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62FADA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3E25E2A5"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8D1B2E" w14:paraId="4CFCBC23" w14:textId="77777777" w:rsidTr="00A105F2">
        <w:trPr>
          <w:trHeight w:val="220"/>
        </w:trPr>
        <w:tc>
          <w:tcPr>
            <w:tcW w:w="2911" w:type="dxa"/>
            <w:tcBorders>
              <w:top w:val="nil"/>
              <w:left w:val="nil"/>
              <w:bottom w:val="nil"/>
              <w:right w:val="nil"/>
            </w:tcBorders>
          </w:tcPr>
          <w:p w14:paraId="70358CA6" w14:textId="55D648B2"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Resolving the Onshore Illegal</w:t>
            </w:r>
            <w:r w:rsidR="00795EFF">
              <w:rPr>
                <w:rFonts w:ascii="Arial" w:hAnsi="Arial" w:cs="Arial"/>
                <w:color w:val="000000"/>
                <w:sz w:val="16"/>
                <w:szCs w:val="16"/>
              </w:rPr>
              <w:br/>
            </w:r>
            <w:r>
              <w:rPr>
                <w:rFonts w:ascii="Arial" w:hAnsi="Arial" w:cs="Arial"/>
                <w:color w:val="000000"/>
                <w:sz w:val="16"/>
                <w:szCs w:val="16"/>
              </w:rPr>
              <w:t xml:space="preserve"> Maritime Arrival Legacy Caseload</w:t>
            </w:r>
          </w:p>
        </w:tc>
        <w:tc>
          <w:tcPr>
            <w:tcW w:w="709" w:type="dxa"/>
            <w:tcBorders>
              <w:top w:val="nil"/>
              <w:left w:val="nil"/>
              <w:bottom w:val="nil"/>
              <w:right w:val="nil"/>
            </w:tcBorders>
          </w:tcPr>
          <w:p w14:paraId="5161B0F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BCEECE4"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C62B5A7"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1DFA4C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BC24435"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16BF892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5F62535B" w14:textId="77777777" w:rsidTr="00A105F2">
        <w:trPr>
          <w:trHeight w:val="220"/>
        </w:trPr>
        <w:tc>
          <w:tcPr>
            <w:tcW w:w="2911" w:type="dxa"/>
            <w:tcBorders>
              <w:top w:val="nil"/>
              <w:left w:val="nil"/>
              <w:bottom w:val="nil"/>
              <w:right w:val="nil"/>
            </w:tcBorders>
          </w:tcPr>
          <w:p w14:paraId="7825A107"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569F7AFC"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3F3DEFB0" w14:textId="0D367EA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w:t>
            </w:r>
          </w:p>
        </w:tc>
        <w:tc>
          <w:tcPr>
            <w:tcW w:w="833" w:type="dxa"/>
            <w:tcBorders>
              <w:top w:val="nil"/>
              <w:left w:val="nil"/>
              <w:bottom w:val="nil"/>
              <w:right w:val="nil"/>
            </w:tcBorders>
          </w:tcPr>
          <w:p w14:paraId="4620FA1F" w14:textId="186D456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1,609</w:t>
            </w:r>
          </w:p>
        </w:tc>
        <w:tc>
          <w:tcPr>
            <w:tcW w:w="833" w:type="dxa"/>
            <w:tcBorders>
              <w:top w:val="nil"/>
              <w:left w:val="nil"/>
              <w:bottom w:val="nil"/>
              <w:right w:val="nil"/>
            </w:tcBorders>
            <w:shd w:val="solid" w:color="FFFFFF" w:fill="auto"/>
          </w:tcPr>
          <w:p w14:paraId="7A28402A" w14:textId="54AB61EE"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75328158" w14:textId="423DB5C8"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2D98F100" w14:textId="37A702D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7D3DE562" w14:textId="77777777" w:rsidTr="00A105F2">
        <w:trPr>
          <w:trHeight w:val="220"/>
        </w:trPr>
        <w:tc>
          <w:tcPr>
            <w:tcW w:w="2911" w:type="dxa"/>
            <w:tcBorders>
              <w:top w:val="nil"/>
              <w:left w:val="nil"/>
              <w:bottom w:val="nil"/>
              <w:right w:val="nil"/>
            </w:tcBorders>
          </w:tcPr>
          <w:p w14:paraId="23D40F08" w14:textId="2ADCAD76"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Temporary sponsored parent visa</w:t>
            </w:r>
            <w:r w:rsidR="00795EFF">
              <w:rPr>
                <w:rFonts w:ascii="Arial" w:hAnsi="Arial" w:cs="Arial"/>
                <w:color w:val="000000"/>
                <w:sz w:val="16"/>
                <w:szCs w:val="16"/>
              </w:rPr>
              <w:br/>
            </w:r>
            <w:r>
              <w:rPr>
                <w:rFonts w:ascii="Arial" w:hAnsi="Arial" w:cs="Arial"/>
                <w:color w:val="000000"/>
                <w:sz w:val="16"/>
                <w:szCs w:val="16"/>
              </w:rPr>
              <w:t xml:space="preserve"> — establishment (d)</w:t>
            </w:r>
          </w:p>
        </w:tc>
        <w:tc>
          <w:tcPr>
            <w:tcW w:w="709" w:type="dxa"/>
            <w:tcBorders>
              <w:top w:val="nil"/>
              <w:left w:val="nil"/>
              <w:bottom w:val="nil"/>
              <w:right w:val="nil"/>
            </w:tcBorders>
          </w:tcPr>
          <w:p w14:paraId="195179A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5B5BE8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85B5BB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3D991E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CBF4DB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1216516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4FEBD985" w14:textId="77777777" w:rsidTr="00A105F2">
        <w:trPr>
          <w:trHeight w:val="220"/>
        </w:trPr>
        <w:tc>
          <w:tcPr>
            <w:tcW w:w="2911" w:type="dxa"/>
            <w:tcBorders>
              <w:top w:val="nil"/>
              <w:left w:val="nil"/>
              <w:bottom w:val="nil"/>
              <w:right w:val="nil"/>
            </w:tcBorders>
          </w:tcPr>
          <w:p w14:paraId="541F2892"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4A645EAD"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0790F36F" w14:textId="26117D6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5ED7A1F8" w14:textId="4C4B25D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116D8D39" w14:textId="23098B7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32CF8D4A" w14:textId="417F1B0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5F6C1198" w14:textId="496B24A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2AF05AED" w14:textId="77777777" w:rsidTr="00A105F2">
        <w:trPr>
          <w:trHeight w:val="220"/>
        </w:trPr>
        <w:tc>
          <w:tcPr>
            <w:tcW w:w="2911" w:type="dxa"/>
            <w:tcBorders>
              <w:top w:val="nil"/>
              <w:left w:val="nil"/>
              <w:bottom w:val="nil"/>
              <w:right w:val="nil"/>
            </w:tcBorders>
          </w:tcPr>
          <w:p w14:paraId="2604B356"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Social Services </w:t>
            </w:r>
          </w:p>
        </w:tc>
        <w:tc>
          <w:tcPr>
            <w:tcW w:w="709" w:type="dxa"/>
            <w:tcBorders>
              <w:top w:val="nil"/>
              <w:left w:val="nil"/>
              <w:bottom w:val="nil"/>
              <w:right w:val="nil"/>
            </w:tcBorders>
          </w:tcPr>
          <w:p w14:paraId="1D60B2ED"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1BCE8EB"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7404966"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84CB994"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2782F58"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77BD0EDE"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8D1B2E" w14:paraId="4CB6F6D1" w14:textId="77777777" w:rsidTr="00A105F2">
        <w:trPr>
          <w:trHeight w:val="220"/>
        </w:trPr>
        <w:tc>
          <w:tcPr>
            <w:tcW w:w="2911" w:type="dxa"/>
            <w:tcBorders>
              <w:top w:val="nil"/>
              <w:left w:val="nil"/>
              <w:bottom w:val="nil"/>
              <w:right w:val="nil"/>
            </w:tcBorders>
          </w:tcPr>
          <w:p w14:paraId="2669526F" w14:textId="3AFD2D00"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Aligning the Pensioner Education</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Supplement and Education Entry</w:t>
            </w:r>
            <w:r w:rsidR="00795EFF">
              <w:rPr>
                <w:rFonts w:ascii="Arial" w:hAnsi="Arial" w:cs="Arial"/>
                <w:color w:val="000000"/>
                <w:sz w:val="16"/>
                <w:szCs w:val="16"/>
              </w:rPr>
              <w:br/>
            </w:r>
            <w:r>
              <w:rPr>
                <w:rFonts w:ascii="Arial" w:hAnsi="Arial" w:cs="Arial"/>
                <w:color w:val="000000"/>
                <w:sz w:val="16"/>
                <w:szCs w:val="16"/>
              </w:rPr>
              <w:t xml:space="preserve"> Payment</w:t>
            </w:r>
          </w:p>
        </w:tc>
        <w:tc>
          <w:tcPr>
            <w:tcW w:w="709" w:type="dxa"/>
            <w:tcBorders>
              <w:top w:val="nil"/>
              <w:left w:val="nil"/>
              <w:bottom w:val="nil"/>
              <w:right w:val="nil"/>
            </w:tcBorders>
          </w:tcPr>
          <w:p w14:paraId="318C2186"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7EEEA2B"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39A615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4943744"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519198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4EF5F4A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06FF3A98" w14:textId="77777777" w:rsidTr="00A105F2">
        <w:trPr>
          <w:trHeight w:val="220"/>
        </w:trPr>
        <w:tc>
          <w:tcPr>
            <w:tcW w:w="2911" w:type="dxa"/>
            <w:tcBorders>
              <w:top w:val="nil"/>
              <w:left w:val="nil"/>
              <w:bottom w:val="nil"/>
              <w:right w:val="nil"/>
            </w:tcBorders>
          </w:tcPr>
          <w:p w14:paraId="2C9A3F8D"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3484DF69"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687B9B28" w14:textId="58BF4CA5"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w:t>
            </w:r>
          </w:p>
        </w:tc>
        <w:tc>
          <w:tcPr>
            <w:tcW w:w="833" w:type="dxa"/>
            <w:tcBorders>
              <w:top w:val="nil"/>
              <w:left w:val="nil"/>
              <w:bottom w:val="nil"/>
              <w:right w:val="nil"/>
            </w:tcBorders>
          </w:tcPr>
          <w:p w14:paraId="68FC2977" w14:textId="2521EC2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6,624</w:t>
            </w:r>
          </w:p>
        </w:tc>
        <w:tc>
          <w:tcPr>
            <w:tcW w:w="833" w:type="dxa"/>
            <w:tcBorders>
              <w:top w:val="nil"/>
              <w:left w:val="nil"/>
              <w:bottom w:val="nil"/>
              <w:right w:val="nil"/>
            </w:tcBorders>
            <w:shd w:val="solid" w:color="FFFFFF" w:fill="auto"/>
          </w:tcPr>
          <w:p w14:paraId="2CCFB590" w14:textId="5C784DF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181</w:t>
            </w:r>
          </w:p>
        </w:tc>
        <w:tc>
          <w:tcPr>
            <w:tcW w:w="833" w:type="dxa"/>
            <w:tcBorders>
              <w:top w:val="nil"/>
              <w:left w:val="nil"/>
              <w:bottom w:val="nil"/>
              <w:right w:val="nil"/>
            </w:tcBorders>
          </w:tcPr>
          <w:p w14:paraId="37752E67" w14:textId="28AA90A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110</w:t>
            </w:r>
          </w:p>
        </w:tc>
        <w:tc>
          <w:tcPr>
            <w:tcW w:w="832" w:type="dxa"/>
            <w:tcBorders>
              <w:top w:val="nil"/>
              <w:left w:val="nil"/>
              <w:bottom w:val="nil"/>
              <w:right w:val="nil"/>
            </w:tcBorders>
            <w:shd w:val="solid" w:color="FFFFFF" w:fill="auto"/>
          </w:tcPr>
          <w:p w14:paraId="2581FE23" w14:textId="380C7A3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06A050A4" w14:textId="77777777" w:rsidTr="00A105F2">
        <w:trPr>
          <w:trHeight w:val="220"/>
        </w:trPr>
        <w:tc>
          <w:tcPr>
            <w:tcW w:w="2911" w:type="dxa"/>
            <w:tcBorders>
              <w:top w:val="nil"/>
              <w:left w:val="nil"/>
              <w:bottom w:val="nil"/>
              <w:right w:val="nil"/>
            </w:tcBorders>
          </w:tcPr>
          <w:p w14:paraId="5E45163A" w14:textId="2154DEB7"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Better Alignment of Student</w:t>
            </w:r>
            <w:r w:rsidR="00795EFF">
              <w:rPr>
                <w:rFonts w:ascii="Arial" w:hAnsi="Arial" w:cs="Arial"/>
                <w:color w:val="000000"/>
                <w:sz w:val="16"/>
                <w:szCs w:val="16"/>
              </w:rPr>
              <w:br/>
            </w:r>
            <w:r>
              <w:rPr>
                <w:rFonts w:ascii="Arial" w:hAnsi="Arial" w:cs="Arial"/>
                <w:color w:val="000000"/>
                <w:sz w:val="16"/>
                <w:szCs w:val="16"/>
              </w:rPr>
              <w:t xml:space="preserve"> Payments</w:t>
            </w:r>
          </w:p>
        </w:tc>
        <w:tc>
          <w:tcPr>
            <w:tcW w:w="709" w:type="dxa"/>
            <w:tcBorders>
              <w:top w:val="nil"/>
              <w:left w:val="nil"/>
              <w:bottom w:val="nil"/>
              <w:right w:val="nil"/>
            </w:tcBorders>
          </w:tcPr>
          <w:p w14:paraId="1B72A4E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82E33F4"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F8BC3EC"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FE81BFC"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68677E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5FB38FCB"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6AA7A71F" w14:textId="77777777" w:rsidTr="00A105F2">
        <w:trPr>
          <w:trHeight w:val="220"/>
        </w:trPr>
        <w:tc>
          <w:tcPr>
            <w:tcW w:w="2911" w:type="dxa"/>
            <w:tcBorders>
              <w:top w:val="nil"/>
              <w:left w:val="nil"/>
              <w:bottom w:val="nil"/>
              <w:right w:val="nil"/>
            </w:tcBorders>
          </w:tcPr>
          <w:p w14:paraId="4B776156"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3DDDFF40"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08962062" w14:textId="5E2E26B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1,421</w:t>
            </w:r>
          </w:p>
        </w:tc>
        <w:tc>
          <w:tcPr>
            <w:tcW w:w="833" w:type="dxa"/>
            <w:tcBorders>
              <w:top w:val="nil"/>
              <w:left w:val="nil"/>
              <w:bottom w:val="nil"/>
              <w:right w:val="nil"/>
            </w:tcBorders>
          </w:tcPr>
          <w:p w14:paraId="0264F2D2" w14:textId="22DF199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5,220</w:t>
            </w:r>
          </w:p>
        </w:tc>
        <w:tc>
          <w:tcPr>
            <w:tcW w:w="833" w:type="dxa"/>
            <w:tcBorders>
              <w:top w:val="nil"/>
              <w:left w:val="nil"/>
              <w:bottom w:val="nil"/>
              <w:right w:val="nil"/>
            </w:tcBorders>
            <w:shd w:val="solid" w:color="FFFFFF" w:fill="auto"/>
          </w:tcPr>
          <w:p w14:paraId="75C42400" w14:textId="06EAE20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1,498</w:t>
            </w:r>
          </w:p>
        </w:tc>
        <w:tc>
          <w:tcPr>
            <w:tcW w:w="833" w:type="dxa"/>
            <w:tcBorders>
              <w:top w:val="nil"/>
              <w:left w:val="nil"/>
              <w:bottom w:val="nil"/>
              <w:right w:val="nil"/>
            </w:tcBorders>
          </w:tcPr>
          <w:p w14:paraId="00A5F94F" w14:textId="4931B3B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1,395</w:t>
            </w:r>
          </w:p>
        </w:tc>
        <w:tc>
          <w:tcPr>
            <w:tcW w:w="832" w:type="dxa"/>
            <w:tcBorders>
              <w:top w:val="nil"/>
              <w:left w:val="nil"/>
              <w:bottom w:val="nil"/>
              <w:right w:val="nil"/>
            </w:tcBorders>
            <w:shd w:val="solid" w:color="FFFFFF" w:fill="auto"/>
          </w:tcPr>
          <w:p w14:paraId="7A5A0611" w14:textId="5132DAE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313</w:t>
            </w:r>
          </w:p>
        </w:tc>
      </w:tr>
      <w:tr w:rsidR="008D1B2E" w14:paraId="5AA81C83" w14:textId="77777777" w:rsidTr="00A105F2">
        <w:trPr>
          <w:trHeight w:val="220"/>
        </w:trPr>
        <w:tc>
          <w:tcPr>
            <w:tcW w:w="2911" w:type="dxa"/>
            <w:tcBorders>
              <w:top w:val="nil"/>
              <w:left w:val="nil"/>
              <w:bottom w:val="nil"/>
              <w:right w:val="nil"/>
            </w:tcBorders>
          </w:tcPr>
          <w:p w14:paraId="2B34CF9B" w14:textId="66A72E7B"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Better Targeting of the Relocation</w:t>
            </w:r>
            <w:r w:rsidR="00795EFF">
              <w:rPr>
                <w:rFonts w:ascii="Arial" w:hAnsi="Arial" w:cs="Arial"/>
                <w:color w:val="000000"/>
                <w:sz w:val="16"/>
                <w:szCs w:val="16"/>
              </w:rPr>
              <w:br/>
            </w:r>
            <w:r>
              <w:rPr>
                <w:rFonts w:ascii="Arial" w:hAnsi="Arial" w:cs="Arial"/>
                <w:color w:val="000000"/>
                <w:sz w:val="16"/>
                <w:szCs w:val="16"/>
              </w:rPr>
              <w:t xml:space="preserve"> Scholarship</w:t>
            </w:r>
          </w:p>
        </w:tc>
        <w:tc>
          <w:tcPr>
            <w:tcW w:w="709" w:type="dxa"/>
            <w:tcBorders>
              <w:top w:val="nil"/>
              <w:left w:val="nil"/>
              <w:bottom w:val="nil"/>
              <w:right w:val="nil"/>
            </w:tcBorders>
          </w:tcPr>
          <w:p w14:paraId="240D3E4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B1C1DB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0ADA89C"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12A576A"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60686954"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209DA3F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69607E4E" w14:textId="77777777" w:rsidTr="00A105F2">
        <w:trPr>
          <w:trHeight w:val="220"/>
        </w:trPr>
        <w:tc>
          <w:tcPr>
            <w:tcW w:w="2911" w:type="dxa"/>
            <w:tcBorders>
              <w:top w:val="nil"/>
              <w:left w:val="nil"/>
              <w:bottom w:val="nil"/>
              <w:right w:val="nil"/>
            </w:tcBorders>
          </w:tcPr>
          <w:p w14:paraId="77E3E025"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7C1ADEFA"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2DE9209F" w14:textId="161138D5"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w:t>
            </w:r>
          </w:p>
        </w:tc>
        <w:tc>
          <w:tcPr>
            <w:tcW w:w="833" w:type="dxa"/>
            <w:tcBorders>
              <w:top w:val="nil"/>
              <w:left w:val="nil"/>
              <w:bottom w:val="nil"/>
              <w:right w:val="nil"/>
            </w:tcBorders>
          </w:tcPr>
          <w:p w14:paraId="63953AB8" w14:textId="77C607C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2,950</w:t>
            </w:r>
          </w:p>
        </w:tc>
        <w:tc>
          <w:tcPr>
            <w:tcW w:w="833" w:type="dxa"/>
            <w:tcBorders>
              <w:top w:val="nil"/>
              <w:left w:val="nil"/>
              <w:bottom w:val="nil"/>
              <w:right w:val="nil"/>
            </w:tcBorders>
            <w:shd w:val="solid" w:color="FFFFFF" w:fill="auto"/>
          </w:tcPr>
          <w:p w14:paraId="6EFA7F34" w14:textId="1F83E6D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1AEEF058" w14:textId="1EA3A35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5B871C96" w14:textId="4A96D1E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19EB65A8" w14:textId="77777777" w:rsidTr="00A105F2">
        <w:trPr>
          <w:trHeight w:val="220"/>
        </w:trPr>
        <w:tc>
          <w:tcPr>
            <w:tcW w:w="2911" w:type="dxa"/>
            <w:tcBorders>
              <w:top w:val="nil"/>
              <w:left w:val="nil"/>
              <w:bottom w:val="nil"/>
              <w:right w:val="nil"/>
            </w:tcBorders>
          </w:tcPr>
          <w:p w14:paraId="7D5B2516" w14:textId="67946FA5"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Commonwealth Redress Scheme for</w:t>
            </w:r>
            <w:r w:rsidR="00795EFF">
              <w:rPr>
                <w:rFonts w:ascii="Arial" w:hAnsi="Arial" w:cs="Arial"/>
                <w:color w:val="000000"/>
                <w:sz w:val="16"/>
                <w:szCs w:val="16"/>
              </w:rPr>
              <w:br/>
            </w:r>
            <w:r>
              <w:rPr>
                <w:rFonts w:ascii="Arial" w:hAnsi="Arial" w:cs="Arial"/>
                <w:color w:val="000000"/>
                <w:sz w:val="16"/>
                <w:szCs w:val="16"/>
              </w:rPr>
              <w:t xml:space="preserve"> Survivors of Institutional Child</w:t>
            </w:r>
            <w:r w:rsidR="00795EFF">
              <w:rPr>
                <w:rFonts w:ascii="Arial" w:hAnsi="Arial" w:cs="Arial"/>
                <w:color w:val="000000"/>
                <w:sz w:val="16"/>
                <w:szCs w:val="16"/>
              </w:rPr>
              <w:br/>
            </w:r>
            <w:r>
              <w:rPr>
                <w:rFonts w:ascii="Arial" w:hAnsi="Arial" w:cs="Arial"/>
                <w:color w:val="000000"/>
                <w:sz w:val="16"/>
                <w:szCs w:val="16"/>
              </w:rPr>
              <w:t xml:space="preserve"> Sexual Abuse</w:t>
            </w:r>
          </w:p>
        </w:tc>
        <w:tc>
          <w:tcPr>
            <w:tcW w:w="709" w:type="dxa"/>
            <w:tcBorders>
              <w:top w:val="nil"/>
              <w:left w:val="nil"/>
              <w:bottom w:val="nil"/>
              <w:right w:val="nil"/>
            </w:tcBorders>
          </w:tcPr>
          <w:p w14:paraId="2CAABD7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D347865"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0FB8A90"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CFFA847"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6E79032"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0C93B74B"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78C87636" w14:textId="77777777" w:rsidTr="00A105F2">
        <w:trPr>
          <w:trHeight w:val="220"/>
        </w:trPr>
        <w:tc>
          <w:tcPr>
            <w:tcW w:w="2911" w:type="dxa"/>
            <w:tcBorders>
              <w:top w:val="nil"/>
              <w:left w:val="nil"/>
              <w:bottom w:val="nil"/>
              <w:right w:val="nil"/>
            </w:tcBorders>
          </w:tcPr>
          <w:p w14:paraId="78B12558"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3EF28752"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793E336C" w14:textId="586D891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62479FE2" w14:textId="76F13B0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16,063</w:t>
            </w:r>
          </w:p>
        </w:tc>
        <w:tc>
          <w:tcPr>
            <w:tcW w:w="833" w:type="dxa"/>
            <w:tcBorders>
              <w:top w:val="nil"/>
              <w:left w:val="nil"/>
              <w:bottom w:val="nil"/>
              <w:right w:val="nil"/>
            </w:tcBorders>
            <w:shd w:val="solid" w:color="FFFFFF" w:fill="auto"/>
          </w:tcPr>
          <w:p w14:paraId="70CD7F6F" w14:textId="5F537DBC" w:rsidR="00A105F2" w:rsidRDefault="00A105F2">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tcPr>
          <w:p w14:paraId="169EB977" w14:textId="511D6795" w:rsidR="00A105F2" w:rsidRDefault="00A105F2">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2" w:type="dxa"/>
            <w:tcBorders>
              <w:top w:val="nil"/>
              <w:left w:val="nil"/>
              <w:bottom w:val="nil"/>
              <w:right w:val="nil"/>
            </w:tcBorders>
            <w:shd w:val="solid" w:color="FFFFFF" w:fill="auto"/>
          </w:tcPr>
          <w:p w14:paraId="623DD2AF" w14:textId="6D2A1AE0" w:rsidR="00A105F2" w:rsidRDefault="00A105F2">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r>
      <w:tr w:rsidR="008D1B2E" w14:paraId="2747FFE6" w14:textId="77777777" w:rsidTr="00A105F2">
        <w:trPr>
          <w:trHeight w:val="220"/>
        </w:trPr>
        <w:tc>
          <w:tcPr>
            <w:tcW w:w="2911" w:type="dxa"/>
            <w:tcBorders>
              <w:top w:val="nil"/>
              <w:left w:val="nil"/>
              <w:bottom w:val="nil"/>
              <w:right w:val="nil"/>
            </w:tcBorders>
          </w:tcPr>
          <w:p w14:paraId="02E9E63A" w14:textId="01E51377"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Consistent Income Treatment for</w:t>
            </w:r>
            <w:r w:rsidR="00795EFF">
              <w:rPr>
                <w:rFonts w:ascii="Arial" w:hAnsi="Arial" w:cs="Arial"/>
                <w:color w:val="000000"/>
                <w:sz w:val="16"/>
                <w:szCs w:val="16"/>
              </w:rPr>
              <w:br/>
            </w:r>
            <w:r>
              <w:rPr>
                <w:rFonts w:ascii="Arial" w:hAnsi="Arial" w:cs="Arial"/>
                <w:color w:val="000000"/>
                <w:sz w:val="16"/>
                <w:szCs w:val="16"/>
              </w:rPr>
              <w:t xml:space="preserve"> Families Receiving Family Tax</w:t>
            </w:r>
            <w:r w:rsidR="00795EFF">
              <w:rPr>
                <w:rFonts w:ascii="Arial" w:hAnsi="Arial" w:cs="Arial"/>
                <w:color w:val="000000"/>
                <w:sz w:val="16"/>
                <w:szCs w:val="16"/>
              </w:rPr>
              <w:br/>
            </w:r>
            <w:r>
              <w:rPr>
                <w:rFonts w:ascii="Arial" w:hAnsi="Arial" w:cs="Arial"/>
                <w:color w:val="000000"/>
                <w:sz w:val="16"/>
                <w:szCs w:val="16"/>
              </w:rPr>
              <w:t xml:space="preserve"> Benefit Part A</w:t>
            </w:r>
          </w:p>
        </w:tc>
        <w:tc>
          <w:tcPr>
            <w:tcW w:w="709" w:type="dxa"/>
            <w:tcBorders>
              <w:top w:val="nil"/>
              <w:left w:val="nil"/>
              <w:bottom w:val="nil"/>
              <w:right w:val="nil"/>
            </w:tcBorders>
          </w:tcPr>
          <w:p w14:paraId="6231F35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152551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3E97FC9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67C242DC"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28BE47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6BC95ED5"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4C07F988" w14:textId="77777777" w:rsidTr="00A105F2">
        <w:trPr>
          <w:trHeight w:val="220"/>
        </w:trPr>
        <w:tc>
          <w:tcPr>
            <w:tcW w:w="2911" w:type="dxa"/>
            <w:tcBorders>
              <w:top w:val="nil"/>
              <w:left w:val="nil"/>
              <w:bottom w:val="nil"/>
              <w:right w:val="nil"/>
            </w:tcBorders>
          </w:tcPr>
          <w:p w14:paraId="31F45298"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05117148"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09338564" w14:textId="57E104A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w:t>
            </w:r>
          </w:p>
        </w:tc>
        <w:tc>
          <w:tcPr>
            <w:tcW w:w="833" w:type="dxa"/>
            <w:tcBorders>
              <w:top w:val="nil"/>
              <w:left w:val="nil"/>
              <w:bottom w:val="nil"/>
              <w:right w:val="nil"/>
            </w:tcBorders>
          </w:tcPr>
          <w:p w14:paraId="18910394" w14:textId="3EC2CC8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7,113</w:t>
            </w:r>
          </w:p>
        </w:tc>
        <w:tc>
          <w:tcPr>
            <w:tcW w:w="833" w:type="dxa"/>
            <w:tcBorders>
              <w:top w:val="nil"/>
              <w:left w:val="nil"/>
              <w:bottom w:val="nil"/>
              <w:right w:val="nil"/>
            </w:tcBorders>
            <w:shd w:val="solid" w:color="FFFFFF" w:fill="auto"/>
          </w:tcPr>
          <w:p w14:paraId="0E430BBA" w14:textId="00885AF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7,275</w:t>
            </w:r>
          </w:p>
        </w:tc>
        <w:tc>
          <w:tcPr>
            <w:tcW w:w="833" w:type="dxa"/>
            <w:tcBorders>
              <w:top w:val="nil"/>
              <w:left w:val="nil"/>
              <w:bottom w:val="nil"/>
              <w:right w:val="nil"/>
            </w:tcBorders>
          </w:tcPr>
          <w:p w14:paraId="3D259292" w14:textId="3C2EE19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2,856</w:t>
            </w:r>
          </w:p>
        </w:tc>
        <w:tc>
          <w:tcPr>
            <w:tcW w:w="832" w:type="dxa"/>
            <w:tcBorders>
              <w:top w:val="nil"/>
              <w:left w:val="nil"/>
              <w:bottom w:val="nil"/>
              <w:right w:val="nil"/>
            </w:tcBorders>
            <w:shd w:val="solid" w:color="FFFFFF" w:fill="auto"/>
          </w:tcPr>
          <w:p w14:paraId="6574C720" w14:textId="05C3D3F6"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862</w:t>
            </w:r>
          </w:p>
        </w:tc>
      </w:tr>
      <w:tr w:rsidR="00A105F2" w14:paraId="667E4EA3" w14:textId="77777777" w:rsidTr="00A105F2">
        <w:trPr>
          <w:trHeight w:val="220"/>
        </w:trPr>
        <w:tc>
          <w:tcPr>
            <w:tcW w:w="2911" w:type="dxa"/>
            <w:tcBorders>
              <w:top w:val="nil"/>
              <w:left w:val="nil"/>
              <w:bottom w:val="nil"/>
              <w:right w:val="nil"/>
            </w:tcBorders>
          </w:tcPr>
          <w:p w14:paraId="68FCA740"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Energy Assistance Payment </w:t>
            </w:r>
          </w:p>
        </w:tc>
        <w:tc>
          <w:tcPr>
            <w:tcW w:w="709" w:type="dxa"/>
            <w:tcBorders>
              <w:top w:val="nil"/>
              <w:left w:val="nil"/>
              <w:bottom w:val="nil"/>
              <w:right w:val="nil"/>
            </w:tcBorders>
          </w:tcPr>
          <w:p w14:paraId="3FA94214"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B58CE75"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8F54C7F"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58496D9"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7A9C06A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4EB73BCF"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0FB37719" w14:textId="77777777" w:rsidTr="00A105F2">
        <w:trPr>
          <w:trHeight w:val="220"/>
        </w:trPr>
        <w:tc>
          <w:tcPr>
            <w:tcW w:w="2911" w:type="dxa"/>
            <w:tcBorders>
              <w:top w:val="nil"/>
              <w:left w:val="nil"/>
              <w:bottom w:val="nil"/>
              <w:right w:val="nil"/>
            </w:tcBorders>
          </w:tcPr>
          <w:p w14:paraId="169BA646"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6C4683D9"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683D136A" w14:textId="5EBCA0B6"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3,229</w:t>
            </w:r>
          </w:p>
        </w:tc>
        <w:tc>
          <w:tcPr>
            <w:tcW w:w="833" w:type="dxa"/>
            <w:tcBorders>
              <w:top w:val="nil"/>
              <w:left w:val="nil"/>
              <w:bottom w:val="nil"/>
              <w:right w:val="nil"/>
            </w:tcBorders>
          </w:tcPr>
          <w:p w14:paraId="0A1EC5D1" w14:textId="248E91A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w:t>
            </w:r>
          </w:p>
        </w:tc>
        <w:tc>
          <w:tcPr>
            <w:tcW w:w="833" w:type="dxa"/>
            <w:tcBorders>
              <w:top w:val="nil"/>
              <w:left w:val="nil"/>
              <w:bottom w:val="nil"/>
              <w:right w:val="nil"/>
            </w:tcBorders>
            <w:shd w:val="solid" w:color="FFFFFF" w:fill="auto"/>
          </w:tcPr>
          <w:p w14:paraId="5997A383" w14:textId="6A732A64"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tcPr>
          <w:p w14:paraId="2968C876" w14:textId="37E43F4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33DF119D" w14:textId="25322EB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3D95BC70" w14:textId="77777777" w:rsidTr="00A105F2">
        <w:trPr>
          <w:trHeight w:val="220"/>
        </w:trPr>
        <w:tc>
          <w:tcPr>
            <w:tcW w:w="2911" w:type="dxa"/>
            <w:tcBorders>
              <w:top w:val="nil"/>
              <w:left w:val="nil"/>
              <w:bottom w:val="nil"/>
              <w:right w:val="nil"/>
            </w:tcBorders>
          </w:tcPr>
          <w:p w14:paraId="6E6C5FC4" w14:textId="461BA6E3"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Enhanced Residency Requirements</w:t>
            </w:r>
            <w:r w:rsidR="00795EFF">
              <w:rPr>
                <w:rFonts w:ascii="Arial" w:hAnsi="Arial" w:cs="Arial"/>
                <w:color w:val="000000"/>
                <w:sz w:val="16"/>
                <w:szCs w:val="16"/>
              </w:rPr>
              <w:br/>
            </w:r>
            <w:r>
              <w:rPr>
                <w:rFonts w:ascii="Arial" w:hAnsi="Arial" w:cs="Arial"/>
                <w:color w:val="000000"/>
                <w:sz w:val="16"/>
                <w:szCs w:val="16"/>
              </w:rPr>
              <w:t xml:space="preserve"> for Pensioners</w:t>
            </w:r>
          </w:p>
        </w:tc>
        <w:tc>
          <w:tcPr>
            <w:tcW w:w="709" w:type="dxa"/>
            <w:tcBorders>
              <w:top w:val="nil"/>
              <w:left w:val="nil"/>
              <w:bottom w:val="nil"/>
              <w:right w:val="nil"/>
            </w:tcBorders>
          </w:tcPr>
          <w:p w14:paraId="4EA2C80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5E0AF0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7A85EE4"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14D0A27"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38B2BE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0D20C798"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3AE710CB" w14:textId="77777777" w:rsidTr="00A105F2">
        <w:trPr>
          <w:trHeight w:val="220"/>
        </w:trPr>
        <w:tc>
          <w:tcPr>
            <w:tcW w:w="2911" w:type="dxa"/>
            <w:tcBorders>
              <w:top w:val="nil"/>
              <w:left w:val="nil"/>
              <w:bottom w:val="nil"/>
              <w:right w:val="nil"/>
            </w:tcBorders>
          </w:tcPr>
          <w:p w14:paraId="682B1BEC"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58DB21B3"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69A8AF42" w14:textId="38B9D5AA"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w:t>
            </w:r>
          </w:p>
        </w:tc>
        <w:tc>
          <w:tcPr>
            <w:tcW w:w="833" w:type="dxa"/>
            <w:tcBorders>
              <w:top w:val="nil"/>
              <w:left w:val="nil"/>
              <w:bottom w:val="nil"/>
              <w:right w:val="nil"/>
            </w:tcBorders>
          </w:tcPr>
          <w:p w14:paraId="07587203" w14:textId="4284C7B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3,462</w:t>
            </w:r>
          </w:p>
        </w:tc>
        <w:tc>
          <w:tcPr>
            <w:tcW w:w="833" w:type="dxa"/>
            <w:tcBorders>
              <w:top w:val="nil"/>
              <w:left w:val="nil"/>
              <w:bottom w:val="nil"/>
              <w:right w:val="nil"/>
            </w:tcBorders>
            <w:shd w:val="solid" w:color="FFFFFF" w:fill="auto"/>
          </w:tcPr>
          <w:p w14:paraId="671A9A4E" w14:textId="51A903E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1,692</w:t>
            </w:r>
          </w:p>
        </w:tc>
        <w:tc>
          <w:tcPr>
            <w:tcW w:w="833" w:type="dxa"/>
            <w:tcBorders>
              <w:top w:val="nil"/>
              <w:left w:val="nil"/>
              <w:bottom w:val="nil"/>
              <w:right w:val="nil"/>
            </w:tcBorders>
          </w:tcPr>
          <w:p w14:paraId="029E8B8A" w14:textId="686BAA7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1,678</w:t>
            </w:r>
          </w:p>
        </w:tc>
        <w:tc>
          <w:tcPr>
            <w:tcW w:w="832" w:type="dxa"/>
            <w:tcBorders>
              <w:top w:val="nil"/>
              <w:left w:val="nil"/>
              <w:bottom w:val="nil"/>
              <w:right w:val="nil"/>
            </w:tcBorders>
            <w:shd w:val="solid" w:color="FFFFFF" w:fill="auto"/>
          </w:tcPr>
          <w:p w14:paraId="175BE183" w14:textId="5C3311E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1,997</w:t>
            </w:r>
          </w:p>
        </w:tc>
      </w:tr>
      <w:tr w:rsidR="008D1B2E" w14:paraId="156F7C30" w14:textId="77777777" w:rsidTr="00A105F2">
        <w:trPr>
          <w:trHeight w:val="220"/>
        </w:trPr>
        <w:tc>
          <w:tcPr>
            <w:tcW w:w="2911" w:type="dxa"/>
            <w:tcBorders>
              <w:top w:val="nil"/>
              <w:left w:val="nil"/>
              <w:bottom w:val="nil"/>
              <w:right w:val="nil"/>
            </w:tcBorders>
          </w:tcPr>
          <w:p w14:paraId="0E95B7E4" w14:textId="3D345695"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Extension and expansion of</w:t>
            </w:r>
            <w:r w:rsidR="00795EFF">
              <w:rPr>
                <w:rFonts w:ascii="Arial" w:hAnsi="Arial" w:cs="Arial"/>
                <w:color w:val="000000"/>
                <w:sz w:val="16"/>
                <w:szCs w:val="16"/>
              </w:rPr>
              <w:br/>
            </w:r>
            <w:r>
              <w:rPr>
                <w:rFonts w:ascii="Arial" w:hAnsi="Arial" w:cs="Arial"/>
                <w:color w:val="000000"/>
                <w:sz w:val="16"/>
                <w:szCs w:val="16"/>
              </w:rPr>
              <w:t xml:space="preserve"> Cashless Debit Card</w:t>
            </w:r>
          </w:p>
        </w:tc>
        <w:tc>
          <w:tcPr>
            <w:tcW w:w="709" w:type="dxa"/>
            <w:tcBorders>
              <w:top w:val="nil"/>
              <w:left w:val="nil"/>
              <w:bottom w:val="nil"/>
              <w:right w:val="nil"/>
            </w:tcBorders>
          </w:tcPr>
          <w:p w14:paraId="20BC5EB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589CDB2"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2A5093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506078CC"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20070BD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495D255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399A435D" w14:textId="77777777" w:rsidTr="00A105F2">
        <w:trPr>
          <w:trHeight w:val="220"/>
        </w:trPr>
        <w:tc>
          <w:tcPr>
            <w:tcW w:w="2911" w:type="dxa"/>
            <w:tcBorders>
              <w:top w:val="nil"/>
              <w:left w:val="nil"/>
              <w:bottom w:val="nil"/>
              <w:right w:val="nil"/>
            </w:tcBorders>
          </w:tcPr>
          <w:p w14:paraId="22D523A8"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65C5B94C"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6D628D92" w14:textId="3AF15062" w:rsidR="00A105F2" w:rsidRDefault="00A105F2">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tcPr>
          <w:p w14:paraId="78DE08A1" w14:textId="27AC305E" w:rsidR="00A105F2" w:rsidRDefault="00A105F2">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tcPr>
          <w:p w14:paraId="78FE0C95" w14:textId="0403F90B" w:rsidR="00A105F2" w:rsidRDefault="00A105F2">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tcPr>
          <w:p w14:paraId="4535B953" w14:textId="21B5339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39136F1B" w14:textId="42880CDE"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2F6ED1EA" w14:textId="77777777" w:rsidTr="00A105F2">
        <w:trPr>
          <w:trHeight w:val="220"/>
        </w:trPr>
        <w:tc>
          <w:tcPr>
            <w:tcW w:w="2911" w:type="dxa"/>
            <w:tcBorders>
              <w:top w:val="nil"/>
              <w:left w:val="nil"/>
              <w:bottom w:val="nil"/>
              <w:right w:val="nil"/>
            </w:tcBorders>
          </w:tcPr>
          <w:p w14:paraId="6E17177B"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Extension of Income Management </w:t>
            </w:r>
          </w:p>
        </w:tc>
        <w:tc>
          <w:tcPr>
            <w:tcW w:w="709" w:type="dxa"/>
            <w:tcBorders>
              <w:top w:val="nil"/>
              <w:left w:val="nil"/>
              <w:bottom w:val="nil"/>
              <w:right w:val="nil"/>
            </w:tcBorders>
          </w:tcPr>
          <w:p w14:paraId="06ECBB94"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42E4D3D7"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F9FA5FC"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AAFAE4F"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0BEC68C"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01D3A508"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2EF1D13C" w14:textId="77777777" w:rsidTr="00A105F2">
        <w:trPr>
          <w:trHeight w:val="220"/>
        </w:trPr>
        <w:tc>
          <w:tcPr>
            <w:tcW w:w="2911" w:type="dxa"/>
            <w:tcBorders>
              <w:top w:val="nil"/>
              <w:left w:val="nil"/>
              <w:bottom w:val="nil"/>
              <w:right w:val="nil"/>
            </w:tcBorders>
          </w:tcPr>
          <w:p w14:paraId="4977C5B7"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nil"/>
              <w:right w:val="nil"/>
            </w:tcBorders>
          </w:tcPr>
          <w:p w14:paraId="12E8E7CF"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tcPr>
          <w:p w14:paraId="0C119A03" w14:textId="27D1BA62"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w:t>
            </w:r>
          </w:p>
        </w:tc>
        <w:tc>
          <w:tcPr>
            <w:tcW w:w="833" w:type="dxa"/>
            <w:tcBorders>
              <w:top w:val="nil"/>
              <w:left w:val="nil"/>
              <w:bottom w:val="nil"/>
              <w:right w:val="nil"/>
            </w:tcBorders>
          </w:tcPr>
          <w:p w14:paraId="1A4E2635" w14:textId="6A140BE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67,925</w:t>
            </w:r>
          </w:p>
        </w:tc>
        <w:tc>
          <w:tcPr>
            <w:tcW w:w="833" w:type="dxa"/>
            <w:tcBorders>
              <w:top w:val="nil"/>
              <w:left w:val="nil"/>
              <w:bottom w:val="nil"/>
              <w:right w:val="nil"/>
            </w:tcBorders>
            <w:shd w:val="solid" w:color="FFFFFF" w:fill="auto"/>
          </w:tcPr>
          <w:p w14:paraId="431C6CCF" w14:textId="3C6DBBA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67,164</w:t>
            </w:r>
          </w:p>
        </w:tc>
        <w:tc>
          <w:tcPr>
            <w:tcW w:w="833" w:type="dxa"/>
            <w:tcBorders>
              <w:top w:val="nil"/>
              <w:left w:val="nil"/>
              <w:bottom w:val="nil"/>
              <w:right w:val="nil"/>
            </w:tcBorders>
          </w:tcPr>
          <w:p w14:paraId="34872BD3" w14:textId="07FC6EBB"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40A90356" w14:textId="51B5135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6DC37282" w14:textId="77777777" w:rsidTr="00A105F2">
        <w:trPr>
          <w:trHeight w:val="220"/>
        </w:trPr>
        <w:tc>
          <w:tcPr>
            <w:tcW w:w="2911" w:type="dxa"/>
            <w:tcBorders>
              <w:top w:val="nil"/>
              <w:left w:val="nil"/>
              <w:bottom w:val="single" w:sz="2" w:space="0" w:color="auto"/>
              <w:right w:val="nil"/>
            </w:tcBorders>
          </w:tcPr>
          <w:p w14:paraId="499B1426" w14:textId="07C7829A"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Family Tax Benefit Part A rate</w:t>
            </w:r>
            <w:r w:rsidR="00795EFF">
              <w:rPr>
                <w:rFonts w:ascii="Arial" w:hAnsi="Arial" w:cs="Arial"/>
                <w:color w:val="000000"/>
                <w:sz w:val="16"/>
                <w:szCs w:val="16"/>
              </w:rPr>
              <w:br/>
            </w:r>
            <w:r>
              <w:rPr>
                <w:rFonts w:ascii="Arial" w:hAnsi="Arial" w:cs="Arial"/>
                <w:color w:val="000000"/>
                <w:sz w:val="16"/>
                <w:szCs w:val="16"/>
              </w:rPr>
              <w:t xml:space="preserve"> increase — not proceeding</w:t>
            </w:r>
          </w:p>
        </w:tc>
        <w:tc>
          <w:tcPr>
            <w:tcW w:w="709" w:type="dxa"/>
            <w:tcBorders>
              <w:top w:val="nil"/>
              <w:left w:val="nil"/>
              <w:bottom w:val="single" w:sz="2" w:space="0" w:color="auto"/>
              <w:right w:val="nil"/>
            </w:tcBorders>
          </w:tcPr>
          <w:p w14:paraId="5D60D8EF"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tcPr>
          <w:p w14:paraId="676F2E93"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tcPr>
          <w:p w14:paraId="2F5AB0D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shd w:val="solid" w:color="FFFFFF" w:fill="auto"/>
          </w:tcPr>
          <w:p w14:paraId="45400AF7"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single" w:sz="2" w:space="0" w:color="auto"/>
              <w:right w:val="nil"/>
            </w:tcBorders>
          </w:tcPr>
          <w:p w14:paraId="44F1892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single" w:sz="2" w:space="0" w:color="auto"/>
              <w:right w:val="nil"/>
            </w:tcBorders>
            <w:shd w:val="solid" w:color="FFFFFF" w:fill="auto"/>
          </w:tcPr>
          <w:p w14:paraId="0127C52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4762AE17" w14:textId="77777777" w:rsidTr="00A105F2">
        <w:trPr>
          <w:trHeight w:val="220"/>
        </w:trPr>
        <w:tc>
          <w:tcPr>
            <w:tcW w:w="2911" w:type="dxa"/>
            <w:tcBorders>
              <w:top w:val="nil"/>
              <w:left w:val="nil"/>
              <w:bottom w:val="single" w:sz="2" w:space="0" w:color="auto"/>
              <w:right w:val="nil"/>
            </w:tcBorders>
          </w:tcPr>
          <w:p w14:paraId="1DE682B8"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709" w:type="dxa"/>
            <w:tcBorders>
              <w:top w:val="nil"/>
              <w:left w:val="nil"/>
              <w:bottom w:val="single" w:sz="2" w:space="0" w:color="auto"/>
              <w:right w:val="nil"/>
            </w:tcBorders>
          </w:tcPr>
          <w:p w14:paraId="2F317F46" w14:textId="77777777"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single" w:sz="2" w:space="0" w:color="auto"/>
              <w:right w:val="nil"/>
            </w:tcBorders>
            <w:shd w:val="solid" w:color="FFFFFF" w:fill="auto"/>
          </w:tcPr>
          <w:p w14:paraId="18EC5D46" w14:textId="24722EA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single" w:sz="2" w:space="0" w:color="auto"/>
              <w:right w:val="nil"/>
            </w:tcBorders>
          </w:tcPr>
          <w:p w14:paraId="3EC30CCA" w14:textId="33D7D4B8"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(631)</w:t>
            </w:r>
          </w:p>
        </w:tc>
        <w:tc>
          <w:tcPr>
            <w:tcW w:w="833" w:type="dxa"/>
            <w:tcBorders>
              <w:top w:val="nil"/>
              <w:left w:val="nil"/>
              <w:bottom w:val="single" w:sz="2" w:space="0" w:color="auto"/>
              <w:right w:val="nil"/>
            </w:tcBorders>
            <w:shd w:val="solid" w:color="FFFFFF" w:fill="auto"/>
          </w:tcPr>
          <w:p w14:paraId="5BCE6A5D" w14:textId="358EA71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(305)</w:t>
            </w:r>
          </w:p>
        </w:tc>
        <w:tc>
          <w:tcPr>
            <w:tcW w:w="833" w:type="dxa"/>
            <w:tcBorders>
              <w:top w:val="nil"/>
              <w:left w:val="nil"/>
              <w:bottom w:val="single" w:sz="2" w:space="0" w:color="auto"/>
              <w:right w:val="nil"/>
            </w:tcBorders>
          </w:tcPr>
          <w:p w14:paraId="18D3487B" w14:textId="7FEF993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w:t>
            </w:r>
          </w:p>
        </w:tc>
        <w:tc>
          <w:tcPr>
            <w:tcW w:w="832" w:type="dxa"/>
            <w:tcBorders>
              <w:top w:val="nil"/>
              <w:left w:val="nil"/>
              <w:bottom w:val="single" w:sz="2" w:space="0" w:color="auto"/>
              <w:right w:val="nil"/>
            </w:tcBorders>
            <w:shd w:val="solid" w:color="FFFFFF" w:fill="auto"/>
          </w:tcPr>
          <w:p w14:paraId="7C90503A" w14:textId="7BD62C0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w:t>
            </w:r>
          </w:p>
        </w:tc>
      </w:tr>
    </w:tbl>
    <w:p w14:paraId="5522F211" w14:textId="3DBCFCE2" w:rsidR="003E6D68" w:rsidRDefault="003E6D68" w:rsidP="001403FB">
      <w:pPr>
        <w:pStyle w:val="ChartandTableFootnote"/>
        <w:spacing w:before="60"/>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r w:rsidRPr="00CE5C18">
        <w:t xml:space="preserve"> </w:t>
      </w:r>
      <w:r>
        <w:br w:type="page"/>
      </w:r>
    </w:p>
    <w:p w14:paraId="29A5B141" w14:textId="726F2D7D" w:rsidR="006357A8" w:rsidRPr="009A40DD" w:rsidRDefault="006357A8" w:rsidP="006357A8">
      <w:pPr>
        <w:pStyle w:val="TableHeading"/>
      </w:pPr>
      <w:r w:rsidRPr="009A40DD">
        <w:lastRenderedPageBreak/>
        <w:t xml:space="preserve">Table 1.2: </w:t>
      </w:r>
      <w:r>
        <w:rPr>
          <w:lang w:val="en-AU"/>
        </w:rPr>
        <w:t>Department of Human Services</w:t>
      </w:r>
      <w:r w:rsidRPr="009A40DD">
        <w:t xml:space="preserve"> </w:t>
      </w:r>
      <w:r>
        <w:t>2017</w:t>
      </w:r>
      <w:r w:rsidRPr="009A40DD">
        <w:noBreakHyphen/>
      </w:r>
      <w:r>
        <w:t>18</w:t>
      </w:r>
      <w:r w:rsidRPr="009A40DD">
        <w:t xml:space="preserve"> Budget measures</w:t>
      </w:r>
      <w:r w:rsidR="004D0236">
        <w:rPr>
          <w:lang w:val="en-AU"/>
        </w:rPr>
        <w:t xml:space="preserve"> (continued)</w:t>
      </w:r>
    </w:p>
    <w:p w14:paraId="524CB5E6" w14:textId="3D8C0A77" w:rsidR="00CE5C18" w:rsidRDefault="00CE5C18" w:rsidP="00841D15">
      <w:pPr>
        <w:pStyle w:val="TableHeading"/>
        <w:spacing w:before="120"/>
      </w:pPr>
      <w:r w:rsidRPr="009A40DD">
        <w:t xml:space="preserve">Part 1: Measures announced since the </w:t>
      </w:r>
      <w:r>
        <w:t>2016</w:t>
      </w:r>
      <w:r w:rsidRPr="009A40DD">
        <w:noBreakHyphen/>
      </w:r>
      <w:r>
        <w:t>17</w:t>
      </w:r>
      <w:r w:rsidRPr="009A40DD">
        <w:t xml:space="preserve"> Mid-Year Economic and Fiscal Outlook (MYEFO)</w:t>
      </w:r>
      <w:r>
        <w:t xml:space="preserve"> (continued)</w:t>
      </w:r>
    </w:p>
    <w:tbl>
      <w:tblPr>
        <w:tblW w:w="8022" w:type="dxa"/>
        <w:tblInd w:w="-30" w:type="dxa"/>
        <w:tblLayout w:type="fixed"/>
        <w:tblLook w:val="0000" w:firstRow="0" w:lastRow="0" w:firstColumn="0" w:lastColumn="0" w:noHBand="0" w:noVBand="0"/>
      </w:tblPr>
      <w:tblGrid>
        <w:gridCol w:w="2911"/>
        <w:gridCol w:w="947"/>
        <w:gridCol w:w="833"/>
        <w:gridCol w:w="833"/>
        <w:gridCol w:w="833"/>
        <w:gridCol w:w="833"/>
        <w:gridCol w:w="832"/>
      </w:tblGrid>
      <w:tr w:rsidR="00A105F2" w14:paraId="05F86976" w14:textId="77777777" w:rsidTr="00091368">
        <w:trPr>
          <w:trHeight w:val="443"/>
        </w:trPr>
        <w:tc>
          <w:tcPr>
            <w:tcW w:w="2911" w:type="dxa"/>
            <w:tcBorders>
              <w:top w:val="single" w:sz="2" w:space="0" w:color="auto"/>
              <w:left w:val="nil"/>
              <w:bottom w:val="nil"/>
              <w:right w:val="nil"/>
            </w:tcBorders>
          </w:tcPr>
          <w:p w14:paraId="55C4CAB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947" w:type="dxa"/>
            <w:tcBorders>
              <w:top w:val="single" w:sz="2" w:space="0" w:color="auto"/>
              <w:left w:val="nil"/>
              <w:bottom w:val="single" w:sz="2" w:space="0" w:color="auto"/>
              <w:right w:val="nil"/>
            </w:tcBorders>
            <w:vAlign w:val="bottom"/>
          </w:tcPr>
          <w:p w14:paraId="79A0B925"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Program </w:t>
            </w:r>
          </w:p>
        </w:tc>
        <w:tc>
          <w:tcPr>
            <w:tcW w:w="833" w:type="dxa"/>
            <w:tcBorders>
              <w:top w:val="single" w:sz="2" w:space="0" w:color="auto"/>
              <w:left w:val="nil"/>
              <w:bottom w:val="single" w:sz="2" w:space="0" w:color="auto"/>
              <w:right w:val="nil"/>
            </w:tcBorders>
            <w:shd w:val="solid" w:color="FFFFFF" w:fill="auto"/>
          </w:tcPr>
          <w:p w14:paraId="603BEC68" w14:textId="6B3F9551"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2572998" w14:textId="7F8DE46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tcPr>
          <w:p w14:paraId="1281B9D7" w14:textId="4B82330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tcPr>
          <w:p w14:paraId="786155D6" w14:textId="6013F8B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$'000</w:t>
            </w:r>
          </w:p>
        </w:tc>
        <w:tc>
          <w:tcPr>
            <w:tcW w:w="832" w:type="dxa"/>
            <w:tcBorders>
              <w:top w:val="single" w:sz="2" w:space="0" w:color="auto"/>
              <w:left w:val="nil"/>
              <w:bottom w:val="single" w:sz="2" w:space="0" w:color="auto"/>
              <w:right w:val="nil"/>
            </w:tcBorders>
            <w:shd w:val="solid" w:color="FFFFFF" w:fill="auto"/>
          </w:tcPr>
          <w:p w14:paraId="72496D70" w14:textId="4EFA8AC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$'000</w:t>
            </w:r>
          </w:p>
        </w:tc>
      </w:tr>
      <w:tr w:rsidR="00A105F2" w14:paraId="1C092D06" w14:textId="77777777" w:rsidTr="00091368">
        <w:trPr>
          <w:trHeight w:val="443"/>
        </w:trPr>
        <w:tc>
          <w:tcPr>
            <w:tcW w:w="2911" w:type="dxa"/>
            <w:tcBorders>
              <w:top w:val="nil"/>
              <w:left w:val="nil"/>
              <w:bottom w:val="nil"/>
              <w:right w:val="nil"/>
            </w:tcBorders>
            <w:vAlign w:val="bottom"/>
          </w:tcPr>
          <w:p w14:paraId="650283D8" w14:textId="4EBE92BA"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Expense measures (a)</w:t>
            </w:r>
            <w:r w:rsidR="00795EFF">
              <w:rPr>
                <w:rFonts w:ascii="Arial" w:hAnsi="Arial" w:cs="Arial"/>
                <w:b/>
                <w:bCs/>
                <w:color w:val="000000"/>
                <w:sz w:val="16"/>
                <w:szCs w:val="16"/>
              </w:rPr>
              <w:br/>
            </w:r>
            <w:r>
              <w:rPr>
                <w:rFonts w:ascii="Arial" w:hAnsi="Arial" w:cs="Arial"/>
                <w:b/>
                <w:bCs/>
                <w:color w:val="000000"/>
                <w:sz w:val="16"/>
                <w:szCs w:val="16"/>
              </w:rPr>
              <w:t xml:space="preserve"> (continued) </w:t>
            </w:r>
          </w:p>
        </w:tc>
        <w:tc>
          <w:tcPr>
            <w:tcW w:w="947" w:type="dxa"/>
            <w:tcBorders>
              <w:top w:val="nil"/>
              <w:left w:val="nil"/>
              <w:bottom w:val="nil"/>
              <w:right w:val="nil"/>
            </w:tcBorders>
            <w:vAlign w:val="bottom"/>
          </w:tcPr>
          <w:p w14:paraId="2C88E989"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B73EE1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9826AA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B41A71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0B4CA58"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02C35E6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2AE45712" w14:textId="77777777" w:rsidTr="00091368">
        <w:trPr>
          <w:trHeight w:val="220"/>
        </w:trPr>
        <w:tc>
          <w:tcPr>
            <w:tcW w:w="2911" w:type="dxa"/>
            <w:tcBorders>
              <w:top w:val="nil"/>
              <w:left w:val="nil"/>
              <w:bottom w:val="nil"/>
              <w:right w:val="nil"/>
            </w:tcBorders>
            <w:vAlign w:val="bottom"/>
          </w:tcPr>
          <w:p w14:paraId="2710FAFA"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Social Services (continued) </w:t>
            </w:r>
          </w:p>
        </w:tc>
        <w:tc>
          <w:tcPr>
            <w:tcW w:w="947" w:type="dxa"/>
            <w:tcBorders>
              <w:top w:val="nil"/>
              <w:left w:val="nil"/>
              <w:bottom w:val="nil"/>
              <w:right w:val="nil"/>
            </w:tcBorders>
            <w:vAlign w:val="bottom"/>
          </w:tcPr>
          <w:p w14:paraId="5179115A"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C9B7CF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414FBD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40D921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7A9436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638CC81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53469C45" w14:textId="77777777" w:rsidTr="00091368">
        <w:trPr>
          <w:trHeight w:val="220"/>
        </w:trPr>
        <w:tc>
          <w:tcPr>
            <w:tcW w:w="2911" w:type="dxa"/>
            <w:tcBorders>
              <w:top w:val="nil"/>
              <w:left w:val="nil"/>
              <w:bottom w:val="nil"/>
              <w:right w:val="nil"/>
            </w:tcBorders>
            <w:vAlign w:val="bottom"/>
          </w:tcPr>
          <w:p w14:paraId="508D7A7A" w14:textId="60A6442C"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Funding the Jobs for Families</w:t>
            </w:r>
            <w:r w:rsidR="00795EFF">
              <w:rPr>
                <w:rFonts w:ascii="Arial" w:hAnsi="Arial" w:cs="Arial"/>
                <w:color w:val="000000"/>
                <w:sz w:val="16"/>
                <w:szCs w:val="16"/>
              </w:rPr>
              <w:br/>
            </w:r>
            <w:r>
              <w:rPr>
                <w:rFonts w:ascii="Arial" w:hAnsi="Arial" w:cs="Arial"/>
                <w:color w:val="000000"/>
                <w:sz w:val="16"/>
                <w:szCs w:val="16"/>
              </w:rPr>
              <w:t xml:space="preserve"> Package</w:t>
            </w:r>
          </w:p>
        </w:tc>
        <w:tc>
          <w:tcPr>
            <w:tcW w:w="947" w:type="dxa"/>
            <w:tcBorders>
              <w:top w:val="nil"/>
              <w:left w:val="nil"/>
              <w:bottom w:val="nil"/>
              <w:right w:val="nil"/>
            </w:tcBorders>
            <w:vAlign w:val="bottom"/>
          </w:tcPr>
          <w:p w14:paraId="5EA08983" w14:textId="77777777" w:rsidR="008D1B2E" w:rsidRDefault="008D1B2E"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FC855B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38CE8E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FCFD230"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2BF675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43EC174C"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4BE4C5A7" w14:textId="77777777" w:rsidTr="00091368">
        <w:trPr>
          <w:trHeight w:val="220"/>
        </w:trPr>
        <w:tc>
          <w:tcPr>
            <w:tcW w:w="2911" w:type="dxa"/>
            <w:tcBorders>
              <w:top w:val="nil"/>
              <w:left w:val="nil"/>
              <w:bottom w:val="nil"/>
              <w:right w:val="nil"/>
            </w:tcBorders>
            <w:vAlign w:val="bottom"/>
          </w:tcPr>
          <w:p w14:paraId="686AD38A"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65423A22"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vAlign w:val="bottom"/>
          </w:tcPr>
          <w:p w14:paraId="38BD24DC" w14:textId="294F603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377</w:t>
            </w:r>
          </w:p>
        </w:tc>
        <w:tc>
          <w:tcPr>
            <w:tcW w:w="833" w:type="dxa"/>
            <w:tcBorders>
              <w:top w:val="nil"/>
              <w:left w:val="nil"/>
              <w:bottom w:val="nil"/>
              <w:right w:val="nil"/>
            </w:tcBorders>
            <w:vAlign w:val="bottom"/>
          </w:tcPr>
          <w:p w14:paraId="4B3BE516" w14:textId="3588347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w:t>
            </w:r>
          </w:p>
        </w:tc>
        <w:tc>
          <w:tcPr>
            <w:tcW w:w="833" w:type="dxa"/>
            <w:tcBorders>
              <w:top w:val="nil"/>
              <w:left w:val="nil"/>
              <w:bottom w:val="nil"/>
              <w:right w:val="nil"/>
            </w:tcBorders>
            <w:shd w:val="solid" w:color="FFFFFF" w:fill="auto"/>
            <w:vAlign w:val="bottom"/>
          </w:tcPr>
          <w:p w14:paraId="53D05CAD" w14:textId="21F4B28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(118)</w:t>
            </w:r>
          </w:p>
        </w:tc>
        <w:tc>
          <w:tcPr>
            <w:tcW w:w="833" w:type="dxa"/>
            <w:tcBorders>
              <w:top w:val="nil"/>
              <w:left w:val="nil"/>
              <w:bottom w:val="nil"/>
              <w:right w:val="nil"/>
            </w:tcBorders>
            <w:vAlign w:val="bottom"/>
          </w:tcPr>
          <w:p w14:paraId="7B8030F6" w14:textId="7BDD0F6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(337)</w:t>
            </w:r>
          </w:p>
        </w:tc>
        <w:tc>
          <w:tcPr>
            <w:tcW w:w="832" w:type="dxa"/>
            <w:tcBorders>
              <w:top w:val="nil"/>
              <w:left w:val="nil"/>
              <w:bottom w:val="nil"/>
              <w:right w:val="nil"/>
            </w:tcBorders>
            <w:shd w:val="solid" w:color="FFFFFF" w:fill="auto"/>
            <w:vAlign w:val="bottom"/>
          </w:tcPr>
          <w:p w14:paraId="7FE33E95" w14:textId="19C3005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w:t>
            </w:r>
          </w:p>
        </w:tc>
      </w:tr>
      <w:tr w:rsidR="008D1B2E" w14:paraId="4D25A0AE" w14:textId="77777777" w:rsidTr="00091368">
        <w:trPr>
          <w:trHeight w:val="220"/>
        </w:trPr>
        <w:tc>
          <w:tcPr>
            <w:tcW w:w="2911" w:type="dxa"/>
            <w:tcBorders>
              <w:top w:val="nil"/>
              <w:left w:val="nil"/>
              <w:bottom w:val="nil"/>
              <w:right w:val="nil"/>
            </w:tcBorders>
            <w:vAlign w:val="bottom"/>
          </w:tcPr>
          <w:p w14:paraId="258E7471" w14:textId="68407E82"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Government Response to the</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Parliamentary Inquiry into the</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Child Support Program —</w:t>
            </w:r>
            <w:r w:rsidR="00795EFF">
              <w:rPr>
                <w:rFonts w:ascii="Arial" w:hAnsi="Arial" w:cs="Arial"/>
                <w:color w:val="000000"/>
                <w:sz w:val="16"/>
                <w:szCs w:val="16"/>
              </w:rPr>
              <w:br/>
            </w:r>
            <w:r>
              <w:rPr>
                <w:rFonts w:ascii="Arial" w:hAnsi="Arial" w:cs="Arial"/>
                <w:color w:val="000000"/>
                <w:sz w:val="16"/>
                <w:szCs w:val="16"/>
              </w:rPr>
              <w:t xml:space="preserve"> implementation</w:t>
            </w:r>
          </w:p>
        </w:tc>
        <w:tc>
          <w:tcPr>
            <w:tcW w:w="947" w:type="dxa"/>
            <w:tcBorders>
              <w:top w:val="nil"/>
              <w:left w:val="nil"/>
              <w:bottom w:val="nil"/>
              <w:right w:val="nil"/>
            </w:tcBorders>
            <w:vAlign w:val="bottom"/>
          </w:tcPr>
          <w:p w14:paraId="6515C912" w14:textId="77777777" w:rsidR="008D1B2E" w:rsidRDefault="008D1B2E"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FCFB652"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E92282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81B3B22"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7B84E7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44A6C6C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6F81460E" w14:textId="77777777" w:rsidTr="00091368">
        <w:trPr>
          <w:trHeight w:val="220"/>
        </w:trPr>
        <w:tc>
          <w:tcPr>
            <w:tcW w:w="2911" w:type="dxa"/>
            <w:tcBorders>
              <w:top w:val="nil"/>
              <w:left w:val="nil"/>
              <w:bottom w:val="nil"/>
              <w:right w:val="nil"/>
            </w:tcBorders>
            <w:vAlign w:val="bottom"/>
          </w:tcPr>
          <w:p w14:paraId="555F9974"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4F8EE309"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1.3 </w:t>
            </w:r>
          </w:p>
        </w:tc>
        <w:tc>
          <w:tcPr>
            <w:tcW w:w="833" w:type="dxa"/>
            <w:tcBorders>
              <w:top w:val="nil"/>
              <w:left w:val="nil"/>
              <w:bottom w:val="nil"/>
              <w:right w:val="nil"/>
            </w:tcBorders>
            <w:shd w:val="solid" w:color="FFFFFF" w:fill="auto"/>
            <w:vAlign w:val="bottom"/>
          </w:tcPr>
          <w:p w14:paraId="37A8BFB0" w14:textId="3A5C601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382</w:t>
            </w:r>
          </w:p>
        </w:tc>
        <w:tc>
          <w:tcPr>
            <w:tcW w:w="833" w:type="dxa"/>
            <w:tcBorders>
              <w:top w:val="nil"/>
              <w:left w:val="nil"/>
              <w:bottom w:val="nil"/>
              <w:right w:val="nil"/>
            </w:tcBorders>
            <w:vAlign w:val="bottom"/>
          </w:tcPr>
          <w:p w14:paraId="5FCEA099" w14:textId="1007A02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8,112</w:t>
            </w:r>
          </w:p>
        </w:tc>
        <w:tc>
          <w:tcPr>
            <w:tcW w:w="833" w:type="dxa"/>
            <w:tcBorders>
              <w:top w:val="nil"/>
              <w:left w:val="nil"/>
              <w:bottom w:val="nil"/>
              <w:right w:val="nil"/>
            </w:tcBorders>
            <w:shd w:val="solid" w:color="FFFFFF" w:fill="auto"/>
            <w:vAlign w:val="bottom"/>
          </w:tcPr>
          <w:p w14:paraId="14F3E95F" w14:textId="73DFBEB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1,425</w:t>
            </w:r>
          </w:p>
        </w:tc>
        <w:tc>
          <w:tcPr>
            <w:tcW w:w="833" w:type="dxa"/>
            <w:tcBorders>
              <w:top w:val="nil"/>
              <w:left w:val="nil"/>
              <w:bottom w:val="nil"/>
              <w:right w:val="nil"/>
            </w:tcBorders>
            <w:vAlign w:val="bottom"/>
          </w:tcPr>
          <w:p w14:paraId="6C4CA88B" w14:textId="4AA3163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1,249</w:t>
            </w:r>
          </w:p>
        </w:tc>
        <w:tc>
          <w:tcPr>
            <w:tcW w:w="832" w:type="dxa"/>
            <w:tcBorders>
              <w:top w:val="nil"/>
              <w:left w:val="nil"/>
              <w:bottom w:val="nil"/>
              <w:right w:val="nil"/>
            </w:tcBorders>
            <w:shd w:val="solid" w:color="FFFFFF" w:fill="auto"/>
            <w:vAlign w:val="bottom"/>
          </w:tcPr>
          <w:p w14:paraId="53EABDD4" w14:textId="7DC76D7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1,254</w:t>
            </w:r>
          </w:p>
        </w:tc>
      </w:tr>
      <w:tr w:rsidR="008D1B2E" w14:paraId="70F1F810" w14:textId="77777777" w:rsidTr="00091368">
        <w:trPr>
          <w:trHeight w:val="220"/>
        </w:trPr>
        <w:tc>
          <w:tcPr>
            <w:tcW w:w="2911" w:type="dxa"/>
            <w:tcBorders>
              <w:top w:val="nil"/>
              <w:left w:val="nil"/>
              <w:bottom w:val="nil"/>
              <w:right w:val="nil"/>
            </w:tcBorders>
            <w:vAlign w:val="bottom"/>
          </w:tcPr>
          <w:p w14:paraId="7F77BF65" w14:textId="3E8210EA"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Improving Disability Employment</w:t>
            </w:r>
            <w:r w:rsidR="00795EFF">
              <w:rPr>
                <w:rFonts w:ascii="Arial" w:hAnsi="Arial" w:cs="Arial"/>
                <w:color w:val="000000"/>
                <w:sz w:val="16"/>
                <w:szCs w:val="16"/>
              </w:rPr>
              <w:br/>
            </w:r>
            <w:r>
              <w:rPr>
                <w:rFonts w:ascii="Arial" w:hAnsi="Arial" w:cs="Arial"/>
                <w:color w:val="000000"/>
                <w:sz w:val="16"/>
                <w:szCs w:val="16"/>
              </w:rPr>
              <w:t xml:space="preserve"> Services</w:t>
            </w:r>
          </w:p>
        </w:tc>
        <w:tc>
          <w:tcPr>
            <w:tcW w:w="947" w:type="dxa"/>
            <w:tcBorders>
              <w:top w:val="nil"/>
              <w:left w:val="nil"/>
              <w:bottom w:val="nil"/>
              <w:right w:val="nil"/>
            </w:tcBorders>
            <w:vAlign w:val="bottom"/>
          </w:tcPr>
          <w:p w14:paraId="2FF6891E" w14:textId="77777777" w:rsidR="008D1B2E" w:rsidRDefault="008D1B2E"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FF70E74"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3F247B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0B60D92"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3338EED"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2BFF01BA"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376453B8" w14:textId="77777777" w:rsidTr="00091368">
        <w:trPr>
          <w:trHeight w:val="220"/>
        </w:trPr>
        <w:tc>
          <w:tcPr>
            <w:tcW w:w="2911" w:type="dxa"/>
            <w:tcBorders>
              <w:top w:val="nil"/>
              <w:left w:val="nil"/>
              <w:bottom w:val="nil"/>
              <w:right w:val="nil"/>
            </w:tcBorders>
            <w:vAlign w:val="bottom"/>
          </w:tcPr>
          <w:p w14:paraId="675FCBC2"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6118CAA2"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vAlign w:val="bottom"/>
          </w:tcPr>
          <w:p w14:paraId="0F229E0B" w14:textId="630EB5E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w:t>
            </w:r>
          </w:p>
        </w:tc>
        <w:tc>
          <w:tcPr>
            <w:tcW w:w="833" w:type="dxa"/>
            <w:tcBorders>
              <w:top w:val="nil"/>
              <w:left w:val="nil"/>
              <w:bottom w:val="nil"/>
              <w:right w:val="nil"/>
            </w:tcBorders>
            <w:vAlign w:val="bottom"/>
          </w:tcPr>
          <w:p w14:paraId="3E15C2C5" w14:textId="50127BA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1,604</w:t>
            </w:r>
          </w:p>
        </w:tc>
        <w:tc>
          <w:tcPr>
            <w:tcW w:w="833" w:type="dxa"/>
            <w:tcBorders>
              <w:top w:val="nil"/>
              <w:left w:val="nil"/>
              <w:bottom w:val="nil"/>
              <w:right w:val="nil"/>
            </w:tcBorders>
            <w:shd w:val="solid" w:color="FFFFFF" w:fill="auto"/>
            <w:vAlign w:val="bottom"/>
          </w:tcPr>
          <w:p w14:paraId="63DDD0F0" w14:textId="6CE4FB3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w:t>
            </w:r>
          </w:p>
        </w:tc>
        <w:tc>
          <w:tcPr>
            <w:tcW w:w="833" w:type="dxa"/>
            <w:tcBorders>
              <w:top w:val="nil"/>
              <w:left w:val="nil"/>
              <w:bottom w:val="nil"/>
              <w:right w:val="nil"/>
            </w:tcBorders>
            <w:vAlign w:val="bottom"/>
          </w:tcPr>
          <w:p w14:paraId="4FA56B11" w14:textId="0A76215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w:t>
            </w:r>
          </w:p>
        </w:tc>
        <w:tc>
          <w:tcPr>
            <w:tcW w:w="832" w:type="dxa"/>
            <w:tcBorders>
              <w:top w:val="nil"/>
              <w:left w:val="nil"/>
              <w:bottom w:val="nil"/>
              <w:right w:val="nil"/>
            </w:tcBorders>
            <w:shd w:val="solid" w:color="FFFFFF" w:fill="auto"/>
            <w:vAlign w:val="bottom"/>
          </w:tcPr>
          <w:p w14:paraId="180949E3" w14:textId="17F55D9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w:t>
            </w:r>
          </w:p>
        </w:tc>
      </w:tr>
      <w:tr w:rsidR="008D1B2E" w14:paraId="258F08AB" w14:textId="77777777" w:rsidTr="00091368">
        <w:trPr>
          <w:trHeight w:val="220"/>
        </w:trPr>
        <w:tc>
          <w:tcPr>
            <w:tcW w:w="2911" w:type="dxa"/>
            <w:tcBorders>
              <w:top w:val="nil"/>
              <w:left w:val="nil"/>
              <w:bottom w:val="nil"/>
              <w:right w:val="nil"/>
            </w:tcBorders>
            <w:vAlign w:val="bottom"/>
          </w:tcPr>
          <w:p w14:paraId="2AD1A87F" w14:textId="2103B6BB"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Liquid Assets Waiting Period —</w:t>
            </w:r>
            <w:r w:rsidR="00795EFF">
              <w:rPr>
                <w:rFonts w:ascii="Arial" w:hAnsi="Arial" w:cs="Arial"/>
                <w:color w:val="000000"/>
                <w:sz w:val="16"/>
                <w:szCs w:val="16"/>
              </w:rPr>
              <w:br/>
            </w:r>
            <w:r>
              <w:rPr>
                <w:rFonts w:ascii="Arial" w:hAnsi="Arial" w:cs="Arial"/>
                <w:color w:val="000000"/>
                <w:sz w:val="16"/>
                <w:szCs w:val="16"/>
              </w:rPr>
              <w:t xml:space="preserve"> increasing self-reliance</w:t>
            </w:r>
          </w:p>
        </w:tc>
        <w:tc>
          <w:tcPr>
            <w:tcW w:w="947" w:type="dxa"/>
            <w:tcBorders>
              <w:top w:val="nil"/>
              <w:left w:val="nil"/>
              <w:bottom w:val="nil"/>
              <w:right w:val="nil"/>
            </w:tcBorders>
            <w:vAlign w:val="bottom"/>
          </w:tcPr>
          <w:p w14:paraId="4839CE54" w14:textId="77777777" w:rsidR="008D1B2E" w:rsidRDefault="008D1B2E"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CAD3D3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D123282"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E2882A9"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3297AA5"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6952B8F9"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3106EC3B" w14:textId="77777777" w:rsidTr="00091368">
        <w:trPr>
          <w:trHeight w:val="220"/>
        </w:trPr>
        <w:tc>
          <w:tcPr>
            <w:tcW w:w="2911" w:type="dxa"/>
            <w:tcBorders>
              <w:top w:val="nil"/>
              <w:left w:val="nil"/>
              <w:bottom w:val="nil"/>
              <w:right w:val="nil"/>
            </w:tcBorders>
            <w:vAlign w:val="bottom"/>
          </w:tcPr>
          <w:p w14:paraId="3DAABE8D"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5A5D05A2"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vAlign w:val="bottom"/>
          </w:tcPr>
          <w:p w14:paraId="3DADEC99" w14:textId="4A94E0D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545A6DC4" w14:textId="7FBAD59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w:t>
            </w:r>
          </w:p>
        </w:tc>
        <w:tc>
          <w:tcPr>
            <w:tcW w:w="833" w:type="dxa"/>
            <w:tcBorders>
              <w:top w:val="nil"/>
              <w:left w:val="nil"/>
              <w:bottom w:val="nil"/>
              <w:right w:val="nil"/>
            </w:tcBorders>
            <w:shd w:val="solid" w:color="FFFFFF" w:fill="auto"/>
            <w:vAlign w:val="bottom"/>
          </w:tcPr>
          <w:p w14:paraId="2C31DD48" w14:textId="23773EA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2,120</w:t>
            </w:r>
          </w:p>
        </w:tc>
        <w:tc>
          <w:tcPr>
            <w:tcW w:w="833" w:type="dxa"/>
            <w:tcBorders>
              <w:top w:val="nil"/>
              <w:left w:val="nil"/>
              <w:bottom w:val="nil"/>
              <w:right w:val="nil"/>
            </w:tcBorders>
            <w:vAlign w:val="bottom"/>
          </w:tcPr>
          <w:p w14:paraId="1002EE46" w14:textId="5C7AF6A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5B7BA21C" w14:textId="6333414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2073BD78" w14:textId="77777777" w:rsidTr="00091368">
        <w:trPr>
          <w:trHeight w:val="251"/>
        </w:trPr>
        <w:tc>
          <w:tcPr>
            <w:tcW w:w="2911" w:type="dxa"/>
            <w:tcBorders>
              <w:top w:val="nil"/>
              <w:left w:val="nil"/>
              <w:bottom w:val="nil"/>
              <w:right w:val="nil"/>
            </w:tcBorders>
            <w:vAlign w:val="bottom"/>
          </w:tcPr>
          <w:p w14:paraId="1A680528" w14:textId="6D708C43"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National Disability Insurance Scheme</w:t>
            </w:r>
            <w:r w:rsidR="00795EFF">
              <w:rPr>
                <w:rFonts w:ascii="Arial" w:hAnsi="Arial" w:cs="Arial"/>
                <w:color w:val="000000"/>
                <w:sz w:val="16"/>
                <w:szCs w:val="16"/>
              </w:rPr>
              <w:br/>
            </w:r>
            <w:r>
              <w:rPr>
                <w:rFonts w:ascii="Arial" w:hAnsi="Arial" w:cs="Arial"/>
                <w:color w:val="000000"/>
                <w:sz w:val="16"/>
                <w:szCs w:val="16"/>
              </w:rPr>
              <w:t xml:space="preserve"> Quality and Safeguards</w:t>
            </w:r>
            <w:r w:rsidR="00795EFF">
              <w:rPr>
                <w:rFonts w:ascii="Arial" w:hAnsi="Arial" w:cs="Arial"/>
                <w:color w:val="000000"/>
                <w:sz w:val="16"/>
                <w:szCs w:val="16"/>
              </w:rPr>
              <w:br/>
            </w:r>
            <w:r>
              <w:rPr>
                <w:rFonts w:ascii="Arial" w:hAnsi="Arial" w:cs="Arial"/>
                <w:color w:val="000000"/>
                <w:sz w:val="16"/>
                <w:szCs w:val="16"/>
              </w:rPr>
              <w:t xml:space="preserve"> Commission — establishment</w:t>
            </w:r>
          </w:p>
        </w:tc>
        <w:tc>
          <w:tcPr>
            <w:tcW w:w="947" w:type="dxa"/>
            <w:tcBorders>
              <w:top w:val="nil"/>
              <w:left w:val="nil"/>
              <w:bottom w:val="nil"/>
              <w:right w:val="nil"/>
            </w:tcBorders>
            <w:vAlign w:val="bottom"/>
          </w:tcPr>
          <w:p w14:paraId="239A8003" w14:textId="77777777" w:rsidR="008D1B2E" w:rsidRDefault="008D1B2E"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92DBA91"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A5B57D1"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D44D29A"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4504A71"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7744AB7C"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5618F9D5" w14:textId="77777777" w:rsidTr="00091368">
        <w:trPr>
          <w:trHeight w:val="251"/>
        </w:trPr>
        <w:tc>
          <w:tcPr>
            <w:tcW w:w="2911" w:type="dxa"/>
            <w:tcBorders>
              <w:top w:val="nil"/>
              <w:left w:val="nil"/>
              <w:bottom w:val="nil"/>
              <w:right w:val="nil"/>
            </w:tcBorders>
            <w:vAlign w:val="bottom"/>
          </w:tcPr>
          <w:p w14:paraId="5C41B893"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6052CDD9"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vAlign w:val="bottom"/>
          </w:tcPr>
          <w:p w14:paraId="63AFE4A2" w14:textId="61D962C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6DE2FCC8" w14:textId="576711A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3,798</w:t>
            </w:r>
          </w:p>
        </w:tc>
        <w:tc>
          <w:tcPr>
            <w:tcW w:w="833" w:type="dxa"/>
            <w:tcBorders>
              <w:top w:val="nil"/>
              <w:left w:val="nil"/>
              <w:bottom w:val="nil"/>
              <w:right w:val="nil"/>
            </w:tcBorders>
            <w:shd w:val="solid" w:color="FFFFFF" w:fill="auto"/>
            <w:vAlign w:val="bottom"/>
          </w:tcPr>
          <w:p w14:paraId="38086E02" w14:textId="5E2F7E0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968</w:t>
            </w:r>
          </w:p>
        </w:tc>
        <w:tc>
          <w:tcPr>
            <w:tcW w:w="833" w:type="dxa"/>
            <w:tcBorders>
              <w:top w:val="nil"/>
              <w:left w:val="nil"/>
              <w:bottom w:val="nil"/>
              <w:right w:val="nil"/>
            </w:tcBorders>
            <w:vAlign w:val="bottom"/>
          </w:tcPr>
          <w:p w14:paraId="36710530" w14:textId="74635D1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499</w:t>
            </w:r>
          </w:p>
        </w:tc>
        <w:tc>
          <w:tcPr>
            <w:tcW w:w="832" w:type="dxa"/>
            <w:tcBorders>
              <w:top w:val="nil"/>
              <w:left w:val="nil"/>
              <w:bottom w:val="nil"/>
              <w:right w:val="nil"/>
            </w:tcBorders>
            <w:shd w:val="solid" w:color="FFFFFF" w:fill="auto"/>
            <w:vAlign w:val="bottom"/>
          </w:tcPr>
          <w:p w14:paraId="28E0E0B3" w14:textId="0BCA476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502</w:t>
            </w:r>
          </w:p>
        </w:tc>
      </w:tr>
      <w:tr w:rsidR="008D1B2E" w14:paraId="730AC0AD" w14:textId="77777777" w:rsidTr="00091368">
        <w:trPr>
          <w:trHeight w:val="251"/>
        </w:trPr>
        <w:tc>
          <w:tcPr>
            <w:tcW w:w="2911" w:type="dxa"/>
            <w:tcBorders>
              <w:top w:val="nil"/>
              <w:left w:val="nil"/>
              <w:bottom w:val="nil"/>
              <w:right w:val="nil"/>
            </w:tcBorders>
            <w:vAlign w:val="bottom"/>
          </w:tcPr>
          <w:p w14:paraId="328A9AE5" w14:textId="56AD948E"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Pensioner Concession Card —</w:t>
            </w:r>
            <w:r w:rsidR="00795EFF">
              <w:rPr>
                <w:rFonts w:ascii="Arial" w:hAnsi="Arial" w:cs="Arial"/>
                <w:color w:val="000000"/>
                <w:sz w:val="16"/>
                <w:szCs w:val="16"/>
              </w:rPr>
              <w:br/>
            </w:r>
            <w:r>
              <w:rPr>
                <w:rFonts w:ascii="Arial" w:hAnsi="Arial" w:cs="Arial"/>
                <w:color w:val="000000"/>
                <w:sz w:val="16"/>
                <w:szCs w:val="16"/>
              </w:rPr>
              <w:t xml:space="preserve"> reinstatement</w:t>
            </w:r>
          </w:p>
        </w:tc>
        <w:tc>
          <w:tcPr>
            <w:tcW w:w="947" w:type="dxa"/>
            <w:tcBorders>
              <w:top w:val="nil"/>
              <w:left w:val="nil"/>
              <w:bottom w:val="nil"/>
              <w:right w:val="nil"/>
            </w:tcBorders>
            <w:vAlign w:val="bottom"/>
          </w:tcPr>
          <w:p w14:paraId="0A650ECC" w14:textId="77777777" w:rsidR="008D1B2E" w:rsidRDefault="008D1B2E"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1F5662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1E5CA8E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3C9863B"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52F621F"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45D40D30"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4D7DE3CF" w14:textId="77777777" w:rsidTr="00091368">
        <w:trPr>
          <w:trHeight w:val="251"/>
        </w:trPr>
        <w:tc>
          <w:tcPr>
            <w:tcW w:w="2911" w:type="dxa"/>
            <w:tcBorders>
              <w:top w:val="nil"/>
              <w:left w:val="nil"/>
              <w:bottom w:val="nil"/>
              <w:right w:val="nil"/>
            </w:tcBorders>
            <w:vAlign w:val="bottom"/>
          </w:tcPr>
          <w:p w14:paraId="5B277CCA"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14EB3471"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vAlign w:val="bottom"/>
          </w:tcPr>
          <w:p w14:paraId="1E478B79" w14:textId="7CE7F61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39BE722E" w14:textId="6FADCF0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3,099</w:t>
            </w:r>
          </w:p>
        </w:tc>
        <w:tc>
          <w:tcPr>
            <w:tcW w:w="833" w:type="dxa"/>
            <w:tcBorders>
              <w:top w:val="nil"/>
              <w:left w:val="nil"/>
              <w:bottom w:val="nil"/>
              <w:right w:val="nil"/>
            </w:tcBorders>
            <w:shd w:val="solid" w:color="FFFFFF" w:fill="auto"/>
            <w:vAlign w:val="bottom"/>
          </w:tcPr>
          <w:p w14:paraId="5A2F24A7" w14:textId="0EA86A5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5D9E019E" w14:textId="75852A1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11B0FA45" w14:textId="5CC7579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36607556" w14:textId="77777777" w:rsidTr="00091368">
        <w:trPr>
          <w:trHeight w:val="220"/>
        </w:trPr>
        <w:tc>
          <w:tcPr>
            <w:tcW w:w="2911" w:type="dxa"/>
            <w:tcBorders>
              <w:top w:val="nil"/>
              <w:left w:val="nil"/>
              <w:bottom w:val="nil"/>
              <w:right w:val="nil"/>
            </w:tcBorders>
            <w:vAlign w:val="bottom"/>
          </w:tcPr>
          <w:p w14:paraId="66D86A66" w14:textId="5773AEF8"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Supporting No Jab No Pay —</w:t>
            </w:r>
            <w:r w:rsidR="00795EFF">
              <w:rPr>
                <w:rFonts w:ascii="Arial" w:hAnsi="Arial" w:cs="Arial"/>
                <w:color w:val="000000"/>
                <w:sz w:val="16"/>
                <w:szCs w:val="16"/>
              </w:rPr>
              <w:br/>
            </w:r>
            <w:r>
              <w:rPr>
                <w:rFonts w:ascii="Arial" w:hAnsi="Arial" w:cs="Arial"/>
                <w:color w:val="000000"/>
                <w:sz w:val="16"/>
                <w:szCs w:val="16"/>
              </w:rPr>
              <w:t xml:space="preserve"> Healthy Start for School —</w:t>
            </w:r>
            <w:r w:rsidR="00795EFF">
              <w:rPr>
                <w:rFonts w:ascii="Arial" w:hAnsi="Arial" w:cs="Arial"/>
                <w:color w:val="000000"/>
                <w:sz w:val="16"/>
                <w:szCs w:val="16"/>
              </w:rPr>
              <w:br/>
            </w:r>
            <w:r>
              <w:rPr>
                <w:rFonts w:ascii="Arial" w:hAnsi="Arial" w:cs="Arial"/>
                <w:color w:val="000000"/>
                <w:sz w:val="16"/>
                <w:szCs w:val="16"/>
              </w:rPr>
              <w:t xml:space="preserve"> new compliance arrangements</w:t>
            </w:r>
          </w:p>
        </w:tc>
        <w:tc>
          <w:tcPr>
            <w:tcW w:w="947" w:type="dxa"/>
            <w:tcBorders>
              <w:top w:val="nil"/>
              <w:left w:val="nil"/>
              <w:bottom w:val="nil"/>
              <w:right w:val="nil"/>
            </w:tcBorders>
            <w:vAlign w:val="bottom"/>
          </w:tcPr>
          <w:p w14:paraId="1776C544" w14:textId="77777777" w:rsidR="008D1B2E" w:rsidRDefault="008D1B2E"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27A7EFF"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066C670"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1D7B3AB"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B148010"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1C81B098"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7F344A14" w14:textId="77777777" w:rsidTr="00091368">
        <w:trPr>
          <w:trHeight w:val="220"/>
        </w:trPr>
        <w:tc>
          <w:tcPr>
            <w:tcW w:w="2911" w:type="dxa"/>
            <w:tcBorders>
              <w:top w:val="nil"/>
              <w:left w:val="nil"/>
              <w:bottom w:val="nil"/>
              <w:right w:val="nil"/>
            </w:tcBorders>
            <w:vAlign w:val="bottom"/>
          </w:tcPr>
          <w:p w14:paraId="06062C40"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35DC39FD"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vAlign w:val="bottom"/>
          </w:tcPr>
          <w:p w14:paraId="5CA9753A" w14:textId="4ECD4C5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6C03157F" w14:textId="0F22ED1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22,746</w:t>
            </w:r>
          </w:p>
        </w:tc>
        <w:tc>
          <w:tcPr>
            <w:tcW w:w="833" w:type="dxa"/>
            <w:tcBorders>
              <w:top w:val="nil"/>
              <w:left w:val="nil"/>
              <w:bottom w:val="nil"/>
              <w:right w:val="nil"/>
            </w:tcBorders>
            <w:shd w:val="solid" w:color="FFFFFF" w:fill="auto"/>
            <w:vAlign w:val="bottom"/>
          </w:tcPr>
          <w:p w14:paraId="4D5CAAC3" w14:textId="3B4E90B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12,831</w:t>
            </w:r>
          </w:p>
        </w:tc>
        <w:tc>
          <w:tcPr>
            <w:tcW w:w="833" w:type="dxa"/>
            <w:tcBorders>
              <w:top w:val="nil"/>
              <w:left w:val="nil"/>
              <w:bottom w:val="nil"/>
              <w:right w:val="nil"/>
            </w:tcBorders>
            <w:vAlign w:val="bottom"/>
          </w:tcPr>
          <w:p w14:paraId="770FDDF8" w14:textId="3FBFCBD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8,877</w:t>
            </w:r>
          </w:p>
        </w:tc>
        <w:tc>
          <w:tcPr>
            <w:tcW w:w="832" w:type="dxa"/>
            <w:tcBorders>
              <w:top w:val="nil"/>
              <w:left w:val="nil"/>
              <w:bottom w:val="nil"/>
              <w:right w:val="nil"/>
            </w:tcBorders>
            <w:shd w:val="solid" w:color="FFFFFF" w:fill="auto"/>
            <w:vAlign w:val="bottom"/>
          </w:tcPr>
          <w:p w14:paraId="36C358D9" w14:textId="3E09642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5,438</w:t>
            </w:r>
          </w:p>
        </w:tc>
      </w:tr>
      <w:tr w:rsidR="00A105F2" w14:paraId="00D55564" w14:textId="77777777" w:rsidTr="00091368">
        <w:trPr>
          <w:trHeight w:val="220"/>
        </w:trPr>
        <w:tc>
          <w:tcPr>
            <w:tcW w:w="2911" w:type="dxa"/>
            <w:tcBorders>
              <w:top w:val="nil"/>
              <w:left w:val="nil"/>
              <w:bottom w:val="nil"/>
              <w:right w:val="nil"/>
            </w:tcBorders>
            <w:vAlign w:val="bottom"/>
          </w:tcPr>
          <w:p w14:paraId="140AEBE3"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Working Age Payments Reforms </w:t>
            </w:r>
          </w:p>
        </w:tc>
        <w:tc>
          <w:tcPr>
            <w:tcW w:w="947" w:type="dxa"/>
            <w:tcBorders>
              <w:top w:val="nil"/>
              <w:left w:val="nil"/>
              <w:bottom w:val="nil"/>
              <w:right w:val="nil"/>
            </w:tcBorders>
            <w:vAlign w:val="bottom"/>
          </w:tcPr>
          <w:p w14:paraId="02081871"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B9E6AA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76DC2E9"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8DB515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00CCF01F"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5124837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16CCDAF1" w14:textId="77777777" w:rsidTr="00091368">
        <w:trPr>
          <w:trHeight w:val="220"/>
        </w:trPr>
        <w:tc>
          <w:tcPr>
            <w:tcW w:w="2911" w:type="dxa"/>
            <w:tcBorders>
              <w:top w:val="nil"/>
              <w:left w:val="nil"/>
              <w:bottom w:val="nil"/>
              <w:right w:val="nil"/>
            </w:tcBorders>
            <w:vAlign w:val="bottom"/>
          </w:tcPr>
          <w:p w14:paraId="13398964"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21586D50"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8666CF1" w14:textId="2B9CD89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327</w:t>
            </w:r>
          </w:p>
        </w:tc>
        <w:tc>
          <w:tcPr>
            <w:tcW w:w="833" w:type="dxa"/>
            <w:tcBorders>
              <w:top w:val="nil"/>
              <w:left w:val="nil"/>
              <w:bottom w:val="nil"/>
              <w:right w:val="nil"/>
            </w:tcBorders>
            <w:vAlign w:val="bottom"/>
          </w:tcPr>
          <w:p w14:paraId="6C6E37B2" w14:textId="13F516D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6,891</w:t>
            </w:r>
          </w:p>
        </w:tc>
        <w:tc>
          <w:tcPr>
            <w:tcW w:w="833" w:type="dxa"/>
            <w:tcBorders>
              <w:top w:val="nil"/>
              <w:left w:val="nil"/>
              <w:bottom w:val="nil"/>
              <w:right w:val="nil"/>
            </w:tcBorders>
            <w:shd w:val="solid" w:color="FFFFFF" w:fill="auto"/>
            <w:vAlign w:val="bottom"/>
          </w:tcPr>
          <w:p w14:paraId="5B5B9D9A" w14:textId="3445398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19,213</w:t>
            </w:r>
          </w:p>
        </w:tc>
        <w:tc>
          <w:tcPr>
            <w:tcW w:w="833" w:type="dxa"/>
            <w:tcBorders>
              <w:top w:val="nil"/>
              <w:left w:val="nil"/>
              <w:bottom w:val="nil"/>
              <w:right w:val="nil"/>
            </w:tcBorders>
            <w:vAlign w:val="bottom"/>
          </w:tcPr>
          <w:p w14:paraId="64B9F330" w14:textId="4305AD5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25,023</w:t>
            </w:r>
          </w:p>
        </w:tc>
        <w:tc>
          <w:tcPr>
            <w:tcW w:w="832" w:type="dxa"/>
            <w:tcBorders>
              <w:top w:val="nil"/>
              <w:left w:val="nil"/>
              <w:bottom w:val="nil"/>
              <w:right w:val="nil"/>
            </w:tcBorders>
            <w:shd w:val="solid" w:color="FFFFFF" w:fill="auto"/>
            <w:vAlign w:val="bottom"/>
          </w:tcPr>
          <w:p w14:paraId="4CB354E6" w14:textId="5E92BF1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6,175</w:t>
            </w:r>
          </w:p>
        </w:tc>
      </w:tr>
      <w:tr w:rsidR="00A105F2" w14:paraId="0EE1B4FD" w14:textId="77777777" w:rsidTr="00091368">
        <w:trPr>
          <w:trHeight w:val="234"/>
        </w:trPr>
        <w:tc>
          <w:tcPr>
            <w:tcW w:w="2911" w:type="dxa"/>
            <w:tcBorders>
              <w:top w:val="nil"/>
              <w:left w:val="nil"/>
              <w:bottom w:val="nil"/>
              <w:right w:val="nil"/>
            </w:tcBorders>
            <w:vAlign w:val="bottom"/>
          </w:tcPr>
          <w:p w14:paraId="4BF80BCB"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Veterans' Affairs </w:t>
            </w:r>
          </w:p>
        </w:tc>
        <w:tc>
          <w:tcPr>
            <w:tcW w:w="947" w:type="dxa"/>
            <w:tcBorders>
              <w:top w:val="nil"/>
              <w:left w:val="nil"/>
              <w:bottom w:val="nil"/>
              <w:right w:val="nil"/>
            </w:tcBorders>
            <w:vAlign w:val="bottom"/>
          </w:tcPr>
          <w:p w14:paraId="05E94616"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1327D93"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9086A75"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2E9069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0AE7A8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009FD60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7E0546A5" w14:textId="77777777" w:rsidTr="00091368">
        <w:trPr>
          <w:trHeight w:val="220"/>
        </w:trPr>
        <w:tc>
          <w:tcPr>
            <w:tcW w:w="2911" w:type="dxa"/>
            <w:tcBorders>
              <w:top w:val="nil"/>
              <w:left w:val="nil"/>
              <w:bottom w:val="nil"/>
              <w:right w:val="nil"/>
            </w:tcBorders>
            <w:vAlign w:val="bottom"/>
          </w:tcPr>
          <w:p w14:paraId="03E9127A"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Veteran Centric Reform </w:t>
            </w:r>
          </w:p>
        </w:tc>
        <w:tc>
          <w:tcPr>
            <w:tcW w:w="947" w:type="dxa"/>
            <w:tcBorders>
              <w:top w:val="nil"/>
              <w:left w:val="nil"/>
              <w:bottom w:val="nil"/>
              <w:right w:val="nil"/>
            </w:tcBorders>
            <w:vAlign w:val="bottom"/>
          </w:tcPr>
          <w:p w14:paraId="1F7672A7"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E1945D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A9886F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87F2CC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21E5AB8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02F14C35"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62869B7A" w14:textId="77777777" w:rsidTr="00091368">
        <w:trPr>
          <w:trHeight w:val="220"/>
        </w:trPr>
        <w:tc>
          <w:tcPr>
            <w:tcW w:w="2911" w:type="dxa"/>
            <w:tcBorders>
              <w:top w:val="nil"/>
              <w:left w:val="nil"/>
              <w:bottom w:val="nil"/>
              <w:right w:val="nil"/>
            </w:tcBorders>
            <w:vAlign w:val="bottom"/>
          </w:tcPr>
          <w:p w14:paraId="2B742D65"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22FE3311"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1.1 </w:t>
            </w:r>
          </w:p>
        </w:tc>
        <w:tc>
          <w:tcPr>
            <w:tcW w:w="833" w:type="dxa"/>
            <w:tcBorders>
              <w:top w:val="nil"/>
              <w:left w:val="nil"/>
              <w:bottom w:val="nil"/>
              <w:right w:val="nil"/>
            </w:tcBorders>
            <w:shd w:val="solid" w:color="FFFFFF" w:fill="auto"/>
            <w:vAlign w:val="bottom"/>
          </w:tcPr>
          <w:p w14:paraId="0CF9CF92" w14:textId="013D81D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669CD6F3" w14:textId="69F515A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44,644</w:t>
            </w:r>
          </w:p>
        </w:tc>
        <w:tc>
          <w:tcPr>
            <w:tcW w:w="833" w:type="dxa"/>
            <w:tcBorders>
              <w:top w:val="nil"/>
              <w:left w:val="nil"/>
              <w:bottom w:val="nil"/>
              <w:right w:val="nil"/>
            </w:tcBorders>
            <w:shd w:val="solid" w:color="FFFFFF" w:fill="auto"/>
            <w:vAlign w:val="bottom"/>
          </w:tcPr>
          <w:p w14:paraId="29EF09FC" w14:textId="4E399B1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525EDCFE" w14:textId="01CC621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1C50CAF3" w14:textId="5418F99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70571503" w14:textId="77777777" w:rsidTr="00091368">
        <w:trPr>
          <w:trHeight w:val="220"/>
        </w:trPr>
        <w:tc>
          <w:tcPr>
            <w:tcW w:w="2911" w:type="dxa"/>
            <w:tcBorders>
              <w:top w:val="nil"/>
              <w:left w:val="nil"/>
              <w:bottom w:val="nil"/>
              <w:right w:val="nil"/>
            </w:tcBorders>
            <w:vAlign w:val="bottom"/>
          </w:tcPr>
          <w:p w14:paraId="610770EF"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expense measures </w:t>
            </w:r>
          </w:p>
        </w:tc>
        <w:tc>
          <w:tcPr>
            <w:tcW w:w="947" w:type="dxa"/>
            <w:tcBorders>
              <w:top w:val="nil"/>
              <w:left w:val="nil"/>
              <w:bottom w:val="nil"/>
              <w:right w:val="nil"/>
            </w:tcBorders>
            <w:vAlign w:val="bottom"/>
          </w:tcPr>
          <w:p w14:paraId="758463F4"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2FB6D6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2A088F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3B269E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E94BEE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2B6C2F15"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3C7406F7" w14:textId="77777777" w:rsidTr="00091368">
        <w:trPr>
          <w:trHeight w:val="220"/>
        </w:trPr>
        <w:tc>
          <w:tcPr>
            <w:tcW w:w="2911" w:type="dxa"/>
            <w:tcBorders>
              <w:top w:val="nil"/>
              <w:left w:val="nil"/>
              <w:bottom w:val="nil"/>
              <w:right w:val="nil"/>
            </w:tcBorders>
            <w:vAlign w:val="bottom"/>
          </w:tcPr>
          <w:p w14:paraId="57CE12DE"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Administered </w:t>
            </w:r>
          </w:p>
        </w:tc>
        <w:tc>
          <w:tcPr>
            <w:tcW w:w="947" w:type="dxa"/>
            <w:tcBorders>
              <w:top w:val="nil"/>
              <w:left w:val="nil"/>
              <w:bottom w:val="nil"/>
              <w:right w:val="nil"/>
            </w:tcBorders>
            <w:vAlign w:val="bottom"/>
          </w:tcPr>
          <w:p w14:paraId="17B6B561"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758FED6" w14:textId="4B35F30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0C354537" w14:textId="5644E0A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72AD10EA" w14:textId="6E7944A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vAlign w:val="bottom"/>
          </w:tcPr>
          <w:p w14:paraId="746EDB37" w14:textId="7ECDEDD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5BDCB0B5" w14:textId="147C11E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2F934611" w14:textId="77777777" w:rsidTr="00091368">
        <w:trPr>
          <w:trHeight w:val="220"/>
        </w:trPr>
        <w:tc>
          <w:tcPr>
            <w:tcW w:w="2911" w:type="dxa"/>
            <w:tcBorders>
              <w:top w:val="nil"/>
              <w:left w:val="nil"/>
              <w:bottom w:val="nil"/>
              <w:right w:val="nil"/>
            </w:tcBorders>
            <w:vAlign w:val="bottom"/>
          </w:tcPr>
          <w:p w14:paraId="4A3C0B32"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Departmental </w:t>
            </w:r>
          </w:p>
        </w:tc>
        <w:tc>
          <w:tcPr>
            <w:tcW w:w="947" w:type="dxa"/>
            <w:tcBorders>
              <w:top w:val="nil"/>
              <w:left w:val="nil"/>
              <w:bottom w:val="nil"/>
              <w:right w:val="nil"/>
            </w:tcBorders>
            <w:vAlign w:val="bottom"/>
          </w:tcPr>
          <w:p w14:paraId="7C86525B"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8125B0E" w14:textId="706B098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(21,664)</w:t>
            </w:r>
          </w:p>
        </w:tc>
        <w:tc>
          <w:tcPr>
            <w:tcW w:w="833" w:type="dxa"/>
            <w:tcBorders>
              <w:top w:val="nil"/>
              <w:left w:val="nil"/>
              <w:bottom w:val="nil"/>
              <w:right w:val="nil"/>
            </w:tcBorders>
            <w:vAlign w:val="bottom"/>
          </w:tcPr>
          <w:p w14:paraId="033BF471" w14:textId="132518D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219,510</w:t>
            </w:r>
          </w:p>
        </w:tc>
        <w:tc>
          <w:tcPr>
            <w:tcW w:w="833" w:type="dxa"/>
            <w:tcBorders>
              <w:top w:val="nil"/>
              <w:left w:val="nil"/>
              <w:bottom w:val="nil"/>
              <w:right w:val="nil"/>
            </w:tcBorders>
            <w:shd w:val="solid" w:color="FFFFFF" w:fill="auto"/>
            <w:vAlign w:val="bottom"/>
          </w:tcPr>
          <w:p w14:paraId="2E1D4A0D" w14:textId="556D64D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93,499</w:t>
            </w:r>
          </w:p>
        </w:tc>
        <w:tc>
          <w:tcPr>
            <w:tcW w:w="833" w:type="dxa"/>
            <w:tcBorders>
              <w:top w:val="nil"/>
              <w:left w:val="nil"/>
              <w:bottom w:val="nil"/>
              <w:right w:val="nil"/>
            </w:tcBorders>
            <w:vAlign w:val="bottom"/>
          </w:tcPr>
          <w:p w14:paraId="34AE94A4" w14:textId="6CAC18D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822</w:t>
            </w:r>
          </w:p>
        </w:tc>
        <w:tc>
          <w:tcPr>
            <w:tcW w:w="832" w:type="dxa"/>
            <w:tcBorders>
              <w:top w:val="nil"/>
              <w:left w:val="nil"/>
              <w:bottom w:val="nil"/>
              <w:right w:val="nil"/>
            </w:tcBorders>
            <w:shd w:val="solid" w:color="FFFFFF" w:fill="auto"/>
            <w:vAlign w:val="bottom"/>
          </w:tcPr>
          <w:p w14:paraId="28891FBC" w14:textId="6509862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(16,835)</w:t>
            </w:r>
          </w:p>
        </w:tc>
      </w:tr>
      <w:tr w:rsidR="00A105F2" w14:paraId="62AB7DB9" w14:textId="77777777" w:rsidTr="00091368">
        <w:trPr>
          <w:trHeight w:val="220"/>
        </w:trPr>
        <w:tc>
          <w:tcPr>
            <w:tcW w:w="2911" w:type="dxa"/>
            <w:tcBorders>
              <w:top w:val="nil"/>
              <w:left w:val="nil"/>
              <w:bottom w:val="single" w:sz="2" w:space="0" w:color="auto"/>
              <w:right w:val="nil"/>
            </w:tcBorders>
            <w:vAlign w:val="bottom"/>
          </w:tcPr>
          <w:p w14:paraId="3FF3BAB0"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947" w:type="dxa"/>
            <w:tcBorders>
              <w:top w:val="nil"/>
              <w:left w:val="nil"/>
              <w:bottom w:val="single" w:sz="2" w:space="0" w:color="auto"/>
              <w:right w:val="nil"/>
            </w:tcBorders>
            <w:vAlign w:val="bottom"/>
          </w:tcPr>
          <w:p w14:paraId="044DDAD7"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p>
        </w:tc>
        <w:tc>
          <w:tcPr>
            <w:tcW w:w="833" w:type="dxa"/>
            <w:tcBorders>
              <w:top w:val="single" w:sz="2" w:space="0" w:color="auto"/>
              <w:left w:val="nil"/>
              <w:bottom w:val="single" w:sz="2" w:space="0" w:color="auto"/>
              <w:right w:val="nil"/>
            </w:tcBorders>
            <w:shd w:val="solid" w:color="FFFFFF" w:fill="auto"/>
            <w:vAlign w:val="bottom"/>
          </w:tcPr>
          <w:p w14:paraId="39D128F9" w14:textId="05B03A5A"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(21,664)</w:t>
            </w:r>
          </w:p>
        </w:tc>
        <w:tc>
          <w:tcPr>
            <w:tcW w:w="833" w:type="dxa"/>
            <w:tcBorders>
              <w:top w:val="single" w:sz="2" w:space="0" w:color="auto"/>
              <w:left w:val="nil"/>
              <w:bottom w:val="single" w:sz="2" w:space="0" w:color="auto"/>
              <w:right w:val="nil"/>
            </w:tcBorders>
            <w:vAlign w:val="bottom"/>
          </w:tcPr>
          <w:p w14:paraId="281D9B25" w14:textId="64F956F9"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219,510</w:t>
            </w:r>
          </w:p>
        </w:tc>
        <w:tc>
          <w:tcPr>
            <w:tcW w:w="833" w:type="dxa"/>
            <w:tcBorders>
              <w:top w:val="single" w:sz="2" w:space="0" w:color="auto"/>
              <w:left w:val="nil"/>
              <w:bottom w:val="single" w:sz="2" w:space="0" w:color="auto"/>
              <w:right w:val="nil"/>
            </w:tcBorders>
            <w:shd w:val="solid" w:color="FFFFFF" w:fill="auto"/>
            <w:vAlign w:val="bottom"/>
          </w:tcPr>
          <w:p w14:paraId="12D5A73F" w14:textId="0D2E5F82"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93,499</w:t>
            </w:r>
          </w:p>
        </w:tc>
        <w:tc>
          <w:tcPr>
            <w:tcW w:w="833" w:type="dxa"/>
            <w:tcBorders>
              <w:top w:val="single" w:sz="2" w:space="0" w:color="auto"/>
              <w:left w:val="nil"/>
              <w:bottom w:val="single" w:sz="2" w:space="0" w:color="auto"/>
              <w:right w:val="nil"/>
            </w:tcBorders>
            <w:vAlign w:val="bottom"/>
          </w:tcPr>
          <w:p w14:paraId="297DD655" w14:textId="7F119830"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822</w:t>
            </w:r>
          </w:p>
        </w:tc>
        <w:tc>
          <w:tcPr>
            <w:tcW w:w="832" w:type="dxa"/>
            <w:tcBorders>
              <w:top w:val="single" w:sz="2" w:space="0" w:color="auto"/>
              <w:left w:val="nil"/>
              <w:bottom w:val="single" w:sz="2" w:space="0" w:color="auto"/>
              <w:right w:val="nil"/>
            </w:tcBorders>
            <w:shd w:val="solid" w:color="FFFFFF" w:fill="auto"/>
            <w:vAlign w:val="bottom"/>
          </w:tcPr>
          <w:p w14:paraId="5B94486E" w14:textId="1811E9A0"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(16,835)</w:t>
            </w:r>
          </w:p>
        </w:tc>
      </w:tr>
    </w:tbl>
    <w:p w14:paraId="0169DB77" w14:textId="4B4979FD" w:rsidR="00E702CD" w:rsidRPr="00091368" w:rsidRDefault="003E6D68" w:rsidP="00091368">
      <w:pPr>
        <w:pStyle w:val="ChartandTableFootnote"/>
        <w:tabs>
          <w:tab w:val="clear" w:pos="284"/>
          <w:tab w:val="left" w:pos="426"/>
        </w:tabs>
        <w:spacing w:before="60"/>
        <w:rPr>
          <w:lang w:val="en-AU"/>
        </w:rPr>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p>
    <w:p w14:paraId="055C5D6B" w14:textId="5CD9B347" w:rsidR="00E702CD" w:rsidRDefault="00E702CD" w:rsidP="00E702CD">
      <w:pPr>
        <w:pStyle w:val="ChartandTableFootnote"/>
        <w:numPr>
          <w:ilvl w:val="0"/>
          <w:numId w:val="63"/>
        </w:numPr>
        <w:tabs>
          <w:tab w:val="clear" w:pos="284"/>
          <w:tab w:val="left" w:pos="426"/>
        </w:tabs>
        <w:spacing w:before="60"/>
        <w:ind w:left="425" w:hanging="425"/>
        <w:rPr>
          <w:lang w:val="en-AU"/>
        </w:rPr>
      </w:pPr>
      <w:r w:rsidRPr="00D439D9">
        <w:rPr>
          <w:lang w:val="en-AU"/>
        </w:rPr>
        <w:t xml:space="preserve">Measures are listed by lead </w:t>
      </w:r>
      <w:r w:rsidR="00F204EF">
        <w:rPr>
          <w:lang w:val="en-AU"/>
        </w:rPr>
        <w:t>portfolio</w:t>
      </w:r>
      <w:r w:rsidRPr="00D439D9">
        <w:rPr>
          <w:lang w:val="en-AU"/>
        </w:rPr>
        <w:t xml:space="preserve">. The full measure description and package details appear in </w:t>
      </w:r>
      <w:r w:rsidRPr="00091368">
        <w:rPr>
          <w:i/>
          <w:lang w:val="en-AU"/>
        </w:rPr>
        <w:t>Budget Paper No. 2</w:t>
      </w:r>
      <w:r w:rsidRPr="00D439D9">
        <w:rPr>
          <w:lang w:val="en-AU"/>
        </w:rPr>
        <w:t xml:space="preserve"> under the relevant portfolio.</w:t>
      </w:r>
    </w:p>
    <w:p w14:paraId="25C93A83" w14:textId="5DD6FFA3" w:rsidR="007E65C9" w:rsidRPr="00091368" w:rsidRDefault="007E65C9" w:rsidP="00E702CD">
      <w:pPr>
        <w:pStyle w:val="ChartandTableFootnote"/>
        <w:numPr>
          <w:ilvl w:val="0"/>
          <w:numId w:val="63"/>
        </w:numPr>
        <w:tabs>
          <w:tab w:val="clear" w:pos="284"/>
          <w:tab w:val="left" w:pos="426"/>
        </w:tabs>
        <w:spacing w:before="60"/>
        <w:ind w:left="425" w:hanging="425"/>
      </w:pPr>
      <w:r>
        <w:rPr>
          <w:lang w:val="en-AU"/>
        </w:rPr>
        <w:t>Costs for this measure have been partially absorbed</w:t>
      </w:r>
      <w:r w:rsidR="002D4900">
        <w:rPr>
          <w:lang w:val="en-AU"/>
        </w:rPr>
        <w:t xml:space="preserve"> within existing resources and a component of the measure is not included in the amounts shown as it is commercial-in-confidence</w:t>
      </w:r>
      <w:r>
        <w:rPr>
          <w:lang w:val="en-AU"/>
        </w:rPr>
        <w:t>.</w:t>
      </w:r>
    </w:p>
    <w:p w14:paraId="30D35FA4" w14:textId="7CB9D215" w:rsidR="002D4900" w:rsidRPr="00091368" w:rsidRDefault="002D4900" w:rsidP="00E702CD">
      <w:pPr>
        <w:pStyle w:val="ChartandTableFootnote"/>
        <w:numPr>
          <w:ilvl w:val="0"/>
          <w:numId w:val="63"/>
        </w:numPr>
        <w:tabs>
          <w:tab w:val="clear" w:pos="284"/>
          <w:tab w:val="left" w:pos="426"/>
        </w:tabs>
        <w:spacing w:before="60"/>
        <w:ind w:left="425" w:hanging="425"/>
      </w:pPr>
      <w:r>
        <w:rPr>
          <w:lang w:val="en-AU"/>
        </w:rPr>
        <w:t xml:space="preserve">A component of </w:t>
      </w:r>
      <w:r w:rsidR="009B1FE9">
        <w:rPr>
          <w:lang w:val="en-AU"/>
        </w:rPr>
        <w:t>this</w:t>
      </w:r>
      <w:r>
        <w:rPr>
          <w:lang w:val="en-AU"/>
        </w:rPr>
        <w:t xml:space="preserve"> measure is not included in the amounts shown as it is commercial-in-confidence.</w:t>
      </w:r>
    </w:p>
    <w:p w14:paraId="437883EC" w14:textId="26322000" w:rsidR="00E702CD" w:rsidRDefault="00E702CD" w:rsidP="00E702CD">
      <w:pPr>
        <w:pStyle w:val="ChartandTableFootnote"/>
        <w:numPr>
          <w:ilvl w:val="0"/>
          <w:numId w:val="63"/>
        </w:numPr>
        <w:tabs>
          <w:tab w:val="clear" w:pos="284"/>
          <w:tab w:val="left" w:pos="426"/>
        </w:tabs>
        <w:spacing w:before="60"/>
        <w:ind w:left="425" w:hanging="425"/>
      </w:pPr>
      <w:r>
        <w:rPr>
          <w:lang w:val="en-AU"/>
        </w:rPr>
        <w:t>Costs for this measure have been absorbed by the department</w:t>
      </w:r>
      <w:r w:rsidR="002D4900" w:rsidRPr="002D4900">
        <w:rPr>
          <w:lang w:val="en-AU"/>
        </w:rPr>
        <w:t xml:space="preserve"> </w:t>
      </w:r>
      <w:r w:rsidR="002D4900">
        <w:rPr>
          <w:lang w:val="en-AU"/>
        </w:rPr>
        <w:t>within existing resources</w:t>
      </w:r>
      <w:r>
        <w:rPr>
          <w:lang w:val="en-AU"/>
        </w:rPr>
        <w:t>.</w:t>
      </w:r>
      <w:r w:rsidR="00910DBB">
        <w:rPr>
          <w:lang w:val="en-AU"/>
        </w:rPr>
        <w:t xml:space="preserve"> The department’s involvement in this measure is not referenced in </w:t>
      </w:r>
      <w:r w:rsidR="00910DBB" w:rsidRPr="00091368">
        <w:rPr>
          <w:i/>
          <w:lang w:val="en-AU"/>
        </w:rPr>
        <w:t>Budget Paper No. 2</w:t>
      </w:r>
      <w:r w:rsidR="00910DBB">
        <w:rPr>
          <w:lang w:val="en-AU"/>
        </w:rPr>
        <w:t>.</w:t>
      </w:r>
      <w:r w:rsidRPr="00E2333C">
        <w:t xml:space="preserve"> </w:t>
      </w:r>
    </w:p>
    <w:p w14:paraId="4036B412" w14:textId="4504FAE1" w:rsidR="003E6D68" w:rsidRDefault="003E6D68" w:rsidP="003E6D68">
      <w:pPr>
        <w:pStyle w:val="ChartandTableFootnote"/>
      </w:pPr>
      <w:r>
        <w:br w:type="page"/>
      </w:r>
    </w:p>
    <w:p w14:paraId="3BB4092B" w14:textId="2E310C39" w:rsidR="003E6D68" w:rsidRPr="009A40DD" w:rsidRDefault="003E6D68" w:rsidP="00841D15">
      <w:pPr>
        <w:pStyle w:val="TableHeading"/>
      </w:pPr>
      <w:r w:rsidRPr="009A40DD">
        <w:lastRenderedPageBreak/>
        <w:t xml:space="preserve">Table 1.2: </w:t>
      </w:r>
      <w:r w:rsidRPr="00CC5DBA">
        <w:t>Department of Human Services</w:t>
      </w:r>
      <w:r w:rsidRPr="009A40DD">
        <w:t xml:space="preserve"> </w:t>
      </w:r>
      <w:r>
        <w:t>2017</w:t>
      </w:r>
      <w:r w:rsidRPr="009A40DD">
        <w:noBreakHyphen/>
      </w:r>
      <w:r>
        <w:t>18</w:t>
      </w:r>
      <w:r w:rsidRPr="009A40DD">
        <w:t xml:space="preserve"> Budget measures</w:t>
      </w:r>
      <w:r w:rsidR="004D0236">
        <w:rPr>
          <w:lang w:val="en-AU"/>
        </w:rPr>
        <w:t xml:space="preserve"> (continued)</w:t>
      </w:r>
    </w:p>
    <w:p w14:paraId="04D07ACF" w14:textId="77777777" w:rsidR="003E6D68" w:rsidRDefault="003E6D68" w:rsidP="00841D15">
      <w:pPr>
        <w:pStyle w:val="TableHeading"/>
        <w:spacing w:before="120"/>
      </w:pPr>
      <w:r w:rsidRPr="009A40DD">
        <w:t xml:space="preserve">Part 1: Measures announced since the </w:t>
      </w:r>
      <w:r>
        <w:t>2016</w:t>
      </w:r>
      <w:r w:rsidRPr="009A40DD">
        <w:noBreakHyphen/>
      </w:r>
      <w:r>
        <w:t>17</w:t>
      </w:r>
      <w:r w:rsidRPr="009A40DD">
        <w:t xml:space="preserve"> Mid-Year Economic and Fiscal Outlook (MYEFO)</w:t>
      </w:r>
      <w:r>
        <w:t xml:space="preserve"> (continued)</w:t>
      </w:r>
    </w:p>
    <w:tbl>
      <w:tblPr>
        <w:tblW w:w="8022" w:type="dxa"/>
        <w:tblInd w:w="-30" w:type="dxa"/>
        <w:tblLayout w:type="fixed"/>
        <w:tblLook w:val="0000" w:firstRow="0" w:lastRow="0" w:firstColumn="0" w:lastColumn="0" w:noHBand="0" w:noVBand="0"/>
      </w:tblPr>
      <w:tblGrid>
        <w:gridCol w:w="2911"/>
        <w:gridCol w:w="947"/>
        <w:gridCol w:w="833"/>
        <w:gridCol w:w="833"/>
        <w:gridCol w:w="833"/>
        <w:gridCol w:w="833"/>
        <w:gridCol w:w="832"/>
      </w:tblGrid>
      <w:tr w:rsidR="00A105F2" w14:paraId="52734525" w14:textId="77777777" w:rsidTr="00091368">
        <w:trPr>
          <w:trHeight w:val="443"/>
        </w:trPr>
        <w:tc>
          <w:tcPr>
            <w:tcW w:w="2911" w:type="dxa"/>
            <w:tcBorders>
              <w:top w:val="single" w:sz="2" w:space="0" w:color="auto"/>
              <w:left w:val="nil"/>
              <w:bottom w:val="nil"/>
              <w:right w:val="nil"/>
            </w:tcBorders>
          </w:tcPr>
          <w:p w14:paraId="0E7DFC52"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947" w:type="dxa"/>
            <w:tcBorders>
              <w:top w:val="single" w:sz="2" w:space="0" w:color="auto"/>
              <w:left w:val="nil"/>
              <w:bottom w:val="single" w:sz="2" w:space="0" w:color="auto"/>
              <w:right w:val="nil"/>
            </w:tcBorders>
            <w:vAlign w:val="bottom"/>
          </w:tcPr>
          <w:p w14:paraId="12458D04" w14:textId="19FEDF38"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33" w:type="dxa"/>
            <w:tcBorders>
              <w:top w:val="single" w:sz="2" w:space="0" w:color="auto"/>
              <w:left w:val="nil"/>
              <w:bottom w:val="single" w:sz="2" w:space="0" w:color="auto"/>
              <w:right w:val="nil"/>
            </w:tcBorders>
            <w:shd w:val="solid" w:color="FFFFFF" w:fill="auto"/>
            <w:vAlign w:val="bottom"/>
          </w:tcPr>
          <w:p w14:paraId="4C4135CC" w14:textId="0DDA72F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vAlign w:val="bottom"/>
          </w:tcPr>
          <w:p w14:paraId="7B3DCBA9" w14:textId="0DC010A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vAlign w:val="bottom"/>
          </w:tcPr>
          <w:p w14:paraId="7E89178D" w14:textId="49C92D3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vAlign w:val="bottom"/>
          </w:tcPr>
          <w:p w14:paraId="3FF3142D" w14:textId="7A50175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$'000</w:t>
            </w:r>
          </w:p>
        </w:tc>
        <w:tc>
          <w:tcPr>
            <w:tcW w:w="832" w:type="dxa"/>
            <w:tcBorders>
              <w:top w:val="single" w:sz="2" w:space="0" w:color="auto"/>
              <w:left w:val="nil"/>
              <w:bottom w:val="single" w:sz="2" w:space="0" w:color="auto"/>
              <w:right w:val="nil"/>
            </w:tcBorders>
            <w:shd w:val="solid" w:color="FFFFFF" w:fill="auto"/>
            <w:vAlign w:val="bottom"/>
          </w:tcPr>
          <w:p w14:paraId="6FE5802E" w14:textId="228999B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$'000</w:t>
            </w:r>
          </w:p>
        </w:tc>
      </w:tr>
      <w:tr w:rsidR="00A105F2" w14:paraId="08F0959B" w14:textId="77777777" w:rsidTr="00091368">
        <w:trPr>
          <w:trHeight w:val="220"/>
        </w:trPr>
        <w:tc>
          <w:tcPr>
            <w:tcW w:w="2911" w:type="dxa"/>
            <w:tcBorders>
              <w:top w:val="nil"/>
              <w:left w:val="nil"/>
              <w:bottom w:val="nil"/>
              <w:right w:val="nil"/>
            </w:tcBorders>
            <w:vAlign w:val="bottom"/>
          </w:tcPr>
          <w:p w14:paraId="2B306D97"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Capital measures (a) </w:t>
            </w:r>
          </w:p>
        </w:tc>
        <w:tc>
          <w:tcPr>
            <w:tcW w:w="947" w:type="dxa"/>
            <w:tcBorders>
              <w:top w:val="nil"/>
              <w:left w:val="nil"/>
              <w:bottom w:val="nil"/>
              <w:right w:val="nil"/>
            </w:tcBorders>
            <w:vAlign w:val="bottom"/>
          </w:tcPr>
          <w:p w14:paraId="7BE908D4"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604981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694B738F"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E9D208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CF66E68"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54F6539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30EDDCE4" w14:textId="77777777" w:rsidTr="00091368">
        <w:trPr>
          <w:trHeight w:val="220"/>
        </w:trPr>
        <w:tc>
          <w:tcPr>
            <w:tcW w:w="2911" w:type="dxa"/>
            <w:tcBorders>
              <w:top w:val="nil"/>
              <w:left w:val="nil"/>
              <w:bottom w:val="nil"/>
              <w:right w:val="nil"/>
            </w:tcBorders>
            <w:vAlign w:val="bottom"/>
          </w:tcPr>
          <w:p w14:paraId="10A80A11"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Cross Portfolio </w:t>
            </w:r>
          </w:p>
        </w:tc>
        <w:tc>
          <w:tcPr>
            <w:tcW w:w="947" w:type="dxa"/>
            <w:tcBorders>
              <w:top w:val="nil"/>
              <w:left w:val="nil"/>
              <w:bottom w:val="nil"/>
              <w:right w:val="nil"/>
            </w:tcBorders>
            <w:vAlign w:val="bottom"/>
          </w:tcPr>
          <w:p w14:paraId="1996EED7"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E557E9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40E5D0C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B863F8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7840C9F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6891802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0F0D0122" w14:textId="77777777" w:rsidTr="00091368">
        <w:trPr>
          <w:trHeight w:val="220"/>
        </w:trPr>
        <w:tc>
          <w:tcPr>
            <w:tcW w:w="2911" w:type="dxa"/>
            <w:tcBorders>
              <w:top w:val="nil"/>
              <w:left w:val="nil"/>
              <w:bottom w:val="nil"/>
              <w:right w:val="nil"/>
            </w:tcBorders>
            <w:vAlign w:val="bottom"/>
          </w:tcPr>
          <w:p w14:paraId="303FDB50" w14:textId="77777777" w:rsidR="00A105F2" w:rsidRDefault="00A105F2"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 xml:space="preserve"> Various Agencies </w:t>
            </w:r>
          </w:p>
        </w:tc>
        <w:tc>
          <w:tcPr>
            <w:tcW w:w="947" w:type="dxa"/>
            <w:tcBorders>
              <w:top w:val="nil"/>
              <w:left w:val="nil"/>
              <w:bottom w:val="nil"/>
              <w:right w:val="nil"/>
            </w:tcBorders>
            <w:vAlign w:val="bottom"/>
          </w:tcPr>
          <w:p w14:paraId="1CCD66A7"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EE7DF4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06E3D2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02CD32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2ACDB2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1C5F4CA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547FA4B6" w14:textId="77777777" w:rsidTr="00091368">
        <w:trPr>
          <w:trHeight w:val="220"/>
        </w:trPr>
        <w:tc>
          <w:tcPr>
            <w:tcW w:w="2911" w:type="dxa"/>
            <w:tcBorders>
              <w:top w:val="nil"/>
              <w:left w:val="nil"/>
              <w:bottom w:val="nil"/>
              <w:right w:val="nil"/>
            </w:tcBorders>
            <w:vAlign w:val="bottom"/>
          </w:tcPr>
          <w:p w14:paraId="23DDAD53" w14:textId="4C4DF50A"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Unlegislated Budget Repair</w:t>
            </w:r>
            <w:r w:rsidR="00795EFF">
              <w:rPr>
                <w:rFonts w:ascii="Arial" w:hAnsi="Arial" w:cs="Arial"/>
                <w:color w:val="000000"/>
                <w:sz w:val="16"/>
                <w:szCs w:val="16"/>
              </w:rPr>
              <w:br/>
            </w:r>
            <w:r>
              <w:rPr>
                <w:rFonts w:ascii="Arial" w:hAnsi="Arial" w:cs="Arial"/>
                <w:color w:val="000000"/>
                <w:sz w:val="16"/>
                <w:szCs w:val="16"/>
              </w:rPr>
              <w:t xml:space="preserve"> Measures  — not proceeding</w:t>
            </w:r>
          </w:p>
        </w:tc>
        <w:tc>
          <w:tcPr>
            <w:tcW w:w="947" w:type="dxa"/>
            <w:tcBorders>
              <w:top w:val="nil"/>
              <w:left w:val="nil"/>
              <w:bottom w:val="nil"/>
              <w:right w:val="nil"/>
            </w:tcBorders>
            <w:vAlign w:val="bottom"/>
          </w:tcPr>
          <w:p w14:paraId="0A4F1C1A"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7F5C7D9"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B007E5D"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CFC87E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EF6AC1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4835D6D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6F38159B" w14:textId="77777777" w:rsidTr="00091368">
        <w:trPr>
          <w:trHeight w:val="220"/>
        </w:trPr>
        <w:tc>
          <w:tcPr>
            <w:tcW w:w="2911" w:type="dxa"/>
            <w:tcBorders>
              <w:top w:val="nil"/>
              <w:left w:val="nil"/>
              <w:bottom w:val="nil"/>
              <w:right w:val="nil"/>
            </w:tcBorders>
            <w:vAlign w:val="bottom"/>
          </w:tcPr>
          <w:p w14:paraId="44D7486C"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947" w:type="dxa"/>
            <w:tcBorders>
              <w:top w:val="nil"/>
              <w:left w:val="nil"/>
              <w:bottom w:val="nil"/>
              <w:right w:val="nil"/>
            </w:tcBorders>
            <w:vAlign w:val="bottom"/>
          </w:tcPr>
          <w:p w14:paraId="12022709" w14:textId="08F6F0D8"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77A048E7" w14:textId="1A889D7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w:t>
            </w:r>
          </w:p>
        </w:tc>
        <w:tc>
          <w:tcPr>
            <w:tcW w:w="833" w:type="dxa"/>
            <w:tcBorders>
              <w:top w:val="nil"/>
              <w:left w:val="nil"/>
              <w:bottom w:val="nil"/>
              <w:right w:val="nil"/>
            </w:tcBorders>
            <w:shd w:val="solid" w:color="FFFFFF" w:fill="auto"/>
            <w:vAlign w:val="bottom"/>
          </w:tcPr>
          <w:p w14:paraId="5B19AE71" w14:textId="2A07855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03460DE1" w14:textId="36CEE1A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318F28A3" w14:textId="127BA7E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5C16BC06" w14:textId="542BEA1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17C7F201" w14:textId="77777777" w:rsidTr="00091368">
        <w:trPr>
          <w:trHeight w:val="234"/>
        </w:trPr>
        <w:tc>
          <w:tcPr>
            <w:tcW w:w="2911" w:type="dxa"/>
            <w:tcBorders>
              <w:top w:val="nil"/>
              <w:left w:val="nil"/>
              <w:bottom w:val="nil"/>
              <w:right w:val="nil"/>
            </w:tcBorders>
            <w:vAlign w:val="bottom"/>
          </w:tcPr>
          <w:p w14:paraId="55A1DCEF"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Health </w:t>
            </w:r>
          </w:p>
        </w:tc>
        <w:tc>
          <w:tcPr>
            <w:tcW w:w="947" w:type="dxa"/>
            <w:tcBorders>
              <w:top w:val="nil"/>
              <w:left w:val="nil"/>
              <w:bottom w:val="nil"/>
              <w:right w:val="nil"/>
            </w:tcBorders>
            <w:vAlign w:val="bottom"/>
          </w:tcPr>
          <w:p w14:paraId="3DA59FF4"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5F63965"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204A4C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732D61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44B073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2D61B0C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0C659D07" w14:textId="77777777" w:rsidTr="00091368">
        <w:trPr>
          <w:trHeight w:val="234"/>
        </w:trPr>
        <w:tc>
          <w:tcPr>
            <w:tcW w:w="2911" w:type="dxa"/>
            <w:tcBorders>
              <w:top w:val="nil"/>
              <w:left w:val="nil"/>
              <w:bottom w:val="nil"/>
              <w:right w:val="nil"/>
            </w:tcBorders>
            <w:vAlign w:val="bottom"/>
          </w:tcPr>
          <w:p w14:paraId="6C9BC1D0"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Guaranteeing Medicare </w:t>
            </w:r>
          </w:p>
        </w:tc>
        <w:tc>
          <w:tcPr>
            <w:tcW w:w="947" w:type="dxa"/>
            <w:tcBorders>
              <w:top w:val="nil"/>
              <w:left w:val="nil"/>
              <w:bottom w:val="nil"/>
              <w:right w:val="nil"/>
            </w:tcBorders>
            <w:vAlign w:val="bottom"/>
          </w:tcPr>
          <w:p w14:paraId="2E674445"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AB2E0B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B63713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0FA652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10768C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744B6B7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562AABD9" w14:textId="77777777" w:rsidTr="00091368">
        <w:trPr>
          <w:trHeight w:val="220"/>
        </w:trPr>
        <w:tc>
          <w:tcPr>
            <w:tcW w:w="2911" w:type="dxa"/>
            <w:tcBorders>
              <w:top w:val="nil"/>
              <w:left w:val="nil"/>
              <w:bottom w:val="nil"/>
              <w:right w:val="nil"/>
            </w:tcBorders>
            <w:vAlign w:val="bottom"/>
          </w:tcPr>
          <w:p w14:paraId="19A0CA46" w14:textId="296D08EF"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Medicare Benefits Schedule —</w:t>
            </w:r>
            <w:r w:rsidR="00795EFF">
              <w:rPr>
                <w:rFonts w:ascii="Arial" w:hAnsi="Arial" w:cs="Arial"/>
                <w:color w:val="000000"/>
                <w:sz w:val="16"/>
                <w:szCs w:val="16"/>
              </w:rPr>
              <w:br/>
            </w:r>
            <w:r>
              <w:rPr>
                <w:rFonts w:ascii="Arial" w:hAnsi="Arial" w:cs="Arial"/>
                <w:color w:val="000000"/>
                <w:sz w:val="16"/>
                <w:szCs w:val="16"/>
              </w:rPr>
              <w:t xml:space="preserve"> improved compliance</w:t>
            </w:r>
          </w:p>
        </w:tc>
        <w:tc>
          <w:tcPr>
            <w:tcW w:w="947" w:type="dxa"/>
            <w:tcBorders>
              <w:top w:val="nil"/>
              <w:left w:val="nil"/>
              <w:bottom w:val="nil"/>
              <w:right w:val="nil"/>
            </w:tcBorders>
            <w:vAlign w:val="bottom"/>
          </w:tcPr>
          <w:p w14:paraId="487CAF87"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266AE8C"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8432F43"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47907A9"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227D4E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2D20961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1BCCD9AB" w14:textId="77777777" w:rsidTr="00091368">
        <w:trPr>
          <w:trHeight w:val="431"/>
        </w:trPr>
        <w:tc>
          <w:tcPr>
            <w:tcW w:w="2911" w:type="dxa"/>
            <w:tcBorders>
              <w:top w:val="nil"/>
              <w:left w:val="nil"/>
              <w:bottom w:val="nil"/>
              <w:right w:val="nil"/>
            </w:tcBorders>
            <w:vAlign w:val="bottom"/>
          </w:tcPr>
          <w:p w14:paraId="2FB4C26A"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947" w:type="dxa"/>
            <w:tcBorders>
              <w:top w:val="nil"/>
              <w:left w:val="nil"/>
              <w:bottom w:val="nil"/>
              <w:right w:val="nil"/>
            </w:tcBorders>
            <w:vAlign w:val="bottom"/>
          </w:tcPr>
          <w:p w14:paraId="44932650" w14:textId="12B8C325"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33" w:type="dxa"/>
            <w:tcBorders>
              <w:top w:val="nil"/>
              <w:left w:val="nil"/>
              <w:bottom w:val="nil"/>
              <w:right w:val="nil"/>
            </w:tcBorders>
            <w:shd w:val="solid" w:color="FFFFFF" w:fill="auto"/>
            <w:vAlign w:val="bottom"/>
          </w:tcPr>
          <w:p w14:paraId="5C31A1AE" w14:textId="5260B77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77146926" w14:textId="66A3051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2,652</w:t>
            </w:r>
          </w:p>
        </w:tc>
        <w:tc>
          <w:tcPr>
            <w:tcW w:w="833" w:type="dxa"/>
            <w:tcBorders>
              <w:top w:val="nil"/>
              <w:left w:val="nil"/>
              <w:bottom w:val="nil"/>
              <w:right w:val="nil"/>
            </w:tcBorders>
            <w:shd w:val="solid" w:color="FFFFFF" w:fill="auto"/>
            <w:vAlign w:val="bottom"/>
          </w:tcPr>
          <w:p w14:paraId="6512C7F2" w14:textId="72E0988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1C8D738C" w14:textId="144F332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79967329" w14:textId="74E76D4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2939EFC5" w14:textId="77777777" w:rsidTr="00091368">
        <w:trPr>
          <w:trHeight w:val="220"/>
        </w:trPr>
        <w:tc>
          <w:tcPr>
            <w:tcW w:w="2911" w:type="dxa"/>
            <w:tcBorders>
              <w:top w:val="nil"/>
              <w:left w:val="nil"/>
              <w:bottom w:val="nil"/>
              <w:right w:val="nil"/>
            </w:tcBorders>
            <w:vAlign w:val="bottom"/>
          </w:tcPr>
          <w:p w14:paraId="0E99691F" w14:textId="5C780F48"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modernising the health and aged</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care payments systems</w:t>
            </w:r>
          </w:p>
        </w:tc>
        <w:tc>
          <w:tcPr>
            <w:tcW w:w="947" w:type="dxa"/>
            <w:tcBorders>
              <w:top w:val="nil"/>
              <w:left w:val="nil"/>
              <w:bottom w:val="nil"/>
              <w:right w:val="nil"/>
            </w:tcBorders>
            <w:vAlign w:val="bottom"/>
          </w:tcPr>
          <w:p w14:paraId="2E628588"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4A97FE3"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59BD3E6"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61CED62"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ECB7F60"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7FE2573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0DEDE61E" w14:textId="77777777" w:rsidTr="00091368">
        <w:trPr>
          <w:trHeight w:val="220"/>
        </w:trPr>
        <w:tc>
          <w:tcPr>
            <w:tcW w:w="2911" w:type="dxa"/>
            <w:tcBorders>
              <w:top w:val="nil"/>
              <w:left w:val="nil"/>
              <w:bottom w:val="nil"/>
              <w:right w:val="nil"/>
            </w:tcBorders>
            <w:vAlign w:val="bottom"/>
          </w:tcPr>
          <w:p w14:paraId="4448D883"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947" w:type="dxa"/>
            <w:tcBorders>
              <w:top w:val="nil"/>
              <w:left w:val="nil"/>
              <w:bottom w:val="nil"/>
              <w:right w:val="nil"/>
            </w:tcBorders>
            <w:vAlign w:val="bottom"/>
          </w:tcPr>
          <w:p w14:paraId="39A6EF9C" w14:textId="3C8B7B60"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33" w:type="dxa"/>
            <w:tcBorders>
              <w:top w:val="nil"/>
              <w:left w:val="nil"/>
              <w:bottom w:val="nil"/>
              <w:right w:val="nil"/>
            </w:tcBorders>
            <w:shd w:val="solid" w:color="FFFFFF" w:fill="auto"/>
            <w:vAlign w:val="bottom"/>
          </w:tcPr>
          <w:p w14:paraId="5442FB3A" w14:textId="4A5182E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28ACCBD2" w14:textId="0B0A740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1,000</w:t>
            </w:r>
          </w:p>
        </w:tc>
        <w:tc>
          <w:tcPr>
            <w:tcW w:w="833" w:type="dxa"/>
            <w:tcBorders>
              <w:top w:val="nil"/>
              <w:left w:val="nil"/>
              <w:bottom w:val="nil"/>
              <w:right w:val="nil"/>
            </w:tcBorders>
            <w:shd w:val="solid" w:color="FFFFFF" w:fill="auto"/>
            <w:vAlign w:val="bottom"/>
          </w:tcPr>
          <w:p w14:paraId="0813F269" w14:textId="2F3C19A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004765B0" w14:textId="64FBA61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4E14C59D" w14:textId="6EC8F24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5495F60E" w14:textId="77777777" w:rsidTr="00091368">
        <w:trPr>
          <w:trHeight w:val="220"/>
        </w:trPr>
        <w:tc>
          <w:tcPr>
            <w:tcW w:w="2911" w:type="dxa"/>
            <w:tcBorders>
              <w:top w:val="nil"/>
              <w:left w:val="nil"/>
              <w:bottom w:val="nil"/>
              <w:right w:val="nil"/>
            </w:tcBorders>
            <w:vAlign w:val="bottom"/>
          </w:tcPr>
          <w:p w14:paraId="24A3243C" w14:textId="63E1BFD7"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My Health Record — continuation</w:t>
            </w:r>
            <w:r w:rsidR="00795EFF">
              <w:rPr>
                <w:rFonts w:ascii="Arial" w:hAnsi="Arial" w:cs="Arial"/>
                <w:color w:val="000000"/>
                <w:sz w:val="16"/>
                <w:szCs w:val="16"/>
              </w:rPr>
              <w:br/>
            </w:r>
            <w:r>
              <w:rPr>
                <w:rFonts w:ascii="Arial" w:hAnsi="Arial" w:cs="Arial"/>
                <w:color w:val="000000"/>
                <w:sz w:val="16"/>
                <w:szCs w:val="16"/>
              </w:rPr>
              <w:t xml:space="preserve"> and expansion</w:t>
            </w:r>
          </w:p>
        </w:tc>
        <w:tc>
          <w:tcPr>
            <w:tcW w:w="947" w:type="dxa"/>
            <w:tcBorders>
              <w:top w:val="nil"/>
              <w:left w:val="nil"/>
              <w:bottom w:val="nil"/>
              <w:right w:val="nil"/>
            </w:tcBorders>
            <w:vAlign w:val="bottom"/>
          </w:tcPr>
          <w:p w14:paraId="21B1DE00"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F9E756D"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D0B9EC1"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1D628E2"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FEB269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4B353DF0"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2509E319" w14:textId="77777777" w:rsidTr="00091368">
        <w:trPr>
          <w:trHeight w:val="220"/>
        </w:trPr>
        <w:tc>
          <w:tcPr>
            <w:tcW w:w="2911" w:type="dxa"/>
            <w:tcBorders>
              <w:top w:val="nil"/>
              <w:left w:val="nil"/>
              <w:bottom w:val="nil"/>
              <w:right w:val="nil"/>
            </w:tcBorders>
            <w:vAlign w:val="bottom"/>
          </w:tcPr>
          <w:p w14:paraId="072EFC06"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947" w:type="dxa"/>
            <w:tcBorders>
              <w:top w:val="nil"/>
              <w:left w:val="nil"/>
              <w:bottom w:val="nil"/>
              <w:right w:val="nil"/>
            </w:tcBorders>
            <w:vAlign w:val="bottom"/>
          </w:tcPr>
          <w:p w14:paraId="30872761" w14:textId="43BB4605"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1.2</w:t>
            </w:r>
          </w:p>
        </w:tc>
        <w:tc>
          <w:tcPr>
            <w:tcW w:w="833" w:type="dxa"/>
            <w:tcBorders>
              <w:top w:val="nil"/>
              <w:left w:val="nil"/>
              <w:bottom w:val="nil"/>
              <w:right w:val="nil"/>
            </w:tcBorders>
            <w:shd w:val="solid" w:color="FFFFFF" w:fill="auto"/>
            <w:vAlign w:val="bottom"/>
          </w:tcPr>
          <w:p w14:paraId="4BFE8CBA" w14:textId="29C7281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7F69A943" w14:textId="7E435AC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2,977</w:t>
            </w:r>
          </w:p>
        </w:tc>
        <w:tc>
          <w:tcPr>
            <w:tcW w:w="833" w:type="dxa"/>
            <w:tcBorders>
              <w:top w:val="nil"/>
              <w:left w:val="nil"/>
              <w:bottom w:val="nil"/>
              <w:right w:val="nil"/>
            </w:tcBorders>
            <w:shd w:val="solid" w:color="FFFFFF" w:fill="auto"/>
            <w:vAlign w:val="bottom"/>
          </w:tcPr>
          <w:p w14:paraId="138F6C8C" w14:textId="4CCEB05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0043FE6C" w14:textId="352E15A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4B841441" w14:textId="5E9C464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6280E8FD" w14:textId="77777777" w:rsidTr="00091368">
        <w:trPr>
          <w:trHeight w:val="234"/>
        </w:trPr>
        <w:tc>
          <w:tcPr>
            <w:tcW w:w="2911" w:type="dxa"/>
            <w:tcBorders>
              <w:top w:val="nil"/>
              <w:left w:val="nil"/>
              <w:bottom w:val="nil"/>
              <w:right w:val="nil"/>
            </w:tcBorders>
            <w:vAlign w:val="bottom"/>
          </w:tcPr>
          <w:p w14:paraId="075A0403"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Social Services </w:t>
            </w:r>
          </w:p>
        </w:tc>
        <w:tc>
          <w:tcPr>
            <w:tcW w:w="947" w:type="dxa"/>
            <w:tcBorders>
              <w:top w:val="nil"/>
              <w:left w:val="nil"/>
              <w:bottom w:val="nil"/>
              <w:right w:val="nil"/>
            </w:tcBorders>
            <w:vAlign w:val="bottom"/>
          </w:tcPr>
          <w:p w14:paraId="235896F9"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8A4848F"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A7E1AF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2DD7EB3"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652745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7446FDB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8D1B2E" w14:paraId="43DA7801" w14:textId="77777777" w:rsidTr="00091368">
        <w:trPr>
          <w:trHeight w:val="234"/>
        </w:trPr>
        <w:tc>
          <w:tcPr>
            <w:tcW w:w="2911" w:type="dxa"/>
            <w:tcBorders>
              <w:top w:val="nil"/>
              <w:left w:val="nil"/>
              <w:bottom w:val="nil"/>
              <w:right w:val="nil"/>
            </w:tcBorders>
            <w:vAlign w:val="bottom"/>
          </w:tcPr>
          <w:p w14:paraId="6586578A" w14:textId="07E29468"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Aligning the Pensioner Education</w:t>
            </w:r>
            <w:r w:rsidR="00795EFF">
              <w:rPr>
                <w:rFonts w:ascii="Arial" w:hAnsi="Arial" w:cs="Arial"/>
                <w:color w:val="000000"/>
                <w:sz w:val="16"/>
                <w:szCs w:val="16"/>
              </w:rPr>
              <w:br/>
            </w:r>
            <w:r>
              <w:rPr>
                <w:rFonts w:ascii="Arial" w:hAnsi="Arial" w:cs="Arial"/>
                <w:color w:val="000000"/>
                <w:sz w:val="16"/>
                <w:szCs w:val="16"/>
              </w:rPr>
              <w:t xml:space="preserve"> Supplement and Education Entry</w:t>
            </w:r>
            <w:r w:rsidR="00795EFF">
              <w:rPr>
                <w:rFonts w:ascii="Arial" w:hAnsi="Arial" w:cs="Arial"/>
                <w:color w:val="000000"/>
                <w:sz w:val="16"/>
                <w:szCs w:val="16"/>
              </w:rPr>
              <w:br/>
            </w:r>
            <w:r>
              <w:rPr>
                <w:rFonts w:ascii="Arial" w:hAnsi="Arial" w:cs="Arial"/>
                <w:color w:val="000000"/>
                <w:sz w:val="16"/>
                <w:szCs w:val="16"/>
              </w:rPr>
              <w:t xml:space="preserve"> Payment</w:t>
            </w:r>
          </w:p>
        </w:tc>
        <w:tc>
          <w:tcPr>
            <w:tcW w:w="947" w:type="dxa"/>
            <w:tcBorders>
              <w:top w:val="nil"/>
              <w:left w:val="nil"/>
              <w:bottom w:val="nil"/>
              <w:right w:val="nil"/>
            </w:tcBorders>
            <w:vAlign w:val="bottom"/>
          </w:tcPr>
          <w:p w14:paraId="6DD93CE5"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2020F62"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414F58C"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31CD8A0"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4AF20A8"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5D849F2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02E75970" w14:textId="77777777" w:rsidTr="00091368">
        <w:trPr>
          <w:trHeight w:val="234"/>
        </w:trPr>
        <w:tc>
          <w:tcPr>
            <w:tcW w:w="2911" w:type="dxa"/>
            <w:tcBorders>
              <w:top w:val="nil"/>
              <w:left w:val="nil"/>
              <w:bottom w:val="nil"/>
              <w:right w:val="nil"/>
            </w:tcBorders>
            <w:vAlign w:val="bottom"/>
          </w:tcPr>
          <w:p w14:paraId="629A7B94"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947" w:type="dxa"/>
            <w:tcBorders>
              <w:top w:val="nil"/>
              <w:left w:val="nil"/>
              <w:bottom w:val="nil"/>
              <w:right w:val="nil"/>
            </w:tcBorders>
            <w:vAlign w:val="bottom"/>
          </w:tcPr>
          <w:p w14:paraId="5B83BC73" w14:textId="1E22CE1A"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67E15FE4" w14:textId="02B78A0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4C289F0B" w14:textId="13EDE8A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3,099</w:t>
            </w:r>
          </w:p>
        </w:tc>
        <w:tc>
          <w:tcPr>
            <w:tcW w:w="833" w:type="dxa"/>
            <w:tcBorders>
              <w:top w:val="nil"/>
              <w:left w:val="nil"/>
              <w:bottom w:val="nil"/>
              <w:right w:val="nil"/>
            </w:tcBorders>
            <w:shd w:val="solid" w:color="FFFFFF" w:fill="auto"/>
            <w:vAlign w:val="bottom"/>
          </w:tcPr>
          <w:p w14:paraId="4D6A5471" w14:textId="4FD8B06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03365F07" w14:textId="1818735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57E83934" w14:textId="28FE871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8D1B2E" w14:paraId="778310A0" w14:textId="77777777" w:rsidTr="00091368">
        <w:trPr>
          <w:trHeight w:val="234"/>
        </w:trPr>
        <w:tc>
          <w:tcPr>
            <w:tcW w:w="2911" w:type="dxa"/>
            <w:tcBorders>
              <w:top w:val="nil"/>
              <w:left w:val="nil"/>
              <w:bottom w:val="nil"/>
              <w:right w:val="nil"/>
            </w:tcBorders>
            <w:vAlign w:val="bottom"/>
          </w:tcPr>
          <w:p w14:paraId="2760D278" w14:textId="10A6E6F6"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Commonwealth Redress Scheme for</w:t>
            </w:r>
            <w:r w:rsidR="00795EFF">
              <w:rPr>
                <w:rFonts w:ascii="Arial" w:hAnsi="Arial" w:cs="Arial"/>
                <w:color w:val="000000"/>
                <w:sz w:val="16"/>
                <w:szCs w:val="16"/>
              </w:rPr>
              <w:br/>
            </w:r>
            <w:r>
              <w:rPr>
                <w:rFonts w:ascii="Arial" w:hAnsi="Arial" w:cs="Arial"/>
                <w:color w:val="000000"/>
                <w:sz w:val="16"/>
                <w:szCs w:val="16"/>
              </w:rPr>
              <w:t xml:space="preserve"> Survivors of Institutional Child</w:t>
            </w:r>
            <w:r w:rsidR="00795EFF">
              <w:rPr>
                <w:rFonts w:ascii="Arial" w:hAnsi="Arial" w:cs="Arial"/>
                <w:color w:val="000000"/>
                <w:sz w:val="16"/>
                <w:szCs w:val="16"/>
              </w:rPr>
              <w:br/>
            </w:r>
            <w:r>
              <w:rPr>
                <w:rFonts w:ascii="Arial" w:hAnsi="Arial" w:cs="Arial"/>
                <w:color w:val="000000"/>
                <w:sz w:val="16"/>
                <w:szCs w:val="16"/>
              </w:rPr>
              <w:t xml:space="preserve"> Sexual Abuse</w:t>
            </w:r>
          </w:p>
        </w:tc>
        <w:tc>
          <w:tcPr>
            <w:tcW w:w="947" w:type="dxa"/>
            <w:tcBorders>
              <w:top w:val="nil"/>
              <w:left w:val="nil"/>
              <w:bottom w:val="nil"/>
              <w:right w:val="nil"/>
            </w:tcBorders>
            <w:vAlign w:val="bottom"/>
          </w:tcPr>
          <w:p w14:paraId="4877038F"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8D0671C"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E104EB4"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2A80557"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2E1AC0E"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46925992" w14:textId="77777777" w:rsidR="008D1B2E" w:rsidRDefault="008D1B2E" w:rsidP="00091368">
            <w:pPr>
              <w:autoSpaceDE w:val="0"/>
              <w:autoSpaceDN w:val="0"/>
              <w:adjustRightInd w:val="0"/>
              <w:spacing w:after="0" w:line="240" w:lineRule="auto"/>
              <w:jc w:val="right"/>
              <w:rPr>
                <w:rFonts w:ascii="Arial" w:hAnsi="Arial" w:cs="Arial"/>
                <w:color w:val="000000"/>
                <w:sz w:val="16"/>
                <w:szCs w:val="16"/>
              </w:rPr>
            </w:pPr>
          </w:p>
        </w:tc>
      </w:tr>
      <w:tr w:rsidR="00A105F2" w14:paraId="1CC6324E" w14:textId="77777777" w:rsidTr="00091368">
        <w:trPr>
          <w:trHeight w:val="234"/>
        </w:trPr>
        <w:tc>
          <w:tcPr>
            <w:tcW w:w="2911" w:type="dxa"/>
            <w:tcBorders>
              <w:top w:val="nil"/>
              <w:left w:val="nil"/>
              <w:bottom w:val="nil"/>
              <w:right w:val="nil"/>
            </w:tcBorders>
            <w:vAlign w:val="bottom"/>
          </w:tcPr>
          <w:p w14:paraId="1B2149BA"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947" w:type="dxa"/>
            <w:tcBorders>
              <w:top w:val="nil"/>
              <w:left w:val="nil"/>
              <w:bottom w:val="nil"/>
              <w:right w:val="nil"/>
            </w:tcBorders>
            <w:vAlign w:val="bottom"/>
          </w:tcPr>
          <w:p w14:paraId="6716205C" w14:textId="77E011FD"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56E467AD" w14:textId="1BB341C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136A342A" w14:textId="23347CD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7,592</w:t>
            </w:r>
          </w:p>
        </w:tc>
        <w:tc>
          <w:tcPr>
            <w:tcW w:w="833" w:type="dxa"/>
            <w:tcBorders>
              <w:top w:val="nil"/>
              <w:left w:val="nil"/>
              <w:bottom w:val="nil"/>
              <w:right w:val="nil"/>
            </w:tcBorders>
            <w:shd w:val="solid" w:color="FFFFFF" w:fill="auto"/>
            <w:vAlign w:val="bottom"/>
          </w:tcPr>
          <w:p w14:paraId="6C5FDA57" w14:textId="2ADF09D5" w:rsidR="00A105F2" w:rsidRDefault="00A105F2" w:rsidP="00091368">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3" w:type="dxa"/>
            <w:tcBorders>
              <w:top w:val="nil"/>
              <w:left w:val="nil"/>
              <w:bottom w:val="nil"/>
              <w:right w:val="nil"/>
            </w:tcBorders>
            <w:shd w:val="solid" w:color="FFFFFF" w:fill="auto"/>
            <w:vAlign w:val="bottom"/>
          </w:tcPr>
          <w:p w14:paraId="34482674" w14:textId="24355340" w:rsidR="00A105F2" w:rsidRDefault="00A105F2" w:rsidP="00091368">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c>
          <w:tcPr>
            <w:tcW w:w="832" w:type="dxa"/>
            <w:tcBorders>
              <w:top w:val="nil"/>
              <w:left w:val="nil"/>
              <w:bottom w:val="nil"/>
              <w:right w:val="nil"/>
            </w:tcBorders>
            <w:shd w:val="solid" w:color="FFFFFF" w:fill="auto"/>
            <w:vAlign w:val="bottom"/>
          </w:tcPr>
          <w:p w14:paraId="4EF80AE1" w14:textId="7B76B1D3" w:rsidR="00A105F2" w:rsidRDefault="00A105F2" w:rsidP="00091368">
            <w:pPr>
              <w:autoSpaceDE w:val="0"/>
              <w:autoSpaceDN w:val="0"/>
              <w:adjustRightInd w:val="0"/>
              <w:spacing w:after="0" w:line="240" w:lineRule="auto"/>
              <w:jc w:val="right"/>
              <w:rPr>
                <w:rFonts w:ascii="Arial" w:hAnsi="Arial" w:cs="Arial"/>
                <w:color w:val="000000"/>
                <w:sz w:val="16"/>
                <w:szCs w:val="16"/>
              </w:rPr>
            </w:pPr>
            <w:proofErr w:type="spellStart"/>
            <w:r>
              <w:rPr>
                <w:rFonts w:ascii="Arial" w:hAnsi="Arial" w:cs="Arial"/>
                <w:color w:val="000000"/>
                <w:sz w:val="16"/>
                <w:szCs w:val="16"/>
              </w:rPr>
              <w:t>nfp</w:t>
            </w:r>
            <w:proofErr w:type="spellEnd"/>
          </w:p>
        </w:tc>
      </w:tr>
      <w:tr w:rsidR="00A105F2" w14:paraId="05177259" w14:textId="77777777" w:rsidTr="00091368">
        <w:trPr>
          <w:trHeight w:val="234"/>
        </w:trPr>
        <w:tc>
          <w:tcPr>
            <w:tcW w:w="2911" w:type="dxa"/>
            <w:tcBorders>
              <w:top w:val="nil"/>
              <w:left w:val="nil"/>
              <w:bottom w:val="nil"/>
              <w:right w:val="nil"/>
            </w:tcBorders>
            <w:vAlign w:val="bottom"/>
          </w:tcPr>
          <w:p w14:paraId="7A84A8A2"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Veterans' Affairs </w:t>
            </w:r>
          </w:p>
        </w:tc>
        <w:tc>
          <w:tcPr>
            <w:tcW w:w="947" w:type="dxa"/>
            <w:tcBorders>
              <w:top w:val="nil"/>
              <w:left w:val="nil"/>
              <w:bottom w:val="nil"/>
              <w:right w:val="nil"/>
            </w:tcBorders>
            <w:vAlign w:val="bottom"/>
          </w:tcPr>
          <w:p w14:paraId="4E4647EF"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9428A0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8B6A94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6287F3C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49F4ED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3E9F6CA3"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12265921" w14:textId="77777777" w:rsidTr="00091368">
        <w:trPr>
          <w:trHeight w:val="220"/>
        </w:trPr>
        <w:tc>
          <w:tcPr>
            <w:tcW w:w="2911" w:type="dxa"/>
            <w:tcBorders>
              <w:top w:val="nil"/>
              <w:left w:val="nil"/>
              <w:bottom w:val="nil"/>
              <w:right w:val="nil"/>
            </w:tcBorders>
            <w:vAlign w:val="bottom"/>
          </w:tcPr>
          <w:p w14:paraId="6F8A7E98"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Veteran Centric Reform </w:t>
            </w:r>
          </w:p>
        </w:tc>
        <w:tc>
          <w:tcPr>
            <w:tcW w:w="947" w:type="dxa"/>
            <w:tcBorders>
              <w:top w:val="nil"/>
              <w:left w:val="nil"/>
              <w:bottom w:val="nil"/>
              <w:right w:val="nil"/>
            </w:tcBorders>
            <w:vAlign w:val="bottom"/>
          </w:tcPr>
          <w:p w14:paraId="2F278B40"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B15DDCF"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30EB139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455B1C9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vAlign w:val="bottom"/>
          </w:tcPr>
          <w:p w14:paraId="53657293"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75E94C7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11C0C326" w14:textId="77777777" w:rsidTr="00091368">
        <w:trPr>
          <w:trHeight w:val="220"/>
        </w:trPr>
        <w:tc>
          <w:tcPr>
            <w:tcW w:w="2911" w:type="dxa"/>
            <w:tcBorders>
              <w:top w:val="nil"/>
              <w:left w:val="nil"/>
              <w:bottom w:val="nil"/>
              <w:right w:val="nil"/>
            </w:tcBorders>
            <w:vAlign w:val="bottom"/>
          </w:tcPr>
          <w:p w14:paraId="643604F4"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capital </w:t>
            </w:r>
          </w:p>
        </w:tc>
        <w:tc>
          <w:tcPr>
            <w:tcW w:w="947" w:type="dxa"/>
            <w:tcBorders>
              <w:top w:val="nil"/>
              <w:left w:val="nil"/>
              <w:bottom w:val="nil"/>
              <w:right w:val="nil"/>
            </w:tcBorders>
            <w:vAlign w:val="bottom"/>
          </w:tcPr>
          <w:p w14:paraId="0768E6CD" w14:textId="43008527"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vAlign w:val="bottom"/>
          </w:tcPr>
          <w:p w14:paraId="5E6AF800" w14:textId="6ED596B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48B8F450" w14:textId="0B46280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23,881</w:t>
            </w:r>
          </w:p>
        </w:tc>
        <w:tc>
          <w:tcPr>
            <w:tcW w:w="833" w:type="dxa"/>
            <w:tcBorders>
              <w:top w:val="nil"/>
              <w:left w:val="nil"/>
              <w:bottom w:val="nil"/>
              <w:right w:val="nil"/>
            </w:tcBorders>
            <w:shd w:val="solid" w:color="FFFFFF" w:fill="auto"/>
            <w:vAlign w:val="bottom"/>
          </w:tcPr>
          <w:p w14:paraId="7A817282" w14:textId="66ABE60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5312D013" w14:textId="70652A6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13C543A5" w14:textId="7E3D1E7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64A0F18F" w14:textId="77777777" w:rsidTr="00091368">
        <w:trPr>
          <w:trHeight w:val="220"/>
        </w:trPr>
        <w:tc>
          <w:tcPr>
            <w:tcW w:w="2911" w:type="dxa"/>
            <w:tcBorders>
              <w:top w:val="nil"/>
              <w:left w:val="nil"/>
              <w:bottom w:val="nil"/>
              <w:right w:val="nil"/>
            </w:tcBorders>
            <w:vAlign w:val="bottom"/>
          </w:tcPr>
          <w:p w14:paraId="2B0B30BE"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capital measures </w:t>
            </w:r>
          </w:p>
        </w:tc>
        <w:tc>
          <w:tcPr>
            <w:tcW w:w="947" w:type="dxa"/>
            <w:tcBorders>
              <w:top w:val="nil"/>
              <w:left w:val="nil"/>
              <w:bottom w:val="nil"/>
              <w:right w:val="nil"/>
            </w:tcBorders>
            <w:vAlign w:val="bottom"/>
          </w:tcPr>
          <w:p w14:paraId="6759BBBE"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7884563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07ED69C9"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39FFEEC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2A7923D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vAlign w:val="bottom"/>
          </w:tcPr>
          <w:p w14:paraId="045FA74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7D483CE6" w14:textId="77777777" w:rsidTr="00091368">
        <w:trPr>
          <w:trHeight w:val="220"/>
        </w:trPr>
        <w:tc>
          <w:tcPr>
            <w:tcW w:w="2911" w:type="dxa"/>
            <w:tcBorders>
              <w:top w:val="nil"/>
              <w:left w:val="nil"/>
              <w:bottom w:val="nil"/>
              <w:right w:val="nil"/>
            </w:tcBorders>
            <w:vAlign w:val="bottom"/>
          </w:tcPr>
          <w:p w14:paraId="0D5FDF95"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Administered </w:t>
            </w:r>
          </w:p>
        </w:tc>
        <w:tc>
          <w:tcPr>
            <w:tcW w:w="947" w:type="dxa"/>
            <w:tcBorders>
              <w:top w:val="nil"/>
              <w:left w:val="nil"/>
              <w:bottom w:val="nil"/>
              <w:right w:val="nil"/>
            </w:tcBorders>
            <w:vAlign w:val="bottom"/>
          </w:tcPr>
          <w:p w14:paraId="3211086F"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527D51BB" w14:textId="06D5161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2CB550BF" w14:textId="1BC25DE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42E772BF" w14:textId="0CDEC06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4429EE8A" w14:textId="3524591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17B10637" w14:textId="3117659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1C917A73" w14:textId="77777777" w:rsidTr="00091368">
        <w:trPr>
          <w:trHeight w:val="220"/>
        </w:trPr>
        <w:tc>
          <w:tcPr>
            <w:tcW w:w="2911" w:type="dxa"/>
            <w:tcBorders>
              <w:top w:val="nil"/>
              <w:left w:val="nil"/>
              <w:bottom w:val="nil"/>
              <w:right w:val="nil"/>
            </w:tcBorders>
            <w:vAlign w:val="bottom"/>
          </w:tcPr>
          <w:p w14:paraId="57554A59"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Departmental </w:t>
            </w:r>
          </w:p>
        </w:tc>
        <w:tc>
          <w:tcPr>
            <w:tcW w:w="947" w:type="dxa"/>
            <w:tcBorders>
              <w:top w:val="nil"/>
              <w:left w:val="nil"/>
              <w:bottom w:val="nil"/>
              <w:right w:val="nil"/>
            </w:tcBorders>
            <w:vAlign w:val="bottom"/>
          </w:tcPr>
          <w:p w14:paraId="7E122FD7"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vAlign w:val="bottom"/>
          </w:tcPr>
          <w:p w14:paraId="1AC24072" w14:textId="199186F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w:t>
            </w:r>
          </w:p>
        </w:tc>
        <w:tc>
          <w:tcPr>
            <w:tcW w:w="833" w:type="dxa"/>
            <w:tcBorders>
              <w:top w:val="nil"/>
              <w:left w:val="nil"/>
              <w:bottom w:val="nil"/>
              <w:right w:val="nil"/>
            </w:tcBorders>
            <w:shd w:val="solid" w:color="FFFFFF" w:fill="auto"/>
            <w:vAlign w:val="bottom"/>
          </w:tcPr>
          <w:p w14:paraId="292F1A46" w14:textId="07663EE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41,201</w:t>
            </w:r>
          </w:p>
        </w:tc>
        <w:tc>
          <w:tcPr>
            <w:tcW w:w="833" w:type="dxa"/>
            <w:tcBorders>
              <w:top w:val="nil"/>
              <w:left w:val="nil"/>
              <w:bottom w:val="nil"/>
              <w:right w:val="nil"/>
            </w:tcBorders>
            <w:shd w:val="solid" w:color="FFFFFF" w:fill="auto"/>
            <w:vAlign w:val="bottom"/>
          </w:tcPr>
          <w:p w14:paraId="0F0FC680" w14:textId="3A19B16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vAlign w:val="bottom"/>
          </w:tcPr>
          <w:p w14:paraId="6B3ED285" w14:textId="60B33C3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vAlign w:val="bottom"/>
          </w:tcPr>
          <w:p w14:paraId="641F3718" w14:textId="4ADE971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6012B895" w14:textId="77777777" w:rsidTr="00091368">
        <w:trPr>
          <w:trHeight w:val="220"/>
        </w:trPr>
        <w:tc>
          <w:tcPr>
            <w:tcW w:w="2911" w:type="dxa"/>
            <w:tcBorders>
              <w:top w:val="nil"/>
              <w:left w:val="nil"/>
              <w:bottom w:val="single" w:sz="2" w:space="0" w:color="auto"/>
              <w:right w:val="nil"/>
            </w:tcBorders>
            <w:vAlign w:val="bottom"/>
          </w:tcPr>
          <w:p w14:paraId="14134261"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947" w:type="dxa"/>
            <w:tcBorders>
              <w:top w:val="nil"/>
              <w:left w:val="nil"/>
              <w:bottom w:val="single" w:sz="2" w:space="0" w:color="auto"/>
              <w:right w:val="nil"/>
            </w:tcBorders>
            <w:vAlign w:val="bottom"/>
          </w:tcPr>
          <w:p w14:paraId="41E64A58"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single" w:sz="2" w:space="0" w:color="auto"/>
              <w:left w:val="nil"/>
              <w:bottom w:val="single" w:sz="2" w:space="0" w:color="auto"/>
              <w:right w:val="nil"/>
            </w:tcBorders>
            <w:shd w:val="solid" w:color="FFFFFF" w:fill="auto"/>
            <w:vAlign w:val="bottom"/>
          </w:tcPr>
          <w:p w14:paraId="3ABEFA45" w14:textId="7486C5D4"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(179)</w:t>
            </w:r>
          </w:p>
        </w:tc>
        <w:tc>
          <w:tcPr>
            <w:tcW w:w="833" w:type="dxa"/>
            <w:tcBorders>
              <w:top w:val="single" w:sz="2" w:space="0" w:color="auto"/>
              <w:left w:val="nil"/>
              <w:bottom w:val="single" w:sz="2" w:space="0" w:color="auto"/>
              <w:right w:val="nil"/>
            </w:tcBorders>
            <w:vAlign w:val="bottom"/>
          </w:tcPr>
          <w:p w14:paraId="4B93FCE9" w14:textId="768C00B2"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41,201</w:t>
            </w:r>
          </w:p>
        </w:tc>
        <w:tc>
          <w:tcPr>
            <w:tcW w:w="833" w:type="dxa"/>
            <w:tcBorders>
              <w:top w:val="single" w:sz="2" w:space="0" w:color="auto"/>
              <w:left w:val="nil"/>
              <w:bottom w:val="single" w:sz="2" w:space="0" w:color="auto"/>
              <w:right w:val="nil"/>
            </w:tcBorders>
            <w:shd w:val="solid" w:color="FFFFFF" w:fill="auto"/>
            <w:vAlign w:val="bottom"/>
          </w:tcPr>
          <w:p w14:paraId="075A5A4E" w14:textId="372B2B51"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vAlign w:val="bottom"/>
          </w:tcPr>
          <w:p w14:paraId="304705C7" w14:textId="4B028A15"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2" w:type="dxa"/>
            <w:tcBorders>
              <w:top w:val="single" w:sz="2" w:space="0" w:color="auto"/>
              <w:left w:val="nil"/>
              <w:bottom w:val="single" w:sz="2" w:space="0" w:color="auto"/>
              <w:right w:val="nil"/>
            </w:tcBorders>
            <w:shd w:val="solid" w:color="FFFFFF" w:fill="auto"/>
            <w:vAlign w:val="bottom"/>
          </w:tcPr>
          <w:p w14:paraId="2FB579E9" w14:textId="146AB2C9"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18C3458A" w14:textId="1440F88D" w:rsidR="007922DA" w:rsidRDefault="003E6D68" w:rsidP="00091368">
      <w:pPr>
        <w:pStyle w:val="ChartandTableFootnote"/>
        <w:spacing w:before="60"/>
      </w:pPr>
      <w:r w:rsidRPr="002B779E">
        <w:t>Pr</w:t>
      </w:r>
      <w:r>
        <w:t>epared on a Government Finance</w:t>
      </w:r>
      <w:r w:rsidRPr="002B779E">
        <w:t xml:space="preserve"> Statistics </w:t>
      </w:r>
      <w:r>
        <w:t xml:space="preserve">(fiscal) </w:t>
      </w:r>
      <w:r w:rsidRPr="002B779E">
        <w:t>basis</w:t>
      </w:r>
      <w:r>
        <w:t>. Figures displayed as a negative (-) represent a decrease in funds and a positive (+) represent an increase in funds.</w:t>
      </w:r>
      <w:r w:rsidR="007922DA" w:rsidRPr="00C564AC" w:rsidDel="007922DA">
        <w:t xml:space="preserve"> </w:t>
      </w:r>
    </w:p>
    <w:p w14:paraId="1ACAE577" w14:textId="36BDC586" w:rsidR="003F64D1" w:rsidRDefault="003F64D1" w:rsidP="003F64D1">
      <w:pPr>
        <w:pStyle w:val="ChartandTableFootnoteAlpha"/>
        <w:numPr>
          <w:ilvl w:val="0"/>
          <w:numId w:val="59"/>
        </w:numPr>
        <w:spacing w:before="60"/>
      </w:pPr>
      <w:r>
        <w:t xml:space="preserve">Measures are listed by lead </w:t>
      </w:r>
      <w:r w:rsidR="00C715FB">
        <w:t>portfolio</w:t>
      </w:r>
      <w:r>
        <w:t xml:space="preserve">. </w:t>
      </w:r>
      <w:r w:rsidRPr="002B779E">
        <w:t xml:space="preserve">The full measure description and package details appear in </w:t>
      </w:r>
      <w:r w:rsidRPr="005372CE">
        <w:rPr>
          <w:i/>
        </w:rPr>
        <w:t>Budget Paper No. 2</w:t>
      </w:r>
      <w:r w:rsidRPr="002B779E">
        <w:t xml:space="preserve"> under the </w:t>
      </w:r>
      <w:r>
        <w:t>relevant</w:t>
      </w:r>
      <w:r w:rsidRPr="002B779E">
        <w:t xml:space="preserve"> portfolio.</w:t>
      </w:r>
    </w:p>
    <w:p w14:paraId="2B910FBF" w14:textId="77777777" w:rsidR="00894E91" w:rsidRPr="009A40DD" w:rsidRDefault="00C7638D" w:rsidP="00894E91">
      <w:pPr>
        <w:pStyle w:val="TableHeading"/>
      </w:pPr>
      <w:r>
        <w:br w:type="page"/>
      </w:r>
      <w:r w:rsidR="00894E91" w:rsidRPr="009A40DD">
        <w:lastRenderedPageBreak/>
        <w:t xml:space="preserve">Table 1.2: </w:t>
      </w:r>
      <w:r w:rsidR="00894E91" w:rsidRPr="00CC5DBA">
        <w:t>Department of Human Services</w:t>
      </w:r>
      <w:r w:rsidR="00894E91" w:rsidRPr="009A40DD">
        <w:t xml:space="preserve"> </w:t>
      </w:r>
      <w:r w:rsidR="00894E91">
        <w:t>2017</w:t>
      </w:r>
      <w:r w:rsidR="00894E91" w:rsidRPr="009A40DD">
        <w:noBreakHyphen/>
      </w:r>
      <w:r w:rsidR="00894E91">
        <w:t>18</w:t>
      </w:r>
      <w:r w:rsidR="00894E91" w:rsidRPr="009A40DD">
        <w:t xml:space="preserve"> Budget measures</w:t>
      </w:r>
      <w:r w:rsidR="00894E91">
        <w:rPr>
          <w:lang w:val="en-AU"/>
        </w:rPr>
        <w:t xml:space="preserve"> (continued)</w:t>
      </w:r>
    </w:p>
    <w:p w14:paraId="4BF0F0AB" w14:textId="7D9AF1F7" w:rsidR="00337F82" w:rsidRPr="00E5444F" w:rsidRDefault="00AF3811" w:rsidP="00091368">
      <w:pPr>
        <w:pStyle w:val="TableHeading"/>
        <w:spacing w:before="120"/>
      </w:pPr>
      <w:r w:rsidRPr="00E5444F">
        <w:t xml:space="preserve">Part 2: </w:t>
      </w:r>
      <w:r w:rsidR="00E1129E" w:rsidRPr="00E5444F">
        <w:t>Other m</w:t>
      </w:r>
      <w:r w:rsidR="0041765C" w:rsidRPr="00E5444F">
        <w:t xml:space="preserve">easures not </w:t>
      </w:r>
      <w:r w:rsidRPr="00E5444F">
        <w:t xml:space="preserve">previously </w:t>
      </w:r>
      <w:r w:rsidR="0041765C" w:rsidRPr="00E5444F">
        <w:t>reported in a portfolio statement</w:t>
      </w:r>
    </w:p>
    <w:p w14:paraId="55A46723" w14:textId="53C386C3" w:rsidR="00A105F2" w:rsidRDefault="00A105F2">
      <w:pPr>
        <w:pStyle w:val="TableHeading"/>
        <w:spacing w:before="120"/>
      </w:pPr>
    </w:p>
    <w:tbl>
      <w:tblPr>
        <w:tblW w:w="8022" w:type="dxa"/>
        <w:tblInd w:w="-30" w:type="dxa"/>
        <w:tblLayout w:type="fixed"/>
        <w:tblLook w:val="0000" w:firstRow="0" w:lastRow="0" w:firstColumn="0" w:lastColumn="0" w:noHBand="0" w:noVBand="0"/>
      </w:tblPr>
      <w:tblGrid>
        <w:gridCol w:w="2911"/>
        <w:gridCol w:w="947"/>
        <w:gridCol w:w="833"/>
        <w:gridCol w:w="833"/>
        <w:gridCol w:w="833"/>
        <w:gridCol w:w="833"/>
        <w:gridCol w:w="832"/>
      </w:tblGrid>
      <w:tr w:rsidR="00A105F2" w14:paraId="21D4269C" w14:textId="77777777" w:rsidTr="00091368">
        <w:trPr>
          <w:trHeight w:val="443"/>
        </w:trPr>
        <w:tc>
          <w:tcPr>
            <w:tcW w:w="2911" w:type="dxa"/>
            <w:tcBorders>
              <w:top w:val="single" w:sz="2" w:space="0" w:color="auto"/>
              <w:left w:val="nil"/>
              <w:bottom w:val="nil"/>
              <w:right w:val="nil"/>
            </w:tcBorders>
          </w:tcPr>
          <w:p w14:paraId="65E44D78"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947" w:type="dxa"/>
            <w:tcBorders>
              <w:top w:val="single" w:sz="2" w:space="0" w:color="auto"/>
              <w:left w:val="nil"/>
              <w:bottom w:val="single" w:sz="2" w:space="0" w:color="auto"/>
              <w:right w:val="nil"/>
            </w:tcBorders>
            <w:vAlign w:val="bottom"/>
          </w:tcPr>
          <w:p w14:paraId="027CE511" w14:textId="7ED47EB2"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Program</w:t>
            </w:r>
          </w:p>
        </w:tc>
        <w:tc>
          <w:tcPr>
            <w:tcW w:w="833" w:type="dxa"/>
            <w:tcBorders>
              <w:top w:val="single" w:sz="2" w:space="0" w:color="auto"/>
              <w:left w:val="nil"/>
              <w:bottom w:val="single" w:sz="2" w:space="0" w:color="auto"/>
              <w:right w:val="nil"/>
            </w:tcBorders>
            <w:shd w:val="solid" w:color="FFFFFF" w:fill="auto"/>
            <w:vAlign w:val="bottom"/>
          </w:tcPr>
          <w:p w14:paraId="351C8003" w14:textId="4B7B54D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vAlign w:val="bottom"/>
          </w:tcPr>
          <w:p w14:paraId="21D7AE15" w14:textId="07C0E93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vAlign w:val="bottom"/>
          </w:tcPr>
          <w:p w14:paraId="69C68131" w14:textId="08AB543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$'000</w:t>
            </w:r>
          </w:p>
        </w:tc>
        <w:tc>
          <w:tcPr>
            <w:tcW w:w="833" w:type="dxa"/>
            <w:tcBorders>
              <w:top w:val="single" w:sz="2" w:space="0" w:color="auto"/>
              <w:left w:val="nil"/>
              <w:bottom w:val="single" w:sz="2" w:space="0" w:color="auto"/>
              <w:right w:val="nil"/>
            </w:tcBorders>
            <w:shd w:val="solid" w:color="FFFFFF" w:fill="auto"/>
            <w:vAlign w:val="bottom"/>
          </w:tcPr>
          <w:p w14:paraId="4A4F55F3" w14:textId="7231742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$'000</w:t>
            </w:r>
          </w:p>
        </w:tc>
        <w:tc>
          <w:tcPr>
            <w:tcW w:w="832" w:type="dxa"/>
            <w:tcBorders>
              <w:top w:val="single" w:sz="2" w:space="0" w:color="auto"/>
              <w:left w:val="nil"/>
              <w:bottom w:val="single" w:sz="2" w:space="0" w:color="auto"/>
              <w:right w:val="nil"/>
            </w:tcBorders>
            <w:shd w:val="solid" w:color="FFFFFF" w:fill="auto"/>
            <w:vAlign w:val="bottom"/>
          </w:tcPr>
          <w:p w14:paraId="1EB85CFD" w14:textId="1E1E3AB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$'000</w:t>
            </w:r>
          </w:p>
        </w:tc>
      </w:tr>
      <w:tr w:rsidR="00A105F2" w14:paraId="7A4148D6" w14:textId="77777777" w:rsidTr="00091368">
        <w:trPr>
          <w:trHeight w:val="251"/>
        </w:trPr>
        <w:tc>
          <w:tcPr>
            <w:tcW w:w="2911" w:type="dxa"/>
            <w:tcBorders>
              <w:top w:val="nil"/>
              <w:left w:val="nil"/>
              <w:bottom w:val="nil"/>
              <w:right w:val="nil"/>
            </w:tcBorders>
          </w:tcPr>
          <w:p w14:paraId="62D9FA33"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Measures (a) </w:t>
            </w:r>
          </w:p>
        </w:tc>
        <w:tc>
          <w:tcPr>
            <w:tcW w:w="947" w:type="dxa"/>
            <w:tcBorders>
              <w:top w:val="nil"/>
              <w:left w:val="nil"/>
              <w:bottom w:val="nil"/>
              <w:right w:val="nil"/>
            </w:tcBorders>
            <w:vAlign w:val="bottom"/>
          </w:tcPr>
          <w:p w14:paraId="5F6053F6"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tcPr>
          <w:p w14:paraId="0D81F19E"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D1EE76E"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5A1472B"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07341F28"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759BEF89"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7BCB4506" w14:textId="77777777" w:rsidTr="00091368">
        <w:trPr>
          <w:trHeight w:val="251"/>
        </w:trPr>
        <w:tc>
          <w:tcPr>
            <w:tcW w:w="2911" w:type="dxa"/>
            <w:tcBorders>
              <w:top w:val="nil"/>
              <w:left w:val="nil"/>
              <w:bottom w:val="nil"/>
              <w:right w:val="nil"/>
            </w:tcBorders>
          </w:tcPr>
          <w:p w14:paraId="35943380"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Employment </w:t>
            </w:r>
          </w:p>
        </w:tc>
        <w:tc>
          <w:tcPr>
            <w:tcW w:w="947" w:type="dxa"/>
            <w:tcBorders>
              <w:top w:val="nil"/>
              <w:left w:val="nil"/>
              <w:bottom w:val="nil"/>
              <w:right w:val="nil"/>
            </w:tcBorders>
            <w:vAlign w:val="bottom"/>
          </w:tcPr>
          <w:p w14:paraId="118895C9"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tcPr>
          <w:p w14:paraId="3FE70328"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C70E5C8"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22BF1BD"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5AE5AF75"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3889068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8D1B2E" w14:paraId="32CED2BB" w14:textId="77777777" w:rsidTr="00091368">
        <w:trPr>
          <w:trHeight w:val="251"/>
        </w:trPr>
        <w:tc>
          <w:tcPr>
            <w:tcW w:w="2911" w:type="dxa"/>
            <w:tcBorders>
              <w:top w:val="nil"/>
              <w:left w:val="nil"/>
              <w:bottom w:val="nil"/>
              <w:right w:val="nil"/>
            </w:tcBorders>
          </w:tcPr>
          <w:p w14:paraId="674D861C" w14:textId="3DE28512" w:rsidR="008D1B2E" w:rsidRDefault="008D1B2E"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Better Targeting of Assistance to</w:t>
            </w:r>
            <w:r w:rsidR="00795EFF">
              <w:rPr>
                <w:rFonts w:ascii="Arial" w:hAnsi="Arial" w:cs="Arial"/>
                <w:color w:val="000000"/>
                <w:sz w:val="16"/>
                <w:szCs w:val="16"/>
              </w:rPr>
              <w:br/>
            </w:r>
            <w:r>
              <w:rPr>
                <w:rFonts w:ascii="Arial" w:hAnsi="Arial" w:cs="Arial"/>
                <w:color w:val="000000"/>
                <w:sz w:val="16"/>
                <w:szCs w:val="16"/>
              </w:rPr>
              <w:t xml:space="preserve"> Support Jobseekers (b)</w:t>
            </w:r>
          </w:p>
        </w:tc>
        <w:tc>
          <w:tcPr>
            <w:tcW w:w="947" w:type="dxa"/>
            <w:tcBorders>
              <w:top w:val="nil"/>
              <w:left w:val="nil"/>
              <w:bottom w:val="nil"/>
              <w:right w:val="nil"/>
            </w:tcBorders>
            <w:vAlign w:val="bottom"/>
          </w:tcPr>
          <w:p w14:paraId="241ED164"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tcPr>
          <w:p w14:paraId="4D53AE6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E56DE1E"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593F4ED"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827DB47"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4C13E897"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2ACA6241" w14:textId="77777777" w:rsidTr="00091368">
        <w:trPr>
          <w:trHeight w:val="251"/>
        </w:trPr>
        <w:tc>
          <w:tcPr>
            <w:tcW w:w="2911" w:type="dxa"/>
            <w:tcBorders>
              <w:top w:val="nil"/>
              <w:left w:val="nil"/>
              <w:bottom w:val="nil"/>
              <w:right w:val="nil"/>
            </w:tcBorders>
          </w:tcPr>
          <w:p w14:paraId="24C74892"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 </w:t>
            </w:r>
          </w:p>
        </w:tc>
        <w:tc>
          <w:tcPr>
            <w:tcW w:w="947" w:type="dxa"/>
            <w:tcBorders>
              <w:top w:val="nil"/>
              <w:left w:val="nil"/>
              <w:bottom w:val="nil"/>
              <w:right w:val="nil"/>
            </w:tcBorders>
            <w:vAlign w:val="bottom"/>
          </w:tcPr>
          <w:p w14:paraId="0C37D458" w14:textId="51B4FA93"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tcPr>
          <w:p w14:paraId="54D9FC80" w14:textId="730C383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49B88DBF" w14:textId="0A63C66E"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4822AAA8" w14:textId="4F46E08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74F9D9CD" w14:textId="441D7ACD"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30258775" w14:textId="1905A94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3981CE90" w14:textId="77777777" w:rsidTr="00091368">
        <w:trPr>
          <w:trHeight w:val="220"/>
        </w:trPr>
        <w:tc>
          <w:tcPr>
            <w:tcW w:w="2911" w:type="dxa"/>
            <w:tcBorders>
              <w:top w:val="nil"/>
              <w:left w:val="nil"/>
              <w:bottom w:val="nil"/>
              <w:right w:val="nil"/>
            </w:tcBorders>
          </w:tcPr>
          <w:p w14:paraId="31282DC8"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Prime Minister and Cabinet </w:t>
            </w:r>
          </w:p>
        </w:tc>
        <w:tc>
          <w:tcPr>
            <w:tcW w:w="947" w:type="dxa"/>
            <w:tcBorders>
              <w:top w:val="nil"/>
              <w:left w:val="nil"/>
              <w:bottom w:val="nil"/>
              <w:right w:val="nil"/>
            </w:tcBorders>
            <w:vAlign w:val="bottom"/>
          </w:tcPr>
          <w:p w14:paraId="6D712726"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tcPr>
          <w:p w14:paraId="28F7C050"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439978EE"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1C1215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tcPr>
          <w:p w14:paraId="19281EFB"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33395515"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8D1B2E" w14:paraId="7FDAD164" w14:textId="77777777" w:rsidTr="00091368">
        <w:trPr>
          <w:trHeight w:val="220"/>
        </w:trPr>
        <w:tc>
          <w:tcPr>
            <w:tcW w:w="2911" w:type="dxa"/>
            <w:tcBorders>
              <w:top w:val="nil"/>
              <w:left w:val="nil"/>
              <w:bottom w:val="nil"/>
              <w:right w:val="nil"/>
            </w:tcBorders>
          </w:tcPr>
          <w:p w14:paraId="4C7D3DEA" w14:textId="4B80B053" w:rsidR="008D1B2E" w:rsidRDefault="008D1B2E" w:rsidP="001403FB">
            <w:pPr>
              <w:autoSpaceDE w:val="0"/>
              <w:autoSpaceDN w:val="0"/>
              <w:adjustRightInd w:val="0"/>
              <w:spacing w:after="0" w:line="240" w:lineRule="auto"/>
              <w:jc w:val="left"/>
              <w:rPr>
                <w:rFonts w:ascii="Arial" w:hAnsi="Arial" w:cs="Arial"/>
                <w:color w:val="000000"/>
                <w:sz w:val="16"/>
                <w:szCs w:val="16"/>
              </w:rPr>
            </w:pPr>
            <w:proofErr w:type="spellStart"/>
            <w:r>
              <w:rPr>
                <w:rFonts w:ascii="Arial" w:hAnsi="Arial" w:cs="Arial"/>
                <w:color w:val="000000"/>
                <w:sz w:val="16"/>
                <w:szCs w:val="16"/>
              </w:rPr>
              <w:t>GovPass</w:t>
            </w:r>
            <w:proofErr w:type="spellEnd"/>
            <w:r>
              <w:rPr>
                <w:rFonts w:ascii="Arial" w:hAnsi="Arial" w:cs="Arial"/>
                <w:color w:val="000000"/>
                <w:sz w:val="16"/>
                <w:szCs w:val="16"/>
              </w:rPr>
              <w:t xml:space="preserve"> Program — trusted digital</w:t>
            </w:r>
            <w:r w:rsidR="00795EFF">
              <w:rPr>
                <w:rFonts w:ascii="Arial" w:hAnsi="Arial" w:cs="Arial"/>
                <w:color w:val="000000"/>
                <w:sz w:val="16"/>
                <w:szCs w:val="16"/>
              </w:rPr>
              <w:br/>
            </w:r>
            <w:r>
              <w:rPr>
                <w:rFonts w:ascii="Arial" w:hAnsi="Arial" w:cs="Arial"/>
                <w:color w:val="000000"/>
                <w:sz w:val="16"/>
                <w:szCs w:val="16"/>
              </w:rPr>
              <w:t xml:space="preserve"> identity framework (c)</w:t>
            </w:r>
          </w:p>
        </w:tc>
        <w:tc>
          <w:tcPr>
            <w:tcW w:w="947" w:type="dxa"/>
            <w:tcBorders>
              <w:top w:val="nil"/>
              <w:left w:val="nil"/>
              <w:bottom w:val="nil"/>
              <w:right w:val="nil"/>
            </w:tcBorders>
            <w:vAlign w:val="bottom"/>
          </w:tcPr>
          <w:p w14:paraId="7BBD1830" w14:textId="77777777" w:rsidR="008D1B2E" w:rsidRDefault="008D1B2E"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tcPr>
          <w:p w14:paraId="2055F601"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1CCB54EA"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3F85529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8BE9D42"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43A3D979" w14:textId="77777777" w:rsidR="008D1B2E" w:rsidRDefault="008D1B2E">
            <w:pPr>
              <w:autoSpaceDE w:val="0"/>
              <w:autoSpaceDN w:val="0"/>
              <w:adjustRightInd w:val="0"/>
              <w:spacing w:after="0" w:line="240" w:lineRule="auto"/>
              <w:jc w:val="right"/>
              <w:rPr>
                <w:rFonts w:ascii="Arial" w:hAnsi="Arial" w:cs="Arial"/>
                <w:color w:val="000000"/>
                <w:sz w:val="16"/>
                <w:szCs w:val="16"/>
              </w:rPr>
            </w:pPr>
          </w:p>
        </w:tc>
      </w:tr>
      <w:tr w:rsidR="00A105F2" w14:paraId="1FEDA32F" w14:textId="77777777" w:rsidTr="00091368">
        <w:trPr>
          <w:trHeight w:val="220"/>
        </w:trPr>
        <w:tc>
          <w:tcPr>
            <w:tcW w:w="2911" w:type="dxa"/>
            <w:tcBorders>
              <w:top w:val="nil"/>
              <w:left w:val="nil"/>
              <w:bottom w:val="nil"/>
              <w:right w:val="nil"/>
            </w:tcBorders>
          </w:tcPr>
          <w:p w14:paraId="37E2CBFF" w14:textId="77777777" w:rsidR="00A105F2" w:rsidRDefault="00A105F2">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Departmental expense/capital </w:t>
            </w:r>
          </w:p>
        </w:tc>
        <w:tc>
          <w:tcPr>
            <w:tcW w:w="947" w:type="dxa"/>
            <w:tcBorders>
              <w:top w:val="nil"/>
              <w:left w:val="nil"/>
              <w:bottom w:val="nil"/>
              <w:right w:val="nil"/>
            </w:tcBorders>
            <w:vAlign w:val="bottom"/>
          </w:tcPr>
          <w:p w14:paraId="12B8BC26" w14:textId="6CA450C6" w:rsidR="00A105F2" w:rsidRDefault="00A105F2" w:rsidP="00091368">
            <w:pPr>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1.1</w:t>
            </w:r>
          </w:p>
        </w:tc>
        <w:tc>
          <w:tcPr>
            <w:tcW w:w="833" w:type="dxa"/>
            <w:tcBorders>
              <w:top w:val="nil"/>
              <w:left w:val="nil"/>
              <w:bottom w:val="nil"/>
              <w:right w:val="nil"/>
            </w:tcBorders>
            <w:shd w:val="solid" w:color="FFFFFF" w:fill="auto"/>
          </w:tcPr>
          <w:p w14:paraId="5416AE5B" w14:textId="795B7E9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52BCDE0" w14:textId="2BA43B95"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7C85C4AA" w14:textId="24B6968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32D6BA1A" w14:textId="6D66189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72AE3329" w14:textId="4AEA040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5F4B5314" w14:textId="77777777" w:rsidTr="00091368">
        <w:trPr>
          <w:trHeight w:val="251"/>
        </w:trPr>
        <w:tc>
          <w:tcPr>
            <w:tcW w:w="2911" w:type="dxa"/>
            <w:tcBorders>
              <w:top w:val="nil"/>
              <w:left w:val="nil"/>
              <w:bottom w:val="nil"/>
              <w:right w:val="nil"/>
            </w:tcBorders>
          </w:tcPr>
          <w:p w14:paraId="7A99FC24"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measures </w:t>
            </w:r>
          </w:p>
        </w:tc>
        <w:tc>
          <w:tcPr>
            <w:tcW w:w="947" w:type="dxa"/>
            <w:tcBorders>
              <w:top w:val="nil"/>
              <w:left w:val="nil"/>
              <w:bottom w:val="nil"/>
              <w:right w:val="nil"/>
            </w:tcBorders>
            <w:vAlign w:val="bottom"/>
          </w:tcPr>
          <w:p w14:paraId="006AE885"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tcPr>
          <w:p w14:paraId="2066D81C"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247D80F1"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7DC86990"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3" w:type="dxa"/>
            <w:tcBorders>
              <w:top w:val="nil"/>
              <w:left w:val="nil"/>
              <w:bottom w:val="nil"/>
              <w:right w:val="nil"/>
            </w:tcBorders>
            <w:shd w:val="solid" w:color="FFFFFF" w:fill="auto"/>
          </w:tcPr>
          <w:p w14:paraId="0C86B0DD"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c>
          <w:tcPr>
            <w:tcW w:w="832" w:type="dxa"/>
            <w:tcBorders>
              <w:top w:val="nil"/>
              <w:left w:val="nil"/>
              <w:bottom w:val="nil"/>
              <w:right w:val="nil"/>
            </w:tcBorders>
            <w:shd w:val="solid" w:color="FFFFFF" w:fill="auto"/>
          </w:tcPr>
          <w:p w14:paraId="263BCD9A" w14:textId="77777777" w:rsidR="00A105F2" w:rsidRDefault="00A105F2">
            <w:pPr>
              <w:autoSpaceDE w:val="0"/>
              <w:autoSpaceDN w:val="0"/>
              <w:adjustRightInd w:val="0"/>
              <w:spacing w:after="0" w:line="240" w:lineRule="auto"/>
              <w:jc w:val="right"/>
              <w:rPr>
                <w:rFonts w:ascii="Arial" w:hAnsi="Arial" w:cs="Arial"/>
                <w:color w:val="000000"/>
                <w:sz w:val="16"/>
                <w:szCs w:val="16"/>
              </w:rPr>
            </w:pPr>
          </w:p>
        </w:tc>
      </w:tr>
      <w:tr w:rsidR="00A105F2" w14:paraId="06A6ABC0" w14:textId="77777777" w:rsidTr="00091368">
        <w:trPr>
          <w:trHeight w:val="251"/>
        </w:trPr>
        <w:tc>
          <w:tcPr>
            <w:tcW w:w="2911" w:type="dxa"/>
            <w:tcBorders>
              <w:top w:val="nil"/>
              <w:left w:val="nil"/>
              <w:bottom w:val="nil"/>
              <w:right w:val="nil"/>
            </w:tcBorders>
          </w:tcPr>
          <w:p w14:paraId="67BF00B4"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Administered </w:t>
            </w:r>
          </w:p>
        </w:tc>
        <w:tc>
          <w:tcPr>
            <w:tcW w:w="947" w:type="dxa"/>
            <w:tcBorders>
              <w:top w:val="nil"/>
              <w:left w:val="nil"/>
              <w:bottom w:val="nil"/>
              <w:right w:val="nil"/>
            </w:tcBorders>
            <w:vAlign w:val="bottom"/>
          </w:tcPr>
          <w:p w14:paraId="258ADC73"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tcPr>
          <w:p w14:paraId="5B37E032" w14:textId="18AF45BC"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9A0D5C1" w14:textId="700D722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7A34FCB1" w14:textId="00836A4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5DCEF940" w14:textId="0E704D1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683CFC44" w14:textId="7D6753F3"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4C7AB100" w14:textId="77777777" w:rsidTr="00091368">
        <w:trPr>
          <w:trHeight w:val="251"/>
        </w:trPr>
        <w:tc>
          <w:tcPr>
            <w:tcW w:w="2911" w:type="dxa"/>
            <w:tcBorders>
              <w:top w:val="nil"/>
              <w:left w:val="nil"/>
              <w:bottom w:val="nil"/>
              <w:right w:val="nil"/>
            </w:tcBorders>
          </w:tcPr>
          <w:p w14:paraId="43179F92"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Departmental </w:t>
            </w:r>
          </w:p>
        </w:tc>
        <w:tc>
          <w:tcPr>
            <w:tcW w:w="947" w:type="dxa"/>
            <w:tcBorders>
              <w:top w:val="nil"/>
              <w:left w:val="nil"/>
              <w:bottom w:val="nil"/>
              <w:right w:val="nil"/>
            </w:tcBorders>
            <w:vAlign w:val="bottom"/>
          </w:tcPr>
          <w:p w14:paraId="7C516E11"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nil"/>
              <w:left w:val="nil"/>
              <w:bottom w:val="nil"/>
              <w:right w:val="nil"/>
            </w:tcBorders>
            <w:shd w:val="solid" w:color="FFFFFF" w:fill="auto"/>
          </w:tcPr>
          <w:p w14:paraId="5AF86DB2" w14:textId="5BEFBFA0"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79538AF" w14:textId="57E4AAE9"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02AC3E16" w14:textId="47B16B92"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3" w:type="dxa"/>
            <w:tcBorders>
              <w:top w:val="nil"/>
              <w:left w:val="nil"/>
              <w:bottom w:val="nil"/>
              <w:right w:val="nil"/>
            </w:tcBorders>
            <w:shd w:val="solid" w:color="FFFFFF" w:fill="auto"/>
          </w:tcPr>
          <w:p w14:paraId="24D6816C" w14:textId="3D64F13F"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32" w:type="dxa"/>
            <w:tcBorders>
              <w:top w:val="nil"/>
              <w:left w:val="nil"/>
              <w:bottom w:val="nil"/>
              <w:right w:val="nil"/>
            </w:tcBorders>
            <w:shd w:val="solid" w:color="FFFFFF" w:fill="auto"/>
          </w:tcPr>
          <w:p w14:paraId="542FE540" w14:textId="3FE5BCFE" w:rsidR="00A105F2" w:rsidRDefault="00A105F2">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A105F2" w14:paraId="1323BEBC" w14:textId="77777777" w:rsidTr="00091368">
        <w:trPr>
          <w:trHeight w:val="251"/>
        </w:trPr>
        <w:tc>
          <w:tcPr>
            <w:tcW w:w="2911" w:type="dxa"/>
            <w:tcBorders>
              <w:top w:val="nil"/>
              <w:left w:val="nil"/>
              <w:bottom w:val="single" w:sz="2" w:space="0" w:color="auto"/>
              <w:right w:val="nil"/>
            </w:tcBorders>
          </w:tcPr>
          <w:p w14:paraId="19E5244B" w14:textId="77777777" w:rsidR="00A105F2" w:rsidRDefault="00A105F2">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 Total </w:t>
            </w:r>
          </w:p>
        </w:tc>
        <w:tc>
          <w:tcPr>
            <w:tcW w:w="947" w:type="dxa"/>
            <w:tcBorders>
              <w:top w:val="nil"/>
              <w:left w:val="nil"/>
              <w:bottom w:val="single" w:sz="2" w:space="0" w:color="auto"/>
              <w:right w:val="nil"/>
            </w:tcBorders>
            <w:vAlign w:val="bottom"/>
          </w:tcPr>
          <w:p w14:paraId="06AE1C2E" w14:textId="77777777" w:rsidR="00A105F2" w:rsidRDefault="00A105F2" w:rsidP="00091368">
            <w:pPr>
              <w:autoSpaceDE w:val="0"/>
              <w:autoSpaceDN w:val="0"/>
              <w:adjustRightInd w:val="0"/>
              <w:spacing w:after="0" w:line="240" w:lineRule="auto"/>
              <w:jc w:val="center"/>
              <w:rPr>
                <w:rFonts w:ascii="Arial" w:hAnsi="Arial" w:cs="Arial"/>
                <w:color w:val="000000"/>
                <w:sz w:val="16"/>
                <w:szCs w:val="16"/>
              </w:rPr>
            </w:pPr>
          </w:p>
        </w:tc>
        <w:tc>
          <w:tcPr>
            <w:tcW w:w="833" w:type="dxa"/>
            <w:tcBorders>
              <w:top w:val="single" w:sz="2" w:space="0" w:color="auto"/>
              <w:left w:val="nil"/>
              <w:bottom w:val="single" w:sz="2" w:space="0" w:color="auto"/>
              <w:right w:val="nil"/>
            </w:tcBorders>
            <w:shd w:val="solid" w:color="FFFFFF" w:fill="auto"/>
          </w:tcPr>
          <w:p w14:paraId="607BB666" w14:textId="6FFB75E9"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tcPr>
          <w:p w14:paraId="05114EE9" w14:textId="716D7799"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shd w:val="solid" w:color="FFFFFF" w:fill="auto"/>
          </w:tcPr>
          <w:p w14:paraId="040CEAAF" w14:textId="2D8985C6"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3" w:type="dxa"/>
            <w:tcBorders>
              <w:top w:val="single" w:sz="2" w:space="0" w:color="auto"/>
              <w:left w:val="nil"/>
              <w:bottom w:val="single" w:sz="2" w:space="0" w:color="auto"/>
              <w:right w:val="nil"/>
            </w:tcBorders>
          </w:tcPr>
          <w:p w14:paraId="7E93EB3A" w14:textId="782BCCE4"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832" w:type="dxa"/>
            <w:tcBorders>
              <w:top w:val="single" w:sz="2" w:space="0" w:color="auto"/>
              <w:left w:val="nil"/>
              <w:bottom w:val="single" w:sz="2" w:space="0" w:color="auto"/>
              <w:right w:val="nil"/>
            </w:tcBorders>
            <w:shd w:val="solid" w:color="FFFFFF" w:fill="auto"/>
          </w:tcPr>
          <w:p w14:paraId="0BB3FDFE" w14:textId="32F4485C" w:rsidR="00A105F2" w:rsidRDefault="00A105F2">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bl>
    <w:p w14:paraId="45151CFF" w14:textId="50766B5D" w:rsidR="00E61EC0" w:rsidRDefault="00E61EC0" w:rsidP="00091368">
      <w:pPr>
        <w:pStyle w:val="Source"/>
        <w:spacing w:before="60"/>
      </w:pPr>
      <w:r w:rsidRPr="006C5EE1">
        <w:t xml:space="preserve">Prepared on a Government </w:t>
      </w:r>
      <w:r>
        <w:t>Finance</w:t>
      </w:r>
      <w:r w:rsidRPr="006C5EE1">
        <w:t xml:space="preserve"> Statistics (fiscal) basis</w:t>
      </w:r>
      <w:r>
        <w:t>.</w:t>
      </w:r>
      <w:r w:rsidR="00EC2948">
        <w:t xml:space="preserve"> Figures displayed as a negative (-) represent a decrease in funds and a positive (+) represent an increase in funds. </w:t>
      </w:r>
    </w:p>
    <w:p w14:paraId="3C4179B5" w14:textId="0F15BA3D" w:rsidR="00E2333C" w:rsidRDefault="000A6003" w:rsidP="00091368">
      <w:pPr>
        <w:pStyle w:val="ChartandTableFootnoteAlpha"/>
        <w:numPr>
          <w:ilvl w:val="0"/>
          <w:numId w:val="67"/>
        </w:numPr>
        <w:spacing w:before="60"/>
      </w:pPr>
      <w:r>
        <w:t xml:space="preserve">Measures are listed by lead </w:t>
      </w:r>
      <w:r w:rsidR="00C715FB">
        <w:t>portfolio</w:t>
      </w:r>
      <w:r>
        <w:t xml:space="preserve">. </w:t>
      </w:r>
      <w:r w:rsidRPr="002B779E">
        <w:t xml:space="preserve">The full measure description and package details appear in </w:t>
      </w:r>
      <w:r w:rsidRPr="00C715FB">
        <w:rPr>
          <w:i/>
        </w:rPr>
        <w:t>Budget Paper No. 2</w:t>
      </w:r>
      <w:r w:rsidRPr="002B779E">
        <w:t xml:space="preserve"> under the </w:t>
      </w:r>
      <w:r>
        <w:t>relevant</w:t>
      </w:r>
      <w:r w:rsidRPr="002B779E">
        <w:t xml:space="preserve"> portfolio.</w:t>
      </w:r>
    </w:p>
    <w:p w14:paraId="7E57660A" w14:textId="14ABF65A" w:rsidR="0026410F" w:rsidRDefault="0026410F" w:rsidP="00841D15">
      <w:pPr>
        <w:pStyle w:val="ChartandTableFootnoteAlpha"/>
        <w:numPr>
          <w:ilvl w:val="0"/>
          <w:numId w:val="59"/>
        </w:numPr>
        <w:spacing w:before="60"/>
      </w:pPr>
      <w:r>
        <w:t>Decision taken but not yet announced in the 2016-17 MYEFO with the following impact: 2016-17 $12.324 million; 2017-18 $4.064 million; 2018-19 $0.505 million; 2019-20 $0.505 million; 2020-21 $0.508 million.</w:t>
      </w:r>
    </w:p>
    <w:p w14:paraId="560633B5" w14:textId="3AF08BD3" w:rsidR="00325C5E" w:rsidRDefault="00535B28" w:rsidP="00841D15">
      <w:pPr>
        <w:pStyle w:val="ChartandTableFootnoteAlpha"/>
        <w:numPr>
          <w:ilvl w:val="0"/>
          <w:numId w:val="59"/>
        </w:numPr>
        <w:spacing w:before="60"/>
      </w:pPr>
      <w:r>
        <w:t>Decision taken but not yet announced in the 2016-17 MYEFO with the following impact: 2017-18</w:t>
      </w:r>
      <w:r>
        <w:br/>
        <w:t>$2.499 million.</w:t>
      </w:r>
    </w:p>
    <w:p w14:paraId="127E5621" w14:textId="77777777" w:rsidR="00BE7D58" w:rsidRPr="00810C6A" w:rsidRDefault="0049212C" w:rsidP="00810C6A">
      <w:pPr>
        <w:pStyle w:val="Heading2"/>
      </w:pPr>
      <w:bookmarkStart w:id="45" w:name="_Toc190682312"/>
      <w:bookmarkStart w:id="46" w:name="_Toc190682530"/>
      <w:r>
        <w:br w:type="page"/>
      </w:r>
      <w:bookmarkStart w:id="47" w:name="_Toc444523512"/>
      <w:bookmarkStart w:id="48" w:name="_Toc480984882"/>
      <w:r w:rsidR="00BE7D58" w:rsidRPr="00810C6A">
        <w:lastRenderedPageBreak/>
        <w:t xml:space="preserve">Section 2: Outcomes and </w:t>
      </w:r>
      <w:r w:rsidR="00CD3382" w:rsidRPr="00810C6A">
        <w:t>p</w:t>
      </w:r>
      <w:r w:rsidR="0069466B" w:rsidRPr="00810C6A">
        <w:t>lanned</w:t>
      </w:r>
      <w:r w:rsidR="00BE7D58" w:rsidRPr="00810C6A">
        <w:t xml:space="preserve"> performance</w:t>
      </w:r>
      <w:bookmarkEnd w:id="47"/>
      <w:bookmarkEnd w:id="48"/>
    </w:p>
    <w:p w14:paraId="13BAF60D" w14:textId="77777777" w:rsidR="00BE7D58" w:rsidRPr="005E6F2B" w:rsidRDefault="00BE7D58" w:rsidP="00BE7D58">
      <w:r w:rsidRPr="005E6F2B">
        <w:t xml:space="preserve">Government outcomes are the intended results, impacts or consequences of actions by the Government on the Australian community. </w:t>
      </w:r>
      <w:r w:rsidR="004E62E4" w:rsidRPr="005E6F2B">
        <w:t xml:space="preserve">Commonwealth </w:t>
      </w:r>
      <w:r w:rsidR="00290933" w:rsidRPr="005E6F2B">
        <w:t>programs</w:t>
      </w:r>
      <w:r w:rsidR="004E62E4" w:rsidRPr="005E6F2B">
        <w:t xml:space="preserve"> are </w:t>
      </w:r>
      <w:r w:rsidR="00CC5AB0" w:rsidRPr="005E6F2B">
        <w:t xml:space="preserve">the primary vehicle </w:t>
      </w:r>
      <w:r w:rsidR="004E62E4" w:rsidRPr="005E6F2B">
        <w:t xml:space="preserve">by which </w:t>
      </w:r>
      <w:r w:rsidR="00A239CC" w:rsidRPr="005E6F2B">
        <w:t xml:space="preserve">government </w:t>
      </w:r>
      <w:r w:rsidR="007E6BBD" w:rsidRPr="005E6F2B">
        <w:t xml:space="preserve">entities </w:t>
      </w:r>
      <w:r w:rsidR="004E62E4" w:rsidRPr="005E6F2B">
        <w:t xml:space="preserve">achieve the intended results of their outcome statements. </w:t>
      </w:r>
      <w:r w:rsidR="007E6BBD" w:rsidRPr="005E6F2B">
        <w:t xml:space="preserve">Entities </w:t>
      </w:r>
      <w:r w:rsidRPr="005E6F2B">
        <w:t xml:space="preserve">are required to identify the </w:t>
      </w:r>
      <w:r w:rsidR="00290933" w:rsidRPr="005E6F2B">
        <w:t>programs</w:t>
      </w:r>
      <w:r w:rsidRPr="005E6F2B">
        <w:t xml:space="preserve"> which contribute to </w:t>
      </w:r>
      <w:r w:rsidR="00A239CC" w:rsidRPr="005E6F2B">
        <w:t xml:space="preserve">government </w:t>
      </w:r>
      <w:r w:rsidRPr="005E6F2B">
        <w:t>outcomes over the Budget and forward years.</w:t>
      </w:r>
    </w:p>
    <w:p w14:paraId="067DFDD5" w14:textId="577AEE7E" w:rsidR="00A61BD0" w:rsidRPr="005E6F2B" w:rsidRDefault="00BE7D58" w:rsidP="00BE7D58">
      <w:r w:rsidRPr="005E6F2B">
        <w:t>Each outcome is described below</w:t>
      </w:r>
      <w:r w:rsidR="00F44C1E">
        <w:t>,</w:t>
      </w:r>
      <w:r w:rsidRPr="005E6F2B">
        <w:t xml:space="preserve"> together with its related </w:t>
      </w:r>
      <w:r w:rsidR="00290933" w:rsidRPr="005E6F2B">
        <w:t>programs</w:t>
      </w:r>
      <w:r w:rsidRPr="005E6F2B">
        <w:t>.</w:t>
      </w:r>
      <w:r w:rsidR="001D1903" w:rsidRPr="005E6F2B">
        <w:t xml:space="preserve"> </w:t>
      </w:r>
      <w:r w:rsidR="00A61BD0" w:rsidRPr="005E6F2B">
        <w:t>The following provides detailed information on expenses for each outcome</w:t>
      </w:r>
      <w:r w:rsidR="001D1903" w:rsidRPr="005E6F2B">
        <w:t xml:space="preserve"> and </w:t>
      </w:r>
      <w:r w:rsidR="00290933" w:rsidRPr="005E6F2B">
        <w:t>program,</w:t>
      </w:r>
      <w:r w:rsidR="001D1903" w:rsidRPr="005E6F2B">
        <w:t xml:space="preserve"> further broken down by funding source</w:t>
      </w:r>
      <w:r w:rsidR="00A61BD0" w:rsidRPr="005E6F2B">
        <w:t>.</w:t>
      </w:r>
    </w:p>
    <w:p w14:paraId="2A7F9532" w14:textId="77777777" w:rsidR="00810C6A" w:rsidRPr="006906E4" w:rsidRDefault="00810C6A" w:rsidP="00810C6A">
      <w:pPr>
        <w:pBdr>
          <w:top w:val="single" w:sz="2" w:space="6" w:color="auto"/>
          <w:left w:val="single" w:sz="2" w:space="4" w:color="auto"/>
          <w:bottom w:val="single" w:sz="2" w:space="6" w:color="auto"/>
          <w:right w:val="single" w:sz="2" w:space="4" w:color="auto"/>
        </w:pBdr>
        <w:spacing w:after="120" w:line="240" w:lineRule="auto"/>
        <w:rPr>
          <w:b/>
        </w:rPr>
      </w:pPr>
      <w:r w:rsidRPr="006906E4">
        <w:rPr>
          <w:b/>
        </w:rPr>
        <w:t>Note:</w:t>
      </w:r>
    </w:p>
    <w:p w14:paraId="7B8B5735" w14:textId="77777777" w:rsidR="003876AB" w:rsidRDefault="00173F5C" w:rsidP="00810C6A">
      <w:pPr>
        <w:pBdr>
          <w:top w:val="single" w:sz="2" w:space="6" w:color="auto"/>
          <w:left w:val="single" w:sz="2" w:space="4" w:color="auto"/>
          <w:bottom w:val="single" w:sz="2" w:space="6" w:color="auto"/>
          <w:right w:val="single" w:sz="2" w:space="4" w:color="auto"/>
        </w:pBdr>
      </w:pPr>
      <w:r>
        <w:t>P</w:t>
      </w:r>
      <w:r w:rsidR="00810C6A">
        <w:t xml:space="preserve">erformance reporting requirements in the Portfolio Budget Statements </w:t>
      </w:r>
      <w:r w:rsidR="00801EF6">
        <w:t>are part of the enhanced Commonwealth performance f</w:t>
      </w:r>
      <w:r w:rsidR="00810C6A">
        <w:t>ramework</w:t>
      </w:r>
      <w:r w:rsidR="00801EF6">
        <w:t xml:space="preserve"> established by the </w:t>
      </w:r>
      <w:r w:rsidR="00801EF6" w:rsidRPr="00801EF6">
        <w:rPr>
          <w:i/>
        </w:rPr>
        <w:t>Public Governance, Performance and Accountability Act 2013</w:t>
      </w:r>
      <w:r w:rsidR="00801EF6">
        <w:t xml:space="preserve">. It is </w:t>
      </w:r>
      <w:r w:rsidR="00810C6A">
        <w:t xml:space="preserve">anticipated that the performance criteria described in Portfolio Budget Statements will be read with broader information provided in an entity’s corporate plans and annual performance statements – included in Annual Reports </w:t>
      </w:r>
      <w:r w:rsidR="00801EF6">
        <w:t xml:space="preserve">- </w:t>
      </w:r>
      <w:r w:rsidR="00810C6A">
        <w:t>to provide an entity’s complete performance story.</w:t>
      </w:r>
    </w:p>
    <w:p w14:paraId="082D3501" w14:textId="77777777" w:rsidR="001B5B4D" w:rsidRDefault="00173F5C" w:rsidP="00801EF6">
      <w:pPr>
        <w:pBdr>
          <w:top w:val="single" w:sz="2" w:space="6" w:color="auto"/>
          <w:left w:val="single" w:sz="2" w:space="4" w:color="auto"/>
          <w:bottom w:val="single" w:sz="2" w:space="6" w:color="auto"/>
          <w:right w:val="single" w:sz="2" w:space="4" w:color="auto"/>
        </w:pBdr>
      </w:pPr>
      <w:r>
        <w:t xml:space="preserve">The most recent corporate plan for </w:t>
      </w:r>
      <w:r w:rsidR="00340265">
        <w:t>the Department of Human Services</w:t>
      </w:r>
      <w:r>
        <w:t xml:space="preserve"> can be found at</w:t>
      </w:r>
      <w:r w:rsidR="001B5B4D">
        <w:t>:</w:t>
      </w:r>
    </w:p>
    <w:p w14:paraId="2B9D875D" w14:textId="28E2B0CF" w:rsidR="00173F5C" w:rsidRDefault="00730FB5" w:rsidP="00801EF6">
      <w:pPr>
        <w:pBdr>
          <w:top w:val="single" w:sz="2" w:space="6" w:color="auto"/>
          <w:left w:val="single" w:sz="2" w:space="4" w:color="auto"/>
          <w:bottom w:val="single" w:sz="2" w:space="6" w:color="auto"/>
          <w:right w:val="single" w:sz="2" w:space="4" w:color="auto"/>
        </w:pBdr>
      </w:pPr>
      <w:hyperlink r:id="rId47" w:history="1">
        <w:r w:rsidR="00340265">
          <w:rPr>
            <w:rStyle w:val="Hyperlink"/>
            <w:u w:val="single"/>
          </w:rPr>
          <w:t>humanservices.gov.au/corporate/publications-and-resources/corporate-plan</w:t>
        </w:r>
      </w:hyperlink>
      <w:r w:rsidR="008E00A9" w:rsidRPr="00091368">
        <w:rPr>
          <w:rStyle w:val="Hyperlink"/>
        </w:rPr>
        <w:t>.</w:t>
      </w:r>
    </w:p>
    <w:p w14:paraId="3FF65E34" w14:textId="164AC7C5" w:rsidR="001B5B4D" w:rsidRDefault="00173F5C" w:rsidP="00810C6A">
      <w:pPr>
        <w:pBdr>
          <w:top w:val="single" w:sz="2" w:space="6" w:color="auto"/>
          <w:left w:val="single" w:sz="2" w:space="4" w:color="auto"/>
          <w:bottom w:val="single" w:sz="2" w:space="6" w:color="auto"/>
          <w:right w:val="single" w:sz="2" w:space="4" w:color="auto"/>
        </w:pBdr>
      </w:pPr>
      <w:r>
        <w:t xml:space="preserve">The most recent annual performance statement </w:t>
      </w:r>
      <w:r w:rsidR="00340265">
        <w:t xml:space="preserve">for the Department of Human Services </w:t>
      </w:r>
      <w:r>
        <w:t>can be found at:</w:t>
      </w:r>
    </w:p>
    <w:p w14:paraId="555EBF0B" w14:textId="593D89F7" w:rsidR="00173F5C" w:rsidRPr="00841D15" w:rsidRDefault="00730FB5" w:rsidP="00810C6A">
      <w:pPr>
        <w:pBdr>
          <w:top w:val="single" w:sz="2" w:space="6" w:color="auto"/>
          <w:left w:val="single" w:sz="2" w:space="4" w:color="auto"/>
          <w:bottom w:val="single" w:sz="2" w:space="6" w:color="auto"/>
          <w:right w:val="single" w:sz="2" w:space="4" w:color="auto"/>
        </w:pBdr>
      </w:pPr>
      <w:hyperlink r:id="rId48" w:history="1">
        <w:r w:rsidR="00340265" w:rsidRPr="00074430">
          <w:rPr>
            <w:rStyle w:val="Hyperlink"/>
            <w:u w:val="single"/>
          </w:rPr>
          <w:t>humanservices.gov.au/corporate/annual-reports/annual-report-2015-16/part-2-report-performance/annual-performance-statement-2015-16</w:t>
        </w:r>
      </w:hyperlink>
      <w:r w:rsidR="008E00A9" w:rsidRPr="00091368">
        <w:rPr>
          <w:rStyle w:val="Hyperlink"/>
        </w:rPr>
        <w:t>.</w:t>
      </w:r>
    </w:p>
    <w:p w14:paraId="2ED3F50B" w14:textId="77777777" w:rsidR="00810C6A" w:rsidRDefault="00810C6A" w:rsidP="00BE7D58">
      <w:pPr>
        <w:rPr>
          <w:highlight w:val="yellow"/>
        </w:rPr>
      </w:pPr>
    </w:p>
    <w:p w14:paraId="146C7DFE" w14:textId="77777777" w:rsidR="00950281" w:rsidRDefault="00950281" w:rsidP="003876AB">
      <w:pPr>
        <w:pStyle w:val="Heading3"/>
        <w:sectPr w:rsidR="00950281" w:rsidSect="0050346A">
          <w:headerReference w:type="even" r:id="rId49"/>
          <w:headerReference w:type="default" r:id="rId50"/>
          <w:headerReference w:type="first" r:id="rId51"/>
          <w:type w:val="oddPage"/>
          <w:pgSz w:w="11906" w:h="16838" w:code="9"/>
          <w:pgMar w:top="2466" w:right="2098" w:bottom="2466" w:left="2098" w:header="1899" w:footer="1899" w:gutter="0"/>
          <w:cols w:space="708"/>
          <w:titlePg/>
          <w:docGrid w:linePitch="360"/>
        </w:sectPr>
      </w:pPr>
    </w:p>
    <w:p w14:paraId="212A2855" w14:textId="77777777" w:rsidR="005E54A3" w:rsidRPr="005E6F2B" w:rsidRDefault="008462FB" w:rsidP="00074430">
      <w:pPr>
        <w:pStyle w:val="Heading3"/>
      </w:pPr>
      <w:bookmarkStart w:id="49" w:name="_Toc444523513"/>
      <w:bookmarkStart w:id="50" w:name="_Toc480984883"/>
      <w:r>
        <w:lastRenderedPageBreak/>
        <w:t>2.1</w:t>
      </w:r>
      <w:r w:rsidR="003876AB" w:rsidRPr="00F743D8">
        <w:t xml:space="preserve"> </w:t>
      </w:r>
      <w:r w:rsidR="003876AB" w:rsidRPr="00F743D8">
        <w:tab/>
        <w:t xml:space="preserve">Budgeted expenses and performance for Outcome </w:t>
      </w:r>
      <w:bookmarkEnd w:id="49"/>
      <w:r w:rsidR="004165F7">
        <w:t>1</w:t>
      </w:r>
      <w:bookmarkEnd w:id="50"/>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596"/>
      </w:tblGrid>
      <w:tr w:rsidR="00BE7D58" w:rsidRPr="005E6F2B" w14:paraId="3C010813" w14:textId="77777777">
        <w:tc>
          <w:tcPr>
            <w:tcW w:w="7713" w:type="dxa"/>
            <w:shd w:val="clear" w:color="auto" w:fill="E6E6E6"/>
          </w:tcPr>
          <w:p w14:paraId="6959FB0D" w14:textId="77777777" w:rsidR="00BE7D58" w:rsidRPr="005E6F2B" w:rsidRDefault="004165F7" w:rsidP="003876AB">
            <w:pPr>
              <w:pStyle w:val="TableColumnHeadingLeft"/>
            </w:pPr>
            <w:r w:rsidRPr="008F68DB">
              <w:t>Outcome 1: Support individuals, families and communities to achieve greater self</w:t>
            </w:r>
            <w:r w:rsidRPr="008F68DB">
              <w:noBreakHyphen/>
              <w:t>sufficiency; through the delivery of policy advice and high quality accessible social, health and child support services and other payments; and support providers and businesses through convenient and efficient service delivery.</w:t>
            </w:r>
          </w:p>
        </w:tc>
      </w:tr>
    </w:tbl>
    <w:p w14:paraId="0E9F9F64" w14:textId="77777777" w:rsidR="004165F7" w:rsidRPr="009F74FE" w:rsidRDefault="004165F7" w:rsidP="004165F7">
      <w:pPr>
        <w:pStyle w:val="Heading4"/>
        <w:spacing w:before="320"/>
      </w:pPr>
      <w:r w:rsidRPr="005E6F2B">
        <w:t>Linked programs</w:t>
      </w:r>
      <w:r>
        <w:t xml:space="preserve"> for Outcome 1</w:t>
      </w:r>
      <w:r w:rsidRPr="005E6F2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165F7" w:rsidRPr="005E6F2B" w14:paraId="0532F747" w14:textId="77777777" w:rsidTr="004148E5">
        <w:trPr>
          <w:cantSplit/>
          <w:trHeight w:val="113"/>
        </w:trPr>
        <w:tc>
          <w:tcPr>
            <w:tcW w:w="7592" w:type="dxa"/>
            <w:tcBorders>
              <w:bottom w:val="nil"/>
            </w:tcBorders>
            <w:shd w:val="clear" w:color="auto" w:fill="F2F2F2"/>
          </w:tcPr>
          <w:p w14:paraId="1CB274AE" w14:textId="77777777" w:rsidR="004165F7" w:rsidRPr="009312B2" w:rsidRDefault="004165F7" w:rsidP="004148E5">
            <w:pPr>
              <w:pStyle w:val="ExampleText0"/>
              <w:spacing w:before="60" w:after="60" w:line="240" w:lineRule="auto"/>
              <w:rPr>
                <w:rStyle w:val="ExampletextCharChar"/>
                <w:b/>
                <w:color w:val="auto"/>
              </w:rPr>
            </w:pPr>
            <w:r w:rsidRPr="009312B2">
              <w:rPr>
                <w:rStyle w:val="ExampletextCharChar"/>
                <w:b/>
                <w:color w:val="auto"/>
              </w:rPr>
              <w:t>Entity: Attorney-Gene</w:t>
            </w:r>
            <w:r w:rsidRPr="00D52B5B">
              <w:rPr>
                <w:rStyle w:val="ExampletextCharChar"/>
                <w:b/>
                <w:color w:val="auto"/>
                <w:shd w:val="clear" w:color="auto" w:fill="F2F2F2"/>
              </w:rPr>
              <w:t>r</w:t>
            </w:r>
            <w:r w:rsidRPr="009312B2">
              <w:rPr>
                <w:rStyle w:val="ExampletextCharChar"/>
                <w:b/>
                <w:color w:val="auto"/>
              </w:rPr>
              <w:t>al's Department</w:t>
            </w:r>
          </w:p>
        </w:tc>
      </w:tr>
      <w:tr w:rsidR="004165F7" w:rsidRPr="005E6F2B" w14:paraId="48946239" w14:textId="77777777" w:rsidTr="004148E5">
        <w:trPr>
          <w:cantSplit/>
          <w:trHeight w:val="113"/>
        </w:trPr>
        <w:tc>
          <w:tcPr>
            <w:tcW w:w="7592" w:type="dxa"/>
            <w:tcBorders>
              <w:bottom w:val="nil"/>
            </w:tcBorders>
          </w:tcPr>
          <w:p w14:paraId="0F451DE3"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69983EB1" w14:textId="3AC415C6" w:rsidR="004165F7" w:rsidRPr="009312B2" w:rsidRDefault="004165F7" w:rsidP="00535D2F">
            <w:pPr>
              <w:numPr>
                <w:ilvl w:val="0"/>
                <w:numId w:val="43"/>
              </w:numPr>
              <w:tabs>
                <w:tab w:val="left" w:pos="1174"/>
              </w:tabs>
              <w:spacing w:after="0" w:line="240" w:lineRule="auto"/>
              <w:jc w:val="left"/>
              <w:rPr>
                <w:rStyle w:val="ExampletextCharChar"/>
                <w:i w:val="0"/>
                <w:color w:val="000000"/>
              </w:rPr>
            </w:pPr>
            <w:r w:rsidRPr="009312B2">
              <w:rPr>
                <w:rStyle w:val="ExampletextCharChar"/>
                <w:i w:val="0"/>
                <w:color w:val="000000"/>
              </w:rPr>
              <w:t xml:space="preserve">1.2 </w:t>
            </w:r>
            <w:r>
              <w:rPr>
                <w:rStyle w:val="ExampletextCharChar"/>
                <w:i w:val="0"/>
                <w:color w:val="000000"/>
              </w:rPr>
              <w:t xml:space="preserve"> </w:t>
            </w:r>
            <w:r w:rsidRPr="009312B2">
              <w:rPr>
                <w:rStyle w:val="ExampletextCharChar"/>
                <w:i w:val="0"/>
                <w:color w:val="000000"/>
              </w:rPr>
              <w:t>Attorney-General’s Department Operating Expenses—</w:t>
            </w:r>
            <w:r w:rsidR="00C82BD6">
              <w:rPr>
                <w:rStyle w:val="ExampletextCharChar"/>
                <w:i w:val="0"/>
                <w:color w:val="000000"/>
              </w:rPr>
              <w:br/>
              <w:t xml:space="preserve"> </w:t>
            </w:r>
            <w:r w:rsidR="00535D2F">
              <w:rPr>
                <w:rStyle w:val="ExampletextCharChar"/>
                <w:i w:val="0"/>
                <w:color w:val="000000"/>
              </w:rPr>
              <w:tab/>
            </w:r>
            <w:r w:rsidRPr="009312B2">
              <w:rPr>
                <w:rStyle w:val="ExampletextCharChar"/>
                <w:i w:val="0"/>
                <w:color w:val="000000"/>
              </w:rPr>
              <w:t>Nationa</w:t>
            </w:r>
            <w:r w:rsidR="00C82BD6">
              <w:rPr>
                <w:rStyle w:val="ExampletextCharChar"/>
                <w:i w:val="0"/>
                <w:color w:val="000000"/>
              </w:rPr>
              <w:t xml:space="preserve">l </w:t>
            </w:r>
            <w:r w:rsidRPr="009312B2">
              <w:rPr>
                <w:rStyle w:val="ExampletextCharChar"/>
                <w:i w:val="0"/>
                <w:color w:val="000000"/>
              </w:rPr>
              <w:t>Security and Criminal Justice</w:t>
            </w:r>
          </w:p>
          <w:p w14:paraId="10A9F31B" w14:textId="77777777" w:rsidR="004165F7" w:rsidRPr="00FC3AA7" w:rsidRDefault="004165F7" w:rsidP="004165F7">
            <w:pPr>
              <w:numPr>
                <w:ilvl w:val="0"/>
                <w:numId w:val="43"/>
              </w:numPr>
              <w:spacing w:after="0" w:line="240" w:lineRule="auto"/>
              <w:jc w:val="left"/>
              <w:rPr>
                <w:rStyle w:val="ExampletextCharChar"/>
                <w:i w:val="0"/>
                <w:color w:val="000000"/>
              </w:rPr>
            </w:pPr>
            <w:r w:rsidRPr="00253A5B">
              <w:rPr>
                <w:rStyle w:val="ExampletextCharChar"/>
                <w:i w:val="0"/>
                <w:color w:val="000000"/>
              </w:rPr>
              <w:t xml:space="preserve">1.7 </w:t>
            </w:r>
            <w:r>
              <w:rPr>
                <w:rStyle w:val="ExampletextCharChar"/>
                <w:i w:val="0"/>
                <w:color w:val="000000"/>
              </w:rPr>
              <w:t xml:space="preserve"> </w:t>
            </w:r>
            <w:r w:rsidRPr="00253A5B">
              <w:rPr>
                <w:rStyle w:val="ExampletextCharChar"/>
                <w:i w:val="0"/>
                <w:color w:val="000000"/>
              </w:rPr>
              <w:t>National S</w:t>
            </w:r>
            <w:r w:rsidRPr="00CD4CAB">
              <w:rPr>
                <w:rStyle w:val="ExampletextCharChar"/>
                <w:i w:val="0"/>
                <w:color w:val="000000"/>
              </w:rPr>
              <w:t>ecurity and Cri</w:t>
            </w:r>
            <w:r w:rsidRPr="00FC3AA7">
              <w:rPr>
                <w:rStyle w:val="ExampletextCharChar"/>
                <w:i w:val="0"/>
                <w:color w:val="000000"/>
              </w:rPr>
              <w:t>minal Justice</w:t>
            </w:r>
          </w:p>
          <w:p w14:paraId="62E00E60" w14:textId="77777777" w:rsidR="004165F7" w:rsidRPr="009312B2" w:rsidRDefault="004165F7" w:rsidP="004165F7">
            <w:pPr>
              <w:pStyle w:val="ExampleText0"/>
              <w:numPr>
                <w:ilvl w:val="0"/>
                <w:numId w:val="43"/>
              </w:numPr>
              <w:spacing w:after="60" w:line="240" w:lineRule="auto"/>
              <w:ind w:left="714" w:hanging="357"/>
              <w:rPr>
                <w:rStyle w:val="ExampletextCharChar"/>
                <w:b/>
                <w:i/>
                <w:color w:val="auto"/>
              </w:rPr>
            </w:pPr>
            <w:r w:rsidRPr="00197D20">
              <w:rPr>
                <w:rStyle w:val="ExampletextCharChar"/>
                <w:color w:val="000000"/>
              </w:rPr>
              <w:t xml:space="preserve">1.8 </w:t>
            </w:r>
            <w:r>
              <w:rPr>
                <w:rStyle w:val="ExampletextCharChar"/>
                <w:color w:val="000000"/>
              </w:rPr>
              <w:t xml:space="preserve"> </w:t>
            </w:r>
            <w:r w:rsidRPr="00197D20">
              <w:rPr>
                <w:rStyle w:val="ExampletextCharChar"/>
                <w:color w:val="000000"/>
              </w:rPr>
              <w:t>Australian Government Disaster Financial Support Payments</w:t>
            </w:r>
          </w:p>
        </w:tc>
      </w:tr>
      <w:tr w:rsidR="004165F7" w:rsidRPr="005E6F2B" w14:paraId="47D338ED" w14:textId="77777777" w:rsidTr="004148E5">
        <w:trPr>
          <w:cantSplit/>
          <w:trHeight w:val="113"/>
        </w:trPr>
        <w:tc>
          <w:tcPr>
            <w:tcW w:w="7592" w:type="dxa"/>
            <w:tcBorders>
              <w:bottom w:val="nil"/>
            </w:tcBorders>
            <w:shd w:val="clear" w:color="auto" w:fill="F2F2F2"/>
          </w:tcPr>
          <w:p w14:paraId="7F890D61" w14:textId="77777777" w:rsidR="004165F7" w:rsidRPr="00B94553" w:rsidRDefault="004165F7" w:rsidP="004148E5">
            <w:pPr>
              <w:pStyle w:val="ExampleText0"/>
              <w:spacing w:before="60" w:after="60" w:line="240" w:lineRule="auto"/>
              <w:rPr>
                <w:rStyle w:val="ExampletextCharChar"/>
                <w:b/>
                <w:color w:val="auto"/>
              </w:rPr>
            </w:pPr>
            <w:r w:rsidRPr="00AE437D">
              <w:rPr>
                <w:rStyle w:val="ExampletextCharChar"/>
                <w:b/>
                <w:color w:val="auto"/>
              </w:rPr>
              <w:t>Entity: Australian Digital Health Agency</w:t>
            </w:r>
          </w:p>
        </w:tc>
      </w:tr>
      <w:tr w:rsidR="004165F7" w:rsidRPr="005E6F2B" w14:paraId="357D060F" w14:textId="77777777" w:rsidTr="004148E5">
        <w:trPr>
          <w:cantSplit/>
          <w:trHeight w:val="113"/>
        </w:trPr>
        <w:tc>
          <w:tcPr>
            <w:tcW w:w="7592" w:type="dxa"/>
            <w:tcBorders>
              <w:bottom w:val="nil"/>
            </w:tcBorders>
            <w:shd w:val="clear" w:color="auto" w:fill="auto"/>
          </w:tcPr>
          <w:p w14:paraId="0D3BAB27" w14:textId="77777777" w:rsidR="004165F7" w:rsidRPr="00AE437D" w:rsidRDefault="004165F7" w:rsidP="004148E5">
            <w:pPr>
              <w:spacing w:after="0" w:line="240" w:lineRule="auto"/>
              <w:rPr>
                <w:rStyle w:val="ExampletextCharChar"/>
                <w:b/>
                <w:i w:val="0"/>
                <w:color w:val="auto"/>
              </w:rPr>
            </w:pPr>
            <w:r w:rsidRPr="00AE437D">
              <w:rPr>
                <w:rStyle w:val="ExampletextCharChar"/>
                <w:b/>
                <w:i w:val="0"/>
                <w:color w:val="auto"/>
              </w:rPr>
              <w:t>Programs</w:t>
            </w:r>
          </w:p>
          <w:p w14:paraId="45219C7B" w14:textId="77777777" w:rsidR="004165F7" w:rsidRPr="00B94553" w:rsidRDefault="004165F7" w:rsidP="004165F7">
            <w:pPr>
              <w:numPr>
                <w:ilvl w:val="0"/>
                <w:numId w:val="43"/>
              </w:numPr>
              <w:spacing w:after="60" w:line="240" w:lineRule="auto"/>
              <w:ind w:left="714" w:hanging="357"/>
              <w:jc w:val="left"/>
              <w:rPr>
                <w:rStyle w:val="ExampletextCharChar"/>
                <w:b/>
                <w:i w:val="0"/>
                <w:color w:val="auto"/>
              </w:rPr>
            </w:pPr>
            <w:r w:rsidRPr="00D52B5B">
              <w:rPr>
                <w:rStyle w:val="ExampletextCharChar"/>
                <w:i w:val="0"/>
                <w:color w:val="000000"/>
              </w:rPr>
              <w:t xml:space="preserve">1.1 </w:t>
            </w:r>
            <w:r>
              <w:rPr>
                <w:rStyle w:val="ExampletextCharChar"/>
                <w:i w:val="0"/>
                <w:color w:val="000000"/>
              </w:rPr>
              <w:t xml:space="preserve"> </w:t>
            </w:r>
            <w:r w:rsidRPr="00D52B5B">
              <w:rPr>
                <w:rStyle w:val="ExampletextCharChar"/>
                <w:i w:val="0"/>
                <w:color w:val="000000"/>
              </w:rPr>
              <w:t>Digital Health</w:t>
            </w:r>
          </w:p>
        </w:tc>
      </w:tr>
      <w:tr w:rsidR="004165F7" w:rsidRPr="005E6F2B" w14:paraId="6FCE427F" w14:textId="77777777" w:rsidTr="004148E5">
        <w:trPr>
          <w:cantSplit/>
          <w:trHeight w:val="113"/>
        </w:trPr>
        <w:tc>
          <w:tcPr>
            <w:tcW w:w="7592" w:type="dxa"/>
            <w:tcBorders>
              <w:bottom w:val="nil"/>
            </w:tcBorders>
            <w:shd w:val="clear" w:color="auto" w:fill="F2F2F2"/>
          </w:tcPr>
          <w:p w14:paraId="185E2C18" w14:textId="77777777" w:rsidR="004165F7" w:rsidRPr="00AC6BFA" w:rsidRDefault="004165F7" w:rsidP="004148E5">
            <w:pPr>
              <w:pStyle w:val="ExampleText0"/>
              <w:spacing w:before="60" w:after="60" w:line="240" w:lineRule="auto"/>
              <w:rPr>
                <w:rStyle w:val="ExampletextCharChar"/>
                <w:b/>
                <w:i/>
                <w:color w:val="auto"/>
              </w:rPr>
            </w:pPr>
            <w:r w:rsidRPr="00B94553">
              <w:rPr>
                <w:rStyle w:val="ExampletextCharChar"/>
                <w:b/>
                <w:color w:val="auto"/>
              </w:rPr>
              <w:t xml:space="preserve">Entity: </w:t>
            </w:r>
            <w:r w:rsidRPr="0029697B">
              <w:rPr>
                <w:rStyle w:val="ExampletextCharChar"/>
                <w:b/>
                <w:color w:val="auto"/>
              </w:rPr>
              <w:t>Australian Organ and Tissue Donation and Transplantation Authority</w:t>
            </w:r>
          </w:p>
        </w:tc>
      </w:tr>
      <w:tr w:rsidR="004165F7" w:rsidRPr="005E6F2B" w14:paraId="0C2FA4E9" w14:textId="77777777" w:rsidTr="004148E5">
        <w:trPr>
          <w:cantSplit/>
          <w:trHeight w:val="113"/>
        </w:trPr>
        <w:tc>
          <w:tcPr>
            <w:tcW w:w="7592" w:type="dxa"/>
            <w:tcBorders>
              <w:bottom w:val="single" w:sz="4" w:space="0" w:color="auto"/>
            </w:tcBorders>
          </w:tcPr>
          <w:p w14:paraId="56DA01AA"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047EB698" w14:textId="0F841CA8" w:rsidR="004165F7" w:rsidRPr="00AC6BFA" w:rsidRDefault="004165F7">
            <w:pPr>
              <w:pStyle w:val="ExampleText0"/>
              <w:numPr>
                <w:ilvl w:val="0"/>
                <w:numId w:val="44"/>
              </w:numPr>
              <w:spacing w:after="60" w:line="240" w:lineRule="auto"/>
              <w:ind w:left="714" w:hanging="357"/>
              <w:rPr>
                <w:rStyle w:val="ExampletextCharChar"/>
                <w:b/>
                <w:i/>
                <w:color w:val="auto"/>
              </w:rPr>
            </w:pPr>
            <w:r w:rsidRPr="0029697B">
              <w:rPr>
                <w:rStyle w:val="ExampletextCharChar"/>
                <w:color w:val="auto"/>
              </w:rPr>
              <w:t xml:space="preserve">1.1 </w:t>
            </w:r>
            <w:r>
              <w:rPr>
                <w:rStyle w:val="ExampletextCharChar"/>
                <w:color w:val="auto"/>
              </w:rPr>
              <w:t xml:space="preserve"> </w:t>
            </w:r>
            <w:r w:rsidRPr="0029697B">
              <w:rPr>
                <w:rStyle w:val="ExampletextCharChar"/>
                <w:color w:val="auto"/>
              </w:rPr>
              <w:t>A Nationally Coordinated System for Organ and Tissue Donation for</w:t>
            </w:r>
            <w:r w:rsidR="00651B33">
              <w:rPr>
                <w:rStyle w:val="ExampletextCharChar"/>
                <w:color w:val="auto"/>
              </w:rPr>
              <w:br/>
              <w:t xml:space="preserve"> </w:t>
            </w:r>
            <w:r w:rsidR="00535D2F">
              <w:rPr>
                <w:rStyle w:val="ExampletextCharChar"/>
                <w:color w:val="auto"/>
              </w:rPr>
              <w:tab/>
            </w:r>
            <w:r w:rsidRPr="0029697B">
              <w:rPr>
                <w:rStyle w:val="ExampletextCharChar"/>
                <w:color w:val="auto"/>
              </w:rPr>
              <w:t>Transplantation</w:t>
            </w:r>
          </w:p>
        </w:tc>
      </w:tr>
      <w:tr w:rsidR="004165F7" w:rsidRPr="005E6F2B" w14:paraId="289246D0" w14:textId="77777777" w:rsidTr="004148E5">
        <w:trPr>
          <w:cantSplit/>
          <w:trHeight w:val="113"/>
        </w:trPr>
        <w:tc>
          <w:tcPr>
            <w:tcW w:w="7592" w:type="dxa"/>
            <w:tcBorders>
              <w:bottom w:val="single" w:sz="4" w:space="0" w:color="auto"/>
            </w:tcBorders>
            <w:shd w:val="clear" w:color="auto" w:fill="F2F2F2"/>
          </w:tcPr>
          <w:p w14:paraId="1AD64142" w14:textId="77777777" w:rsidR="004165F7" w:rsidRPr="00197D20" w:rsidRDefault="004165F7" w:rsidP="004148E5">
            <w:pPr>
              <w:pStyle w:val="ExampleText0"/>
              <w:spacing w:before="60" w:after="60" w:line="240" w:lineRule="auto"/>
              <w:rPr>
                <w:rStyle w:val="ExampletextCharChar"/>
                <w:b/>
                <w:color w:val="auto"/>
              </w:rPr>
            </w:pPr>
            <w:r w:rsidRPr="00197D20">
              <w:rPr>
                <w:rStyle w:val="ExampletextCharChar"/>
                <w:b/>
                <w:color w:val="auto"/>
              </w:rPr>
              <w:t>Entity: Australian Taxation Office</w:t>
            </w:r>
          </w:p>
        </w:tc>
      </w:tr>
      <w:tr w:rsidR="004165F7" w:rsidRPr="005E6F2B" w14:paraId="1339EACF" w14:textId="77777777" w:rsidTr="004148E5">
        <w:trPr>
          <w:cantSplit/>
          <w:trHeight w:val="113"/>
        </w:trPr>
        <w:tc>
          <w:tcPr>
            <w:tcW w:w="7592" w:type="dxa"/>
            <w:tcBorders>
              <w:top w:val="single" w:sz="4" w:space="0" w:color="auto"/>
              <w:bottom w:val="single" w:sz="4" w:space="0" w:color="auto"/>
            </w:tcBorders>
          </w:tcPr>
          <w:p w14:paraId="0EB35822"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1148B72B" w14:textId="77777777" w:rsidR="004165F7" w:rsidRDefault="004165F7" w:rsidP="00091368">
            <w:pPr>
              <w:numPr>
                <w:ilvl w:val="0"/>
                <w:numId w:val="42"/>
              </w:numPr>
              <w:spacing w:after="0" w:line="240" w:lineRule="auto"/>
              <w:ind w:left="714" w:hanging="357"/>
              <w:jc w:val="left"/>
              <w:rPr>
                <w:rStyle w:val="ExampletextCharChar"/>
                <w:i w:val="0"/>
                <w:color w:val="auto"/>
              </w:rPr>
            </w:pPr>
            <w:r>
              <w:rPr>
                <w:rStyle w:val="ExampletextCharChar"/>
                <w:i w:val="0"/>
                <w:color w:val="auto"/>
              </w:rPr>
              <w:t xml:space="preserve">1.1  </w:t>
            </w:r>
            <w:r w:rsidRPr="00F65947">
              <w:rPr>
                <w:rStyle w:val="ExampletextCharChar"/>
                <w:i w:val="0"/>
                <w:color w:val="auto"/>
              </w:rPr>
              <w:t>Australian Tax Office</w:t>
            </w:r>
          </w:p>
          <w:p w14:paraId="2DA7A38C" w14:textId="5A4C16B2" w:rsidR="004165F7" w:rsidRPr="00197D20" w:rsidRDefault="004165F7">
            <w:pPr>
              <w:numPr>
                <w:ilvl w:val="0"/>
                <w:numId w:val="42"/>
              </w:numPr>
              <w:spacing w:after="60" w:line="240" w:lineRule="auto"/>
              <w:jc w:val="left"/>
              <w:rPr>
                <w:rStyle w:val="ExampletextCharChar"/>
                <w:i w:val="0"/>
                <w:color w:val="auto"/>
              </w:rPr>
            </w:pPr>
            <w:r w:rsidRPr="002156E0">
              <w:rPr>
                <w:rStyle w:val="ExampletextCharChar"/>
                <w:i w:val="0"/>
                <w:color w:val="auto"/>
              </w:rPr>
              <w:t xml:space="preserve">1.2 </w:t>
            </w:r>
            <w:r w:rsidR="00BC6A6D">
              <w:rPr>
                <w:rStyle w:val="ExampletextCharChar"/>
                <w:i w:val="0"/>
                <w:color w:val="auto"/>
              </w:rPr>
              <w:t xml:space="preserve"> P</w:t>
            </w:r>
            <w:r w:rsidRPr="002156E0">
              <w:rPr>
                <w:rStyle w:val="ExampletextCharChar"/>
                <w:i w:val="0"/>
                <w:color w:val="auto"/>
              </w:rPr>
              <w:t>rivate Health Insurance Rebate</w:t>
            </w:r>
          </w:p>
        </w:tc>
      </w:tr>
      <w:tr w:rsidR="004165F7" w:rsidRPr="005E6F2B" w14:paraId="67D84D6A" w14:textId="77777777" w:rsidTr="004148E5">
        <w:trPr>
          <w:cantSplit/>
          <w:trHeight w:val="113"/>
        </w:trPr>
        <w:tc>
          <w:tcPr>
            <w:tcW w:w="7592" w:type="dxa"/>
            <w:tcBorders>
              <w:bottom w:val="single" w:sz="4" w:space="0" w:color="auto"/>
            </w:tcBorders>
            <w:shd w:val="clear" w:color="auto" w:fill="F2F2F2"/>
          </w:tcPr>
          <w:p w14:paraId="2FF1BC79" w14:textId="77777777" w:rsidR="004165F7" w:rsidRPr="00D52B5B" w:rsidRDefault="004165F7" w:rsidP="004148E5">
            <w:pPr>
              <w:pStyle w:val="ExampleText0"/>
              <w:spacing w:before="60" w:after="60" w:line="240" w:lineRule="auto"/>
              <w:rPr>
                <w:color w:val="auto"/>
              </w:rPr>
            </w:pPr>
            <w:r w:rsidRPr="004E0F35">
              <w:rPr>
                <w:rStyle w:val="ExampletextCharChar"/>
                <w:b/>
                <w:color w:val="auto"/>
              </w:rPr>
              <w:t>Entity: Department of Agriculture and Water Resources</w:t>
            </w:r>
          </w:p>
        </w:tc>
      </w:tr>
      <w:tr w:rsidR="004165F7" w:rsidRPr="005E6F2B" w14:paraId="09FD81CC" w14:textId="77777777" w:rsidTr="004148E5">
        <w:trPr>
          <w:cantSplit/>
          <w:trHeight w:val="113"/>
        </w:trPr>
        <w:tc>
          <w:tcPr>
            <w:tcW w:w="7592" w:type="dxa"/>
            <w:tcBorders>
              <w:top w:val="single" w:sz="4" w:space="0" w:color="auto"/>
              <w:bottom w:val="single" w:sz="4" w:space="0" w:color="auto"/>
            </w:tcBorders>
          </w:tcPr>
          <w:p w14:paraId="701EC514" w14:textId="77777777" w:rsidR="004165F7" w:rsidRPr="004E0F35" w:rsidRDefault="004165F7" w:rsidP="004148E5">
            <w:pPr>
              <w:spacing w:after="0" w:line="240" w:lineRule="auto"/>
              <w:rPr>
                <w:rStyle w:val="ExampletextCharChar"/>
                <w:b/>
                <w:i w:val="0"/>
                <w:color w:val="auto"/>
              </w:rPr>
            </w:pPr>
            <w:r w:rsidRPr="004E0F35">
              <w:rPr>
                <w:rStyle w:val="ExampletextCharChar"/>
                <w:b/>
                <w:i w:val="0"/>
                <w:color w:val="auto"/>
              </w:rPr>
              <w:t>Programs</w:t>
            </w:r>
          </w:p>
          <w:p w14:paraId="677B8DD8" w14:textId="77777777" w:rsidR="004165F7" w:rsidRPr="00D52B5B" w:rsidRDefault="004165F7" w:rsidP="004148E5">
            <w:pPr>
              <w:numPr>
                <w:ilvl w:val="0"/>
                <w:numId w:val="14"/>
              </w:numPr>
              <w:spacing w:after="60" w:line="240" w:lineRule="auto"/>
              <w:ind w:left="714" w:hanging="357"/>
              <w:jc w:val="left"/>
              <w:rPr>
                <w:rStyle w:val="ExampletextCharChar"/>
                <w:color w:val="auto"/>
              </w:rPr>
            </w:pPr>
            <w:r w:rsidRPr="004E0F35">
              <w:rPr>
                <w:rStyle w:val="ExampletextCharChar"/>
                <w:i w:val="0"/>
                <w:color w:val="auto"/>
              </w:rPr>
              <w:t>1.12  Rural Programmes</w:t>
            </w:r>
          </w:p>
        </w:tc>
      </w:tr>
      <w:tr w:rsidR="004165F7" w:rsidRPr="005E6F2B" w14:paraId="23EDD6D9" w14:textId="77777777" w:rsidTr="004148E5">
        <w:trPr>
          <w:cantSplit/>
          <w:trHeight w:val="113"/>
        </w:trPr>
        <w:tc>
          <w:tcPr>
            <w:tcW w:w="7592" w:type="dxa"/>
            <w:tcBorders>
              <w:top w:val="single" w:sz="4" w:space="0" w:color="auto"/>
              <w:left w:val="single" w:sz="4" w:space="0" w:color="auto"/>
              <w:bottom w:val="dotted" w:sz="4" w:space="0" w:color="auto"/>
              <w:right w:val="single" w:sz="4" w:space="0" w:color="auto"/>
            </w:tcBorders>
            <w:shd w:val="clear" w:color="auto" w:fill="F2F2F2"/>
          </w:tcPr>
          <w:p w14:paraId="5D6918EB" w14:textId="77777777" w:rsidR="004165F7" w:rsidRPr="00AB7B0A" w:rsidRDefault="004165F7" w:rsidP="004148E5">
            <w:pPr>
              <w:spacing w:before="60" w:after="60" w:line="240" w:lineRule="auto"/>
              <w:rPr>
                <w:rStyle w:val="ExampletextCharChar"/>
                <w:b/>
                <w:i w:val="0"/>
                <w:color w:val="auto"/>
              </w:rPr>
            </w:pPr>
            <w:r w:rsidRPr="00AB7B0A">
              <w:rPr>
                <w:rStyle w:val="ExampletextCharChar"/>
                <w:b/>
                <w:i w:val="0"/>
                <w:color w:val="auto"/>
              </w:rPr>
              <w:t>Entity</w:t>
            </w:r>
            <w:r>
              <w:rPr>
                <w:rStyle w:val="ExampletextCharChar"/>
                <w:b/>
                <w:i w:val="0"/>
                <w:color w:val="auto"/>
              </w:rPr>
              <w:t>:</w:t>
            </w:r>
            <w:r w:rsidRPr="00AB7B0A">
              <w:rPr>
                <w:rStyle w:val="ExampletextCharChar"/>
                <w:b/>
                <w:i w:val="0"/>
                <w:color w:val="auto"/>
              </w:rPr>
              <w:t xml:space="preserve"> </w:t>
            </w:r>
            <w:r>
              <w:rPr>
                <w:rStyle w:val="ExampletextCharChar"/>
                <w:b/>
                <w:i w:val="0"/>
                <w:color w:val="auto"/>
              </w:rPr>
              <w:t>Department of Defence</w:t>
            </w:r>
          </w:p>
        </w:tc>
      </w:tr>
      <w:tr w:rsidR="004165F7" w:rsidRPr="005E6F2B" w14:paraId="06C75EA3" w14:textId="77777777" w:rsidTr="004148E5">
        <w:trPr>
          <w:cantSplit/>
          <w:trHeight w:val="113"/>
        </w:trPr>
        <w:tc>
          <w:tcPr>
            <w:tcW w:w="7592" w:type="dxa"/>
            <w:tcBorders>
              <w:top w:val="single" w:sz="4" w:space="0" w:color="auto"/>
              <w:left w:val="single" w:sz="4" w:space="0" w:color="auto"/>
              <w:bottom w:val="single" w:sz="4" w:space="0" w:color="auto"/>
              <w:right w:val="single" w:sz="4" w:space="0" w:color="auto"/>
            </w:tcBorders>
          </w:tcPr>
          <w:p w14:paraId="765816C0"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2C6DAE60" w14:textId="3F941F06" w:rsidR="004165F7" w:rsidRPr="009F74FE" w:rsidRDefault="007019AA">
            <w:pPr>
              <w:numPr>
                <w:ilvl w:val="0"/>
                <w:numId w:val="36"/>
              </w:numPr>
              <w:spacing w:after="60" w:line="240" w:lineRule="auto"/>
              <w:ind w:left="714" w:hanging="357"/>
              <w:jc w:val="left"/>
              <w:rPr>
                <w:rStyle w:val="ExampletextCharChar"/>
                <w:i w:val="0"/>
                <w:color w:val="auto"/>
              </w:rPr>
            </w:pPr>
            <w:r>
              <w:rPr>
                <w:rStyle w:val="ExampletextCharChar"/>
                <w:i w:val="0"/>
                <w:color w:val="auto"/>
              </w:rPr>
              <w:t>2.10</w:t>
            </w:r>
            <w:r w:rsidR="004165F7" w:rsidRPr="009F74FE">
              <w:rPr>
                <w:rStyle w:val="ExampletextCharChar"/>
                <w:i w:val="0"/>
                <w:color w:val="auto"/>
              </w:rPr>
              <w:t xml:space="preserve"> </w:t>
            </w:r>
            <w:r w:rsidR="004165F7">
              <w:rPr>
                <w:rStyle w:val="ExampletextCharChar"/>
                <w:i w:val="0"/>
                <w:color w:val="auto"/>
              </w:rPr>
              <w:t xml:space="preserve"> Estate and Infrastructure</w:t>
            </w:r>
            <w:r w:rsidR="000563B1">
              <w:rPr>
                <w:rStyle w:val="ExampletextCharChar"/>
                <w:i w:val="0"/>
                <w:color w:val="auto"/>
              </w:rPr>
              <w:t xml:space="preserve"> </w:t>
            </w:r>
            <w:r w:rsidR="005F71DA">
              <w:rPr>
                <w:rStyle w:val="ExampletextCharChar"/>
                <w:i w:val="0"/>
                <w:color w:val="auto"/>
              </w:rPr>
              <w:t>(a)</w:t>
            </w:r>
          </w:p>
        </w:tc>
      </w:tr>
      <w:tr w:rsidR="004165F7" w:rsidRPr="005E6F2B" w14:paraId="1FF0DEDD" w14:textId="77777777" w:rsidTr="004148E5">
        <w:trPr>
          <w:cantSplit/>
          <w:trHeight w:val="113"/>
        </w:trPr>
        <w:tc>
          <w:tcPr>
            <w:tcW w:w="7592" w:type="dxa"/>
            <w:tcBorders>
              <w:top w:val="single" w:sz="4" w:space="0" w:color="auto"/>
              <w:left w:val="single" w:sz="4" w:space="0" w:color="auto"/>
              <w:bottom w:val="single" w:sz="4" w:space="0" w:color="auto"/>
              <w:right w:val="single" w:sz="4" w:space="0" w:color="auto"/>
            </w:tcBorders>
            <w:shd w:val="clear" w:color="auto" w:fill="F2F2F2"/>
          </w:tcPr>
          <w:p w14:paraId="29864AD0" w14:textId="77777777" w:rsidR="004165F7" w:rsidRPr="005E6F2B" w:rsidRDefault="004165F7" w:rsidP="004148E5">
            <w:pPr>
              <w:spacing w:before="60" w:after="60" w:line="240" w:lineRule="auto"/>
              <w:rPr>
                <w:rStyle w:val="ExampletextCharChar"/>
                <w:b/>
                <w:i w:val="0"/>
                <w:color w:val="auto"/>
              </w:rPr>
            </w:pPr>
            <w:r w:rsidRPr="00AB7B0A">
              <w:rPr>
                <w:rStyle w:val="ExampletextCharChar"/>
                <w:b/>
                <w:i w:val="0"/>
                <w:color w:val="auto"/>
              </w:rPr>
              <w:t>Entity</w:t>
            </w:r>
            <w:r>
              <w:rPr>
                <w:rStyle w:val="ExampletextCharChar"/>
                <w:b/>
                <w:i w:val="0"/>
                <w:color w:val="auto"/>
              </w:rPr>
              <w:t>: Department of Education and Training</w:t>
            </w:r>
          </w:p>
        </w:tc>
      </w:tr>
      <w:tr w:rsidR="004165F7" w:rsidRPr="005E6F2B" w14:paraId="1C44A7F0" w14:textId="77777777" w:rsidTr="004148E5">
        <w:trPr>
          <w:cantSplit/>
          <w:trHeight w:val="113"/>
        </w:trPr>
        <w:tc>
          <w:tcPr>
            <w:tcW w:w="7592" w:type="dxa"/>
            <w:tcBorders>
              <w:top w:val="single" w:sz="4" w:space="0" w:color="auto"/>
              <w:left w:val="single" w:sz="4" w:space="0" w:color="auto"/>
              <w:bottom w:val="single" w:sz="4" w:space="0" w:color="auto"/>
              <w:right w:val="single" w:sz="4" w:space="0" w:color="auto"/>
            </w:tcBorders>
          </w:tcPr>
          <w:p w14:paraId="76A27AD4"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524F2035" w14:textId="2B1FA5B8" w:rsidR="004165F7" w:rsidRDefault="004165F7" w:rsidP="004165F7">
            <w:pPr>
              <w:numPr>
                <w:ilvl w:val="0"/>
                <w:numId w:val="36"/>
              </w:numPr>
              <w:spacing w:before="60" w:after="0" w:line="240" w:lineRule="auto"/>
              <w:ind w:left="714" w:hanging="357"/>
              <w:jc w:val="left"/>
              <w:rPr>
                <w:rStyle w:val="ExampletextCharChar"/>
                <w:i w:val="0"/>
                <w:color w:val="auto"/>
              </w:rPr>
            </w:pPr>
            <w:r>
              <w:rPr>
                <w:rStyle w:val="ExampletextCharChar"/>
                <w:i w:val="0"/>
                <w:color w:val="auto"/>
              </w:rPr>
              <w:t>1.</w:t>
            </w:r>
            <w:r w:rsidR="00FC617F">
              <w:rPr>
                <w:rStyle w:val="ExampletextCharChar"/>
                <w:i w:val="0"/>
                <w:color w:val="auto"/>
              </w:rPr>
              <w:t>1</w:t>
            </w:r>
            <w:r>
              <w:rPr>
                <w:rStyle w:val="ExampletextCharChar"/>
                <w:i w:val="0"/>
                <w:color w:val="auto"/>
              </w:rPr>
              <w:t xml:space="preserve">  Support for the Child Care System</w:t>
            </w:r>
            <w:r w:rsidR="005F71DA">
              <w:rPr>
                <w:rStyle w:val="ExampletextCharChar"/>
                <w:i w:val="0"/>
                <w:color w:val="auto"/>
              </w:rPr>
              <w:t xml:space="preserve"> (a)</w:t>
            </w:r>
          </w:p>
          <w:p w14:paraId="40938192" w14:textId="78253D03" w:rsidR="004165F7" w:rsidRDefault="004165F7" w:rsidP="004165F7">
            <w:pPr>
              <w:numPr>
                <w:ilvl w:val="0"/>
                <w:numId w:val="36"/>
              </w:numPr>
              <w:spacing w:after="0" w:line="240" w:lineRule="auto"/>
              <w:contextualSpacing/>
              <w:jc w:val="left"/>
              <w:rPr>
                <w:rStyle w:val="ExampletextCharChar"/>
                <w:i w:val="0"/>
                <w:color w:val="auto"/>
              </w:rPr>
            </w:pPr>
            <w:r>
              <w:rPr>
                <w:rStyle w:val="ExampletextCharChar"/>
                <w:i w:val="0"/>
                <w:color w:val="auto"/>
              </w:rPr>
              <w:t>1.</w:t>
            </w:r>
            <w:r w:rsidR="00FC617F">
              <w:rPr>
                <w:rStyle w:val="ExampletextCharChar"/>
                <w:i w:val="0"/>
                <w:color w:val="auto"/>
              </w:rPr>
              <w:t>2</w:t>
            </w:r>
            <w:r>
              <w:rPr>
                <w:rStyle w:val="ExampletextCharChar"/>
                <w:i w:val="0"/>
                <w:color w:val="auto"/>
              </w:rPr>
              <w:t xml:space="preserve">  Child Care Benefit</w:t>
            </w:r>
            <w:r w:rsidR="005F71DA">
              <w:rPr>
                <w:rStyle w:val="ExampletextCharChar"/>
                <w:i w:val="0"/>
                <w:color w:val="auto"/>
              </w:rPr>
              <w:t xml:space="preserve"> (a)</w:t>
            </w:r>
          </w:p>
          <w:p w14:paraId="75DEA297" w14:textId="47A28CA2" w:rsidR="004165F7" w:rsidRDefault="004165F7" w:rsidP="004165F7">
            <w:pPr>
              <w:numPr>
                <w:ilvl w:val="0"/>
                <w:numId w:val="36"/>
              </w:numPr>
              <w:spacing w:after="0" w:line="240" w:lineRule="auto"/>
              <w:contextualSpacing/>
              <w:jc w:val="left"/>
              <w:rPr>
                <w:rStyle w:val="ExampletextCharChar"/>
                <w:i w:val="0"/>
                <w:color w:val="auto"/>
              </w:rPr>
            </w:pPr>
            <w:r>
              <w:rPr>
                <w:rStyle w:val="ExampletextCharChar"/>
                <w:i w:val="0"/>
                <w:color w:val="auto"/>
              </w:rPr>
              <w:t>1.</w:t>
            </w:r>
            <w:r w:rsidR="00FC617F">
              <w:rPr>
                <w:rStyle w:val="ExampletextCharChar"/>
                <w:i w:val="0"/>
                <w:color w:val="auto"/>
              </w:rPr>
              <w:t>3</w:t>
            </w:r>
            <w:r>
              <w:rPr>
                <w:rStyle w:val="ExampletextCharChar"/>
                <w:i w:val="0"/>
                <w:color w:val="auto"/>
              </w:rPr>
              <w:t xml:space="preserve">  Child Care Rebate</w:t>
            </w:r>
            <w:r w:rsidR="005F71DA">
              <w:rPr>
                <w:rStyle w:val="ExampletextCharChar"/>
                <w:i w:val="0"/>
                <w:color w:val="auto"/>
              </w:rPr>
              <w:t xml:space="preserve"> (a)</w:t>
            </w:r>
          </w:p>
          <w:p w14:paraId="791071EA" w14:textId="41F9F619" w:rsidR="004165F7" w:rsidRDefault="004165F7" w:rsidP="004165F7">
            <w:pPr>
              <w:numPr>
                <w:ilvl w:val="0"/>
                <w:numId w:val="36"/>
              </w:numPr>
              <w:spacing w:after="0" w:line="240" w:lineRule="auto"/>
              <w:contextualSpacing/>
              <w:jc w:val="left"/>
              <w:rPr>
                <w:rStyle w:val="ExampletextCharChar"/>
                <w:i w:val="0"/>
                <w:color w:val="auto"/>
              </w:rPr>
            </w:pPr>
            <w:r>
              <w:rPr>
                <w:rStyle w:val="ExampletextCharChar"/>
                <w:i w:val="0"/>
                <w:color w:val="auto"/>
              </w:rPr>
              <w:t>1.</w:t>
            </w:r>
            <w:r w:rsidR="00FC617F">
              <w:rPr>
                <w:rStyle w:val="ExampletextCharChar"/>
                <w:i w:val="0"/>
                <w:color w:val="auto"/>
              </w:rPr>
              <w:t>4</w:t>
            </w:r>
            <w:r>
              <w:rPr>
                <w:rStyle w:val="ExampletextCharChar"/>
                <w:i w:val="0"/>
                <w:color w:val="auto"/>
              </w:rPr>
              <w:t xml:space="preserve"> </w:t>
            </w:r>
            <w:r w:rsidR="003049D6">
              <w:rPr>
                <w:rStyle w:val="ExampletextCharChar"/>
                <w:i w:val="0"/>
                <w:color w:val="auto"/>
              </w:rPr>
              <w:t xml:space="preserve"> </w:t>
            </w:r>
            <w:r>
              <w:rPr>
                <w:rStyle w:val="ExampletextCharChar"/>
                <w:i w:val="0"/>
                <w:color w:val="auto"/>
              </w:rPr>
              <w:t>Child Care Subsidy</w:t>
            </w:r>
            <w:r w:rsidR="005F71DA">
              <w:rPr>
                <w:rStyle w:val="ExampletextCharChar"/>
                <w:i w:val="0"/>
                <w:color w:val="auto"/>
              </w:rPr>
              <w:t xml:space="preserve"> (a)</w:t>
            </w:r>
          </w:p>
          <w:p w14:paraId="06EF0FFA" w14:textId="16030DAF" w:rsidR="004165F7" w:rsidRPr="004F427D" w:rsidRDefault="004165F7" w:rsidP="004165F7">
            <w:pPr>
              <w:numPr>
                <w:ilvl w:val="0"/>
                <w:numId w:val="35"/>
              </w:numPr>
              <w:spacing w:after="60" w:line="240" w:lineRule="auto"/>
              <w:ind w:left="714" w:hanging="357"/>
              <w:jc w:val="left"/>
              <w:rPr>
                <w:rStyle w:val="ExampletextCharChar"/>
                <w:b/>
                <w:i w:val="0"/>
                <w:color w:val="auto"/>
              </w:rPr>
            </w:pPr>
            <w:r w:rsidRPr="004F427D">
              <w:rPr>
                <w:rStyle w:val="ExampletextCharChar"/>
                <w:i w:val="0"/>
                <w:color w:val="auto"/>
              </w:rPr>
              <w:t xml:space="preserve">2.8 </w:t>
            </w:r>
            <w:r>
              <w:rPr>
                <w:rStyle w:val="ExampletextCharChar"/>
                <w:i w:val="0"/>
                <w:color w:val="auto"/>
              </w:rPr>
              <w:t xml:space="preserve"> </w:t>
            </w:r>
            <w:r w:rsidRPr="004F427D">
              <w:rPr>
                <w:rStyle w:val="ExampletextCharChar"/>
                <w:i w:val="0"/>
                <w:color w:val="auto"/>
              </w:rPr>
              <w:t>Building Skills and Capability</w:t>
            </w:r>
          </w:p>
        </w:tc>
      </w:tr>
    </w:tbl>
    <w:p w14:paraId="10EB6BEC" w14:textId="77777777" w:rsidR="004165F7" w:rsidRPr="009F74FE" w:rsidRDefault="004165F7" w:rsidP="004165F7">
      <w:pPr>
        <w:pStyle w:val="Heading4"/>
        <w:spacing w:before="0"/>
      </w:pPr>
      <w:r>
        <w:br w:type="page"/>
      </w:r>
      <w:r w:rsidRPr="005E6F2B">
        <w:lastRenderedPageBreak/>
        <w:t>Linked programs</w:t>
      </w:r>
      <w:r>
        <w:t xml:space="preserve"> for Outcome 1</w:t>
      </w:r>
      <w:r w:rsidRPr="005E6F2B">
        <w:t xml:space="preserve"> </w:t>
      </w:r>
      <w:r>
        <w:t>(continued)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165F7" w:rsidRPr="005E6F2B" w14:paraId="08602AE2" w14:textId="77777777" w:rsidTr="004148E5">
        <w:trPr>
          <w:trHeight w:val="113"/>
        </w:trPr>
        <w:tc>
          <w:tcPr>
            <w:tcW w:w="7818" w:type="dxa"/>
            <w:tcBorders>
              <w:top w:val="single" w:sz="4" w:space="0" w:color="auto"/>
              <w:bottom w:val="dotted" w:sz="4" w:space="0" w:color="auto"/>
            </w:tcBorders>
            <w:shd w:val="clear" w:color="auto" w:fill="F2F2F2"/>
          </w:tcPr>
          <w:p w14:paraId="3297E605" w14:textId="77777777" w:rsidR="004165F7" w:rsidRDefault="004165F7" w:rsidP="004148E5">
            <w:pPr>
              <w:spacing w:before="60" w:after="60" w:line="240" w:lineRule="auto"/>
              <w:rPr>
                <w:rStyle w:val="ExampletextCharChar"/>
                <w:b/>
                <w:i w:val="0"/>
                <w:color w:val="auto"/>
              </w:rPr>
            </w:pPr>
            <w:r>
              <w:rPr>
                <w:rStyle w:val="ExampletextCharChar"/>
                <w:b/>
                <w:i w:val="0"/>
                <w:color w:val="auto"/>
              </w:rPr>
              <w:t xml:space="preserve">Entity: </w:t>
            </w:r>
            <w:r w:rsidRPr="00197D20">
              <w:rPr>
                <w:rStyle w:val="ExampletextCharChar"/>
                <w:b/>
                <w:i w:val="0"/>
                <w:color w:val="auto"/>
              </w:rPr>
              <w:t>Department of Employment</w:t>
            </w:r>
          </w:p>
        </w:tc>
      </w:tr>
      <w:tr w:rsidR="004165F7" w:rsidRPr="005E6F2B" w14:paraId="3C52BA9A" w14:textId="77777777" w:rsidTr="004148E5">
        <w:trPr>
          <w:trHeight w:val="113"/>
        </w:trPr>
        <w:tc>
          <w:tcPr>
            <w:tcW w:w="7818" w:type="dxa"/>
            <w:tcBorders>
              <w:top w:val="single" w:sz="4" w:space="0" w:color="auto"/>
              <w:bottom w:val="single" w:sz="4" w:space="0" w:color="auto"/>
            </w:tcBorders>
            <w:shd w:val="clear" w:color="auto" w:fill="auto"/>
          </w:tcPr>
          <w:p w14:paraId="6C59C424"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4AC68114" w14:textId="77777777" w:rsidR="004165F7" w:rsidRDefault="004165F7" w:rsidP="004165F7">
            <w:pPr>
              <w:numPr>
                <w:ilvl w:val="0"/>
                <w:numId w:val="34"/>
              </w:numPr>
              <w:spacing w:after="60" w:line="240" w:lineRule="auto"/>
              <w:ind w:left="714" w:hanging="357"/>
              <w:jc w:val="left"/>
              <w:rPr>
                <w:rStyle w:val="ExampletextCharChar"/>
                <w:b/>
                <w:i w:val="0"/>
                <w:color w:val="auto"/>
              </w:rPr>
            </w:pPr>
            <w:r w:rsidRPr="004F427D">
              <w:rPr>
                <w:rStyle w:val="ExampletextCharChar"/>
                <w:i w:val="0"/>
                <w:color w:val="auto"/>
              </w:rPr>
              <w:t xml:space="preserve">1.1 </w:t>
            </w:r>
            <w:r>
              <w:rPr>
                <w:rStyle w:val="ExampletextCharChar"/>
                <w:i w:val="0"/>
                <w:color w:val="auto"/>
              </w:rPr>
              <w:t xml:space="preserve"> </w:t>
            </w:r>
            <w:r w:rsidRPr="004F427D">
              <w:rPr>
                <w:rStyle w:val="ExampletextCharChar"/>
                <w:i w:val="0"/>
                <w:color w:val="auto"/>
              </w:rPr>
              <w:t>Employment Services</w:t>
            </w:r>
          </w:p>
        </w:tc>
      </w:tr>
      <w:tr w:rsidR="004165F7" w:rsidRPr="005E6F2B" w14:paraId="00DD4884" w14:textId="77777777" w:rsidTr="004148E5">
        <w:trPr>
          <w:trHeight w:val="113"/>
        </w:trPr>
        <w:tc>
          <w:tcPr>
            <w:tcW w:w="7818" w:type="dxa"/>
            <w:tcBorders>
              <w:top w:val="single" w:sz="4" w:space="0" w:color="auto"/>
              <w:bottom w:val="single" w:sz="4" w:space="0" w:color="auto"/>
            </w:tcBorders>
            <w:shd w:val="clear" w:color="auto" w:fill="F2F2F2"/>
          </w:tcPr>
          <w:p w14:paraId="4CCD73B8" w14:textId="0C56EE67" w:rsidR="004165F7" w:rsidRPr="00F65947" w:rsidRDefault="004165F7" w:rsidP="004148E5">
            <w:pPr>
              <w:spacing w:before="60" w:after="60" w:line="240" w:lineRule="auto"/>
              <w:rPr>
                <w:rStyle w:val="ExampletextCharChar"/>
                <w:i w:val="0"/>
                <w:color w:val="auto"/>
              </w:rPr>
            </w:pPr>
            <w:r>
              <w:rPr>
                <w:rStyle w:val="ExampletextCharChar"/>
                <w:b/>
                <w:i w:val="0"/>
                <w:color w:val="auto"/>
              </w:rPr>
              <w:t xml:space="preserve">Entity: </w:t>
            </w:r>
            <w:r w:rsidRPr="00AC6BFA">
              <w:rPr>
                <w:rStyle w:val="ExampletextCharChar"/>
                <w:b/>
                <w:i w:val="0"/>
                <w:color w:val="auto"/>
              </w:rPr>
              <w:t xml:space="preserve">Department of </w:t>
            </w:r>
            <w:r>
              <w:rPr>
                <w:rStyle w:val="ExampletextCharChar"/>
                <w:b/>
                <w:i w:val="0"/>
                <w:color w:val="auto"/>
              </w:rPr>
              <w:t>the Environment</w:t>
            </w:r>
            <w:r w:rsidR="001B5B4D">
              <w:rPr>
                <w:rStyle w:val="ExampletextCharChar"/>
                <w:b/>
                <w:i w:val="0"/>
                <w:color w:val="auto"/>
              </w:rPr>
              <w:t xml:space="preserve"> and Energy</w:t>
            </w:r>
          </w:p>
        </w:tc>
      </w:tr>
      <w:tr w:rsidR="004165F7" w:rsidRPr="005E6F2B" w14:paraId="0CFC19DB" w14:textId="77777777" w:rsidTr="004148E5">
        <w:trPr>
          <w:trHeight w:val="113"/>
        </w:trPr>
        <w:tc>
          <w:tcPr>
            <w:tcW w:w="7818" w:type="dxa"/>
            <w:tcBorders>
              <w:top w:val="single" w:sz="4" w:space="0" w:color="auto"/>
              <w:bottom w:val="single" w:sz="4" w:space="0" w:color="auto"/>
            </w:tcBorders>
          </w:tcPr>
          <w:p w14:paraId="4433AE4B"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0DB251E3" w14:textId="77777777" w:rsidR="004165F7" w:rsidRPr="00F65947" w:rsidRDefault="004165F7" w:rsidP="004148E5">
            <w:pPr>
              <w:numPr>
                <w:ilvl w:val="0"/>
                <w:numId w:val="14"/>
              </w:numPr>
              <w:spacing w:after="60" w:line="240" w:lineRule="auto"/>
              <w:ind w:left="714" w:hanging="357"/>
              <w:jc w:val="left"/>
              <w:rPr>
                <w:rStyle w:val="ExampletextCharChar"/>
                <w:i w:val="0"/>
                <w:color w:val="auto"/>
              </w:rPr>
            </w:pPr>
            <w:r>
              <w:rPr>
                <w:rStyle w:val="ExampletextCharChar"/>
                <w:i w:val="0"/>
                <w:color w:val="auto"/>
              </w:rPr>
              <w:t>1.1  Sustainable Management of Natural Resources and the Environment</w:t>
            </w:r>
          </w:p>
        </w:tc>
      </w:tr>
      <w:tr w:rsidR="004165F7" w:rsidRPr="005E6F2B" w14:paraId="332D4348" w14:textId="77777777" w:rsidTr="004148E5">
        <w:trPr>
          <w:trHeight w:val="113"/>
        </w:trPr>
        <w:tc>
          <w:tcPr>
            <w:tcW w:w="7818" w:type="dxa"/>
            <w:tcBorders>
              <w:top w:val="single" w:sz="4" w:space="0" w:color="auto"/>
              <w:bottom w:val="single" w:sz="4" w:space="0" w:color="auto"/>
            </w:tcBorders>
            <w:shd w:val="clear" w:color="auto" w:fill="F2F2F2"/>
          </w:tcPr>
          <w:p w14:paraId="3E78965D" w14:textId="77777777" w:rsidR="004165F7" w:rsidRPr="009F74FE" w:rsidRDefault="004165F7" w:rsidP="004148E5">
            <w:pPr>
              <w:spacing w:before="60" w:after="60" w:line="240" w:lineRule="auto"/>
              <w:rPr>
                <w:rStyle w:val="ExampletextCharChar"/>
                <w:b/>
                <w:i w:val="0"/>
                <w:color w:val="auto"/>
              </w:rPr>
            </w:pPr>
            <w:r w:rsidRPr="009F74FE">
              <w:rPr>
                <w:rStyle w:val="ExampletextCharChar"/>
                <w:b/>
                <w:i w:val="0"/>
                <w:color w:val="auto"/>
              </w:rPr>
              <w:t>Entity: Department of Foreign Affairs and Trade</w:t>
            </w:r>
          </w:p>
        </w:tc>
      </w:tr>
      <w:tr w:rsidR="004165F7" w:rsidRPr="005E6F2B" w14:paraId="63AC5CEB" w14:textId="77777777" w:rsidTr="004148E5">
        <w:trPr>
          <w:trHeight w:val="113"/>
        </w:trPr>
        <w:tc>
          <w:tcPr>
            <w:tcW w:w="7818" w:type="dxa"/>
            <w:tcBorders>
              <w:top w:val="single" w:sz="4" w:space="0" w:color="auto"/>
              <w:bottom w:val="single" w:sz="4" w:space="0" w:color="auto"/>
            </w:tcBorders>
          </w:tcPr>
          <w:p w14:paraId="6A7ADE4C"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06AEEBD8" w14:textId="77777777" w:rsidR="004165F7" w:rsidRDefault="004165F7" w:rsidP="004165F7">
            <w:pPr>
              <w:numPr>
                <w:ilvl w:val="0"/>
                <w:numId w:val="34"/>
              </w:numPr>
              <w:spacing w:before="60" w:after="0" w:line="240" w:lineRule="auto"/>
              <w:ind w:left="714" w:hanging="357"/>
              <w:jc w:val="left"/>
              <w:rPr>
                <w:rStyle w:val="ExampletextCharChar"/>
                <w:i w:val="0"/>
                <w:color w:val="auto"/>
              </w:rPr>
            </w:pPr>
            <w:r>
              <w:rPr>
                <w:rStyle w:val="ExampletextCharChar"/>
                <w:i w:val="0"/>
                <w:color w:val="auto"/>
              </w:rPr>
              <w:t>2.1  Consular Services</w:t>
            </w:r>
          </w:p>
          <w:p w14:paraId="7F9A75F6" w14:textId="77777777" w:rsidR="004165F7" w:rsidRPr="009F74FE" w:rsidRDefault="004165F7" w:rsidP="004165F7">
            <w:pPr>
              <w:numPr>
                <w:ilvl w:val="0"/>
                <w:numId w:val="34"/>
              </w:numPr>
              <w:spacing w:after="60" w:line="240" w:lineRule="auto"/>
              <w:ind w:left="714" w:hanging="357"/>
              <w:jc w:val="left"/>
              <w:rPr>
                <w:rStyle w:val="ExampletextCharChar"/>
                <w:i w:val="0"/>
                <w:color w:val="auto"/>
              </w:rPr>
            </w:pPr>
            <w:r>
              <w:rPr>
                <w:rStyle w:val="ExampletextCharChar"/>
                <w:i w:val="0"/>
                <w:color w:val="auto"/>
              </w:rPr>
              <w:t>2.2  Passport Services</w:t>
            </w:r>
          </w:p>
        </w:tc>
      </w:tr>
      <w:tr w:rsidR="004165F7" w:rsidRPr="005E6F2B" w14:paraId="48E05DC8" w14:textId="77777777" w:rsidTr="004148E5">
        <w:trPr>
          <w:trHeight w:val="113"/>
        </w:trPr>
        <w:tc>
          <w:tcPr>
            <w:tcW w:w="7818" w:type="dxa"/>
            <w:tcBorders>
              <w:top w:val="single" w:sz="4" w:space="0" w:color="auto"/>
              <w:bottom w:val="dotted" w:sz="4" w:space="0" w:color="auto"/>
            </w:tcBorders>
            <w:shd w:val="clear" w:color="auto" w:fill="F2F2F2"/>
          </w:tcPr>
          <w:p w14:paraId="66759BA1" w14:textId="77777777" w:rsidR="004165F7" w:rsidRPr="009F74FE" w:rsidRDefault="004165F7" w:rsidP="004148E5">
            <w:pPr>
              <w:spacing w:before="60" w:after="60" w:line="240" w:lineRule="auto"/>
              <w:rPr>
                <w:rStyle w:val="ExampletextCharChar"/>
                <w:b/>
                <w:i w:val="0"/>
                <w:color w:val="auto"/>
              </w:rPr>
            </w:pPr>
            <w:r>
              <w:rPr>
                <w:rStyle w:val="ExampletextCharChar"/>
                <w:b/>
                <w:i w:val="0"/>
                <w:color w:val="auto"/>
              </w:rPr>
              <w:t>Entity: Department of Health</w:t>
            </w:r>
          </w:p>
        </w:tc>
      </w:tr>
      <w:tr w:rsidR="004165F7" w:rsidRPr="005E6F2B" w14:paraId="1C203B2A" w14:textId="77777777" w:rsidTr="004148E5">
        <w:trPr>
          <w:trHeight w:val="113"/>
        </w:trPr>
        <w:tc>
          <w:tcPr>
            <w:tcW w:w="7818" w:type="dxa"/>
            <w:tcBorders>
              <w:top w:val="single" w:sz="4" w:space="0" w:color="auto"/>
              <w:bottom w:val="single" w:sz="4" w:space="0" w:color="auto"/>
            </w:tcBorders>
          </w:tcPr>
          <w:p w14:paraId="627AA9E1" w14:textId="77777777" w:rsidR="004165F7" w:rsidRPr="005E6F2B" w:rsidRDefault="004165F7" w:rsidP="004148E5">
            <w:pPr>
              <w:spacing w:after="0" w:line="240" w:lineRule="auto"/>
              <w:rPr>
                <w:rStyle w:val="ExampletextCharChar"/>
                <w:b/>
                <w:i w:val="0"/>
                <w:color w:val="auto"/>
              </w:rPr>
            </w:pPr>
            <w:r w:rsidRPr="005E6F2B">
              <w:rPr>
                <w:rStyle w:val="ExampletextCharChar"/>
                <w:b/>
                <w:i w:val="0"/>
                <w:color w:val="auto"/>
              </w:rPr>
              <w:t>Programs</w:t>
            </w:r>
          </w:p>
          <w:p w14:paraId="16D40FFB"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1.1  Health Policy Research and Analysis</w:t>
            </w:r>
          </w:p>
          <w:p w14:paraId="6075D198"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1.2  Health Innovation and Technology</w:t>
            </w:r>
          </w:p>
          <w:p w14:paraId="22F6A404"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2.2</w:t>
            </w:r>
            <w:r>
              <w:rPr>
                <w:rStyle w:val="ExampletextCharChar"/>
                <w:i w:val="0"/>
                <w:color w:val="auto"/>
              </w:rPr>
              <w:t xml:space="preserve">  </w:t>
            </w:r>
            <w:r w:rsidRPr="000A25C9">
              <w:rPr>
                <w:rStyle w:val="ExampletextCharChar"/>
                <w:i w:val="0"/>
                <w:color w:val="auto"/>
              </w:rPr>
              <w:t>Aboriginal and Torres Strait Islander Health</w:t>
            </w:r>
          </w:p>
          <w:p w14:paraId="6AFEE13A"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2.3  Health Workforce</w:t>
            </w:r>
          </w:p>
          <w:p w14:paraId="4F135B9D" w14:textId="77777777" w:rsidR="004165F7"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2.4  Preventive Health and Chronic Disease Support</w:t>
            </w:r>
          </w:p>
          <w:p w14:paraId="34AE8574"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2.5  Primary Health Care Quality and Coordination</w:t>
            </w:r>
          </w:p>
          <w:p w14:paraId="264290CE"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2.6  Primary Care Practice Incentives</w:t>
            </w:r>
          </w:p>
          <w:p w14:paraId="62B9E442"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4.1  Medical Benefits</w:t>
            </w:r>
          </w:p>
          <w:p w14:paraId="1076A560"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4.2  Hearing Services</w:t>
            </w:r>
          </w:p>
          <w:p w14:paraId="32B30ED8"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4.3  Pharmaceutical Benefits</w:t>
            </w:r>
          </w:p>
          <w:p w14:paraId="1A4D4C70"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4.4  Private Health Insurance</w:t>
            </w:r>
          </w:p>
          <w:p w14:paraId="227A219B"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4.5  Medical Indemnity</w:t>
            </w:r>
          </w:p>
          <w:p w14:paraId="426804A3" w14:textId="77777777" w:rsidR="004165F7"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4.6  Dental Services</w:t>
            </w:r>
          </w:p>
          <w:p w14:paraId="2B86A613" w14:textId="77777777" w:rsidR="004165F7" w:rsidRPr="000A25C9"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4.7  Health Benefit Compliance</w:t>
            </w:r>
          </w:p>
          <w:p w14:paraId="679DFDF8" w14:textId="77777777" w:rsidR="004165F7" w:rsidRDefault="004165F7" w:rsidP="004165F7">
            <w:pPr>
              <w:numPr>
                <w:ilvl w:val="0"/>
                <w:numId w:val="38"/>
              </w:numPr>
              <w:spacing w:after="0" w:line="240" w:lineRule="auto"/>
              <w:ind w:left="714" w:hanging="357"/>
              <w:contextualSpacing/>
              <w:jc w:val="left"/>
              <w:rPr>
                <w:rStyle w:val="ExampletextCharChar"/>
                <w:i w:val="0"/>
                <w:color w:val="auto"/>
              </w:rPr>
            </w:pPr>
            <w:r w:rsidRPr="000A25C9">
              <w:rPr>
                <w:rStyle w:val="ExampletextCharChar"/>
                <w:i w:val="0"/>
                <w:color w:val="auto"/>
              </w:rPr>
              <w:t>4.8</w:t>
            </w:r>
            <w:r>
              <w:rPr>
                <w:rStyle w:val="ExampletextCharChar"/>
                <w:i w:val="0"/>
                <w:color w:val="auto"/>
              </w:rPr>
              <w:t xml:space="preserve"> </w:t>
            </w:r>
            <w:r w:rsidRPr="000A25C9">
              <w:rPr>
                <w:rStyle w:val="ExampletextCharChar"/>
                <w:i w:val="0"/>
                <w:color w:val="auto"/>
              </w:rPr>
              <w:t xml:space="preserve"> Targeted Assistance - Aids and Appliances</w:t>
            </w:r>
          </w:p>
          <w:p w14:paraId="3324EF7B" w14:textId="77777777" w:rsidR="004165F7" w:rsidRDefault="004165F7" w:rsidP="004165F7">
            <w:pPr>
              <w:numPr>
                <w:ilvl w:val="0"/>
                <w:numId w:val="38"/>
              </w:numPr>
              <w:spacing w:after="0" w:line="240" w:lineRule="auto"/>
              <w:ind w:left="714" w:hanging="357"/>
              <w:contextualSpacing/>
              <w:jc w:val="left"/>
              <w:rPr>
                <w:rStyle w:val="ExampletextCharChar"/>
                <w:i w:val="0"/>
                <w:color w:val="auto"/>
              </w:rPr>
            </w:pPr>
            <w:r>
              <w:rPr>
                <w:rStyle w:val="ExampletextCharChar"/>
                <w:i w:val="0"/>
                <w:color w:val="auto"/>
              </w:rPr>
              <w:t>5.3  Immunisation</w:t>
            </w:r>
          </w:p>
          <w:p w14:paraId="2B041A1A" w14:textId="77777777" w:rsidR="004165F7" w:rsidRDefault="004165F7" w:rsidP="004165F7">
            <w:pPr>
              <w:numPr>
                <w:ilvl w:val="0"/>
                <w:numId w:val="38"/>
              </w:numPr>
              <w:spacing w:after="0" w:line="240" w:lineRule="auto"/>
              <w:ind w:left="714" w:hanging="357"/>
              <w:contextualSpacing/>
              <w:jc w:val="left"/>
              <w:rPr>
                <w:rStyle w:val="ExampletextCharChar"/>
                <w:i w:val="0"/>
                <w:color w:val="auto"/>
              </w:rPr>
            </w:pPr>
            <w:r>
              <w:rPr>
                <w:rStyle w:val="ExampletextCharChar"/>
                <w:i w:val="0"/>
                <w:color w:val="auto"/>
              </w:rPr>
              <w:t>6.2  Home Support and Care</w:t>
            </w:r>
          </w:p>
          <w:p w14:paraId="576A17CF" w14:textId="77777777" w:rsidR="004165F7" w:rsidRPr="00197D20" w:rsidRDefault="004165F7" w:rsidP="004165F7">
            <w:pPr>
              <w:numPr>
                <w:ilvl w:val="0"/>
                <w:numId w:val="38"/>
              </w:numPr>
              <w:spacing w:after="60" w:line="240" w:lineRule="auto"/>
              <w:ind w:left="714" w:hanging="357"/>
              <w:jc w:val="left"/>
              <w:rPr>
                <w:rStyle w:val="ExampletextCharChar"/>
                <w:i w:val="0"/>
                <w:color w:val="auto"/>
              </w:rPr>
            </w:pPr>
            <w:r>
              <w:rPr>
                <w:rStyle w:val="ExampletextCharChar"/>
                <w:i w:val="0"/>
                <w:color w:val="auto"/>
              </w:rPr>
              <w:t>6.3  Residential and Flexible Care</w:t>
            </w:r>
          </w:p>
        </w:tc>
      </w:tr>
      <w:tr w:rsidR="004165F7" w:rsidRPr="005E6F2B" w14:paraId="2B91B516" w14:textId="77777777" w:rsidTr="004148E5">
        <w:trPr>
          <w:trHeight w:val="113"/>
        </w:trPr>
        <w:tc>
          <w:tcPr>
            <w:tcW w:w="7818" w:type="dxa"/>
            <w:tcBorders>
              <w:top w:val="single" w:sz="4" w:space="0" w:color="auto"/>
              <w:bottom w:val="single" w:sz="4" w:space="0" w:color="auto"/>
            </w:tcBorders>
            <w:shd w:val="clear" w:color="auto" w:fill="F2F2F2"/>
          </w:tcPr>
          <w:p w14:paraId="1B8A815E" w14:textId="77777777" w:rsidR="004165F7" w:rsidRPr="005E6F2B" w:rsidRDefault="004165F7" w:rsidP="004148E5">
            <w:pPr>
              <w:spacing w:before="60" w:after="60" w:line="240" w:lineRule="auto"/>
              <w:rPr>
                <w:rStyle w:val="ExampletextCharChar"/>
                <w:b/>
                <w:i w:val="0"/>
                <w:color w:val="auto"/>
              </w:rPr>
            </w:pPr>
            <w:r w:rsidRPr="009F74FE">
              <w:rPr>
                <w:rStyle w:val="ExampletextCharChar"/>
                <w:b/>
                <w:i w:val="0"/>
                <w:color w:val="auto"/>
              </w:rPr>
              <w:t>Entity: Department of Immigration and Border Protection</w:t>
            </w:r>
          </w:p>
        </w:tc>
      </w:tr>
      <w:tr w:rsidR="004165F7" w:rsidRPr="005E6F2B" w14:paraId="20332BC2" w14:textId="77777777" w:rsidTr="004148E5">
        <w:trPr>
          <w:trHeight w:val="113"/>
        </w:trPr>
        <w:tc>
          <w:tcPr>
            <w:tcW w:w="7818" w:type="dxa"/>
            <w:tcBorders>
              <w:top w:val="single" w:sz="4" w:space="0" w:color="auto"/>
              <w:bottom w:val="single" w:sz="4" w:space="0" w:color="auto"/>
            </w:tcBorders>
          </w:tcPr>
          <w:p w14:paraId="0FDCE0D7" w14:textId="77777777" w:rsidR="004165F7" w:rsidRPr="005E6F2B" w:rsidRDefault="004165F7" w:rsidP="004148E5">
            <w:pPr>
              <w:spacing w:after="60" w:line="240" w:lineRule="auto"/>
              <w:rPr>
                <w:rStyle w:val="ExampletextCharChar"/>
                <w:b/>
                <w:i w:val="0"/>
                <w:color w:val="auto"/>
              </w:rPr>
            </w:pPr>
            <w:r w:rsidRPr="005E6F2B">
              <w:rPr>
                <w:rStyle w:val="ExampletextCharChar"/>
                <w:b/>
                <w:i w:val="0"/>
                <w:color w:val="auto"/>
              </w:rPr>
              <w:t>Programs</w:t>
            </w:r>
          </w:p>
          <w:p w14:paraId="27AA5566" w14:textId="310DCD02" w:rsidR="004165F7" w:rsidRDefault="004165F7" w:rsidP="004165F7">
            <w:pPr>
              <w:numPr>
                <w:ilvl w:val="0"/>
                <w:numId w:val="35"/>
              </w:numPr>
              <w:spacing w:before="60" w:after="0" w:line="240" w:lineRule="auto"/>
              <w:ind w:left="714" w:hanging="357"/>
              <w:contextualSpacing/>
              <w:jc w:val="left"/>
              <w:rPr>
                <w:rStyle w:val="ExampletextCharChar"/>
                <w:i w:val="0"/>
                <w:color w:val="auto"/>
              </w:rPr>
            </w:pPr>
            <w:r w:rsidRPr="00F65947">
              <w:rPr>
                <w:rStyle w:val="ExampletextCharChar"/>
                <w:i w:val="0"/>
                <w:color w:val="auto"/>
              </w:rPr>
              <w:t xml:space="preserve">1.3 </w:t>
            </w:r>
            <w:r>
              <w:rPr>
                <w:rStyle w:val="ExampletextCharChar"/>
                <w:i w:val="0"/>
                <w:color w:val="auto"/>
              </w:rPr>
              <w:t xml:space="preserve"> </w:t>
            </w:r>
            <w:r w:rsidR="007019AA">
              <w:rPr>
                <w:rStyle w:val="ExampletextCharChar"/>
                <w:i w:val="0"/>
                <w:color w:val="auto"/>
              </w:rPr>
              <w:t xml:space="preserve">Onshore </w:t>
            </w:r>
            <w:r w:rsidRPr="00F65947">
              <w:rPr>
                <w:rStyle w:val="ExampletextCharChar"/>
                <w:i w:val="0"/>
                <w:color w:val="auto"/>
              </w:rPr>
              <w:t xml:space="preserve">Compliance and Detention </w:t>
            </w:r>
            <w:r w:rsidR="005F71DA">
              <w:rPr>
                <w:rStyle w:val="ExampletextCharChar"/>
                <w:i w:val="0"/>
                <w:color w:val="auto"/>
              </w:rPr>
              <w:t>(a)</w:t>
            </w:r>
          </w:p>
          <w:p w14:paraId="6F8A1589" w14:textId="77777777" w:rsidR="004165F7" w:rsidRPr="00F65947" w:rsidRDefault="004165F7" w:rsidP="004165F7">
            <w:pPr>
              <w:numPr>
                <w:ilvl w:val="0"/>
                <w:numId w:val="35"/>
              </w:numPr>
              <w:spacing w:after="0" w:line="240" w:lineRule="auto"/>
              <w:contextualSpacing/>
              <w:jc w:val="left"/>
              <w:rPr>
                <w:rStyle w:val="ExampletextCharChar"/>
                <w:i w:val="0"/>
                <w:color w:val="auto"/>
              </w:rPr>
            </w:pPr>
            <w:r w:rsidRPr="00F65947">
              <w:rPr>
                <w:rStyle w:val="ExampletextCharChar"/>
                <w:i w:val="0"/>
                <w:color w:val="auto"/>
              </w:rPr>
              <w:t>2.1</w:t>
            </w:r>
            <w:r>
              <w:rPr>
                <w:rStyle w:val="ExampletextCharChar"/>
                <w:i w:val="0"/>
                <w:color w:val="auto"/>
              </w:rPr>
              <w:t xml:space="preserve"> </w:t>
            </w:r>
            <w:r w:rsidRPr="00F65947">
              <w:rPr>
                <w:rStyle w:val="ExampletextCharChar"/>
                <w:i w:val="0"/>
                <w:color w:val="auto"/>
              </w:rPr>
              <w:t xml:space="preserve"> Citizenship</w:t>
            </w:r>
          </w:p>
          <w:p w14:paraId="1F692813" w14:textId="77777777" w:rsidR="004165F7" w:rsidRPr="004F427D" w:rsidRDefault="004165F7" w:rsidP="004165F7">
            <w:pPr>
              <w:numPr>
                <w:ilvl w:val="0"/>
                <w:numId w:val="35"/>
              </w:numPr>
              <w:spacing w:after="60" w:line="240" w:lineRule="auto"/>
              <w:ind w:left="714" w:hanging="357"/>
              <w:jc w:val="left"/>
              <w:rPr>
                <w:rStyle w:val="ExampletextCharChar"/>
                <w:b/>
                <w:i w:val="0"/>
                <w:color w:val="auto"/>
              </w:rPr>
            </w:pPr>
            <w:r w:rsidRPr="004F427D">
              <w:rPr>
                <w:rStyle w:val="ExampletextCharChar"/>
                <w:i w:val="0"/>
                <w:color w:val="auto"/>
              </w:rPr>
              <w:t xml:space="preserve">2.4 </w:t>
            </w:r>
            <w:r>
              <w:rPr>
                <w:rStyle w:val="ExampletextCharChar"/>
                <w:i w:val="0"/>
                <w:color w:val="auto"/>
              </w:rPr>
              <w:t xml:space="preserve"> </w:t>
            </w:r>
            <w:r w:rsidRPr="004F427D">
              <w:rPr>
                <w:rStyle w:val="ExampletextCharChar"/>
                <w:i w:val="0"/>
                <w:color w:val="auto"/>
              </w:rPr>
              <w:t>Refugee and Humanitarian Assistance</w:t>
            </w:r>
          </w:p>
        </w:tc>
      </w:tr>
    </w:tbl>
    <w:p w14:paraId="6622768F" w14:textId="77777777" w:rsidR="004165F7" w:rsidRPr="009F74FE" w:rsidRDefault="004165F7" w:rsidP="004165F7">
      <w:pPr>
        <w:pStyle w:val="Heading4"/>
        <w:spacing w:before="0"/>
      </w:pPr>
      <w:r>
        <w:br w:type="page"/>
      </w:r>
      <w:r w:rsidRPr="005E6F2B">
        <w:lastRenderedPageBreak/>
        <w:t xml:space="preserve">Linked programs </w:t>
      </w:r>
      <w:r>
        <w:t>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165F7" w:rsidRPr="005E6F2B" w14:paraId="3C0D28C2" w14:textId="77777777" w:rsidTr="004148E5">
        <w:trPr>
          <w:trHeight w:val="113"/>
        </w:trPr>
        <w:tc>
          <w:tcPr>
            <w:tcW w:w="7818" w:type="dxa"/>
            <w:tcBorders>
              <w:top w:val="single" w:sz="4" w:space="0" w:color="auto"/>
              <w:bottom w:val="dotted" w:sz="4" w:space="0" w:color="auto"/>
            </w:tcBorders>
            <w:shd w:val="clear" w:color="auto" w:fill="F2F2F2"/>
          </w:tcPr>
          <w:p w14:paraId="532B37EC" w14:textId="77777777" w:rsidR="004165F7" w:rsidRPr="009F74FE" w:rsidRDefault="004165F7" w:rsidP="004148E5">
            <w:pPr>
              <w:spacing w:before="60" w:after="60" w:line="240" w:lineRule="auto"/>
              <w:rPr>
                <w:rStyle w:val="ExampletextCharChar"/>
                <w:b/>
                <w:i w:val="0"/>
                <w:color w:val="auto"/>
                <w:sz w:val="22"/>
              </w:rPr>
            </w:pPr>
            <w:r w:rsidRPr="009F74FE">
              <w:rPr>
                <w:rStyle w:val="ExampletextCharChar"/>
                <w:b/>
                <w:i w:val="0"/>
                <w:color w:val="auto"/>
              </w:rPr>
              <w:t xml:space="preserve">Entity: Department of Infrastructure and </w:t>
            </w:r>
            <w:r>
              <w:rPr>
                <w:rStyle w:val="ExampletextCharChar"/>
                <w:b/>
                <w:i w:val="0"/>
                <w:color w:val="auto"/>
              </w:rPr>
              <w:t>Regional Development</w:t>
            </w:r>
          </w:p>
        </w:tc>
      </w:tr>
      <w:tr w:rsidR="004165F7" w:rsidRPr="005E6F2B" w14:paraId="350E05E9" w14:textId="77777777" w:rsidTr="004148E5">
        <w:trPr>
          <w:trHeight w:val="113"/>
        </w:trPr>
        <w:tc>
          <w:tcPr>
            <w:tcW w:w="7818" w:type="dxa"/>
            <w:tcBorders>
              <w:top w:val="single" w:sz="4" w:space="0" w:color="auto"/>
              <w:bottom w:val="single" w:sz="4" w:space="0" w:color="auto"/>
            </w:tcBorders>
            <w:shd w:val="clear" w:color="auto" w:fill="auto"/>
          </w:tcPr>
          <w:p w14:paraId="5FE17404" w14:textId="77777777" w:rsidR="004165F7" w:rsidRPr="005E6F2B" w:rsidRDefault="004165F7" w:rsidP="004148E5">
            <w:pPr>
              <w:spacing w:after="60" w:line="240" w:lineRule="auto"/>
              <w:rPr>
                <w:rStyle w:val="ExampletextCharChar"/>
                <w:b/>
                <w:i w:val="0"/>
                <w:color w:val="auto"/>
              </w:rPr>
            </w:pPr>
            <w:r w:rsidRPr="005E6F2B">
              <w:rPr>
                <w:rStyle w:val="ExampletextCharChar"/>
                <w:b/>
                <w:i w:val="0"/>
                <w:color w:val="auto"/>
              </w:rPr>
              <w:t>Programs</w:t>
            </w:r>
          </w:p>
          <w:p w14:paraId="672C999D" w14:textId="77777777" w:rsidR="004165F7" w:rsidRPr="009F74FE" w:rsidRDefault="004165F7" w:rsidP="004165F7">
            <w:pPr>
              <w:numPr>
                <w:ilvl w:val="0"/>
                <w:numId w:val="34"/>
              </w:numPr>
              <w:spacing w:after="60" w:line="240" w:lineRule="auto"/>
              <w:ind w:left="714" w:hanging="357"/>
              <w:jc w:val="left"/>
              <w:rPr>
                <w:rStyle w:val="ExampletextCharChar"/>
                <w:b/>
                <w:i w:val="0"/>
                <w:color w:val="auto"/>
              </w:rPr>
            </w:pPr>
            <w:r w:rsidRPr="004F427D">
              <w:rPr>
                <w:rStyle w:val="ExampletextCharChar"/>
                <w:i w:val="0"/>
                <w:color w:val="auto"/>
              </w:rPr>
              <w:t xml:space="preserve">2.2 </w:t>
            </w:r>
            <w:r>
              <w:rPr>
                <w:rStyle w:val="ExampletextCharChar"/>
                <w:i w:val="0"/>
                <w:color w:val="auto"/>
              </w:rPr>
              <w:t xml:space="preserve"> </w:t>
            </w:r>
            <w:r w:rsidRPr="004F427D">
              <w:rPr>
                <w:rStyle w:val="ExampletextCharChar"/>
                <w:i w:val="0"/>
                <w:color w:val="auto"/>
              </w:rPr>
              <w:t>Surface Transport</w:t>
            </w:r>
          </w:p>
        </w:tc>
      </w:tr>
      <w:tr w:rsidR="004165F7" w:rsidRPr="005E6F2B" w14:paraId="4D4D7E5A" w14:textId="77777777" w:rsidTr="004148E5">
        <w:trPr>
          <w:trHeight w:val="113"/>
        </w:trPr>
        <w:tc>
          <w:tcPr>
            <w:tcW w:w="7818" w:type="dxa"/>
            <w:tcBorders>
              <w:top w:val="single" w:sz="4" w:space="0" w:color="auto"/>
              <w:bottom w:val="single" w:sz="4" w:space="0" w:color="auto"/>
            </w:tcBorders>
            <w:shd w:val="clear" w:color="auto" w:fill="F2F2F2"/>
          </w:tcPr>
          <w:p w14:paraId="7605885E" w14:textId="77777777" w:rsidR="004165F7" w:rsidRPr="009F74FE" w:rsidRDefault="004165F7" w:rsidP="004148E5">
            <w:pPr>
              <w:spacing w:before="60" w:after="60" w:line="240" w:lineRule="auto"/>
              <w:rPr>
                <w:rStyle w:val="ExampletextCharChar"/>
                <w:b/>
                <w:i w:val="0"/>
                <w:color w:val="auto"/>
              </w:rPr>
            </w:pPr>
            <w:r w:rsidRPr="009F74FE">
              <w:rPr>
                <w:rStyle w:val="ExampletextCharChar"/>
                <w:b/>
                <w:i w:val="0"/>
                <w:color w:val="auto"/>
              </w:rPr>
              <w:t>Entity: Department of the Prime Minister and Cabinet</w:t>
            </w:r>
          </w:p>
        </w:tc>
      </w:tr>
      <w:tr w:rsidR="004165F7" w:rsidRPr="005E6F2B" w14:paraId="55FAFC60" w14:textId="77777777" w:rsidTr="004148E5">
        <w:trPr>
          <w:trHeight w:val="113"/>
        </w:trPr>
        <w:tc>
          <w:tcPr>
            <w:tcW w:w="7818" w:type="dxa"/>
            <w:tcBorders>
              <w:top w:val="single" w:sz="4" w:space="0" w:color="auto"/>
              <w:bottom w:val="single" w:sz="4" w:space="0" w:color="auto"/>
            </w:tcBorders>
          </w:tcPr>
          <w:p w14:paraId="30F51471" w14:textId="77777777" w:rsidR="004165F7" w:rsidRPr="005E6F2B" w:rsidRDefault="004165F7" w:rsidP="004148E5">
            <w:pPr>
              <w:spacing w:after="60" w:line="240" w:lineRule="auto"/>
              <w:rPr>
                <w:rStyle w:val="ExampletextCharChar"/>
                <w:b/>
                <w:i w:val="0"/>
                <w:color w:val="auto"/>
              </w:rPr>
            </w:pPr>
            <w:r w:rsidRPr="005E6F2B">
              <w:rPr>
                <w:rStyle w:val="ExampletextCharChar"/>
                <w:b/>
                <w:i w:val="0"/>
                <w:color w:val="auto"/>
              </w:rPr>
              <w:t>Programs</w:t>
            </w:r>
          </w:p>
          <w:p w14:paraId="451E1369" w14:textId="77777777" w:rsidR="004165F7" w:rsidRPr="00F65947" w:rsidRDefault="004165F7" w:rsidP="004165F7">
            <w:pPr>
              <w:numPr>
                <w:ilvl w:val="0"/>
                <w:numId w:val="39"/>
              </w:numPr>
              <w:spacing w:before="60" w:after="0" w:line="240" w:lineRule="auto"/>
              <w:jc w:val="left"/>
              <w:rPr>
                <w:rStyle w:val="ExampletextCharChar"/>
                <w:i w:val="0"/>
                <w:color w:val="auto"/>
              </w:rPr>
            </w:pPr>
            <w:r w:rsidRPr="00F65947">
              <w:rPr>
                <w:rStyle w:val="ExampletextCharChar"/>
                <w:i w:val="0"/>
                <w:color w:val="auto"/>
              </w:rPr>
              <w:t xml:space="preserve">2.1 </w:t>
            </w:r>
            <w:r>
              <w:rPr>
                <w:rStyle w:val="ExampletextCharChar"/>
                <w:i w:val="0"/>
                <w:color w:val="auto"/>
              </w:rPr>
              <w:t xml:space="preserve"> </w:t>
            </w:r>
            <w:r w:rsidRPr="00F65947">
              <w:rPr>
                <w:rStyle w:val="ExampletextCharChar"/>
                <w:i w:val="0"/>
                <w:color w:val="auto"/>
              </w:rPr>
              <w:t>Indigenous Advancement - Jobs, Land and Economy</w:t>
            </w:r>
          </w:p>
          <w:p w14:paraId="2DDB6D40" w14:textId="77777777" w:rsidR="004165F7" w:rsidRPr="009F74FE" w:rsidRDefault="004165F7" w:rsidP="004165F7">
            <w:pPr>
              <w:numPr>
                <w:ilvl w:val="0"/>
                <w:numId w:val="39"/>
              </w:numPr>
              <w:spacing w:after="60" w:line="240" w:lineRule="auto"/>
              <w:ind w:left="714" w:hanging="357"/>
              <w:jc w:val="left"/>
              <w:rPr>
                <w:rStyle w:val="ExampletextCharChar"/>
                <w:i w:val="0"/>
                <w:color w:val="auto"/>
              </w:rPr>
            </w:pPr>
            <w:r w:rsidRPr="00F65947">
              <w:rPr>
                <w:rStyle w:val="ExampletextCharChar"/>
                <w:i w:val="0"/>
                <w:color w:val="auto"/>
              </w:rPr>
              <w:t xml:space="preserve">2.2 </w:t>
            </w:r>
            <w:r>
              <w:rPr>
                <w:rStyle w:val="ExampletextCharChar"/>
                <w:i w:val="0"/>
                <w:color w:val="auto"/>
              </w:rPr>
              <w:t xml:space="preserve"> </w:t>
            </w:r>
            <w:r w:rsidRPr="00F65947">
              <w:rPr>
                <w:rStyle w:val="ExampletextCharChar"/>
                <w:i w:val="0"/>
                <w:color w:val="auto"/>
              </w:rPr>
              <w:t>Indigenous Advancement - Children and Schooling</w:t>
            </w:r>
          </w:p>
        </w:tc>
      </w:tr>
      <w:tr w:rsidR="004165F7" w:rsidRPr="005E6F2B" w14:paraId="5435C1F1" w14:textId="77777777" w:rsidTr="004148E5">
        <w:trPr>
          <w:trHeight w:val="113"/>
        </w:trPr>
        <w:tc>
          <w:tcPr>
            <w:tcW w:w="7818" w:type="dxa"/>
            <w:tcBorders>
              <w:top w:val="single" w:sz="4" w:space="0" w:color="auto"/>
              <w:bottom w:val="single" w:sz="4" w:space="0" w:color="auto"/>
            </w:tcBorders>
            <w:shd w:val="clear" w:color="auto" w:fill="F2F2F2"/>
          </w:tcPr>
          <w:p w14:paraId="18B0DDB2" w14:textId="77777777" w:rsidR="004165F7" w:rsidRPr="009F74FE" w:rsidRDefault="004165F7" w:rsidP="004148E5">
            <w:pPr>
              <w:spacing w:before="60" w:after="60" w:line="240" w:lineRule="auto"/>
              <w:rPr>
                <w:rStyle w:val="ExampletextCharChar"/>
                <w:b/>
                <w:i w:val="0"/>
                <w:color w:val="auto"/>
              </w:rPr>
            </w:pPr>
            <w:r w:rsidRPr="009F74FE">
              <w:rPr>
                <w:rStyle w:val="ExampletextCharChar"/>
                <w:b/>
                <w:i w:val="0"/>
                <w:color w:val="auto"/>
              </w:rPr>
              <w:t>Entity: Department of Social Services</w:t>
            </w:r>
          </w:p>
        </w:tc>
      </w:tr>
      <w:tr w:rsidR="004165F7" w:rsidRPr="005E6F2B" w14:paraId="3B02E271" w14:textId="77777777" w:rsidTr="004148E5">
        <w:trPr>
          <w:trHeight w:val="113"/>
        </w:trPr>
        <w:tc>
          <w:tcPr>
            <w:tcW w:w="7818" w:type="dxa"/>
            <w:tcBorders>
              <w:top w:val="single" w:sz="4" w:space="0" w:color="auto"/>
              <w:bottom w:val="single" w:sz="4" w:space="0" w:color="auto"/>
            </w:tcBorders>
          </w:tcPr>
          <w:p w14:paraId="2D5E10F2" w14:textId="77777777" w:rsidR="004165F7" w:rsidRPr="005E6F2B" w:rsidRDefault="004165F7" w:rsidP="004148E5">
            <w:pPr>
              <w:spacing w:after="60" w:line="240" w:lineRule="auto"/>
              <w:rPr>
                <w:rStyle w:val="ExampletextCharChar"/>
                <w:b/>
                <w:i w:val="0"/>
                <w:color w:val="auto"/>
              </w:rPr>
            </w:pPr>
            <w:r w:rsidRPr="005E6F2B">
              <w:rPr>
                <w:rStyle w:val="ExampletextCharChar"/>
                <w:b/>
                <w:i w:val="0"/>
                <w:color w:val="auto"/>
              </w:rPr>
              <w:t>Programs</w:t>
            </w:r>
          </w:p>
          <w:p w14:paraId="0CBCD7F4" w14:textId="77777777" w:rsidR="004165F7" w:rsidRPr="00F65947" w:rsidRDefault="004165F7" w:rsidP="00D52C81">
            <w:pPr>
              <w:numPr>
                <w:ilvl w:val="0"/>
                <w:numId w:val="41"/>
              </w:numPr>
              <w:spacing w:before="60" w:after="0" w:line="240" w:lineRule="auto"/>
              <w:contextualSpacing/>
              <w:jc w:val="left"/>
              <w:rPr>
                <w:rStyle w:val="ExampletextCharChar"/>
                <w:i w:val="0"/>
                <w:color w:val="auto"/>
              </w:rPr>
            </w:pPr>
            <w:r>
              <w:rPr>
                <w:rStyle w:val="ExampletextCharChar"/>
                <w:i w:val="0"/>
                <w:color w:val="auto"/>
              </w:rPr>
              <w:t xml:space="preserve">1.1  </w:t>
            </w:r>
            <w:r w:rsidRPr="00F65947">
              <w:rPr>
                <w:rStyle w:val="ExampletextCharChar"/>
                <w:i w:val="0"/>
                <w:color w:val="auto"/>
              </w:rPr>
              <w:t>Family Tax Benefit</w:t>
            </w:r>
          </w:p>
          <w:p w14:paraId="43B55C6B"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1.2  </w:t>
            </w:r>
            <w:r w:rsidRPr="00F65947">
              <w:rPr>
                <w:rStyle w:val="ExampletextCharChar"/>
                <w:i w:val="0"/>
                <w:color w:val="auto"/>
              </w:rPr>
              <w:t>Child Payments</w:t>
            </w:r>
          </w:p>
          <w:p w14:paraId="1FA7583A"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1.3  </w:t>
            </w:r>
            <w:r w:rsidRPr="00F65947">
              <w:rPr>
                <w:rStyle w:val="ExampletextCharChar"/>
                <w:i w:val="0"/>
                <w:color w:val="auto"/>
              </w:rPr>
              <w:t>Income Support for Vulnerable People</w:t>
            </w:r>
          </w:p>
          <w:p w14:paraId="71F07D5D"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1.4  </w:t>
            </w:r>
            <w:r w:rsidRPr="00F65947">
              <w:rPr>
                <w:rStyle w:val="ExampletextCharChar"/>
                <w:i w:val="0"/>
                <w:color w:val="auto"/>
              </w:rPr>
              <w:t>Income Support for People in Special Circumstances</w:t>
            </w:r>
          </w:p>
          <w:p w14:paraId="32063FE3" w14:textId="516CC9BB"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1.5  </w:t>
            </w:r>
            <w:r w:rsidRPr="00F65947">
              <w:rPr>
                <w:rStyle w:val="ExampletextCharChar"/>
                <w:i w:val="0"/>
                <w:color w:val="auto"/>
              </w:rPr>
              <w:t xml:space="preserve">Supplementary Payments and Support for Income Support </w:t>
            </w:r>
            <w:r w:rsidR="00374BEB">
              <w:rPr>
                <w:rStyle w:val="ExampletextCharChar"/>
                <w:i w:val="0"/>
                <w:color w:val="auto"/>
              </w:rPr>
              <w:t>Recipients</w:t>
            </w:r>
          </w:p>
          <w:p w14:paraId="34CDBEE8"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1.6  </w:t>
            </w:r>
            <w:r w:rsidRPr="00F65947">
              <w:rPr>
                <w:rStyle w:val="ExampletextCharChar"/>
                <w:i w:val="0"/>
                <w:color w:val="auto"/>
              </w:rPr>
              <w:t>Income Support for Seniors</w:t>
            </w:r>
          </w:p>
          <w:p w14:paraId="5421A325"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1.7  </w:t>
            </w:r>
            <w:r w:rsidRPr="00F65947">
              <w:rPr>
                <w:rStyle w:val="ExampletextCharChar"/>
                <w:i w:val="0"/>
                <w:color w:val="auto"/>
              </w:rPr>
              <w:t>Allowances and Concessions for Seniors</w:t>
            </w:r>
          </w:p>
          <w:p w14:paraId="297CAC9E"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1.8  </w:t>
            </w:r>
            <w:r w:rsidRPr="00F65947">
              <w:rPr>
                <w:rStyle w:val="ExampletextCharChar"/>
                <w:i w:val="0"/>
                <w:color w:val="auto"/>
              </w:rPr>
              <w:t>Income Support for People with Disability</w:t>
            </w:r>
          </w:p>
          <w:p w14:paraId="2EF6EBA3"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1.9  </w:t>
            </w:r>
            <w:r w:rsidRPr="00F65947">
              <w:rPr>
                <w:rStyle w:val="ExampletextCharChar"/>
                <w:i w:val="0"/>
                <w:color w:val="auto"/>
              </w:rPr>
              <w:t>Income Support for Carers</w:t>
            </w:r>
          </w:p>
          <w:p w14:paraId="51BA9592"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1.10  </w:t>
            </w:r>
            <w:r w:rsidRPr="00F65947">
              <w:rPr>
                <w:rStyle w:val="ExampletextCharChar"/>
                <w:i w:val="0"/>
                <w:color w:val="auto"/>
              </w:rPr>
              <w:t>Working Age Payments</w:t>
            </w:r>
          </w:p>
          <w:p w14:paraId="7E08D535" w14:textId="77777777" w:rsidR="004165F7" w:rsidRDefault="004165F7" w:rsidP="00D52C81">
            <w:pPr>
              <w:numPr>
                <w:ilvl w:val="0"/>
                <w:numId w:val="41"/>
              </w:numPr>
              <w:spacing w:after="0" w:line="240" w:lineRule="auto"/>
              <w:contextualSpacing/>
              <w:jc w:val="left"/>
              <w:rPr>
                <w:rStyle w:val="ExampletextCharChar"/>
                <w:i w:val="0"/>
                <w:color w:val="auto"/>
              </w:rPr>
            </w:pPr>
            <w:r>
              <w:rPr>
                <w:rStyle w:val="ExampletextCharChar"/>
                <w:i w:val="0"/>
                <w:color w:val="auto"/>
              </w:rPr>
              <w:t xml:space="preserve">1.11  </w:t>
            </w:r>
            <w:r w:rsidRPr="00F65947">
              <w:rPr>
                <w:rStyle w:val="ExampletextCharChar"/>
                <w:i w:val="0"/>
                <w:color w:val="auto"/>
              </w:rPr>
              <w:t>Student Payments</w:t>
            </w:r>
          </w:p>
          <w:p w14:paraId="0DCE7688" w14:textId="23068CEC" w:rsidR="00D52C81" w:rsidRPr="00841D15" w:rsidRDefault="00D52C81" w:rsidP="00D52C81">
            <w:pPr>
              <w:numPr>
                <w:ilvl w:val="0"/>
                <w:numId w:val="41"/>
              </w:numPr>
              <w:spacing w:before="60" w:after="0" w:line="240" w:lineRule="auto"/>
              <w:contextualSpacing/>
              <w:jc w:val="left"/>
              <w:rPr>
                <w:rStyle w:val="ExampletextCharChar"/>
                <w:i w:val="0"/>
                <w:color w:val="auto"/>
              </w:rPr>
            </w:pPr>
            <w:r w:rsidRPr="00841D15">
              <w:rPr>
                <w:rStyle w:val="ExampletextCharChar"/>
                <w:i w:val="0"/>
                <w:color w:val="auto"/>
              </w:rPr>
              <w:t>Outcome 1 Cross Program: Rent Assistance</w:t>
            </w:r>
            <w:r>
              <w:rPr>
                <w:rStyle w:val="ExampletextCharChar"/>
                <w:i w:val="0"/>
                <w:color w:val="auto"/>
              </w:rPr>
              <w:t xml:space="preserve"> (a)</w:t>
            </w:r>
          </w:p>
          <w:p w14:paraId="33E843EC" w14:textId="77777777" w:rsidR="004165F7" w:rsidRPr="00F65947" w:rsidRDefault="004165F7" w:rsidP="00D52C81">
            <w:pPr>
              <w:numPr>
                <w:ilvl w:val="0"/>
                <w:numId w:val="41"/>
              </w:numPr>
              <w:spacing w:after="0" w:line="240" w:lineRule="auto"/>
              <w:contextualSpacing/>
              <w:jc w:val="left"/>
              <w:rPr>
                <w:rStyle w:val="ExampletextCharChar"/>
                <w:i w:val="0"/>
                <w:color w:val="auto"/>
              </w:rPr>
            </w:pPr>
            <w:r w:rsidRPr="00F65947">
              <w:rPr>
                <w:rStyle w:val="ExampletextCharChar"/>
                <w:i w:val="0"/>
                <w:color w:val="auto"/>
              </w:rPr>
              <w:t xml:space="preserve">2.1 </w:t>
            </w:r>
            <w:r>
              <w:rPr>
                <w:rStyle w:val="ExampletextCharChar"/>
                <w:i w:val="0"/>
                <w:color w:val="auto"/>
              </w:rPr>
              <w:t xml:space="preserve"> </w:t>
            </w:r>
            <w:r w:rsidRPr="00F65947">
              <w:rPr>
                <w:rStyle w:val="ExampletextCharChar"/>
                <w:i w:val="0"/>
                <w:color w:val="auto"/>
              </w:rPr>
              <w:t>Families and Communities</w:t>
            </w:r>
          </w:p>
          <w:p w14:paraId="70827D56" w14:textId="77777777" w:rsidR="004165F7" w:rsidRDefault="004165F7" w:rsidP="00D52C81">
            <w:pPr>
              <w:numPr>
                <w:ilvl w:val="0"/>
                <w:numId w:val="41"/>
              </w:numPr>
              <w:spacing w:after="0" w:line="240" w:lineRule="auto"/>
              <w:contextualSpacing/>
              <w:jc w:val="left"/>
              <w:rPr>
                <w:rStyle w:val="ExampletextCharChar"/>
                <w:i w:val="0"/>
                <w:color w:val="auto"/>
              </w:rPr>
            </w:pPr>
            <w:r w:rsidRPr="00F65947">
              <w:rPr>
                <w:rStyle w:val="ExampletextCharChar"/>
                <w:i w:val="0"/>
                <w:color w:val="auto"/>
              </w:rPr>
              <w:t xml:space="preserve">2.2 </w:t>
            </w:r>
            <w:r>
              <w:rPr>
                <w:rStyle w:val="ExampletextCharChar"/>
                <w:i w:val="0"/>
                <w:color w:val="auto"/>
              </w:rPr>
              <w:t xml:space="preserve"> </w:t>
            </w:r>
            <w:r w:rsidRPr="00F65947">
              <w:rPr>
                <w:rStyle w:val="ExampletextCharChar"/>
                <w:i w:val="0"/>
                <w:color w:val="auto"/>
              </w:rPr>
              <w:t>Paid Parental Leave</w:t>
            </w:r>
          </w:p>
          <w:p w14:paraId="590F4CD1" w14:textId="77777777" w:rsidR="004165F7" w:rsidRPr="005E6F2B" w:rsidRDefault="004165F7" w:rsidP="00D52C81">
            <w:pPr>
              <w:numPr>
                <w:ilvl w:val="0"/>
                <w:numId w:val="41"/>
              </w:numPr>
              <w:spacing w:after="60" w:line="240" w:lineRule="auto"/>
              <w:jc w:val="left"/>
              <w:rPr>
                <w:rStyle w:val="ExampletextCharChar"/>
                <w:b/>
                <w:i w:val="0"/>
                <w:color w:val="auto"/>
              </w:rPr>
            </w:pPr>
            <w:r>
              <w:rPr>
                <w:rStyle w:val="ExampletextCharChar"/>
                <w:i w:val="0"/>
                <w:color w:val="auto"/>
              </w:rPr>
              <w:t>3.1  Disability, Mental Health and Carers</w:t>
            </w:r>
          </w:p>
        </w:tc>
      </w:tr>
      <w:tr w:rsidR="004165F7" w:rsidRPr="005E6F2B" w14:paraId="71A65AD6" w14:textId="77777777" w:rsidTr="004148E5">
        <w:trPr>
          <w:trHeight w:val="113"/>
        </w:trPr>
        <w:tc>
          <w:tcPr>
            <w:tcW w:w="7818" w:type="dxa"/>
            <w:tcBorders>
              <w:top w:val="single" w:sz="4" w:space="0" w:color="auto"/>
              <w:bottom w:val="single" w:sz="4" w:space="0" w:color="auto"/>
            </w:tcBorders>
            <w:shd w:val="clear" w:color="auto" w:fill="F2F2F2"/>
          </w:tcPr>
          <w:p w14:paraId="78B5CDD5" w14:textId="77777777" w:rsidR="004165F7" w:rsidRPr="00197D20" w:rsidRDefault="004165F7" w:rsidP="004148E5">
            <w:pPr>
              <w:spacing w:before="60" w:after="60" w:line="240" w:lineRule="auto"/>
              <w:rPr>
                <w:rStyle w:val="ExampletextCharChar"/>
                <w:b/>
                <w:i w:val="0"/>
                <w:color w:val="auto"/>
              </w:rPr>
            </w:pPr>
            <w:r w:rsidRPr="009312B2">
              <w:rPr>
                <w:rStyle w:val="ExampletextCharChar"/>
                <w:b/>
                <w:i w:val="0"/>
                <w:color w:val="auto"/>
              </w:rPr>
              <w:t>Entity:</w:t>
            </w:r>
            <w:r w:rsidRPr="00197D20">
              <w:rPr>
                <w:rStyle w:val="ExampletextCharChar"/>
                <w:b/>
                <w:i w:val="0"/>
                <w:color w:val="auto"/>
              </w:rPr>
              <w:t xml:space="preserve"> Department of the Treasury</w:t>
            </w:r>
          </w:p>
        </w:tc>
      </w:tr>
      <w:tr w:rsidR="004165F7" w:rsidRPr="005E6F2B" w14:paraId="315929EA" w14:textId="77777777" w:rsidTr="004148E5">
        <w:trPr>
          <w:trHeight w:val="113"/>
        </w:trPr>
        <w:tc>
          <w:tcPr>
            <w:tcW w:w="7818" w:type="dxa"/>
            <w:tcBorders>
              <w:top w:val="single" w:sz="4" w:space="0" w:color="auto"/>
              <w:bottom w:val="single" w:sz="4" w:space="0" w:color="auto"/>
            </w:tcBorders>
          </w:tcPr>
          <w:p w14:paraId="15F7CAB1" w14:textId="77777777" w:rsidR="004165F7" w:rsidRPr="005E6F2B" w:rsidRDefault="004165F7" w:rsidP="004148E5">
            <w:pPr>
              <w:spacing w:after="60" w:line="240" w:lineRule="auto"/>
              <w:rPr>
                <w:rStyle w:val="ExampletextCharChar"/>
                <w:b/>
                <w:i w:val="0"/>
                <w:color w:val="auto"/>
              </w:rPr>
            </w:pPr>
            <w:r w:rsidRPr="005E6F2B">
              <w:rPr>
                <w:rStyle w:val="ExampletextCharChar"/>
                <w:b/>
                <w:i w:val="0"/>
                <w:color w:val="auto"/>
              </w:rPr>
              <w:t>Programs</w:t>
            </w:r>
          </w:p>
          <w:p w14:paraId="5E27A105" w14:textId="77777777" w:rsidR="004165F7" w:rsidRPr="009F74FE" w:rsidRDefault="004165F7" w:rsidP="004165F7">
            <w:pPr>
              <w:numPr>
                <w:ilvl w:val="0"/>
                <w:numId w:val="41"/>
              </w:numPr>
              <w:spacing w:after="60" w:line="240" w:lineRule="auto"/>
              <w:ind w:left="714" w:hanging="357"/>
              <w:jc w:val="left"/>
              <w:rPr>
                <w:rStyle w:val="ExampletextCharChar"/>
                <w:i w:val="0"/>
                <w:color w:val="auto"/>
              </w:rPr>
            </w:pPr>
            <w:r w:rsidRPr="00F65947">
              <w:rPr>
                <w:rStyle w:val="ExampletextCharChar"/>
                <w:i w:val="0"/>
                <w:color w:val="auto"/>
              </w:rPr>
              <w:t xml:space="preserve">1.1 </w:t>
            </w:r>
            <w:r>
              <w:rPr>
                <w:rStyle w:val="ExampletextCharChar"/>
                <w:i w:val="0"/>
                <w:color w:val="auto"/>
              </w:rPr>
              <w:t xml:space="preserve"> </w:t>
            </w:r>
            <w:r w:rsidRPr="00F65947">
              <w:rPr>
                <w:rStyle w:val="ExampletextCharChar"/>
                <w:i w:val="0"/>
                <w:color w:val="auto"/>
              </w:rPr>
              <w:t>Department of the Treasury</w:t>
            </w:r>
          </w:p>
        </w:tc>
      </w:tr>
      <w:tr w:rsidR="004165F7" w:rsidRPr="005E6F2B" w14:paraId="3E89ACAE" w14:textId="77777777" w:rsidTr="004148E5">
        <w:trPr>
          <w:trHeight w:val="113"/>
        </w:trPr>
        <w:tc>
          <w:tcPr>
            <w:tcW w:w="7818" w:type="dxa"/>
            <w:tcBorders>
              <w:top w:val="single" w:sz="4" w:space="0" w:color="auto"/>
              <w:bottom w:val="single" w:sz="4" w:space="0" w:color="auto"/>
            </w:tcBorders>
            <w:shd w:val="clear" w:color="auto" w:fill="F2F2F2"/>
          </w:tcPr>
          <w:p w14:paraId="44A9BB77" w14:textId="77777777" w:rsidR="004165F7" w:rsidRPr="005E6F2B" w:rsidRDefault="004165F7" w:rsidP="004148E5">
            <w:pPr>
              <w:spacing w:before="60" w:after="60" w:line="240" w:lineRule="auto"/>
              <w:rPr>
                <w:rStyle w:val="ExampletextCharChar"/>
                <w:b/>
                <w:i w:val="0"/>
                <w:color w:val="auto"/>
              </w:rPr>
            </w:pPr>
            <w:r w:rsidRPr="00AB7B0A">
              <w:rPr>
                <w:rStyle w:val="ExampletextCharChar"/>
                <w:b/>
                <w:i w:val="0"/>
                <w:color w:val="auto"/>
              </w:rPr>
              <w:t>Entity</w:t>
            </w:r>
            <w:r>
              <w:rPr>
                <w:rStyle w:val="ExampletextCharChar"/>
                <w:b/>
                <w:i w:val="0"/>
                <w:color w:val="auto"/>
              </w:rPr>
              <w:t>:</w:t>
            </w:r>
            <w:r w:rsidRPr="00AB7B0A">
              <w:rPr>
                <w:rStyle w:val="ExampletextCharChar"/>
                <w:b/>
                <w:i w:val="0"/>
                <w:color w:val="auto"/>
              </w:rPr>
              <w:t xml:space="preserve"> </w:t>
            </w:r>
            <w:r w:rsidRPr="00274E77">
              <w:rPr>
                <w:rStyle w:val="ExampletextCharChar"/>
                <w:b/>
                <w:i w:val="0"/>
                <w:color w:val="auto"/>
              </w:rPr>
              <w:t>Department of Veterans’ Affairs</w:t>
            </w:r>
          </w:p>
        </w:tc>
      </w:tr>
      <w:tr w:rsidR="004165F7" w:rsidRPr="005E6F2B" w14:paraId="10FB6853" w14:textId="77777777" w:rsidTr="004148E5">
        <w:trPr>
          <w:trHeight w:val="113"/>
        </w:trPr>
        <w:tc>
          <w:tcPr>
            <w:tcW w:w="7818" w:type="dxa"/>
            <w:tcBorders>
              <w:top w:val="single" w:sz="4" w:space="0" w:color="auto"/>
              <w:bottom w:val="single" w:sz="4" w:space="0" w:color="auto"/>
            </w:tcBorders>
          </w:tcPr>
          <w:p w14:paraId="42B270FE" w14:textId="77777777" w:rsidR="004165F7" w:rsidRPr="005E6F2B" w:rsidRDefault="004165F7" w:rsidP="004148E5">
            <w:pPr>
              <w:spacing w:after="60" w:line="240" w:lineRule="auto"/>
              <w:rPr>
                <w:rStyle w:val="ExampletextCharChar"/>
                <w:b/>
                <w:i w:val="0"/>
                <w:color w:val="auto"/>
              </w:rPr>
            </w:pPr>
            <w:r w:rsidRPr="005E6F2B">
              <w:rPr>
                <w:rStyle w:val="ExampletextCharChar"/>
                <w:b/>
                <w:i w:val="0"/>
                <w:color w:val="auto"/>
              </w:rPr>
              <w:t>Programs</w:t>
            </w:r>
          </w:p>
          <w:p w14:paraId="52A59BAF" w14:textId="77777777" w:rsidR="004165F7" w:rsidRPr="00F65947" w:rsidRDefault="004165F7" w:rsidP="004148E5">
            <w:pPr>
              <w:numPr>
                <w:ilvl w:val="0"/>
                <w:numId w:val="14"/>
              </w:numPr>
              <w:spacing w:after="0" w:line="240" w:lineRule="auto"/>
              <w:ind w:left="714" w:hanging="357"/>
              <w:rPr>
                <w:rStyle w:val="ExampletextCharChar"/>
                <w:i w:val="0"/>
                <w:color w:val="auto"/>
              </w:rPr>
            </w:pPr>
            <w:r w:rsidRPr="00F65947">
              <w:rPr>
                <w:rStyle w:val="ExampletextCharChar"/>
                <w:i w:val="0"/>
                <w:color w:val="auto"/>
              </w:rPr>
              <w:t xml:space="preserve">1.1 </w:t>
            </w:r>
            <w:r>
              <w:rPr>
                <w:rStyle w:val="ExampletextCharChar"/>
                <w:i w:val="0"/>
                <w:color w:val="auto"/>
              </w:rPr>
              <w:t xml:space="preserve"> </w:t>
            </w:r>
            <w:r w:rsidRPr="00F65947">
              <w:rPr>
                <w:rStyle w:val="ExampletextCharChar"/>
                <w:i w:val="0"/>
                <w:color w:val="auto"/>
              </w:rPr>
              <w:t>Veterans' Income Support and Allowances</w:t>
            </w:r>
          </w:p>
          <w:p w14:paraId="3652797E" w14:textId="77777777" w:rsidR="004165F7" w:rsidRPr="00F65947" w:rsidRDefault="004165F7" w:rsidP="004148E5">
            <w:pPr>
              <w:numPr>
                <w:ilvl w:val="0"/>
                <w:numId w:val="14"/>
              </w:numPr>
              <w:spacing w:after="0" w:line="240" w:lineRule="auto"/>
              <w:ind w:left="714" w:hanging="357"/>
              <w:rPr>
                <w:rStyle w:val="ExampletextCharChar"/>
                <w:i w:val="0"/>
                <w:color w:val="auto"/>
              </w:rPr>
            </w:pPr>
            <w:r w:rsidRPr="00F65947">
              <w:rPr>
                <w:rStyle w:val="ExampletextCharChar"/>
                <w:i w:val="0"/>
                <w:color w:val="auto"/>
              </w:rPr>
              <w:t xml:space="preserve">2.1 </w:t>
            </w:r>
            <w:r>
              <w:rPr>
                <w:rStyle w:val="ExampletextCharChar"/>
                <w:i w:val="0"/>
                <w:color w:val="auto"/>
              </w:rPr>
              <w:t xml:space="preserve"> </w:t>
            </w:r>
            <w:r w:rsidRPr="00F65947">
              <w:rPr>
                <w:rStyle w:val="ExampletextCharChar"/>
                <w:i w:val="0"/>
                <w:color w:val="auto"/>
              </w:rPr>
              <w:t>General Medical Consultations and Services</w:t>
            </w:r>
          </w:p>
          <w:p w14:paraId="150BA65A" w14:textId="77777777" w:rsidR="004165F7" w:rsidRPr="008566DB" w:rsidRDefault="004165F7" w:rsidP="004148E5">
            <w:pPr>
              <w:numPr>
                <w:ilvl w:val="0"/>
                <w:numId w:val="14"/>
              </w:numPr>
              <w:spacing w:after="0" w:line="240" w:lineRule="auto"/>
              <w:ind w:left="714" w:hanging="357"/>
              <w:rPr>
                <w:rStyle w:val="ExampletextCharChar"/>
                <w:i w:val="0"/>
                <w:color w:val="auto"/>
              </w:rPr>
            </w:pPr>
            <w:r w:rsidRPr="008566DB">
              <w:rPr>
                <w:rStyle w:val="ExampletextCharChar"/>
                <w:i w:val="0"/>
                <w:color w:val="auto"/>
              </w:rPr>
              <w:t xml:space="preserve">2.2 </w:t>
            </w:r>
            <w:r>
              <w:rPr>
                <w:rStyle w:val="ExampletextCharChar"/>
                <w:i w:val="0"/>
                <w:color w:val="auto"/>
              </w:rPr>
              <w:t xml:space="preserve"> </w:t>
            </w:r>
            <w:r w:rsidRPr="008566DB">
              <w:rPr>
                <w:rStyle w:val="ExampletextCharChar"/>
                <w:i w:val="0"/>
                <w:color w:val="auto"/>
              </w:rPr>
              <w:t>Veterans' Hospital Services</w:t>
            </w:r>
          </w:p>
          <w:p w14:paraId="7AF97A6C" w14:textId="77777777" w:rsidR="004165F7" w:rsidRPr="008566DB" w:rsidRDefault="004165F7" w:rsidP="004148E5">
            <w:pPr>
              <w:numPr>
                <w:ilvl w:val="0"/>
                <w:numId w:val="14"/>
              </w:numPr>
              <w:spacing w:after="0" w:line="240" w:lineRule="auto"/>
              <w:ind w:left="714" w:hanging="357"/>
              <w:rPr>
                <w:rStyle w:val="ExampletextCharChar"/>
                <w:i w:val="0"/>
                <w:color w:val="auto"/>
              </w:rPr>
            </w:pPr>
            <w:r w:rsidRPr="008566DB">
              <w:rPr>
                <w:rStyle w:val="ExampletextCharChar"/>
                <w:i w:val="0"/>
                <w:color w:val="auto"/>
              </w:rPr>
              <w:t xml:space="preserve">2.3 </w:t>
            </w:r>
            <w:r>
              <w:rPr>
                <w:rStyle w:val="ExampletextCharChar"/>
                <w:i w:val="0"/>
                <w:color w:val="auto"/>
              </w:rPr>
              <w:t xml:space="preserve"> </w:t>
            </w:r>
            <w:r w:rsidRPr="008566DB">
              <w:rPr>
                <w:rStyle w:val="ExampletextCharChar"/>
                <w:i w:val="0"/>
                <w:color w:val="auto"/>
              </w:rPr>
              <w:t>Veterans' Pharmaceuticals Benefits</w:t>
            </w:r>
          </w:p>
          <w:p w14:paraId="4FDA761F" w14:textId="77777777" w:rsidR="004165F7" w:rsidRPr="00F65947" w:rsidRDefault="004165F7" w:rsidP="004148E5">
            <w:pPr>
              <w:numPr>
                <w:ilvl w:val="0"/>
                <w:numId w:val="14"/>
              </w:numPr>
              <w:spacing w:after="0" w:line="240" w:lineRule="auto"/>
              <w:ind w:left="714" w:hanging="357"/>
              <w:rPr>
                <w:rStyle w:val="ExampletextCharChar"/>
                <w:i w:val="0"/>
                <w:color w:val="auto"/>
              </w:rPr>
            </w:pPr>
            <w:r w:rsidRPr="00F65947">
              <w:rPr>
                <w:rStyle w:val="ExampletextCharChar"/>
                <w:i w:val="0"/>
                <w:color w:val="auto"/>
              </w:rPr>
              <w:t xml:space="preserve">2.4 </w:t>
            </w:r>
            <w:r>
              <w:rPr>
                <w:rStyle w:val="ExampletextCharChar"/>
                <w:i w:val="0"/>
                <w:color w:val="auto"/>
              </w:rPr>
              <w:t xml:space="preserve"> </w:t>
            </w:r>
            <w:r w:rsidRPr="00F65947">
              <w:rPr>
                <w:rStyle w:val="ExampletextCharChar"/>
                <w:i w:val="0"/>
                <w:color w:val="auto"/>
              </w:rPr>
              <w:t>Veterans' Community Care and Support</w:t>
            </w:r>
          </w:p>
          <w:p w14:paraId="0AF26AE4" w14:textId="77777777" w:rsidR="004165F7" w:rsidRPr="004F427D" w:rsidRDefault="004165F7" w:rsidP="004148E5">
            <w:pPr>
              <w:numPr>
                <w:ilvl w:val="0"/>
                <w:numId w:val="14"/>
              </w:numPr>
              <w:spacing w:after="60" w:line="240" w:lineRule="auto"/>
              <w:ind w:left="714" w:hanging="357"/>
              <w:jc w:val="left"/>
              <w:rPr>
                <w:rStyle w:val="ExampletextCharChar"/>
                <w:b/>
                <w:i w:val="0"/>
                <w:color w:val="auto"/>
              </w:rPr>
            </w:pPr>
            <w:r w:rsidRPr="004F427D">
              <w:rPr>
                <w:rStyle w:val="ExampletextCharChar"/>
                <w:i w:val="0"/>
                <w:color w:val="auto"/>
              </w:rPr>
              <w:t xml:space="preserve">2.5 </w:t>
            </w:r>
            <w:r>
              <w:rPr>
                <w:rStyle w:val="ExampletextCharChar"/>
                <w:i w:val="0"/>
                <w:color w:val="auto"/>
              </w:rPr>
              <w:t xml:space="preserve"> </w:t>
            </w:r>
            <w:r w:rsidRPr="004F427D">
              <w:rPr>
                <w:rStyle w:val="ExampletextCharChar"/>
                <w:i w:val="0"/>
                <w:color w:val="auto"/>
              </w:rPr>
              <w:t>Veterans' Counselling and Other Health Services</w:t>
            </w:r>
          </w:p>
        </w:tc>
      </w:tr>
    </w:tbl>
    <w:p w14:paraId="17DDF42C" w14:textId="77777777" w:rsidR="004165F7" w:rsidRPr="009F74FE" w:rsidRDefault="004165F7" w:rsidP="004165F7">
      <w:pPr>
        <w:pStyle w:val="Heading4"/>
        <w:spacing w:before="0"/>
      </w:pPr>
      <w:r>
        <w:br w:type="page"/>
      </w:r>
      <w:r w:rsidRPr="005E6F2B">
        <w:lastRenderedPageBreak/>
        <w:t xml:space="preserve">Linked programs </w:t>
      </w:r>
      <w:r>
        <w:t>for Outcome 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2"/>
      </w:tblGrid>
      <w:tr w:rsidR="004165F7" w:rsidRPr="005E6F2B" w14:paraId="778292D1" w14:textId="77777777" w:rsidTr="004148E5">
        <w:trPr>
          <w:trHeight w:val="113"/>
        </w:trPr>
        <w:tc>
          <w:tcPr>
            <w:tcW w:w="7818" w:type="dxa"/>
            <w:tcBorders>
              <w:top w:val="single" w:sz="4" w:space="0" w:color="auto"/>
              <w:bottom w:val="single" w:sz="4" w:space="0" w:color="auto"/>
            </w:tcBorders>
            <w:shd w:val="clear" w:color="auto" w:fill="F2F2F2"/>
          </w:tcPr>
          <w:p w14:paraId="38ED026B" w14:textId="77777777" w:rsidR="004165F7" w:rsidRPr="009312B2" w:rsidRDefault="004165F7" w:rsidP="004148E5">
            <w:pPr>
              <w:spacing w:before="60" w:after="60" w:line="240" w:lineRule="auto"/>
              <w:rPr>
                <w:rStyle w:val="ExampletextCharChar"/>
                <w:b/>
                <w:i w:val="0"/>
                <w:color w:val="auto"/>
              </w:rPr>
            </w:pPr>
            <w:r>
              <w:rPr>
                <w:rStyle w:val="ExampletextCharChar"/>
                <w:b/>
                <w:i w:val="0"/>
                <w:color w:val="auto"/>
              </w:rPr>
              <w:t xml:space="preserve">Entity: </w:t>
            </w:r>
            <w:r w:rsidRPr="00197D20">
              <w:rPr>
                <w:rStyle w:val="ExampletextCharChar"/>
                <w:b/>
                <w:i w:val="0"/>
                <w:color w:val="auto"/>
              </w:rPr>
              <w:t>National Disability Insurance Agency</w:t>
            </w:r>
          </w:p>
        </w:tc>
      </w:tr>
      <w:tr w:rsidR="004165F7" w:rsidRPr="005E6F2B" w14:paraId="3261405C" w14:textId="77777777" w:rsidTr="004148E5">
        <w:trPr>
          <w:trHeight w:val="113"/>
        </w:trPr>
        <w:tc>
          <w:tcPr>
            <w:tcW w:w="7818" w:type="dxa"/>
            <w:tcBorders>
              <w:top w:val="single" w:sz="4" w:space="0" w:color="auto"/>
              <w:bottom w:val="single" w:sz="4" w:space="0" w:color="auto"/>
            </w:tcBorders>
          </w:tcPr>
          <w:p w14:paraId="674754DC" w14:textId="77777777" w:rsidR="004165F7" w:rsidRPr="005E6F2B" w:rsidRDefault="004165F7" w:rsidP="004148E5">
            <w:pPr>
              <w:spacing w:after="60" w:line="240" w:lineRule="auto"/>
              <w:rPr>
                <w:rStyle w:val="ExampletextCharChar"/>
                <w:b/>
                <w:i w:val="0"/>
                <w:color w:val="auto"/>
              </w:rPr>
            </w:pPr>
            <w:r w:rsidRPr="005E6F2B">
              <w:rPr>
                <w:rStyle w:val="ExampletextCharChar"/>
                <w:b/>
                <w:i w:val="0"/>
                <w:color w:val="auto"/>
              </w:rPr>
              <w:t>Programs</w:t>
            </w:r>
          </w:p>
          <w:p w14:paraId="368F5C5B" w14:textId="77777777" w:rsidR="004165F7" w:rsidRPr="00F65947" w:rsidRDefault="004165F7" w:rsidP="004165F7">
            <w:pPr>
              <w:numPr>
                <w:ilvl w:val="0"/>
                <w:numId w:val="37"/>
              </w:numPr>
              <w:spacing w:after="0" w:line="240" w:lineRule="auto"/>
              <w:contextualSpacing/>
              <w:jc w:val="left"/>
              <w:rPr>
                <w:rStyle w:val="ExampletextCharChar"/>
                <w:i w:val="0"/>
                <w:color w:val="auto"/>
              </w:rPr>
            </w:pPr>
            <w:r>
              <w:rPr>
                <w:rStyle w:val="ExampletextCharChar"/>
                <w:i w:val="0"/>
                <w:color w:val="auto"/>
              </w:rPr>
              <w:t xml:space="preserve">1.1  </w:t>
            </w:r>
            <w:r w:rsidRPr="00F65947">
              <w:rPr>
                <w:rStyle w:val="ExampletextCharChar"/>
                <w:i w:val="0"/>
                <w:color w:val="auto"/>
              </w:rPr>
              <w:t>Reasonable and necessary care and support for participants</w:t>
            </w:r>
          </w:p>
          <w:p w14:paraId="34D6E022" w14:textId="5583E11A" w:rsidR="004165F7" w:rsidRPr="00197D20" w:rsidRDefault="004165F7">
            <w:pPr>
              <w:numPr>
                <w:ilvl w:val="0"/>
                <w:numId w:val="37"/>
              </w:numPr>
              <w:spacing w:after="60" w:line="240" w:lineRule="auto"/>
              <w:ind w:left="714" w:hanging="357"/>
              <w:jc w:val="left"/>
              <w:rPr>
                <w:rStyle w:val="ExampletextCharChar"/>
                <w:i w:val="0"/>
                <w:color w:val="auto"/>
              </w:rPr>
            </w:pPr>
            <w:r>
              <w:rPr>
                <w:rStyle w:val="ExampletextCharChar"/>
                <w:i w:val="0"/>
                <w:color w:val="auto"/>
              </w:rPr>
              <w:t xml:space="preserve">1.3  </w:t>
            </w:r>
            <w:r w:rsidRPr="00F65947">
              <w:rPr>
                <w:rStyle w:val="ExampletextCharChar"/>
                <w:i w:val="0"/>
                <w:color w:val="auto"/>
              </w:rPr>
              <w:t xml:space="preserve">Agency </w:t>
            </w:r>
            <w:r w:rsidR="007019AA">
              <w:rPr>
                <w:rStyle w:val="ExampletextCharChar"/>
                <w:i w:val="0"/>
                <w:color w:val="auto"/>
              </w:rPr>
              <w:t>c</w:t>
            </w:r>
            <w:r w:rsidRPr="00F65947">
              <w:rPr>
                <w:rStyle w:val="ExampletextCharChar"/>
                <w:i w:val="0"/>
                <w:color w:val="auto"/>
              </w:rPr>
              <w:t>osts</w:t>
            </w:r>
          </w:p>
        </w:tc>
      </w:tr>
      <w:tr w:rsidR="004165F7" w:rsidRPr="005E6F2B" w14:paraId="0004D05F" w14:textId="77777777" w:rsidTr="004148E5">
        <w:trPr>
          <w:trHeight w:val="113"/>
        </w:trPr>
        <w:tc>
          <w:tcPr>
            <w:tcW w:w="7818" w:type="dxa"/>
            <w:tcBorders>
              <w:top w:val="single" w:sz="4" w:space="0" w:color="auto"/>
              <w:bottom w:val="single" w:sz="4" w:space="0" w:color="auto"/>
            </w:tcBorders>
            <w:shd w:val="clear" w:color="auto" w:fill="F2F2F2"/>
          </w:tcPr>
          <w:p w14:paraId="57EED240" w14:textId="77777777" w:rsidR="004165F7" w:rsidRPr="009312B2" w:rsidRDefault="004165F7" w:rsidP="004148E5">
            <w:pPr>
              <w:spacing w:before="60" w:after="60" w:line="240" w:lineRule="auto"/>
              <w:rPr>
                <w:rStyle w:val="ExampletextCharChar"/>
                <w:b/>
                <w:i w:val="0"/>
                <w:color w:val="auto"/>
              </w:rPr>
            </w:pPr>
            <w:r>
              <w:rPr>
                <w:rStyle w:val="ExampletextCharChar"/>
                <w:b/>
                <w:i w:val="0"/>
                <w:color w:val="auto"/>
              </w:rPr>
              <w:t xml:space="preserve">Entity: </w:t>
            </w:r>
            <w:r w:rsidRPr="0029697B">
              <w:rPr>
                <w:rStyle w:val="ExampletextCharChar"/>
                <w:b/>
                <w:i w:val="0"/>
                <w:color w:val="auto"/>
              </w:rPr>
              <w:t>Professional Services Review</w:t>
            </w:r>
          </w:p>
        </w:tc>
      </w:tr>
      <w:tr w:rsidR="004165F7" w:rsidRPr="005E6F2B" w14:paraId="790CE27E" w14:textId="77777777" w:rsidTr="004148E5">
        <w:trPr>
          <w:trHeight w:val="113"/>
        </w:trPr>
        <w:tc>
          <w:tcPr>
            <w:tcW w:w="7818" w:type="dxa"/>
            <w:tcBorders>
              <w:top w:val="single" w:sz="4" w:space="0" w:color="auto"/>
              <w:bottom w:val="single" w:sz="4" w:space="0" w:color="auto"/>
            </w:tcBorders>
            <w:shd w:val="clear" w:color="auto" w:fill="auto"/>
          </w:tcPr>
          <w:p w14:paraId="53BA8E4C" w14:textId="77777777" w:rsidR="004165F7" w:rsidRPr="005E6F2B" w:rsidRDefault="004165F7" w:rsidP="004148E5">
            <w:pPr>
              <w:spacing w:after="60" w:line="240" w:lineRule="auto"/>
              <w:rPr>
                <w:rStyle w:val="ExampletextCharChar"/>
                <w:b/>
                <w:i w:val="0"/>
                <w:color w:val="auto"/>
              </w:rPr>
            </w:pPr>
            <w:r w:rsidRPr="005E6F2B">
              <w:rPr>
                <w:rStyle w:val="ExampletextCharChar"/>
                <w:b/>
                <w:i w:val="0"/>
                <w:color w:val="auto"/>
              </w:rPr>
              <w:t>Programs</w:t>
            </w:r>
          </w:p>
          <w:p w14:paraId="36F1E5E2" w14:textId="3F5F77F0" w:rsidR="004165F7" w:rsidRPr="009312B2" w:rsidRDefault="004165F7" w:rsidP="00841D15">
            <w:pPr>
              <w:numPr>
                <w:ilvl w:val="0"/>
                <w:numId w:val="37"/>
              </w:numPr>
              <w:spacing w:after="60" w:line="240" w:lineRule="auto"/>
              <w:ind w:left="714" w:hanging="357"/>
              <w:jc w:val="left"/>
              <w:rPr>
                <w:rStyle w:val="ExampletextCharChar"/>
                <w:b/>
                <w:i w:val="0"/>
                <w:color w:val="auto"/>
              </w:rPr>
            </w:pPr>
            <w:r w:rsidRPr="0029697B">
              <w:rPr>
                <w:rStyle w:val="ExampletextCharChar"/>
                <w:i w:val="0"/>
                <w:color w:val="auto"/>
              </w:rPr>
              <w:t>1.1</w:t>
            </w:r>
            <w:r>
              <w:rPr>
                <w:rStyle w:val="ExampletextCharChar"/>
                <w:i w:val="0"/>
                <w:color w:val="auto"/>
              </w:rPr>
              <w:t xml:space="preserve">  </w:t>
            </w:r>
            <w:r w:rsidRPr="0029697B">
              <w:rPr>
                <w:rStyle w:val="ExampletextCharChar"/>
                <w:i w:val="0"/>
                <w:color w:val="auto"/>
              </w:rPr>
              <w:t>Safeguarding the Integrity of the Medicare Program and</w:t>
            </w:r>
            <w:r w:rsidR="00C82BD6">
              <w:rPr>
                <w:rStyle w:val="ExampletextCharChar"/>
                <w:i w:val="0"/>
                <w:color w:val="auto"/>
              </w:rPr>
              <w:br/>
            </w:r>
            <w:r w:rsidR="00535D2F">
              <w:rPr>
                <w:rStyle w:val="ExampletextCharChar"/>
                <w:i w:val="0"/>
                <w:color w:val="auto"/>
              </w:rPr>
              <w:tab/>
            </w:r>
            <w:r w:rsidRPr="0029697B">
              <w:rPr>
                <w:rStyle w:val="ExampletextCharChar"/>
                <w:i w:val="0"/>
                <w:color w:val="auto"/>
              </w:rPr>
              <w:t>Pharmaceutical Benefits Scheme</w:t>
            </w:r>
          </w:p>
        </w:tc>
      </w:tr>
      <w:tr w:rsidR="004165F7" w:rsidRPr="005E6F2B" w14:paraId="786A1EF1" w14:textId="77777777" w:rsidTr="004148E5">
        <w:trPr>
          <w:trHeight w:val="113"/>
        </w:trPr>
        <w:tc>
          <w:tcPr>
            <w:tcW w:w="7818" w:type="dxa"/>
            <w:tcBorders>
              <w:top w:val="single" w:sz="4" w:space="0" w:color="auto"/>
              <w:bottom w:val="single" w:sz="4" w:space="0" w:color="auto"/>
            </w:tcBorders>
          </w:tcPr>
          <w:p w14:paraId="7E5A0257" w14:textId="77777777" w:rsidR="004165F7" w:rsidRPr="005E6F2B" w:rsidRDefault="004165F7" w:rsidP="004148E5">
            <w:pPr>
              <w:spacing w:before="60" w:after="60" w:line="240" w:lineRule="auto"/>
              <w:rPr>
                <w:rStyle w:val="ExampletextCharChar"/>
                <w:b/>
                <w:i w:val="0"/>
                <w:color w:val="auto"/>
              </w:rPr>
            </w:pPr>
            <w:r w:rsidRPr="005E6F2B">
              <w:rPr>
                <w:rStyle w:val="ExampletextCharChar"/>
                <w:b/>
                <w:i w:val="0"/>
                <w:color w:val="auto"/>
              </w:rPr>
              <w:t xml:space="preserve">Contribution </w:t>
            </w:r>
            <w:r>
              <w:rPr>
                <w:rStyle w:val="ExampletextCharChar"/>
                <w:b/>
                <w:i w:val="0"/>
                <w:color w:val="auto"/>
              </w:rPr>
              <w:t xml:space="preserve">made by </w:t>
            </w:r>
            <w:r w:rsidRPr="005E6F2B">
              <w:rPr>
                <w:rStyle w:val="ExampletextCharChar"/>
                <w:b/>
                <w:i w:val="0"/>
                <w:color w:val="auto"/>
              </w:rPr>
              <w:t xml:space="preserve">Outcome </w:t>
            </w:r>
            <w:r>
              <w:rPr>
                <w:rStyle w:val="ExampletextCharChar"/>
                <w:b/>
                <w:i w:val="0"/>
                <w:color w:val="auto"/>
              </w:rPr>
              <w:t>1</w:t>
            </w:r>
            <w:r w:rsidRPr="005E6F2B">
              <w:rPr>
                <w:rStyle w:val="ExampletextCharChar"/>
                <w:b/>
                <w:i w:val="0"/>
                <w:color w:val="auto"/>
              </w:rPr>
              <w:t xml:space="preserve"> </w:t>
            </w:r>
          </w:p>
          <w:p w14:paraId="5E18CC7F" w14:textId="77777777" w:rsidR="004165F7" w:rsidRPr="00197D20" w:rsidRDefault="004165F7" w:rsidP="004148E5">
            <w:pPr>
              <w:autoSpaceDE w:val="0"/>
              <w:autoSpaceDN w:val="0"/>
              <w:adjustRightInd w:val="0"/>
              <w:spacing w:after="0" w:line="240" w:lineRule="auto"/>
              <w:jc w:val="left"/>
              <w:rPr>
                <w:rStyle w:val="ExampletextCharChar"/>
                <w:i w:val="0"/>
                <w:color w:val="auto"/>
              </w:rPr>
            </w:pPr>
            <w:r w:rsidRPr="008B561A">
              <w:rPr>
                <w:rFonts w:cs="Book Antiqua"/>
              </w:rPr>
              <w:t>Outcome 1 contributes to the linked programs above by the provision of</w:t>
            </w:r>
            <w:r>
              <w:rPr>
                <w:rFonts w:cs="Book Antiqua"/>
              </w:rPr>
              <w:t xml:space="preserve"> a range of information, </w:t>
            </w:r>
            <w:r w:rsidRPr="008B561A">
              <w:rPr>
                <w:rFonts w:cs="Book Antiqua"/>
              </w:rPr>
              <w:t>service</w:t>
            </w:r>
            <w:r w:rsidRPr="007F6303">
              <w:rPr>
                <w:rFonts w:cs="Book Antiqua"/>
              </w:rPr>
              <w:t>s and payments on behalf of the entities listed within</w:t>
            </w:r>
            <w:r w:rsidRPr="00197D20">
              <w:rPr>
                <w:rFonts w:cs="Book Antiqua"/>
              </w:rPr>
              <w:t xml:space="preserve"> Australia and where applicable, overseas</w:t>
            </w:r>
            <w:r w:rsidRPr="00197D20">
              <w:rPr>
                <w:rStyle w:val="ExampletextCharChar"/>
                <w:i w:val="0"/>
                <w:color w:val="auto"/>
              </w:rPr>
              <w:t xml:space="preserve">. </w:t>
            </w:r>
          </w:p>
        </w:tc>
      </w:tr>
    </w:tbl>
    <w:p w14:paraId="0A1A8835" w14:textId="3931002F" w:rsidR="00B86CCD" w:rsidRPr="005F71DA" w:rsidRDefault="00143894" w:rsidP="00841D15">
      <w:pPr>
        <w:pStyle w:val="ChartandTableFootnoteAlpha"/>
        <w:numPr>
          <w:ilvl w:val="0"/>
          <w:numId w:val="19"/>
        </w:numPr>
        <w:spacing w:before="60"/>
      </w:pPr>
      <w:r>
        <w:t>These l</w:t>
      </w:r>
      <w:r w:rsidR="005F71DA">
        <w:t>inked p</w:t>
      </w:r>
      <w:r w:rsidR="005F71DA" w:rsidRPr="00841D15">
        <w:t>rogram</w:t>
      </w:r>
      <w:r w:rsidR="005F71DA">
        <w:t>s</w:t>
      </w:r>
      <w:r w:rsidR="005F71DA" w:rsidRPr="00841D15">
        <w:t xml:space="preserve"> have been revised since the 2016-17 Portfolio Budget Statements</w:t>
      </w:r>
      <w:r w:rsidR="005F71DA">
        <w:t>.</w:t>
      </w:r>
    </w:p>
    <w:p w14:paraId="3E474CB1" w14:textId="77777777" w:rsidR="00B86CCD" w:rsidRPr="00446612" w:rsidRDefault="00F00984" w:rsidP="00841D15">
      <w:pPr>
        <w:pStyle w:val="Heading4"/>
      </w:pPr>
      <w:r>
        <w:br w:type="page"/>
      </w:r>
      <w:r w:rsidR="00B86CCD" w:rsidRPr="00446612">
        <w:lastRenderedPageBreak/>
        <w:t xml:space="preserve">Budgeted expenses for Outcome </w:t>
      </w:r>
      <w:r w:rsidR="004165F7">
        <w:t>1</w:t>
      </w:r>
    </w:p>
    <w:p w14:paraId="5055E85C" w14:textId="77777777" w:rsidR="0051207B" w:rsidRDefault="0051207B" w:rsidP="0051207B">
      <w:r w:rsidRPr="00950281">
        <w:t xml:space="preserve">This table shows how much the entity intends to spend (on an accrual basis) on achieving the outcome, broken down by </w:t>
      </w:r>
      <w:r w:rsidR="00290933" w:rsidRPr="00950281">
        <w:t>program,</w:t>
      </w:r>
      <w:r w:rsidRPr="00950281">
        <w:t xml:space="preserve"> as well as by Administered and Departmental funding sources. </w:t>
      </w:r>
    </w:p>
    <w:p w14:paraId="0ABFF05C" w14:textId="77777777" w:rsidR="00DF2C5D" w:rsidRPr="00074430" w:rsidRDefault="00DF2C5D" w:rsidP="00DF2C5D">
      <w:pPr>
        <w:pStyle w:val="TableHeading"/>
        <w:rPr>
          <w:lang w:val="en-AU"/>
        </w:rPr>
      </w:pPr>
      <w:r>
        <w:t>Table 2.</w:t>
      </w:r>
      <w:r w:rsidR="004165F7">
        <w:rPr>
          <w:lang w:val="en-AU"/>
        </w:rPr>
        <w:t>1</w:t>
      </w:r>
      <w:r>
        <w:t xml:space="preserve">.1: Budgeted expenses for Outcome </w:t>
      </w:r>
      <w:r w:rsidR="004165F7">
        <w:rPr>
          <w:lang w:val="en-AU"/>
        </w:rPr>
        <w:t>1</w:t>
      </w:r>
    </w:p>
    <w:tbl>
      <w:tblPr>
        <w:tblW w:w="0" w:type="auto"/>
        <w:tblInd w:w="-30" w:type="dxa"/>
        <w:tblLayout w:type="fixed"/>
        <w:tblLook w:val="0000" w:firstRow="0" w:lastRow="0" w:firstColumn="0" w:lastColumn="0" w:noHBand="0" w:noVBand="0"/>
      </w:tblPr>
      <w:tblGrid>
        <w:gridCol w:w="2757"/>
        <w:gridCol w:w="960"/>
        <w:gridCol w:w="960"/>
        <w:gridCol w:w="960"/>
        <w:gridCol w:w="960"/>
        <w:gridCol w:w="960"/>
      </w:tblGrid>
      <w:tr w:rsidR="00A105F2" w14:paraId="37EACCE8" w14:textId="77777777" w:rsidTr="00091368">
        <w:trPr>
          <w:trHeight w:val="889"/>
        </w:trPr>
        <w:tc>
          <w:tcPr>
            <w:tcW w:w="2757" w:type="dxa"/>
            <w:tcBorders>
              <w:top w:val="single" w:sz="2" w:space="0" w:color="auto"/>
              <w:left w:val="nil"/>
              <w:bottom w:val="nil"/>
              <w:right w:val="nil"/>
            </w:tcBorders>
            <w:vAlign w:val="bottom"/>
          </w:tcPr>
          <w:p w14:paraId="1D2B1B9E"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p>
        </w:tc>
        <w:tc>
          <w:tcPr>
            <w:tcW w:w="960" w:type="dxa"/>
            <w:tcBorders>
              <w:top w:val="single" w:sz="2" w:space="0" w:color="auto"/>
              <w:left w:val="nil"/>
              <w:bottom w:val="nil"/>
              <w:right w:val="nil"/>
            </w:tcBorders>
            <w:vAlign w:val="bottom"/>
          </w:tcPr>
          <w:p w14:paraId="4BDB84E9" w14:textId="73F4046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shd w:val="solid" w:color="FFFFFF" w:fill="auto"/>
            <w:vAlign w:val="bottom"/>
          </w:tcPr>
          <w:p w14:paraId="15B55404" w14:textId="209F575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vAlign w:val="bottom"/>
          </w:tcPr>
          <w:p w14:paraId="7B717F79" w14:textId="3457950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vAlign w:val="bottom"/>
          </w:tcPr>
          <w:p w14:paraId="22C87F0D" w14:textId="2B6EAE6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vAlign w:val="bottom"/>
          </w:tcPr>
          <w:p w14:paraId="35CA960A" w14:textId="667A225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E3BE7" w14:paraId="1C3E22F7" w14:textId="77777777" w:rsidTr="00091368">
        <w:trPr>
          <w:trHeight w:val="221"/>
        </w:trPr>
        <w:tc>
          <w:tcPr>
            <w:tcW w:w="2757" w:type="dxa"/>
            <w:tcBorders>
              <w:top w:val="nil"/>
              <w:left w:val="nil"/>
              <w:bottom w:val="nil"/>
              <w:right w:val="nil"/>
            </w:tcBorders>
            <w:vAlign w:val="bottom"/>
          </w:tcPr>
          <w:p w14:paraId="29AC8EB6" w14:textId="6E1A394B" w:rsidR="001E3BE7" w:rsidRDefault="001E3BE7"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 1.1: Services to the Community - Social Security and Welfare</w:t>
            </w:r>
          </w:p>
        </w:tc>
        <w:tc>
          <w:tcPr>
            <w:tcW w:w="960" w:type="dxa"/>
            <w:tcBorders>
              <w:top w:val="nil"/>
              <w:left w:val="nil"/>
              <w:bottom w:val="nil"/>
              <w:right w:val="nil"/>
            </w:tcBorders>
            <w:vAlign w:val="bottom"/>
          </w:tcPr>
          <w:p w14:paraId="5BEB943D"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77A2C3DF"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3A412870"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0B93636"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0C61BA8B"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A105F2" w14:paraId="7A8C696B" w14:textId="77777777" w:rsidTr="00091368">
        <w:trPr>
          <w:trHeight w:val="221"/>
        </w:trPr>
        <w:tc>
          <w:tcPr>
            <w:tcW w:w="2757" w:type="dxa"/>
            <w:tcBorders>
              <w:top w:val="nil"/>
              <w:left w:val="nil"/>
              <w:bottom w:val="nil"/>
              <w:right w:val="nil"/>
            </w:tcBorders>
            <w:vAlign w:val="bottom"/>
          </w:tcPr>
          <w:p w14:paraId="57F4FC47"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60" w:type="dxa"/>
            <w:tcBorders>
              <w:top w:val="nil"/>
              <w:left w:val="nil"/>
              <w:bottom w:val="nil"/>
              <w:right w:val="nil"/>
            </w:tcBorders>
            <w:vAlign w:val="bottom"/>
          </w:tcPr>
          <w:p w14:paraId="6C7F0A1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60B29CBF"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3F34326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507EDCF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2DF0662C"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5F37A500" w14:textId="77777777" w:rsidTr="00091368">
        <w:trPr>
          <w:trHeight w:val="668"/>
        </w:trPr>
        <w:tc>
          <w:tcPr>
            <w:tcW w:w="2757" w:type="dxa"/>
            <w:tcBorders>
              <w:top w:val="nil"/>
              <w:left w:val="nil"/>
              <w:bottom w:val="nil"/>
              <w:right w:val="nil"/>
            </w:tcBorders>
            <w:vAlign w:val="bottom"/>
          </w:tcPr>
          <w:p w14:paraId="79B3034E" w14:textId="629F36EE"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795EFF">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bottom"/>
          </w:tcPr>
          <w:p w14:paraId="6392C60A" w14:textId="00D0CDB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960" w:type="dxa"/>
            <w:tcBorders>
              <w:top w:val="nil"/>
              <w:left w:val="nil"/>
              <w:bottom w:val="nil"/>
              <w:right w:val="nil"/>
            </w:tcBorders>
            <w:shd w:val="solid" w:color="FFFFFF" w:fill="auto"/>
            <w:vAlign w:val="bottom"/>
          </w:tcPr>
          <w:p w14:paraId="10C44D78" w14:textId="17D3269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960" w:type="dxa"/>
            <w:tcBorders>
              <w:top w:val="nil"/>
              <w:left w:val="nil"/>
              <w:bottom w:val="nil"/>
              <w:right w:val="nil"/>
            </w:tcBorders>
            <w:vAlign w:val="bottom"/>
          </w:tcPr>
          <w:p w14:paraId="55DCB448" w14:textId="664BA82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960" w:type="dxa"/>
            <w:tcBorders>
              <w:top w:val="nil"/>
              <w:left w:val="nil"/>
              <w:bottom w:val="nil"/>
              <w:right w:val="nil"/>
            </w:tcBorders>
            <w:vAlign w:val="bottom"/>
          </w:tcPr>
          <w:p w14:paraId="0EFD1722" w14:textId="10C615B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960" w:type="dxa"/>
            <w:tcBorders>
              <w:top w:val="nil"/>
              <w:left w:val="nil"/>
              <w:bottom w:val="nil"/>
              <w:right w:val="nil"/>
            </w:tcBorders>
            <w:vAlign w:val="bottom"/>
          </w:tcPr>
          <w:p w14:paraId="1E6D3930" w14:textId="79837B1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r>
      <w:tr w:rsidR="00A105F2" w14:paraId="2CAFD397" w14:textId="77777777" w:rsidTr="00091368">
        <w:trPr>
          <w:trHeight w:val="221"/>
        </w:trPr>
        <w:tc>
          <w:tcPr>
            <w:tcW w:w="2757" w:type="dxa"/>
            <w:tcBorders>
              <w:top w:val="nil"/>
              <w:left w:val="nil"/>
              <w:bottom w:val="nil"/>
              <w:right w:val="nil"/>
            </w:tcBorders>
            <w:vAlign w:val="bottom"/>
          </w:tcPr>
          <w:p w14:paraId="74C1E489"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total</w:t>
            </w:r>
          </w:p>
        </w:tc>
        <w:tc>
          <w:tcPr>
            <w:tcW w:w="960" w:type="dxa"/>
            <w:tcBorders>
              <w:top w:val="single" w:sz="2" w:space="0" w:color="auto"/>
              <w:left w:val="nil"/>
              <w:bottom w:val="single" w:sz="2" w:space="0" w:color="auto"/>
              <w:right w:val="nil"/>
            </w:tcBorders>
            <w:vAlign w:val="bottom"/>
          </w:tcPr>
          <w:p w14:paraId="4D695F6B" w14:textId="739039B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960" w:type="dxa"/>
            <w:tcBorders>
              <w:top w:val="single" w:sz="2" w:space="0" w:color="auto"/>
              <w:left w:val="nil"/>
              <w:bottom w:val="single" w:sz="2" w:space="0" w:color="auto"/>
              <w:right w:val="nil"/>
            </w:tcBorders>
            <w:shd w:val="solid" w:color="FFFFFF" w:fill="auto"/>
            <w:vAlign w:val="bottom"/>
          </w:tcPr>
          <w:p w14:paraId="5E7E6B41" w14:textId="5980DD9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960" w:type="dxa"/>
            <w:tcBorders>
              <w:top w:val="single" w:sz="2" w:space="0" w:color="auto"/>
              <w:left w:val="nil"/>
              <w:bottom w:val="single" w:sz="2" w:space="0" w:color="auto"/>
              <w:right w:val="nil"/>
            </w:tcBorders>
            <w:vAlign w:val="bottom"/>
          </w:tcPr>
          <w:p w14:paraId="32E57F38" w14:textId="74A206C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960" w:type="dxa"/>
            <w:tcBorders>
              <w:top w:val="single" w:sz="2" w:space="0" w:color="auto"/>
              <w:left w:val="nil"/>
              <w:bottom w:val="single" w:sz="2" w:space="0" w:color="auto"/>
              <w:right w:val="nil"/>
            </w:tcBorders>
            <w:vAlign w:val="bottom"/>
          </w:tcPr>
          <w:p w14:paraId="294E62AF" w14:textId="1CC4455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c>
          <w:tcPr>
            <w:tcW w:w="960" w:type="dxa"/>
            <w:tcBorders>
              <w:top w:val="single" w:sz="2" w:space="0" w:color="auto"/>
              <w:left w:val="nil"/>
              <w:bottom w:val="single" w:sz="2" w:space="0" w:color="auto"/>
              <w:right w:val="nil"/>
            </w:tcBorders>
            <w:vAlign w:val="bottom"/>
          </w:tcPr>
          <w:p w14:paraId="3F2C9729" w14:textId="537B44F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w:t>
            </w:r>
          </w:p>
        </w:tc>
      </w:tr>
      <w:tr w:rsidR="00A105F2" w14:paraId="3E2C6160" w14:textId="77777777" w:rsidTr="00091368">
        <w:trPr>
          <w:trHeight w:val="221"/>
        </w:trPr>
        <w:tc>
          <w:tcPr>
            <w:tcW w:w="2757" w:type="dxa"/>
            <w:tcBorders>
              <w:top w:val="nil"/>
              <w:left w:val="nil"/>
              <w:bottom w:val="nil"/>
              <w:right w:val="nil"/>
            </w:tcBorders>
            <w:vAlign w:val="bottom"/>
          </w:tcPr>
          <w:p w14:paraId="70551D92"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60" w:type="dxa"/>
            <w:tcBorders>
              <w:top w:val="nil"/>
              <w:left w:val="nil"/>
              <w:bottom w:val="nil"/>
              <w:right w:val="nil"/>
            </w:tcBorders>
            <w:vAlign w:val="bottom"/>
          </w:tcPr>
          <w:p w14:paraId="0C5C627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4F39ABB8"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27D98C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575B939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6F3ACF3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6E63C0B0" w14:textId="77777777" w:rsidTr="00091368">
        <w:trPr>
          <w:trHeight w:val="221"/>
        </w:trPr>
        <w:tc>
          <w:tcPr>
            <w:tcW w:w="2757" w:type="dxa"/>
            <w:tcBorders>
              <w:top w:val="nil"/>
              <w:left w:val="nil"/>
              <w:bottom w:val="nil"/>
              <w:right w:val="nil"/>
            </w:tcBorders>
            <w:vAlign w:val="bottom"/>
          </w:tcPr>
          <w:p w14:paraId="47A06509"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60" w:type="dxa"/>
            <w:tcBorders>
              <w:top w:val="nil"/>
              <w:left w:val="nil"/>
              <w:bottom w:val="nil"/>
              <w:right w:val="nil"/>
            </w:tcBorders>
            <w:vAlign w:val="bottom"/>
          </w:tcPr>
          <w:p w14:paraId="6F50D6D8" w14:textId="1610FCC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3,398,745</w:t>
            </w:r>
          </w:p>
        </w:tc>
        <w:tc>
          <w:tcPr>
            <w:tcW w:w="960" w:type="dxa"/>
            <w:tcBorders>
              <w:top w:val="nil"/>
              <w:left w:val="nil"/>
              <w:bottom w:val="nil"/>
              <w:right w:val="nil"/>
            </w:tcBorders>
            <w:shd w:val="solid" w:color="FFFFFF" w:fill="auto"/>
            <w:vAlign w:val="bottom"/>
          </w:tcPr>
          <w:p w14:paraId="0B4F0EBD" w14:textId="543406A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3,592,518</w:t>
            </w:r>
          </w:p>
        </w:tc>
        <w:tc>
          <w:tcPr>
            <w:tcW w:w="960" w:type="dxa"/>
            <w:tcBorders>
              <w:top w:val="nil"/>
              <w:left w:val="nil"/>
              <w:bottom w:val="nil"/>
              <w:right w:val="nil"/>
            </w:tcBorders>
            <w:vAlign w:val="bottom"/>
          </w:tcPr>
          <w:p w14:paraId="72F51C48" w14:textId="0105794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3,126,576</w:t>
            </w:r>
          </w:p>
        </w:tc>
        <w:tc>
          <w:tcPr>
            <w:tcW w:w="960" w:type="dxa"/>
            <w:tcBorders>
              <w:top w:val="nil"/>
              <w:left w:val="nil"/>
              <w:bottom w:val="nil"/>
              <w:right w:val="nil"/>
            </w:tcBorders>
            <w:vAlign w:val="bottom"/>
          </w:tcPr>
          <w:p w14:paraId="404AFC21" w14:textId="7A7B21B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2,964,984</w:t>
            </w:r>
          </w:p>
        </w:tc>
        <w:tc>
          <w:tcPr>
            <w:tcW w:w="960" w:type="dxa"/>
            <w:tcBorders>
              <w:top w:val="nil"/>
              <w:left w:val="nil"/>
              <w:bottom w:val="nil"/>
              <w:right w:val="nil"/>
            </w:tcBorders>
            <w:vAlign w:val="bottom"/>
          </w:tcPr>
          <w:p w14:paraId="17B74F23" w14:textId="4AA9170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2,811,561</w:t>
            </w:r>
          </w:p>
        </w:tc>
      </w:tr>
      <w:tr w:rsidR="00A105F2" w14:paraId="33623033" w14:textId="77777777" w:rsidTr="00091368">
        <w:trPr>
          <w:trHeight w:val="441"/>
        </w:trPr>
        <w:tc>
          <w:tcPr>
            <w:tcW w:w="2757" w:type="dxa"/>
            <w:tcBorders>
              <w:top w:val="nil"/>
              <w:left w:val="nil"/>
              <w:bottom w:val="nil"/>
              <w:right w:val="nil"/>
            </w:tcBorders>
            <w:vAlign w:val="bottom"/>
          </w:tcPr>
          <w:p w14:paraId="5E873B4B" w14:textId="4FED4307" w:rsidR="00A105F2" w:rsidRDefault="00A105F2"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receipts (b)</w:t>
            </w:r>
          </w:p>
        </w:tc>
        <w:tc>
          <w:tcPr>
            <w:tcW w:w="960" w:type="dxa"/>
            <w:tcBorders>
              <w:top w:val="nil"/>
              <w:left w:val="nil"/>
              <w:bottom w:val="nil"/>
              <w:right w:val="nil"/>
            </w:tcBorders>
            <w:vAlign w:val="bottom"/>
          </w:tcPr>
          <w:p w14:paraId="04FA97D9" w14:textId="14B90CE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152,631</w:t>
            </w:r>
          </w:p>
        </w:tc>
        <w:tc>
          <w:tcPr>
            <w:tcW w:w="960" w:type="dxa"/>
            <w:tcBorders>
              <w:top w:val="nil"/>
              <w:left w:val="nil"/>
              <w:bottom w:val="nil"/>
              <w:right w:val="nil"/>
            </w:tcBorders>
            <w:shd w:val="solid" w:color="FFFFFF" w:fill="auto"/>
            <w:vAlign w:val="bottom"/>
          </w:tcPr>
          <w:p w14:paraId="1CA00D04" w14:textId="372AF91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150,712</w:t>
            </w:r>
          </w:p>
        </w:tc>
        <w:tc>
          <w:tcPr>
            <w:tcW w:w="960" w:type="dxa"/>
            <w:tcBorders>
              <w:top w:val="nil"/>
              <w:left w:val="nil"/>
              <w:bottom w:val="nil"/>
              <w:right w:val="nil"/>
            </w:tcBorders>
            <w:vAlign w:val="bottom"/>
          </w:tcPr>
          <w:p w14:paraId="43201A3C" w14:textId="7BDAB5B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165,337</w:t>
            </w:r>
          </w:p>
        </w:tc>
        <w:tc>
          <w:tcPr>
            <w:tcW w:w="960" w:type="dxa"/>
            <w:tcBorders>
              <w:top w:val="nil"/>
              <w:left w:val="nil"/>
              <w:bottom w:val="nil"/>
              <w:right w:val="nil"/>
            </w:tcBorders>
            <w:vAlign w:val="bottom"/>
          </w:tcPr>
          <w:p w14:paraId="419B4A16" w14:textId="2EF6342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154,431</w:t>
            </w:r>
          </w:p>
        </w:tc>
        <w:tc>
          <w:tcPr>
            <w:tcW w:w="960" w:type="dxa"/>
            <w:tcBorders>
              <w:top w:val="nil"/>
              <w:left w:val="nil"/>
              <w:bottom w:val="nil"/>
              <w:right w:val="nil"/>
            </w:tcBorders>
            <w:vAlign w:val="bottom"/>
          </w:tcPr>
          <w:p w14:paraId="7D76031B" w14:textId="50DBDEE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132,705</w:t>
            </w:r>
          </w:p>
        </w:tc>
      </w:tr>
      <w:tr w:rsidR="00A105F2" w14:paraId="2045FAA7" w14:textId="77777777" w:rsidTr="00091368">
        <w:trPr>
          <w:trHeight w:val="668"/>
        </w:trPr>
        <w:tc>
          <w:tcPr>
            <w:tcW w:w="2757" w:type="dxa"/>
            <w:tcBorders>
              <w:top w:val="nil"/>
              <w:left w:val="nil"/>
              <w:bottom w:val="nil"/>
              <w:right w:val="nil"/>
            </w:tcBorders>
            <w:vAlign w:val="bottom"/>
          </w:tcPr>
          <w:p w14:paraId="2063EDDC" w14:textId="3CD0BE39"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795EFF">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bottom"/>
          </w:tcPr>
          <w:p w14:paraId="34A8D03D" w14:textId="4616A9A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180,290</w:t>
            </w:r>
          </w:p>
        </w:tc>
        <w:tc>
          <w:tcPr>
            <w:tcW w:w="960" w:type="dxa"/>
            <w:tcBorders>
              <w:top w:val="nil"/>
              <w:left w:val="nil"/>
              <w:bottom w:val="nil"/>
              <w:right w:val="nil"/>
            </w:tcBorders>
            <w:shd w:val="solid" w:color="FFFFFF" w:fill="auto"/>
            <w:vAlign w:val="bottom"/>
          </w:tcPr>
          <w:p w14:paraId="4B497A4B" w14:textId="256CC98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206,001</w:t>
            </w:r>
          </w:p>
        </w:tc>
        <w:tc>
          <w:tcPr>
            <w:tcW w:w="960" w:type="dxa"/>
            <w:tcBorders>
              <w:top w:val="nil"/>
              <w:left w:val="nil"/>
              <w:bottom w:val="nil"/>
              <w:right w:val="nil"/>
            </w:tcBorders>
            <w:vAlign w:val="bottom"/>
          </w:tcPr>
          <w:p w14:paraId="5CE569AF" w14:textId="739956D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234,913</w:t>
            </w:r>
          </w:p>
        </w:tc>
        <w:tc>
          <w:tcPr>
            <w:tcW w:w="960" w:type="dxa"/>
            <w:tcBorders>
              <w:top w:val="nil"/>
              <w:left w:val="nil"/>
              <w:bottom w:val="nil"/>
              <w:right w:val="nil"/>
            </w:tcBorders>
            <w:vAlign w:val="bottom"/>
          </w:tcPr>
          <w:p w14:paraId="681441A1" w14:textId="5316917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236,302</w:t>
            </w:r>
          </w:p>
        </w:tc>
        <w:tc>
          <w:tcPr>
            <w:tcW w:w="960" w:type="dxa"/>
            <w:tcBorders>
              <w:top w:val="nil"/>
              <w:left w:val="nil"/>
              <w:bottom w:val="nil"/>
              <w:right w:val="nil"/>
            </w:tcBorders>
            <w:vAlign w:val="bottom"/>
          </w:tcPr>
          <w:p w14:paraId="6C269C45" w14:textId="652A0D2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245,792</w:t>
            </w:r>
          </w:p>
        </w:tc>
      </w:tr>
      <w:tr w:rsidR="00A105F2" w14:paraId="12260EEA" w14:textId="77777777" w:rsidTr="00091368">
        <w:trPr>
          <w:trHeight w:val="221"/>
        </w:trPr>
        <w:tc>
          <w:tcPr>
            <w:tcW w:w="2757" w:type="dxa"/>
            <w:tcBorders>
              <w:top w:val="nil"/>
              <w:left w:val="nil"/>
              <w:bottom w:val="nil"/>
              <w:right w:val="nil"/>
            </w:tcBorders>
            <w:vAlign w:val="bottom"/>
          </w:tcPr>
          <w:p w14:paraId="37ADAE9D"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 total</w:t>
            </w:r>
          </w:p>
        </w:tc>
        <w:tc>
          <w:tcPr>
            <w:tcW w:w="960" w:type="dxa"/>
            <w:tcBorders>
              <w:top w:val="single" w:sz="2" w:space="0" w:color="auto"/>
              <w:left w:val="nil"/>
              <w:bottom w:val="single" w:sz="2" w:space="0" w:color="auto"/>
              <w:right w:val="nil"/>
            </w:tcBorders>
            <w:vAlign w:val="bottom"/>
          </w:tcPr>
          <w:p w14:paraId="1D107DA0" w14:textId="0B47979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3,731,666</w:t>
            </w:r>
          </w:p>
        </w:tc>
        <w:tc>
          <w:tcPr>
            <w:tcW w:w="960" w:type="dxa"/>
            <w:tcBorders>
              <w:top w:val="single" w:sz="2" w:space="0" w:color="auto"/>
              <w:left w:val="nil"/>
              <w:bottom w:val="single" w:sz="2" w:space="0" w:color="auto"/>
              <w:right w:val="nil"/>
            </w:tcBorders>
            <w:shd w:val="solid" w:color="FFFFFF" w:fill="auto"/>
            <w:vAlign w:val="bottom"/>
          </w:tcPr>
          <w:p w14:paraId="1CB02CA2" w14:textId="1FD93A2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3,949,231</w:t>
            </w:r>
          </w:p>
        </w:tc>
        <w:tc>
          <w:tcPr>
            <w:tcW w:w="960" w:type="dxa"/>
            <w:tcBorders>
              <w:top w:val="single" w:sz="2" w:space="0" w:color="auto"/>
              <w:left w:val="nil"/>
              <w:bottom w:val="single" w:sz="2" w:space="0" w:color="auto"/>
              <w:right w:val="nil"/>
            </w:tcBorders>
            <w:vAlign w:val="bottom"/>
          </w:tcPr>
          <w:p w14:paraId="2DACFD99" w14:textId="561E948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3,526,826</w:t>
            </w:r>
          </w:p>
        </w:tc>
        <w:tc>
          <w:tcPr>
            <w:tcW w:w="960" w:type="dxa"/>
            <w:tcBorders>
              <w:top w:val="single" w:sz="2" w:space="0" w:color="auto"/>
              <w:left w:val="nil"/>
              <w:bottom w:val="single" w:sz="2" w:space="0" w:color="auto"/>
              <w:right w:val="nil"/>
            </w:tcBorders>
            <w:vAlign w:val="bottom"/>
          </w:tcPr>
          <w:p w14:paraId="608999A4" w14:textId="27B1B59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3,355,717</w:t>
            </w:r>
          </w:p>
        </w:tc>
        <w:tc>
          <w:tcPr>
            <w:tcW w:w="960" w:type="dxa"/>
            <w:tcBorders>
              <w:top w:val="single" w:sz="2" w:space="0" w:color="auto"/>
              <w:left w:val="nil"/>
              <w:bottom w:val="single" w:sz="2" w:space="0" w:color="auto"/>
              <w:right w:val="nil"/>
            </w:tcBorders>
            <w:vAlign w:val="bottom"/>
          </w:tcPr>
          <w:p w14:paraId="19D81839" w14:textId="413894D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3,190,058</w:t>
            </w:r>
          </w:p>
        </w:tc>
      </w:tr>
      <w:tr w:rsidR="00A105F2" w14:paraId="0EB97945" w14:textId="77777777" w:rsidTr="00091368">
        <w:trPr>
          <w:trHeight w:val="441"/>
        </w:trPr>
        <w:tc>
          <w:tcPr>
            <w:tcW w:w="2757" w:type="dxa"/>
            <w:tcBorders>
              <w:top w:val="nil"/>
              <w:left w:val="nil"/>
              <w:bottom w:val="single" w:sz="2" w:space="0" w:color="000000"/>
              <w:right w:val="nil"/>
            </w:tcBorders>
            <w:vAlign w:val="bottom"/>
          </w:tcPr>
          <w:p w14:paraId="5B390AB2" w14:textId="3A272E59"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r w:rsidR="00795EFF">
              <w:rPr>
                <w:rFonts w:ascii="Arial" w:hAnsi="Arial" w:cs="Arial"/>
                <w:b/>
                <w:bCs/>
                <w:color w:val="000000"/>
                <w:sz w:val="16"/>
                <w:szCs w:val="16"/>
              </w:rPr>
              <w:br/>
            </w:r>
            <w:r>
              <w:rPr>
                <w:rFonts w:ascii="Arial" w:hAnsi="Arial" w:cs="Arial"/>
                <w:b/>
                <w:bCs/>
                <w:color w:val="000000"/>
                <w:sz w:val="16"/>
                <w:szCs w:val="16"/>
              </w:rPr>
              <w:t>program 1.1</w:t>
            </w:r>
          </w:p>
        </w:tc>
        <w:tc>
          <w:tcPr>
            <w:tcW w:w="960" w:type="dxa"/>
            <w:tcBorders>
              <w:top w:val="single" w:sz="2" w:space="0" w:color="auto"/>
              <w:left w:val="nil"/>
              <w:bottom w:val="single" w:sz="2" w:space="0" w:color="auto"/>
              <w:right w:val="nil"/>
            </w:tcBorders>
            <w:vAlign w:val="bottom"/>
          </w:tcPr>
          <w:p w14:paraId="365C256F" w14:textId="687A123F"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3,731,939</w:t>
            </w:r>
          </w:p>
        </w:tc>
        <w:tc>
          <w:tcPr>
            <w:tcW w:w="960" w:type="dxa"/>
            <w:tcBorders>
              <w:top w:val="single" w:sz="2" w:space="0" w:color="auto"/>
              <w:left w:val="nil"/>
              <w:bottom w:val="single" w:sz="2" w:space="0" w:color="auto"/>
              <w:right w:val="nil"/>
            </w:tcBorders>
            <w:shd w:val="solid" w:color="FFFFFF" w:fill="auto"/>
            <w:vAlign w:val="bottom"/>
          </w:tcPr>
          <w:p w14:paraId="0814D3D7" w14:textId="56DE2F8D"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3,949,504</w:t>
            </w:r>
          </w:p>
        </w:tc>
        <w:tc>
          <w:tcPr>
            <w:tcW w:w="960" w:type="dxa"/>
            <w:tcBorders>
              <w:top w:val="single" w:sz="2" w:space="0" w:color="auto"/>
              <w:left w:val="nil"/>
              <w:bottom w:val="single" w:sz="2" w:space="0" w:color="auto"/>
              <w:right w:val="nil"/>
            </w:tcBorders>
            <w:vAlign w:val="bottom"/>
          </w:tcPr>
          <w:p w14:paraId="220FA1A5" w14:textId="51507C27"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3,527,099</w:t>
            </w:r>
          </w:p>
        </w:tc>
        <w:tc>
          <w:tcPr>
            <w:tcW w:w="960" w:type="dxa"/>
            <w:tcBorders>
              <w:top w:val="single" w:sz="2" w:space="0" w:color="auto"/>
              <w:left w:val="nil"/>
              <w:bottom w:val="single" w:sz="2" w:space="0" w:color="auto"/>
              <w:right w:val="nil"/>
            </w:tcBorders>
            <w:vAlign w:val="bottom"/>
          </w:tcPr>
          <w:p w14:paraId="4CB8F5CE" w14:textId="026AFD16"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3,355,990</w:t>
            </w:r>
          </w:p>
        </w:tc>
        <w:tc>
          <w:tcPr>
            <w:tcW w:w="960" w:type="dxa"/>
            <w:tcBorders>
              <w:top w:val="single" w:sz="2" w:space="0" w:color="auto"/>
              <w:left w:val="nil"/>
              <w:bottom w:val="single" w:sz="2" w:space="0" w:color="auto"/>
              <w:right w:val="nil"/>
            </w:tcBorders>
            <w:vAlign w:val="bottom"/>
          </w:tcPr>
          <w:p w14:paraId="6EBAC8E2" w14:textId="777ABF48"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3,190,331</w:t>
            </w:r>
          </w:p>
        </w:tc>
      </w:tr>
      <w:tr w:rsidR="001E3BE7" w14:paraId="796D2D6F" w14:textId="77777777" w:rsidTr="00091368">
        <w:trPr>
          <w:trHeight w:val="221"/>
        </w:trPr>
        <w:tc>
          <w:tcPr>
            <w:tcW w:w="2757" w:type="dxa"/>
            <w:tcBorders>
              <w:top w:val="nil"/>
              <w:left w:val="nil"/>
              <w:bottom w:val="nil"/>
              <w:right w:val="nil"/>
            </w:tcBorders>
            <w:vAlign w:val="bottom"/>
          </w:tcPr>
          <w:p w14:paraId="166AC327" w14:textId="298FA2F2" w:rsidR="001E3BE7" w:rsidRDefault="001E3BE7"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 1.2: Services to the Community - Health</w:t>
            </w:r>
          </w:p>
        </w:tc>
        <w:tc>
          <w:tcPr>
            <w:tcW w:w="960" w:type="dxa"/>
            <w:tcBorders>
              <w:top w:val="nil"/>
              <w:left w:val="nil"/>
              <w:bottom w:val="nil"/>
              <w:right w:val="nil"/>
            </w:tcBorders>
            <w:vAlign w:val="bottom"/>
          </w:tcPr>
          <w:p w14:paraId="18CD6D36"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1BE37361"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FCE2401"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22483D6A"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4868D982"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A105F2" w14:paraId="4EB7E10E" w14:textId="77777777" w:rsidTr="00091368">
        <w:trPr>
          <w:trHeight w:val="221"/>
        </w:trPr>
        <w:tc>
          <w:tcPr>
            <w:tcW w:w="2757" w:type="dxa"/>
            <w:tcBorders>
              <w:top w:val="nil"/>
              <w:left w:val="nil"/>
              <w:bottom w:val="nil"/>
              <w:right w:val="nil"/>
            </w:tcBorders>
            <w:vAlign w:val="bottom"/>
          </w:tcPr>
          <w:p w14:paraId="19138795"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60" w:type="dxa"/>
            <w:tcBorders>
              <w:top w:val="nil"/>
              <w:left w:val="nil"/>
              <w:bottom w:val="nil"/>
              <w:right w:val="nil"/>
            </w:tcBorders>
            <w:vAlign w:val="bottom"/>
          </w:tcPr>
          <w:p w14:paraId="1D4523F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008277F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28418E35"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5F95FA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AD81559"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5BE28C9B" w14:textId="77777777" w:rsidTr="00091368">
        <w:trPr>
          <w:trHeight w:val="221"/>
        </w:trPr>
        <w:tc>
          <w:tcPr>
            <w:tcW w:w="2757" w:type="dxa"/>
            <w:tcBorders>
              <w:top w:val="nil"/>
              <w:left w:val="nil"/>
              <w:bottom w:val="nil"/>
              <w:right w:val="nil"/>
            </w:tcBorders>
            <w:vAlign w:val="bottom"/>
          </w:tcPr>
          <w:p w14:paraId="7F41BB4F"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60" w:type="dxa"/>
            <w:tcBorders>
              <w:top w:val="nil"/>
              <w:left w:val="nil"/>
              <w:bottom w:val="nil"/>
              <w:right w:val="nil"/>
            </w:tcBorders>
            <w:vAlign w:val="bottom"/>
          </w:tcPr>
          <w:p w14:paraId="17BBD51D" w14:textId="1568BCF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478,574</w:t>
            </w:r>
          </w:p>
        </w:tc>
        <w:tc>
          <w:tcPr>
            <w:tcW w:w="960" w:type="dxa"/>
            <w:tcBorders>
              <w:top w:val="nil"/>
              <w:left w:val="nil"/>
              <w:bottom w:val="nil"/>
              <w:right w:val="nil"/>
            </w:tcBorders>
            <w:shd w:val="solid" w:color="FFFFFF" w:fill="auto"/>
            <w:vAlign w:val="bottom"/>
          </w:tcPr>
          <w:p w14:paraId="1BEB867D" w14:textId="7CAC02F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478,750</w:t>
            </w:r>
          </w:p>
        </w:tc>
        <w:tc>
          <w:tcPr>
            <w:tcW w:w="960" w:type="dxa"/>
            <w:tcBorders>
              <w:top w:val="nil"/>
              <w:left w:val="nil"/>
              <w:bottom w:val="nil"/>
              <w:right w:val="nil"/>
            </w:tcBorders>
            <w:vAlign w:val="bottom"/>
          </w:tcPr>
          <w:p w14:paraId="359331CB" w14:textId="19D78DA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457,872</w:t>
            </w:r>
          </w:p>
        </w:tc>
        <w:tc>
          <w:tcPr>
            <w:tcW w:w="960" w:type="dxa"/>
            <w:tcBorders>
              <w:top w:val="nil"/>
              <w:left w:val="nil"/>
              <w:bottom w:val="nil"/>
              <w:right w:val="nil"/>
            </w:tcBorders>
            <w:vAlign w:val="bottom"/>
          </w:tcPr>
          <w:p w14:paraId="6AE9FE0D" w14:textId="315CEB9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469,075</w:t>
            </w:r>
          </w:p>
        </w:tc>
        <w:tc>
          <w:tcPr>
            <w:tcW w:w="960" w:type="dxa"/>
            <w:tcBorders>
              <w:top w:val="nil"/>
              <w:left w:val="nil"/>
              <w:bottom w:val="nil"/>
              <w:right w:val="nil"/>
            </w:tcBorders>
            <w:vAlign w:val="bottom"/>
          </w:tcPr>
          <w:p w14:paraId="2DC4399A" w14:textId="6B8ECDC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482,222</w:t>
            </w:r>
          </w:p>
        </w:tc>
      </w:tr>
      <w:tr w:rsidR="00A105F2" w14:paraId="37B058E1" w14:textId="77777777" w:rsidTr="00091368">
        <w:trPr>
          <w:trHeight w:val="441"/>
        </w:trPr>
        <w:tc>
          <w:tcPr>
            <w:tcW w:w="2757" w:type="dxa"/>
            <w:tcBorders>
              <w:top w:val="nil"/>
              <w:left w:val="nil"/>
              <w:bottom w:val="nil"/>
              <w:right w:val="nil"/>
            </w:tcBorders>
            <w:vAlign w:val="bottom"/>
          </w:tcPr>
          <w:p w14:paraId="2C81520E" w14:textId="6A9C0CC9" w:rsidR="00A105F2" w:rsidRDefault="00A105F2"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receipts (b)</w:t>
            </w:r>
          </w:p>
        </w:tc>
        <w:tc>
          <w:tcPr>
            <w:tcW w:w="960" w:type="dxa"/>
            <w:tcBorders>
              <w:top w:val="nil"/>
              <w:left w:val="nil"/>
              <w:bottom w:val="nil"/>
              <w:right w:val="nil"/>
            </w:tcBorders>
            <w:vAlign w:val="bottom"/>
          </w:tcPr>
          <w:p w14:paraId="7835B581" w14:textId="76FCA74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65,677</w:t>
            </w:r>
          </w:p>
        </w:tc>
        <w:tc>
          <w:tcPr>
            <w:tcW w:w="960" w:type="dxa"/>
            <w:tcBorders>
              <w:top w:val="nil"/>
              <w:left w:val="nil"/>
              <w:bottom w:val="nil"/>
              <w:right w:val="nil"/>
            </w:tcBorders>
            <w:shd w:val="solid" w:color="FFFFFF" w:fill="auto"/>
            <w:vAlign w:val="bottom"/>
          </w:tcPr>
          <w:p w14:paraId="3F810E93" w14:textId="44B61CF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62,927</w:t>
            </w:r>
          </w:p>
        </w:tc>
        <w:tc>
          <w:tcPr>
            <w:tcW w:w="960" w:type="dxa"/>
            <w:tcBorders>
              <w:top w:val="nil"/>
              <w:left w:val="nil"/>
              <w:bottom w:val="nil"/>
              <w:right w:val="nil"/>
            </w:tcBorders>
            <w:vAlign w:val="bottom"/>
          </w:tcPr>
          <w:p w14:paraId="5518E8DB" w14:textId="198819F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8,876</w:t>
            </w:r>
          </w:p>
        </w:tc>
        <w:tc>
          <w:tcPr>
            <w:tcW w:w="960" w:type="dxa"/>
            <w:tcBorders>
              <w:top w:val="nil"/>
              <w:left w:val="nil"/>
              <w:bottom w:val="nil"/>
              <w:right w:val="nil"/>
            </w:tcBorders>
            <w:vAlign w:val="bottom"/>
          </w:tcPr>
          <w:p w14:paraId="37A9F007" w14:textId="2E571B3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484</w:t>
            </w:r>
          </w:p>
        </w:tc>
        <w:tc>
          <w:tcPr>
            <w:tcW w:w="960" w:type="dxa"/>
            <w:tcBorders>
              <w:top w:val="nil"/>
              <w:left w:val="nil"/>
              <w:bottom w:val="nil"/>
              <w:right w:val="nil"/>
            </w:tcBorders>
            <w:vAlign w:val="bottom"/>
          </w:tcPr>
          <w:p w14:paraId="0D6A078D" w14:textId="675D557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w:t>
            </w:r>
          </w:p>
        </w:tc>
      </w:tr>
      <w:tr w:rsidR="00A105F2" w14:paraId="00CD92AF" w14:textId="77777777" w:rsidTr="00091368">
        <w:trPr>
          <w:trHeight w:val="668"/>
        </w:trPr>
        <w:tc>
          <w:tcPr>
            <w:tcW w:w="2757" w:type="dxa"/>
            <w:tcBorders>
              <w:top w:val="nil"/>
              <w:left w:val="nil"/>
              <w:bottom w:val="nil"/>
              <w:right w:val="nil"/>
            </w:tcBorders>
            <w:vAlign w:val="bottom"/>
          </w:tcPr>
          <w:p w14:paraId="787C335D" w14:textId="37A71DA1"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795EFF">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bottom"/>
          </w:tcPr>
          <w:p w14:paraId="4FCB6FA5" w14:textId="7EF4322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33,287</w:t>
            </w:r>
          </w:p>
        </w:tc>
        <w:tc>
          <w:tcPr>
            <w:tcW w:w="960" w:type="dxa"/>
            <w:tcBorders>
              <w:top w:val="nil"/>
              <w:left w:val="nil"/>
              <w:bottom w:val="nil"/>
              <w:right w:val="nil"/>
            </w:tcBorders>
            <w:shd w:val="solid" w:color="FFFFFF" w:fill="auto"/>
            <w:vAlign w:val="bottom"/>
          </w:tcPr>
          <w:p w14:paraId="4A86FD42" w14:textId="7E74687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41,476</w:t>
            </w:r>
          </w:p>
        </w:tc>
        <w:tc>
          <w:tcPr>
            <w:tcW w:w="960" w:type="dxa"/>
            <w:tcBorders>
              <w:top w:val="nil"/>
              <w:left w:val="nil"/>
              <w:bottom w:val="nil"/>
              <w:right w:val="nil"/>
            </w:tcBorders>
            <w:vAlign w:val="bottom"/>
          </w:tcPr>
          <w:p w14:paraId="37AEB188" w14:textId="1EBD4BA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45,607</w:t>
            </w:r>
          </w:p>
        </w:tc>
        <w:tc>
          <w:tcPr>
            <w:tcW w:w="960" w:type="dxa"/>
            <w:tcBorders>
              <w:top w:val="nil"/>
              <w:left w:val="nil"/>
              <w:bottom w:val="nil"/>
              <w:right w:val="nil"/>
            </w:tcBorders>
            <w:vAlign w:val="bottom"/>
          </w:tcPr>
          <w:p w14:paraId="43DD7F1B" w14:textId="709FCF2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45,460</w:t>
            </w:r>
          </w:p>
        </w:tc>
        <w:tc>
          <w:tcPr>
            <w:tcW w:w="960" w:type="dxa"/>
            <w:tcBorders>
              <w:top w:val="nil"/>
              <w:left w:val="nil"/>
              <w:bottom w:val="nil"/>
              <w:right w:val="nil"/>
            </w:tcBorders>
            <w:vAlign w:val="bottom"/>
          </w:tcPr>
          <w:p w14:paraId="2361FA57" w14:textId="35A8B9D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47,308</w:t>
            </w:r>
          </w:p>
        </w:tc>
      </w:tr>
      <w:tr w:rsidR="00A105F2" w14:paraId="4A8588E5" w14:textId="77777777" w:rsidTr="00091368">
        <w:trPr>
          <w:trHeight w:val="221"/>
        </w:trPr>
        <w:tc>
          <w:tcPr>
            <w:tcW w:w="2757" w:type="dxa"/>
            <w:tcBorders>
              <w:top w:val="nil"/>
              <w:left w:val="nil"/>
              <w:bottom w:val="nil"/>
              <w:right w:val="nil"/>
            </w:tcBorders>
            <w:vAlign w:val="bottom"/>
          </w:tcPr>
          <w:p w14:paraId="6980E417"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 total</w:t>
            </w:r>
          </w:p>
        </w:tc>
        <w:tc>
          <w:tcPr>
            <w:tcW w:w="960" w:type="dxa"/>
            <w:tcBorders>
              <w:top w:val="single" w:sz="2" w:space="0" w:color="auto"/>
              <w:left w:val="nil"/>
              <w:bottom w:val="single" w:sz="2" w:space="0" w:color="auto"/>
              <w:right w:val="nil"/>
            </w:tcBorders>
            <w:vAlign w:val="bottom"/>
          </w:tcPr>
          <w:p w14:paraId="10BB401E" w14:textId="509E5F3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577,538</w:t>
            </w:r>
          </w:p>
        </w:tc>
        <w:tc>
          <w:tcPr>
            <w:tcW w:w="960" w:type="dxa"/>
            <w:tcBorders>
              <w:top w:val="single" w:sz="2" w:space="0" w:color="auto"/>
              <w:left w:val="nil"/>
              <w:bottom w:val="single" w:sz="2" w:space="0" w:color="auto"/>
              <w:right w:val="nil"/>
            </w:tcBorders>
            <w:shd w:val="solid" w:color="FFFFFF" w:fill="auto"/>
            <w:vAlign w:val="bottom"/>
          </w:tcPr>
          <w:p w14:paraId="7A978434" w14:textId="1CA5394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583,153</w:t>
            </w:r>
          </w:p>
        </w:tc>
        <w:tc>
          <w:tcPr>
            <w:tcW w:w="960" w:type="dxa"/>
            <w:tcBorders>
              <w:top w:val="single" w:sz="2" w:space="0" w:color="auto"/>
              <w:left w:val="nil"/>
              <w:bottom w:val="single" w:sz="2" w:space="0" w:color="auto"/>
              <w:right w:val="nil"/>
            </w:tcBorders>
            <w:vAlign w:val="bottom"/>
          </w:tcPr>
          <w:p w14:paraId="21B7BFC5" w14:textId="49DBE5C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512,355</w:t>
            </w:r>
          </w:p>
        </w:tc>
        <w:tc>
          <w:tcPr>
            <w:tcW w:w="960" w:type="dxa"/>
            <w:tcBorders>
              <w:top w:val="single" w:sz="2" w:space="0" w:color="auto"/>
              <w:left w:val="nil"/>
              <w:bottom w:val="single" w:sz="2" w:space="0" w:color="auto"/>
              <w:right w:val="nil"/>
            </w:tcBorders>
            <w:vAlign w:val="bottom"/>
          </w:tcPr>
          <w:p w14:paraId="2144AC3B" w14:textId="6EE5F99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515,019</w:t>
            </w:r>
          </w:p>
        </w:tc>
        <w:tc>
          <w:tcPr>
            <w:tcW w:w="960" w:type="dxa"/>
            <w:tcBorders>
              <w:top w:val="single" w:sz="2" w:space="0" w:color="auto"/>
              <w:left w:val="nil"/>
              <w:bottom w:val="single" w:sz="2" w:space="0" w:color="auto"/>
              <w:right w:val="nil"/>
            </w:tcBorders>
            <w:vAlign w:val="bottom"/>
          </w:tcPr>
          <w:p w14:paraId="629007BB" w14:textId="4CB8E3A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529,620</w:t>
            </w:r>
          </w:p>
        </w:tc>
      </w:tr>
      <w:tr w:rsidR="00A105F2" w14:paraId="07BFB8FE" w14:textId="77777777" w:rsidTr="00091368">
        <w:trPr>
          <w:trHeight w:val="441"/>
        </w:trPr>
        <w:tc>
          <w:tcPr>
            <w:tcW w:w="2757" w:type="dxa"/>
            <w:tcBorders>
              <w:top w:val="nil"/>
              <w:left w:val="nil"/>
              <w:bottom w:val="single" w:sz="2" w:space="0" w:color="000000"/>
              <w:right w:val="nil"/>
            </w:tcBorders>
            <w:vAlign w:val="bottom"/>
          </w:tcPr>
          <w:p w14:paraId="0AB5D863" w14:textId="2B3FF3CF"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r w:rsidR="00795EFF">
              <w:rPr>
                <w:rFonts w:ascii="Arial" w:hAnsi="Arial" w:cs="Arial"/>
                <w:b/>
                <w:bCs/>
                <w:color w:val="000000"/>
                <w:sz w:val="16"/>
                <w:szCs w:val="16"/>
              </w:rPr>
              <w:br/>
            </w:r>
            <w:r>
              <w:rPr>
                <w:rFonts w:ascii="Arial" w:hAnsi="Arial" w:cs="Arial"/>
                <w:b/>
                <w:bCs/>
                <w:color w:val="000000"/>
                <w:sz w:val="16"/>
                <w:szCs w:val="16"/>
              </w:rPr>
              <w:t>program 1.2</w:t>
            </w:r>
          </w:p>
        </w:tc>
        <w:tc>
          <w:tcPr>
            <w:tcW w:w="960" w:type="dxa"/>
            <w:tcBorders>
              <w:top w:val="single" w:sz="2" w:space="0" w:color="auto"/>
              <w:left w:val="nil"/>
              <w:bottom w:val="single" w:sz="2" w:space="0" w:color="auto"/>
              <w:right w:val="nil"/>
            </w:tcBorders>
            <w:vAlign w:val="bottom"/>
          </w:tcPr>
          <w:p w14:paraId="7D3AF30D" w14:textId="7F21C999"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577,538</w:t>
            </w:r>
          </w:p>
        </w:tc>
        <w:tc>
          <w:tcPr>
            <w:tcW w:w="960" w:type="dxa"/>
            <w:tcBorders>
              <w:top w:val="single" w:sz="2" w:space="0" w:color="auto"/>
              <w:left w:val="nil"/>
              <w:bottom w:val="single" w:sz="2" w:space="0" w:color="auto"/>
              <w:right w:val="nil"/>
            </w:tcBorders>
            <w:shd w:val="solid" w:color="FFFFFF" w:fill="auto"/>
            <w:vAlign w:val="bottom"/>
          </w:tcPr>
          <w:p w14:paraId="598B368D" w14:textId="451DB2B1"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583,153</w:t>
            </w:r>
          </w:p>
        </w:tc>
        <w:tc>
          <w:tcPr>
            <w:tcW w:w="960" w:type="dxa"/>
            <w:tcBorders>
              <w:top w:val="single" w:sz="2" w:space="0" w:color="auto"/>
              <w:left w:val="nil"/>
              <w:bottom w:val="single" w:sz="2" w:space="0" w:color="auto"/>
              <w:right w:val="nil"/>
            </w:tcBorders>
            <w:vAlign w:val="bottom"/>
          </w:tcPr>
          <w:p w14:paraId="4CB8B0BD" w14:textId="473C4B6A"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512,355</w:t>
            </w:r>
          </w:p>
        </w:tc>
        <w:tc>
          <w:tcPr>
            <w:tcW w:w="960" w:type="dxa"/>
            <w:tcBorders>
              <w:top w:val="single" w:sz="2" w:space="0" w:color="auto"/>
              <w:left w:val="nil"/>
              <w:bottom w:val="single" w:sz="2" w:space="0" w:color="auto"/>
              <w:right w:val="nil"/>
            </w:tcBorders>
            <w:vAlign w:val="bottom"/>
          </w:tcPr>
          <w:p w14:paraId="6461239E" w14:textId="698D8763"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515,019</w:t>
            </w:r>
          </w:p>
        </w:tc>
        <w:tc>
          <w:tcPr>
            <w:tcW w:w="960" w:type="dxa"/>
            <w:tcBorders>
              <w:top w:val="single" w:sz="2" w:space="0" w:color="auto"/>
              <w:left w:val="nil"/>
              <w:bottom w:val="single" w:sz="2" w:space="0" w:color="auto"/>
              <w:right w:val="nil"/>
            </w:tcBorders>
            <w:vAlign w:val="bottom"/>
          </w:tcPr>
          <w:p w14:paraId="7DA03FE2" w14:textId="73E2475F"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529,620</w:t>
            </w:r>
          </w:p>
        </w:tc>
      </w:tr>
    </w:tbl>
    <w:p w14:paraId="0074B239" w14:textId="0F6B609A" w:rsidR="00DF2C5D" w:rsidRDefault="00DF2C5D" w:rsidP="00DF2C5D">
      <w:pPr>
        <w:pStyle w:val="TableGraphic"/>
      </w:pPr>
    </w:p>
    <w:p w14:paraId="683779B2" w14:textId="77777777" w:rsidR="00DF2C5D" w:rsidRDefault="00C91347" w:rsidP="00AD42E2">
      <w:pPr>
        <w:pStyle w:val="TableHeading"/>
        <w:rPr>
          <w:lang w:val="en-AU"/>
        </w:rPr>
      </w:pPr>
      <w:r>
        <w:br w:type="page"/>
      </w:r>
      <w:r w:rsidR="00DF2C5D">
        <w:lastRenderedPageBreak/>
        <w:t>Table 2.</w:t>
      </w:r>
      <w:r w:rsidR="004165F7">
        <w:rPr>
          <w:lang w:val="en-AU"/>
        </w:rPr>
        <w:t>1</w:t>
      </w:r>
      <w:r w:rsidR="00DF2C5D">
        <w:t xml:space="preserve">.1: Budgeted expenses for Outcome </w:t>
      </w:r>
      <w:r w:rsidR="004165F7">
        <w:rPr>
          <w:lang w:val="en-AU"/>
        </w:rPr>
        <w:t>1</w:t>
      </w:r>
      <w:r>
        <w:rPr>
          <w:lang w:val="en-AU"/>
        </w:rPr>
        <w:t xml:space="preserve"> (continued)</w:t>
      </w:r>
    </w:p>
    <w:tbl>
      <w:tblPr>
        <w:tblW w:w="0" w:type="auto"/>
        <w:tblInd w:w="-30" w:type="dxa"/>
        <w:tblLayout w:type="fixed"/>
        <w:tblLook w:val="0000" w:firstRow="0" w:lastRow="0" w:firstColumn="0" w:lastColumn="0" w:noHBand="0" w:noVBand="0"/>
      </w:tblPr>
      <w:tblGrid>
        <w:gridCol w:w="2757"/>
        <w:gridCol w:w="960"/>
        <w:gridCol w:w="960"/>
        <w:gridCol w:w="960"/>
        <w:gridCol w:w="960"/>
        <w:gridCol w:w="960"/>
      </w:tblGrid>
      <w:tr w:rsidR="00A105F2" w14:paraId="02338669" w14:textId="77777777" w:rsidTr="00091368">
        <w:tc>
          <w:tcPr>
            <w:tcW w:w="2757" w:type="dxa"/>
            <w:tcBorders>
              <w:top w:val="single" w:sz="2" w:space="0" w:color="auto"/>
              <w:left w:val="nil"/>
              <w:bottom w:val="nil"/>
              <w:right w:val="nil"/>
            </w:tcBorders>
            <w:vAlign w:val="bottom"/>
          </w:tcPr>
          <w:p w14:paraId="45031712"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p>
        </w:tc>
        <w:tc>
          <w:tcPr>
            <w:tcW w:w="960" w:type="dxa"/>
            <w:tcBorders>
              <w:top w:val="single" w:sz="2" w:space="0" w:color="auto"/>
              <w:left w:val="nil"/>
              <w:bottom w:val="nil"/>
              <w:right w:val="nil"/>
            </w:tcBorders>
            <w:vAlign w:val="bottom"/>
          </w:tcPr>
          <w:p w14:paraId="08080D5D" w14:textId="6C73BA6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shd w:val="solid" w:color="FFFFFF" w:fill="auto"/>
            <w:vAlign w:val="bottom"/>
          </w:tcPr>
          <w:p w14:paraId="22DA4D85" w14:textId="18C33D1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vAlign w:val="bottom"/>
          </w:tcPr>
          <w:p w14:paraId="068206FD" w14:textId="003C259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vAlign w:val="bottom"/>
          </w:tcPr>
          <w:p w14:paraId="1D04D3D6" w14:textId="257AB64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60" w:type="dxa"/>
            <w:tcBorders>
              <w:top w:val="single" w:sz="2" w:space="0" w:color="auto"/>
              <w:left w:val="nil"/>
              <w:bottom w:val="nil"/>
              <w:right w:val="nil"/>
            </w:tcBorders>
            <w:vAlign w:val="bottom"/>
          </w:tcPr>
          <w:p w14:paraId="3132BAC3" w14:textId="0F782C9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E3BE7" w14:paraId="20BE560C" w14:textId="77777777" w:rsidTr="00091368">
        <w:tc>
          <w:tcPr>
            <w:tcW w:w="2757" w:type="dxa"/>
            <w:tcBorders>
              <w:top w:val="nil"/>
              <w:left w:val="nil"/>
              <w:bottom w:val="nil"/>
              <w:right w:val="nil"/>
            </w:tcBorders>
            <w:vAlign w:val="bottom"/>
          </w:tcPr>
          <w:p w14:paraId="68BD585B" w14:textId="75863464" w:rsidR="001E3BE7" w:rsidRDefault="001E3BE7"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Program 1.3: Child Support</w:t>
            </w:r>
          </w:p>
        </w:tc>
        <w:tc>
          <w:tcPr>
            <w:tcW w:w="960" w:type="dxa"/>
            <w:tcBorders>
              <w:top w:val="nil"/>
              <w:left w:val="nil"/>
              <w:bottom w:val="nil"/>
              <w:right w:val="nil"/>
            </w:tcBorders>
            <w:vAlign w:val="bottom"/>
          </w:tcPr>
          <w:p w14:paraId="42F39980"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16549E04"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473EC31D"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4DD00A33"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41241820"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A105F2" w14:paraId="0B9A5CBF" w14:textId="77777777" w:rsidTr="00091368">
        <w:tc>
          <w:tcPr>
            <w:tcW w:w="2757" w:type="dxa"/>
            <w:tcBorders>
              <w:top w:val="nil"/>
              <w:left w:val="nil"/>
              <w:bottom w:val="nil"/>
              <w:right w:val="nil"/>
            </w:tcBorders>
            <w:vAlign w:val="bottom"/>
          </w:tcPr>
          <w:p w14:paraId="792E46D4"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60" w:type="dxa"/>
            <w:tcBorders>
              <w:top w:val="nil"/>
              <w:left w:val="nil"/>
              <w:bottom w:val="nil"/>
              <w:right w:val="nil"/>
            </w:tcBorders>
            <w:vAlign w:val="bottom"/>
          </w:tcPr>
          <w:p w14:paraId="7F601A3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24D9A84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4D19D44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2F2A1B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6133644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6FCE9DA7" w14:textId="77777777" w:rsidTr="00091368">
        <w:tc>
          <w:tcPr>
            <w:tcW w:w="2757" w:type="dxa"/>
            <w:tcBorders>
              <w:top w:val="nil"/>
              <w:left w:val="nil"/>
              <w:bottom w:val="nil"/>
              <w:right w:val="nil"/>
            </w:tcBorders>
            <w:vAlign w:val="bottom"/>
          </w:tcPr>
          <w:p w14:paraId="3BE4CF46"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960" w:type="dxa"/>
            <w:tcBorders>
              <w:top w:val="nil"/>
              <w:left w:val="nil"/>
              <w:bottom w:val="nil"/>
              <w:right w:val="nil"/>
            </w:tcBorders>
            <w:vAlign w:val="bottom"/>
          </w:tcPr>
          <w:p w14:paraId="53F079A2" w14:textId="2A06E82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1,534</w:t>
            </w:r>
          </w:p>
        </w:tc>
        <w:tc>
          <w:tcPr>
            <w:tcW w:w="960" w:type="dxa"/>
            <w:tcBorders>
              <w:top w:val="nil"/>
              <w:left w:val="nil"/>
              <w:bottom w:val="nil"/>
              <w:right w:val="nil"/>
            </w:tcBorders>
            <w:shd w:val="solid" w:color="FFFFFF" w:fill="auto"/>
            <w:vAlign w:val="bottom"/>
          </w:tcPr>
          <w:p w14:paraId="4B772773" w14:textId="1F18937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1,566</w:t>
            </w:r>
          </w:p>
        </w:tc>
        <w:tc>
          <w:tcPr>
            <w:tcW w:w="960" w:type="dxa"/>
            <w:tcBorders>
              <w:top w:val="nil"/>
              <w:left w:val="nil"/>
              <w:bottom w:val="nil"/>
              <w:right w:val="nil"/>
            </w:tcBorders>
            <w:vAlign w:val="bottom"/>
          </w:tcPr>
          <w:p w14:paraId="35313A53" w14:textId="557CD07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1,598</w:t>
            </w:r>
          </w:p>
        </w:tc>
        <w:tc>
          <w:tcPr>
            <w:tcW w:w="960" w:type="dxa"/>
            <w:tcBorders>
              <w:top w:val="nil"/>
              <w:left w:val="nil"/>
              <w:bottom w:val="nil"/>
              <w:right w:val="nil"/>
            </w:tcBorders>
            <w:vAlign w:val="bottom"/>
          </w:tcPr>
          <w:p w14:paraId="3C9749EF" w14:textId="5F6FA77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w:t>
            </w:r>
          </w:p>
        </w:tc>
        <w:tc>
          <w:tcPr>
            <w:tcW w:w="960" w:type="dxa"/>
            <w:tcBorders>
              <w:top w:val="nil"/>
              <w:left w:val="nil"/>
              <w:bottom w:val="nil"/>
              <w:right w:val="nil"/>
            </w:tcBorders>
            <w:vAlign w:val="bottom"/>
          </w:tcPr>
          <w:p w14:paraId="12FC301E" w14:textId="774C733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1,664</w:t>
            </w:r>
          </w:p>
        </w:tc>
      </w:tr>
      <w:tr w:rsidR="00A105F2" w14:paraId="17D03DED" w14:textId="77777777" w:rsidTr="00091368">
        <w:tc>
          <w:tcPr>
            <w:tcW w:w="2757" w:type="dxa"/>
            <w:tcBorders>
              <w:top w:val="nil"/>
              <w:left w:val="nil"/>
              <w:bottom w:val="nil"/>
              <w:right w:val="nil"/>
            </w:tcBorders>
            <w:vAlign w:val="bottom"/>
          </w:tcPr>
          <w:p w14:paraId="6482F6B1"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960" w:type="dxa"/>
            <w:tcBorders>
              <w:top w:val="nil"/>
              <w:left w:val="nil"/>
              <w:bottom w:val="nil"/>
              <w:right w:val="nil"/>
            </w:tcBorders>
            <w:vAlign w:val="bottom"/>
          </w:tcPr>
          <w:p w14:paraId="0F3EDB3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796C8A9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540CE8B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0E48A10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13575122"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5DBDF14F" w14:textId="77777777" w:rsidTr="00091368">
        <w:tc>
          <w:tcPr>
            <w:tcW w:w="2757" w:type="dxa"/>
            <w:tcBorders>
              <w:top w:val="nil"/>
              <w:left w:val="nil"/>
              <w:bottom w:val="nil"/>
              <w:right w:val="nil"/>
            </w:tcBorders>
            <w:vAlign w:val="bottom"/>
          </w:tcPr>
          <w:p w14:paraId="2AE465E5"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Act (c)</w:t>
            </w:r>
          </w:p>
        </w:tc>
        <w:tc>
          <w:tcPr>
            <w:tcW w:w="960" w:type="dxa"/>
            <w:tcBorders>
              <w:top w:val="nil"/>
              <w:left w:val="nil"/>
              <w:bottom w:val="nil"/>
              <w:right w:val="nil"/>
            </w:tcBorders>
            <w:vAlign w:val="bottom"/>
          </w:tcPr>
          <w:p w14:paraId="1725CFE5"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20A54588"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F6934DD"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021E06E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54FBDF9A"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64A31EC6" w14:textId="77777777" w:rsidTr="00091368">
        <w:tc>
          <w:tcPr>
            <w:tcW w:w="2757" w:type="dxa"/>
            <w:tcBorders>
              <w:top w:val="nil"/>
              <w:left w:val="nil"/>
              <w:bottom w:val="nil"/>
              <w:right w:val="nil"/>
            </w:tcBorders>
            <w:vAlign w:val="bottom"/>
          </w:tcPr>
          <w:p w14:paraId="5ADF56CA"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 77 - unremitted deductions</w:t>
            </w:r>
          </w:p>
        </w:tc>
        <w:tc>
          <w:tcPr>
            <w:tcW w:w="960" w:type="dxa"/>
            <w:tcBorders>
              <w:top w:val="nil"/>
              <w:left w:val="nil"/>
              <w:bottom w:val="nil"/>
              <w:right w:val="nil"/>
            </w:tcBorders>
            <w:vAlign w:val="bottom"/>
          </w:tcPr>
          <w:p w14:paraId="45115D39" w14:textId="474DFB2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57,122</w:t>
            </w:r>
          </w:p>
        </w:tc>
        <w:tc>
          <w:tcPr>
            <w:tcW w:w="960" w:type="dxa"/>
            <w:tcBorders>
              <w:top w:val="nil"/>
              <w:left w:val="nil"/>
              <w:bottom w:val="nil"/>
              <w:right w:val="nil"/>
            </w:tcBorders>
            <w:shd w:val="solid" w:color="FFFFFF" w:fill="auto"/>
            <w:vAlign w:val="bottom"/>
          </w:tcPr>
          <w:p w14:paraId="46322561" w14:textId="7ED8326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58,293</w:t>
            </w:r>
          </w:p>
        </w:tc>
        <w:tc>
          <w:tcPr>
            <w:tcW w:w="960" w:type="dxa"/>
            <w:tcBorders>
              <w:top w:val="nil"/>
              <w:left w:val="nil"/>
              <w:bottom w:val="nil"/>
              <w:right w:val="nil"/>
            </w:tcBorders>
            <w:vAlign w:val="bottom"/>
          </w:tcPr>
          <w:p w14:paraId="0CD0D3A2" w14:textId="17782C9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59,497</w:t>
            </w:r>
          </w:p>
        </w:tc>
        <w:tc>
          <w:tcPr>
            <w:tcW w:w="960" w:type="dxa"/>
            <w:tcBorders>
              <w:top w:val="nil"/>
              <w:left w:val="nil"/>
              <w:bottom w:val="nil"/>
              <w:right w:val="nil"/>
            </w:tcBorders>
            <w:vAlign w:val="bottom"/>
          </w:tcPr>
          <w:p w14:paraId="425395B7" w14:textId="0A77D71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60,721</w:t>
            </w:r>
          </w:p>
        </w:tc>
        <w:tc>
          <w:tcPr>
            <w:tcW w:w="960" w:type="dxa"/>
            <w:tcBorders>
              <w:top w:val="nil"/>
              <w:left w:val="nil"/>
              <w:bottom w:val="nil"/>
              <w:right w:val="nil"/>
            </w:tcBorders>
            <w:vAlign w:val="bottom"/>
          </w:tcPr>
          <w:p w14:paraId="1BA3593C" w14:textId="6FC0FCC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61,969</w:t>
            </w:r>
          </w:p>
        </w:tc>
      </w:tr>
      <w:tr w:rsidR="00A105F2" w14:paraId="24452D01" w14:textId="77777777" w:rsidTr="00091368">
        <w:tc>
          <w:tcPr>
            <w:tcW w:w="2757" w:type="dxa"/>
            <w:tcBorders>
              <w:top w:val="nil"/>
              <w:left w:val="nil"/>
              <w:bottom w:val="nil"/>
              <w:right w:val="nil"/>
            </w:tcBorders>
            <w:vAlign w:val="bottom"/>
          </w:tcPr>
          <w:p w14:paraId="60E072CF"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 - s 78 - unexplained remittances</w:t>
            </w:r>
          </w:p>
        </w:tc>
        <w:tc>
          <w:tcPr>
            <w:tcW w:w="960" w:type="dxa"/>
            <w:tcBorders>
              <w:top w:val="nil"/>
              <w:left w:val="nil"/>
              <w:bottom w:val="nil"/>
              <w:right w:val="nil"/>
            </w:tcBorders>
            <w:vAlign w:val="bottom"/>
          </w:tcPr>
          <w:p w14:paraId="1DA16A16" w14:textId="39FDE7D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60" w:type="dxa"/>
            <w:tcBorders>
              <w:top w:val="nil"/>
              <w:left w:val="nil"/>
              <w:bottom w:val="nil"/>
              <w:right w:val="nil"/>
            </w:tcBorders>
            <w:shd w:val="solid" w:color="FFFFFF" w:fill="auto"/>
            <w:vAlign w:val="bottom"/>
          </w:tcPr>
          <w:p w14:paraId="546F7D45" w14:textId="427D399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60" w:type="dxa"/>
            <w:tcBorders>
              <w:top w:val="nil"/>
              <w:left w:val="nil"/>
              <w:bottom w:val="nil"/>
              <w:right w:val="nil"/>
            </w:tcBorders>
            <w:vAlign w:val="bottom"/>
          </w:tcPr>
          <w:p w14:paraId="5425B182" w14:textId="062562F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60" w:type="dxa"/>
            <w:tcBorders>
              <w:top w:val="nil"/>
              <w:left w:val="nil"/>
              <w:bottom w:val="nil"/>
              <w:right w:val="nil"/>
            </w:tcBorders>
            <w:vAlign w:val="bottom"/>
          </w:tcPr>
          <w:p w14:paraId="4517A237" w14:textId="2A7FA95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c>
          <w:tcPr>
            <w:tcW w:w="960" w:type="dxa"/>
            <w:tcBorders>
              <w:top w:val="nil"/>
              <w:left w:val="nil"/>
              <w:bottom w:val="nil"/>
              <w:right w:val="nil"/>
            </w:tcBorders>
            <w:vAlign w:val="bottom"/>
          </w:tcPr>
          <w:p w14:paraId="36B6F797" w14:textId="5D821CE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w:t>
            </w:r>
          </w:p>
        </w:tc>
      </w:tr>
      <w:tr w:rsidR="00A105F2" w14:paraId="071527EE" w14:textId="77777777" w:rsidTr="00091368">
        <w:tc>
          <w:tcPr>
            <w:tcW w:w="2757" w:type="dxa"/>
            <w:tcBorders>
              <w:top w:val="nil"/>
              <w:left w:val="nil"/>
              <w:bottom w:val="nil"/>
              <w:right w:val="nil"/>
            </w:tcBorders>
            <w:vAlign w:val="bottom"/>
          </w:tcPr>
          <w:p w14:paraId="0CDC4E57"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960" w:type="dxa"/>
            <w:tcBorders>
              <w:top w:val="nil"/>
              <w:left w:val="nil"/>
              <w:bottom w:val="nil"/>
              <w:right w:val="nil"/>
            </w:tcBorders>
            <w:vAlign w:val="bottom"/>
          </w:tcPr>
          <w:p w14:paraId="7AB6245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389C008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53CE2C37"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278311A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6A48D4B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39CFD8A2" w14:textId="77777777" w:rsidTr="00091368">
        <w:tc>
          <w:tcPr>
            <w:tcW w:w="2757" w:type="dxa"/>
            <w:tcBorders>
              <w:top w:val="nil"/>
              <w:left w:val="nil"/>
              <w:bottom w:val="nil"/>
              <w:right w:val="nil"/>
            </w:tcBorders>
            <w:vAlign w:val="bottom"/>
          </w:tcPr>
          <w:p w14:paraId="51A998D2"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special account</w:t>
            </w:r>
          </w:p>
        </w:tc>
        <w:tc>
          <w:tcPr>
            <w:tcW w:w="960" w:type="dxa"/>
            <w:tcBorders>
              <w:top w:val="nil"/>
              <w:left w:val="nil"/>
              <w:bottom w:val="nil"/>
              <w:right w:val="nil"/>
            </w:tcBorders>
            <w:vAlign w:val="bottom"/>
          </w:tcPr>
          <w:p w14:paraId="72589571" w14:textId="41A9F0F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1,406,015</w:t>
            </w:r>
          </w:p>
        </w:tc>
        <w:tc>
          <w:tcPr>
            <w:tcW w:w="960" w:type="dxa"/>
            <w:tcBorders>
              <w:top w:val="nil"/>
              <w:left w:val="nil"/>
              <w:bottom w:val="nil"/>
              <w:right w:val="nil"/>
            </w:tcBorders>
            <w:shd w:val="solid" w:color="FFFFFF" w:fill="auto"/>
            <w:vAlign w:val="bottom"/>
          </w:tcPr>
          <w:p w14:paraId="4B69F222" w14:textId="039DE21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1,416,480</w:t>
            </w:r>
          </w:p>
        </w:tc>
        <w:tc>
          <w:tcPr>
            <w:tcW w:w="960" w:type="dxa"/>
            <w:tcBorders>
              <w:top w:val="nil"/>
              <w:left w:val="nil"/>
              <w:bottom w:val="nil"/>
              <w:right w:val="nil"/>
            </w:tcBorders>
            <w:vAlign w:val="bottom"/>
          </w:tcPr>
          <w:p w14:paraId="3A7AD35A" w14:textId="7B10E73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1,445,470</w:t>
            </w:r>
          </w:p>
        </w:tc>
        <w:tc>
          <w:tcPr>
            <w:tcW w:w="960" w:type="dxa"/>
            <w:tcBorders>
              <w:top w:val="nil"/>
              <w:left w:val="nil"/>
              <w:bottom w:val="nil"/>
              <w:right w:val="nil"/>
            </w:tcBorders>
            <w:vAlign w:val="bottom"/>
          </w:tcPr>
          <w:p w14:paraId="150AE4BC" w14:textId="6A17D1B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1,474,986</w:t>
            </w:r>
          </w:p>
        </w:tc>
        <w:tc>
          <w:tcPr>
            <w:tcW w:w="960" w:type="dxa"/>
            <w:tcBorders>
              <w:top w:val="nil"/>
              <w:left w:val="nil"/>
              <w:bottom w:val="nil"/>
              <w:right w:val="nil"/>
            </w:tcBorders>
            <w:vAlign w:val="bottom"/>
          </w:tcPr>
          <w:p w14:paraId="5DF5CD3F" w14:textId="2934787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1,505,026</w:t>
            </w:r>
          </w:p>
        </w:tc>
      </w:tr>
      <w:tr w:rsidR="00A105F2" w14:paraId="3C63155D" w14:textId="77777777" w:rsidTr="00091368">
        <w:tc>
          <w:tcPr>
            <w:tcW w:w="2757" w:type="dxa"/>
            <w:tcBorders>
              <w:top w:val="nil"/>
              <w:left w:val="nil"/>
              <w:bottom w:val="nil"/>
              <w:right w:val="nil"/>
            </w:tcBorders>
            <w:vAlign w:val="bottom"/>
          </w:tcPr>
          <w:p w14:paraId="75F8F368" w14:textId="71196D00"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795EFF">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bottom"/>
          </w:tcPr>
          <w:p w14:paraId="6A9EC6CD" w14:textId="6D1B919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72,405</w:t>
            </w:r>
          </w:p>
        </w:tc>
        <w:tc>
          <w:tcPr>
            <w:tcW w:w="960" w:type="dxa"/>
            <w:tcBorders>
              <w:top w:val="nil"/>
              <w:left w:val="nil"/>
              <w:bottom w:val="nil"/>
              <w:right w:val="nil"/>
            </w:tcBorders>
            <w:shd w:val="solid" w:color="FFFFFF" w:fill="auto"/>
            <w:vAlign w:val="bottom"/>
          </w:tcPr>
          <w:p w14:paraId="683DA792" w14:textId="2EEB94B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96,568</w:t>
            </w:r>
          </w:p>
        </w:tc>
        <w:tc>
          <w:tcPr>
            <w:tcW w:w="960" w:type="dxa"/>
            <w:tcBorders>
              <w:top w:val="nil"/>
              <w:left w:val="nil"/>
              <w:bottom w:val="nil"/>
              <w:right w:val="nil"/>
            </w:tcBorders>
            <w:vAlign w:val="bottom"/>
          </w:tcPr>
          <w:p w14:paraId="20528AF8" w14:textId="2D7E270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82,245</w:t>
            </w:r>
          </w:p>
        </w:tc>
        <w:tc>
          <w:tcPr>
            <w:tcW w:w="960" w:type="dxa"/>
            <w:tcBorders>
              <w:top w:val="nil"/>
              <w:left w:val="nil"/>
              <w:bottom w:val="nil"/>
              <w:right w:val="nil"/>
            </w:tcBorders>
            <w:vAlign w:val="bottom"/>
          </w:tcPr>
          <w:p w14:paraId="19AA1A65" w14:textId="37BF8E8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82,932</w:t>
            </w:r>
          </w:p>
        </w:tc>
        <w:tc>
          <w:tcPr>
            <w:tcW w:w="960" w:type="dxa"/>
            <w:tcBorders>
              <w:top w:val="nil"/>
              <w:left w:val="nil"/>
              <w:bottom w:val="nil"/>
              <w:right w:val="nil"/>
            </w:tcBorders>
            <w:vAlign w:val="bottom"/>
          </w:tcPr>
          <w:p w14:paraId="2DC3676A" w14:textId="5442381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83,633</w:t>
            </w:r>
          </w:p>
        </w:tc>
      </w:tr>
      <w:tr w:rsidR="00A105F2" w14:paraId="644B2B0D" w14:textId="77777777" w:rsidTr="00091368">
        <w:tc>
          <w:tcPr>
            <w:tcW w:w="2757" w:type="dxa"/>
            <w:tcBorders>
              <w:top w:val="nil"/>
              <w:left w:val="nil"/>
              <w:bottom w:val="nil"/>
              <w:right w:val="nil"/>
            </w:tcBorders>
            <w:vAlign w:val="bottom"/>
          </w:tcPr>
          <w:p w14:paraId="4037720B"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total</w:t>
            </w:r>
          </w:p>
        </w:tc>
        <w:tc>
          <w:tcPr>
            <w:tcW w:w="960" w:type="dxa"/>
            <w:tcBorders>
              <w:top w:val="single" w:sz="2" w:space="0" w:color="auto"/>
              <w:left w:val="nil"/>
              <w:bottom w:val="single" w:sz="2" w:space="0" w:color="auto"/>
              <w:right w:val="nil"/>
            </w:tcBorders>
            <w:vAlign w:val="bottom"/>
          </w:tcPr>
          <w:p w14:paraId="2A1EE0FF" w14:textId="171AB2A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1,537,126</w:t>
            </w:r>
          </w:p>
        </w:tc>
        <w:tc>
          <w:tcPr>
            <w:tcW w:w="960" w:type="dxa"/>
            <w:tcBorders>
              <w:top w:val="single" w:sz="2" w:space="0" w:color="auto"/>
              <w:left w:val="nil"/>
              <w:bottom w:val="single" w:sz="2" w:space="0" w:color="auto"/>
              <w:right w:val="nil"/>
            </w:tcBorders>
            <w:shd w:val="solid" w:color="FFFFFF" w:fill="auto"/>
            <w:vAlign w:val="bottom"/>
          </w:tcPr>
          <w:p w14:paraId="7DAA57AC" w14:textId="329B77F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1,572,957</w:t>
            </w:r>
          </w:p>
        </w:tc>
        <w:tc>
          <w:tcPr>
            <w:tcW w:w="960" w:type="dxa"/>
            <w:tcBorders>
              <w:top w:val="single" w:sz="2" w:space="0" w:color="auto"/>
              <w:left w:val="nil"/>
              <w:bottom w:val="single" w:sz="2" w:space="0" w:color="auto"/>
              <w:right w:val="nil"/>
            </w:tcBorders>
            <w:vAlign w:val="bottom"/>
          </w:tcPr>
          <w:p w14:paraId="0AF254CD" w14:textId="4AE928F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1,588,860</w:t>
            </w:r>
          </w:p>
        </w:tc>
        <w:tc>
          <w:tcPr>
            <w:tcW w:w="960" w:type="dxa"/>
            <w:tcBorders>
              <w:top w:val="single" w:sz="2" w:space="0" w:color="auto"/>
              <w:left w:val="nil"/>
              <w:bottom w:val="single" w:sz="2" w:space="0" w:color="auto"/>
              <w:right w:val="nil"/>
            </w:tcBorders>
            <w:vAlign w:val="bottom"/>
          </w:tcPr>
          <w:p w14:paraId="0DAC04EF" w14:textId="160F3EF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1,620,320</w:t>
            </w:r>
          </w:p>
        </w:tc>
        <w:tc>
          <w:tcPr>
            <w:tcW w:w="960" w:type="dxa"/>
            <w:tcBorders>
              <w:top w:val="single" w:sz="2" w:space="0" w:color="auto"/>
              <w:left w:val="nil"/>
              <w:bottom w:val="single" w:sz="2" w:space="0" w:color="auto"/>
              <w:right w:val="nil"/>
            </w:tcBorders>
            <w:vAlign w:val="bottom"/>
          </w:tcPr>
          <w:p w14:paraId="1B45EABE" w14:textId="0B322B6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1,652,342</w:t>
            </w:r>
          </w:p>
        </w:tc>
      </w:tr>
      <w:tr w:rsidR="00A105F2" w14:paraId="113C0BDA" w14:textId="77777777" w:rsidTr="00091368">
        <w:tc>
          <w:tcPr>
            <w:tcW w:w="2757" w:type="dxa"/>
            <w:tcBorders>
              <w:top w:val="nil"/>
              <w:left w:val="nil"/>
              <w:bottom w:val="nil"/>
              <w:right w:val="nil"/>
            </w:tcBorders>
            <w:vAlign w:val="bottom"/>
          </w:tcPr>
          <w:p w14:paraId="32BF7C1F"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60" w:type="dxa"/>
            <w:tcBorders>
              <w:top w:val="nil"/>
              <w:left w:val="nil"/>
              <w:bottom w:val="nil"/>
              <w:right w:val="nil"/>
            </w:tcBorders>
            <w:vAlign w:val="bottom"/>
          </w:tcPr>
          <w:p w14:paraId="7709886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43C2BAC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2084126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05C1BB8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444DF6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7EE80131" w14:textId="77777777" w:rsidTr="00091368">
        <w:tc>
          <w:tcPr>
            <w:tcW w:w="2757" w:type="dxa"/>
            <w:tcBorders>
              <w:top w:val="nil"/>
              <w:left w:val="nil"/>
              <w:bottom w:val="nil"/>
              <w:right w:val="nil"/>
            </w:tcBorders>
            <w:vAlign w:val="bottom"/>
          </w:tcPr>
          <w:p w14:paraId="479F66F6"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60" w:type="dxa"/>
            <w:tcBorders>
              <w:top w:val="nil"/>
              <w:left w:val="nil"/>
              <w:bottom w:val="nil"/>
              <w:right w:val="nil"/>
            </w:tcBorders>
            <w:vAlign w:val="bottom"/>
          </w:tcPr>
          <w:p w14:paraId="493DD11F" w14:textId="21FF131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423,199</w:t>
            </w:r>
          </w:p>
        </w:tc>
        <w:tc>
          <w:tcPr>
            <w:tcW w:w="960" w:type="dxa"/>
            <w:tcBorders>
              <w:top w:val="nil"/>
              <w:left w:val="nil"/>
              <w:bottom w:val="nil"/>
              <w:right w:val="nil"/>
            </w:tcBorders>
            <w:shd w:val="solid" w:color="FFFFFF" w:fill="auto"/>
            <w:vAlign w:val="bottom"/>
          </w:tcPr>
          <w:p w14:paraId="638C5F5C" w14:textId="1A0E7C3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427,515</w:t>
            </w:r>
          </w:p>
        </w:tc>
        <w:tc>
          <w:tcPr>
            <w:tcW w:w="960" w:type="dxa"/>
            <w:tcBorders>
              <w:top w:val="nil"/>
              <w:left w:val="nil"/>
              <w:bottom w:val="nil"/>
              <w:right w:val="nil"/>
            </w:tcBorders>
            <w:vAlign w:val="bottom"/>
          </w:tcPr>
          <w:p w14:paraId="1B33491B" w14:textId="16E39E4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418,152</w:t>
            </w:r>
          </w:p>
        </w:tc>
        <w:tc>
          <w:tcPr>
            <w:tcW w:w="960" w:type="dxa"/>
            <w:tcBorders>
              <w:top w:val="nil"/>
              <w:left w:val="nil"/>
              <w:bottom w:val="nil"/>
              <w:right w:val="nil"/>
            </w:tcBorders>
            <w:vAlign w:val="bottom"/>
          </w:tcPr>
          <w:p w14:paraId="19884DE1" w14:textId="16A9B03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418,567</w:t>
            </w:r>
          </w:p>
        </w:tc>
        <w:tc>
          <w:tcPr>
            <w:tcW w:w="960" w:type="dxa"/>
            <w:tcBorders>
              <w:top w:val="nil"/>
              <w:left w:val="nil"/>
              <w:bottom w:val="nil"/>
              <w:right w:val="nil"/>
            </w:tcBorders>
            <w:vAlign w:val="bottom"/>
          </w:tcPr>
          <w:p w14:paraId="1D2065A4" w14:textId="3EF542E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420,463</w:t>
            </w:r>
          </w:p>
        </w:tc>
      </w:tr>
      <w:tr w:rsidR="00A105F2" w14:paraId="025D1891" w14:textId="77777777" w:rsidTr="00091368">
        <w:tc>
          <w:tcPr>
            <w:tcW w:w="2757" w:type="dxa"/>
            <w:tcBorders>
              <w:top w:val="nil"/>
              <w:left w:val="nil"/>
              <w:bottom w:val="nil"/>
              <w:right w:val="nil"/>
            </w:tcBorders>
            <w:vAlign w:val="bottom"/>
          </w:tcPr>
          <w:p w14:paraId="22191C87" w14:textId="3AD56CBF" w:rsidR="00A105F2" w:rsidRDefault="00A105F2"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receipts (b)</w:t>
            </w:r>
          </w:p>
        </w:tc>
        <w:tc>
          <w:tcPr>
            <w:tcW w:w="960" w:type="dxa"/>
            <w:tcBorders>
              <w:top w:val="nil"/>
              <w:left w:val="nil"/>
              <w:bottom w:val="nil"/>
              <w:right w:val="nil"/>
            </w:tcBorders>
            <w:vAlign w:val="bottom"/>
          </w:tcPr>
          <w:p w14:paraId="38683C9D" w14:textId="56EF00D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60" w:type="dxa"/>
            <w:tcBorders>
              <w:top w:val="nil"/>
              <w:left w:val="nil"/>
              <w:bottom w:val="nil"/>
              <w:right w:val="nil"/>
            </w:tcBorders>
            <w:shd w:val="solid" w:color="FFFFFF" w:fill="auto"/>
            <w:vAlign w:val="bottom"/>
          </w:tcPr>
          <w:p w14:paraId="11EA1726" w14:textId="5A7D613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60" w:type="dxa"/>
            <w:tcBorders>
              <w:top w:val="nil"/>
              <w:left w:val="nil"/>
              <w:bottom w:val="nil"/>
              <w:right w:val="nil"/>
            </w:tcBorders>
            <w:vAlign w:val="bottom"/>
          </w:tcPr>
          <w:p w14:paraId="5C86C48D" w14:textId="545BE33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60" w:type="dxa"/>
            <w:tcBorders>
              <w:top w:val="nil"/>
              <w:left w:val="nil"/>
              <w:bottom w:val="nil"/>
              <w:right w:val="nil"/>
            </w:tcBorders>
            <w:vAlign w:val="bottom"/>
          </w:tcPr>
          <w:p w14:paraId="392F3475" w14:textId="68F1A46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c>
          <w:tcPr>
            <w:tcW w:w="960" w:type="dxa"/>
            <w:tcBorders>
              <w:top w:val="nil"/>
              <w:left w:val="nil"/>
              <w:bottom w:val="nil"/>
              <w:right w:val="nil"/>
            </w:tcBorders>
            <w:vAlign w:val="bottom"/>
          </w:tcPr>
          <w:p w14:paraId="62FC412C" w14:textId="53FD2DF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2,804</w:t>
            </w:r>
          </w:p>
        </w:tc>
      </w:tr>
      <w:tr w:rsidR="00A105F2" w14:paraId="43837702" w14:textId="77777777" w:rsidTr="00091368">
        <w:tc>
          <w:tcPr>
            <w:tcW w:w="2757" w:type="dxa"/>
            <w:tcBorders>
              <w:top w:val="nil"/>
              <w:left w:val="nil"/>
              <w:bottom w:val="nil"/>
              <w:right w:val="nil"/>
            </w:tcBorders>
            <w:vAlign w:val="bottom"/>
          </w:tcPr>
          <w:p w14:paraId="1305BD55" w14:textId="15448151"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795EFF">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bottom"/>
          </w:tcPr>
          <w:p w14:paraId="5E3D2F15" w14:textId="18C75EB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26,318</w:t>
            </w:r>
          </w:p>
        </w:tc>
        <w:tc>
          <w:tcPr>
            <w:tcW w:w="960" w:type="dxa"/>
            <w:tcBorders>
              <w:top w:val="nil"/>
              <w:left w:val="nil"/>
              <w:bottom w:val="nil"/>
              <w:right w:val="nil"/>
            </w:tcBorders>
            <w:shd w:val="solid" w:color="FFFFFF" w:fill="auto"/>
            <w:vAlign w:val="bottom"/>
          </w:tcPr>
          <w:p w14:paraId="6C442439" w14:textId="73C192B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24,811</w:t>
            </w:r>
          </w:p>
        </w:tc>
        <w:tc>
          <w:tcPr>
            <w:tcW w:w="960" w:type="dxa"/>
            <w:tcBorders>
              <w:top w:val="nil"/>
              <w:left w:val="nil"/>
              <w:bottom w:val="nil"/>
              <w:right w:val="nil"/>
            </w:tcBorders>
            <w:vAlign w:val="bottom"/>
          </w:tcPr>
          <w:p w14:paraId="0D2E989E" w14:textId="62B8722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25,908</w:t>
            </w:r>
          </w:p>
        </w:tc>
        <w:tc>
          <w:tcPr>
            <w:tcW w:w="960" w:type="dxa"/>
            <w:tcBorders>
              <w:top w:val="nil"/>
              <w:left w:val="nil"/>
              <w:bottom w:val="nil"/>
              <w:right w:val="nil"/>
            </w:tcBorders>
            <w:vAlign w:val="bottom"/>
          </w:tcPr>
          <w:p w14:paraId="4FA1AD41" w14:textId="11F8AAD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25,363</w:t>
            </w:r>
          </w:p>
        </w:tc>
        <w:tc>
          <w:tcPr>
            <w:tcW w:w="960" w:type="dxa"/>
            <w:tcBorders>
              <w:top w:val="nil"/>
              <w:left w:val="nil"/>
              <w:bottom w:val="nil"/>
              <w:right w:val="nil"/>
            </w:tcBorders>
            <w:vAlign w:val="bottom"/>
          </w:tcPr>
          <w:p w14:paraId="088077E0" w14:textId="44F3446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26,042</w:t>
            </w:r>
          </w:p>
        </w:tc>
      </w:tr>
      <w:tr w:rsidR="00A105F2" w14:paraId="243D8520" w14:textId="77777777" w:rsidTr="00091368">
        <w:tc>
          <w:tcPr>
            <w:tcW w:w="2757" w:type="dxa"/>
            <w:tcBorders>
              <w:top w:val="nil"/>
              <w:left w:val="nil"/>
              <w:bottom w:val="nil"/>
              <w:right w:val="nil"/>
            </w:tcBorders>
            <w:vAlign w:val="bottom"/>
          </w:tcPr>
          <w:p w14:paraId="25796F21"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 total</w:t>
            </w:r>
          </w:p>
        </w:tc>
        <w:tc>
          <w:tcPr>
            <w:tcW w:w="960" w:type="dxa"/>
            <w:tcBorders>
              <w:top w:val="single" w:sz="2" w:space="0" w:color="auto"/>
              <w:left w:val="nil"/>
              <w:bottom w:val="single" w:sz="2" w:space="0" w:color="auto"/>
              <w:right w:val="nil"/>
            </w:tcBorders>
            <w:vAlign w:val="bottom"/>
          </w:tcPr>
          <w:p w14:paraId="3EA911F1" w14:textId="3C126A6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452,321</w:t>
            </w:r>
          </w:p>
        </w:tc>
        <w:tc>
          <w:tcPr>
            <w:tcW w:w="960" w:type="dxa"/>
            <w:tcBorders>
              <w:top w:val="single" w:sz="2" w:space="0" w:color="auto"/>
              <w:left w:val="nil"/>
              <w:bottom w:val="single" w:sz="2" w:space="0" w:color="auto"/>
              <w:right w:val="nil"/>
            </w:tcBorders>
            <w:shd w:val="solid" w:color="FFFFFF" w:fill="auto"/>
            <w:vAlign w:val="bottom"/>
          </w:tcPr>
          <w:p w14:paraId="772212EE" w14:textId="403E761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455,130</w:t>
            </w:r>
          </w:p>
        </w:tc>
        <w:tc>
          <w:tcPr>
            <w:tcW w:w="960" w:type="dxa"/>
            <w:tcBorders>
              <w:top w:val="single" w:sz="2" w:space="0" w:color="auto"/>
              <w:left w:val="nil"/>
              <w:bottom w:val="single" w:sz="2" w:space="0" w:color="auto"/>
              <w:right w:val="nil"/>
            </w:tcBorders>
            <w:vAlign w:val="bottom"/>
          </w:tcPr>
          <w:p w14:paraId="713D2021" w14:textId="6DE9F49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446,864</w:t>
            </w:r>
          </w:p>
        </w:tc>
        <w:tc>
          <w:tcPr>
            <w:tcW w:w="960" w:type="dxa"/>
            <w:tcBorders>
              <w:top w:val="single" w:sz="2" w:space="0" w:color="auto"/>
              <w:left w:val="nil"/>
              <w:bottom w:val="single" w:sz="2" w:space="0" w:color="auto"/>
              <w:right w:val="nil"/>
            </w:tcBorders>
            <w:vAlign w:val="bottom"/>
          </w:tcPr>
          <w:p w14:paraId="510692F0" w14:textId="47ACC17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446,734</w:t>
            </w:r>
          </w:p>
        </w:tc>
        <w:tc>
          <w:tcPr>
            <w:tcW w:w="960" w:type="dxa"/>
            <w:tcBorders>
              <w:top w:val="single" w:sz="2" w:space="0" w:color="auto"/>
              <w:left w:val="nil"/>
              <w:bottom w:val="single" w:sz="2" w:space="0" w:color="auto"/>
              <w:right w:val="nil"/>
            </w:tcBorders>
            <w:vAlign w:val="bottom"/>
          </w:tcPr>
          <w:p w14:paraId="043FF242" w14:textId="10232A1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449,309</w:t>
            </w:r>
          </w:p>
        </w:tc>
      </w:tr>
      <w:tr w:rsidR="00A105F2" w14:paraId="588182C4" w14:textId="77777777" w:rsidTr="00091368">
        <w:tc>
          <w:tcPr>
            <w:tcW w:w="2757" w:type="dxa"/>
            <w:tcBorders>
              <w:top w:val="nil"/>
              <w:left w:val="nil"/>
              <w:bottom w:val="single" w:sz="2" w:space="0" w:color="000000"/>
              <w:right w:val="nil"/>
            </w:tcBorders>
            <w:vAlign w:val="bottom"/>
          </w:tcPr>
          <w:p w14:paraId="27B81999" w14:textId="27C03970"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Total expenses for </w:t>
            </w:r>
            <w:r w:rsidR="00795EFF">
              <w:rPr>
                <w:rFonts w:ascii="Arial" w:hAnsi="Arial" w:cs="Arial"/>
                <w:b/>
                <w:bCs/>
                <w:color w:val="000000"/>
                <w:sz w:val="16"/>
                <w:szCs w:val="16"/>
              </w:rPr>
              <w:br/>
            </w:r>
            <w:r>
              <w:rPr>
                <w:rFonts w:ascii="Arial" w:hAnsi="Arial" w:cs="Arial"/>
                <w:b/>
                <w:bCs/>
                <w:color w:val="000000"/>
                <w:sz w:val="16"/>
                <w:szCs w:val="16"/>
              </w:rPr>
              <w:t>program 1.3</w:t>
            </w:r>
          </w:p>
        </w:tc>
        <w:tc>
          <w:tcPr>
            <w:tcW w:w="960" w:type="dxa"/>
            <w:tcBorders>
              <w:top w:val="single" w:sz="2" w:space="0" w:color="auto"/>
              <w:left w:val="nil"/>
              <w:bottom w:val="single" w:sz="2" w:space="0" w:color="auto"/>
              <w:right w:val="nil"/>
            </w:tcBorders>
            <w:vAlign w:val="bottom"/>
          </w:tcPr>
          <w:p w14:paraId="5CBABCCD" w14:textId="6C51C10A"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1,989,447</w:t>
            </w:r>
          </w:p>
        </w:tc>
        <w:tc>
          <w:tcPr>
            <w:tcW w:w="960" w:type="dxa"/>
            <w:tcBorders>
              <w:top w:val="single" w:sz="2" w:space="0" w:color="auto"/>
              <w:left w:val="nil"/>
              <w:bottom w:val="single" w:sz="2" w:space="0" w:color="auto"/>
              <w:right w:val="nil"/>
            </w:tcBorders>
            <w:shd w:val="solid" w:color="FFFFFF" w:fill="auto"/>
            <w:vAlign w:val="bottom"/>
          </w:tcPr>
          <w:p w14:paraId="02E9E37C" w14:textId="7BBC5DB6"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2,028,087</w:t>
            </w:r>
          </w:p>
        </w:tc>
        <w:tc>
          <w:tcPr>
            <w:tcW w:w="960" w:type="dxa"/>
            <w:tcBorders>
              <w:top w:val="single" w:sz="2" w:space="0" w:color="auto"/>
              <w:left w:val="nil"/>
              <w:bottom w:val="single" w:sz="2" w:space="0" w:color="auto"/>
              <w:right w:val="nil"/>
            </w:tcBorders>
            <w:vAlign w:val="bottom"/>
          </w:tcPr>
          <w:p w14:paraId="61C8CBCF" w14:textId="0D986F5F"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2,035,724</w:t>
            </w:r>
          </w:p>
        </w:tc>
        <w:tc>
          <w:tcPr>
            <w:tcW w:w="960" w:type="dxa"/>
            <w:tcBorders>
              <w:top w:val="single" w:sz="2" w:space="0" w:color="auto"/>
              <w:left w:val="nil"/>
              <w:bottom w:val="single" w:sz="2" w:space="0" w:color="auto"/>
              <w:right w:val="nil"/>
            </w:tcBorders>
            <w:vAlign w:val="bottom"/>
          </w:tcPr>
          <w:p w14:paraId="6F3FB424" w14:textId="799966C7"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2,067,054</w:t>
            </w:r>
          </w:p>
        </w:tc>
        <w:tc>
          <w:tcPr>
            <w:tcW w:w="960" w:type="dxa"/>
            <w:tcBorders>
              <w:top w:val="single" w:sz="2" w:space="0" w:color="auto"/>
              <w:left w:val="nil"/>
              <w:bottom w:val="single" w:sz="2" w:space="0" w:color="auto"/>
              <w:right w:val="nil"/>
            </w:tcBorders>
            <w:vAlign w:val="bottom"/>
          </w:tcPr>
          <w:p w14:paraId="79EEC827" w14:textId="2A2E8793"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2,101,651</w:t>
            </w:r>
          </w:p>
        </w:tc>
      </w:tr>
      <w:tr w:rsidR="001E3BE7" w14:paraId="1FB89646" w14:textId="77777777" w:rsidTr="00091368">
        <w:tc>
          <w:tcPr>
            <w:tcW w:w="2757" w:type="dxa"/>
            <w:tcBorders>
              <w:top w:val="nil"/>
              <w:left w:val="nil"/>
              <w:bottom w:val="nil"/>
              <w:right w:val="nil"/>
            </w:tcBorders>
            <w:vAlign w:val="bottom"/>
          </w:tcPr>
          <w:p w14:paraId="3E353510" w14:textId="354A97BD" w:rsidR="001E3BE7" w:rsidRDefault="001E3BE7"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Outcome 1 Totals by appropriation type</w:t>
            </w:r>
          </w:p>
        </w:tc>
        <w:tc>
          <w:tcPr>
            <w:tcW w:w="960" w:type="dxa"/>
            <w:tcBorders>
              <w:top w:val="nil"/>
              <w:left w:val="nil"/>
              <w:bottom w:val="nil"/>
              <w:right w:val="nil"/>
            </w:tcBorders>
            <w:vAlign w:val="bottom"/>
          </w:tcPr>
          <w:p w14:paraId="1A4189CC"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5F50088F"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1C6551A9"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75FA6F99"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23982B0F"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A105F2" w14:paraId="623E7B74" w14:textId="77777777" w:rsidTr="00091368">
        <w:tc>
          <w:tcPr>
            <w:tcW w:w="2757" w:type="dxa"/>
            <w:tcBorders>
              <w:top w:val="nil"/>
              <w:left w:val="nil"/>
              <w:bottom w:val="nil"/>
              <w:right w:val="nil"/>
            </w:tcBorders>
            <w:vAlign w:val="bottom"/>
          </w:tcPr>
          <w:p w14:paraId="5392FE54"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Administered expenses</w:t>
            </w:r>
          </w:p>
        </w:tc>
        <w:tc>
          <w:tcPr>
            <w:tcW w:w="960" w:type="dxa"/>
            <w:tcBorders>
              <w:top w:val="nil"/>
              <w:left w:val="nil"/>
              <w:bottom w:val="nil"/>
              <w:right w:val="nil"/>
            </w:tcBorders>
            <w:vAlign w:val="bottom"/>
          </w:tcPr>
          <w:p w14:paraId="4933B096"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5F0A3CB0"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26C70FBE"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3DB3C3C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346A049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422E6CAE" w14:textId="77777777" w:rsidTr="00091368">
        <w:tc>
          <w:tcPr>
            <w:tcW w:w="2757" w:type="dxa"/>
            <w:tcBorders>
              <w:top w:val="nil"/>
              <w:left w:val="nil"/>
              <w:bottom w:val="nil"/>
              <w:right w:val="nil"/>
            </w:tcBorders>
            <w:vAlign w:val="bottom"/>
          </w:tcPr>
          <w:p w14:paraId="1212FB3E"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Ordinary annual services (Appropriation Bill No. 1)</w:t>
            </w:r>
          </w:p>
        </w:tc>
        <w:tc>
          <w:tcPr>
            <w:tcW w:w="960" w:type="dxa"/>
            <w:tcBorders>
              <w:top w:val="nil"/>
              <w:left w:val="nil"/>
              <w:bottom w:val="nil"/>
              <w:right w:val="nil"/>
            </w:tcBorders>
            <w:vAlign w:val="bottom"/>
          </w:tcPr>
          <w:p w14:paraId="7D3D34CA" w14:textId="4E0FF1D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1,534</w:t>
            </w:r>
          </w:p>
        </w:tc>
        <w:tc>
          <w:tcPr>
            <w:tcW w:w="960" w:type="dxa"/>
            <w:tcBorders>
              <w:top w:val="nil"/>
              <w:left w:val="nil"/>
              <w:bottom w:val="nil"/>
              <w:right w:val="nil"/>
            </w:tcBorders>
            <w:shd w:val="solid" w:color="FFFFFF" w:fill="auto"/>
            <w:vAlign w:val="bottom"/>
          </w:tcPr>
          <w:p w14:paraId="301F1D39" w14:textId="6818F5D0"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1,566</w:t>
            </w:r>
          </w:p>
        </w:tc>
        <w:tc>
          <w:tcPr>
            <w:tcW w:w="960" w:type="dxa"/>
            <w:tcBorders>
              <w:top w:val="nil"/>
              <w:left w:val="nil"/>
              <w:bottom w:val="nil"/>
              <w:right w:val="nil"/>
            </w:tcBorders>
            <w:vAlign w:val="bottom"/>
          </w:tcPr>
          <w:p w14:paraId="34B0E6A7" w14:textId="600832F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1,598</w:t>
            </w:r>
          </w:p>
        </w:tc>
        <w:tc>
          <w:tcPr>
            <w:tcW w:w="960" w:type="dxa"/>
            <w:tcBorders>
              <w:top w:val="nil"/>
              <w:left w:val="nil"/>
              <w:bottom w:val="nil"/>
              <w:right w:val="nil"/>
            </w:tcBorders>
            <w:vAlign w:val="bottom"/>
          </w:tcPr>
          <w:p w14:paraId="018D716F" w14:textId="56D2B3A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1,631</w:t>
            </w:r>
          </w:p>
        </w:tc>
        <w:tc>
          <w:tcPr>
            <w:tcW w:w="960" w:type="dxa"/>
            <w:tcBorders>
              <w:top w:val="nil"/>
              <w:left w:val="nil"/>
              <w:bottom w:val="nil"/>
              <w:right w:val="nil"/>
            </w:tcBorders>
            <w:vAlign w:val="bottom"/>
          </w:tcPr>
          <w:p w14:paraId="2A455DDB" w14:textId="5E19C657"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1,664</w:t>
            </w:r>
          </w:p>
        </w:tc>
      </w:tr>
      <w:tr w:rsidR="00A105F2" w14:paraId="6483D9B9" w14:textId="77777777" w:rsidTr="00091368">
        <w:tc>
          <w:tcPr>
            <w:tcW w:w="2757" w:type="dxa"/>
            <w:tcBorders>
              <w:top w:val="nil"/>
              <w:left w:val="nil"/>
              <w:bottom w:val="nil"/>
              <w:right w:val="nil"/>
            </w:tcBorders>
            <w:vAlign w:val="bottom"/>
          </w:tcPr>
          <w:p w14:paraId="0A0C378D"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appropriations</w:t>
            </w:r>
          </w:p>
        </w:tc>
        <w:tc>
          <w:tcPr>
            <w:tcW w:w="960" w:type="dxa"/>
            <w:tcBorders>
              <w:top w:val="nil"/>
              <w:left w:val="nil"/>
              <w:bottom w:val="nil"/>
              <w:right w:val="nil"/>
            </w:tcBorders>
            <w:vAlign w:val="bottom"/>
          </w:tcPr>
          <w:p w14:paraId="11BBE069" w14:textId="520C1A9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57,172</w:t>
            </w:r>
          </w:p>
        </w:tc>
        <w:tc>
          <w:tcPr>
            <w:tcW w:w="960" w:type="dxa"/>
            <w:tcBorders>
              <w:top w:val="nil"/>
              <w:left w:val="nil"/>
              <w:bottom w:val="nil"/>
              <w:right w:val="nil"/>
            </w:tcBorders>
            <w:shd w:val="solid" w:color="FFFFFF" w:fill="auto"/>
            <w:vAlign w:val="bottom"/>
          </w:tcPr>
          <w:p w14:paraId="6F9CDADB" w14:textId="16A7506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58,343</w:t>
            </w:r>
          </w:p>
        </w:tc>
        <w:tc>
          <w:tcPr>
            <w:tcW w:w="960" w:type="dxa"/>
            <w:tcBorders>
              <w:top w:val="nil"/>
              <w:left w:val="nil"/>
              <w:bottom w:val="nil"/>
              <w:right w:val="nil"/>
            </w:tcBorders>
            <w:vAlign w:val="bottom"/>
          </w:tcPr>
          <w:p w14:paraId="6F850508" w14:textId="3BC0932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59,547</w:t>
            </w:r>
          </w:p>
        </w:tc>
        <w:tc>
          <w:tcPr>
            <w:tcW w:w="960" w:type="dxa"/>
            <w:tcBorders>
              <w:top w:val="nil"/>
              <w:left w:val="nil"/>
              <w:bottom w:val="nil"/>
              <w:right w:val="nil"/>
            </w:tcBorders>
            <w:vAlign w:val="bottom"/>
          </w:tcPr>
          <w:p w14:paraId="5D1EFF50" w14:textId="0E320BB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60,771</w:t>
            </w:r>
          </w:p>
        </w:tc>
        <w:tc>
          <w:tcPr>
            <w:tcW w:w="960" w:type="dxa"/>
            <w:tcBorders>
              <w:top w:val="nil"/>
              <w:left w:val="nil"/>
              <w:bottom w:val="nil"/>
              <w:right w:val="nil"/>
            </w:tcBorders>
            <w:vAlign w:val="bottom"/>
          </w:tcPr>
          <w:p w14:paraId="09358033" w14:textId="11075F1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62,019</w:t>
            </w:r>
          </w:p>
        </w:tc>
      </w:tr>
      <w:tr w:rsidR="00A105F2" w14:paraId="30549D97" w14:textId="77777777" w:rsidTr="00091368">
        <w:tc>
          <w:tcPr>
            <w:tcW w:w="2757" w:type="dxa"/>
            <w:tcBorders>
              <w:top w:val="nil"/>
              <w:left w:val="nil"/>
              <w:bottom w:val="nil"/>
              <w:right w:val="nil"/>
            </w:tcBorders>
            <w:vAlign w:val="bottom"/>
          </w:tcPr>
          <w:p w14:paraId="31448D10"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960" w:type="dxa"/>
            <w:tcBorders>
              <w:top w:val="nil"/>
              <w:left w:val="nil"/>
              <w:bottom w:val="nil"/>
              <w:right w:val="nil"/>
            </w:tcBorders>
            <w:vAlign w:val="bottom"/>
          </w:tcPr>
          <w:p w14:paraId="2DE46625" w14:textId="64AB6A3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1,406,015</w:t>
            </w:r>
          </w:p>
        </w:tc>
        <w:tc>
          <w:tcPr>
            <w:tcW w:w="960" w:type="dxa"/>
            <w:tcBorders>
              <w:top w:val="nil"/>
              <w:left w:val="nil"/>
              <w:bottom w:val="nil"/>
              <w:right w:val="nil"/>
            </w:tcBorders>
            <w:shd w:val="solid" w:color="FFFFFF" w:fill="auto"/>
            <w:vAlign w:val="bottom"/>
          </w:tcPr>
          <w:p w14:paraId="2E2F7049" w14:textId="1FDE3DA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1,416,480</w:t>
            </w:r>
          </w:p>
        </w:tc>
        <w:tc>
          <w:tcPr>
            <w:tcW w:w="960" w:type="dxa"/>
            <w:tcBorders>
              <w:top w:val="nil"/>
              <w:left w:val="nil"/>
              <w:bottom w:val="nil"/>
              <w:right w:val="nil"/>
            </w:tcBorders>
            <w:vAlign w:val="bottom"/>
          </w:tcPr>
          <w:p w14:paraId="6CF36800" w14:textId="1ACD44B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1,445,470</w:t>
            </w:r>
          </w:p>
        </w:tc>
        <w:tc>
          <w:tcPr>
            <w:tcW w:w="960" w:type="dxa"/>
            <w:tcBorders>
              <w:top w:val="nil"/>
              <w:left w:val="nil"/>
              <w:bottom w:val="nil"/>
              <w:right w:val="nil"/>
            </w:tcBorders>
            <w:vAlign w:val="bottom"/>
          </w:tcPr>
          <w:p w14:paraId="50E9ACC7" w14:textId="46FB3C4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1,474,986</w:t>
            </w:r>
          </w:p>
        </w:tc>
        <w:tc>
          <w:tcPr>
            <w:tcW w:w="960" w:type="dxa"/>
            <w:tcBorders>
              <w:top w:val="nil"/>
              <w:left w:val="nil"/>
              <w:bottom w:val="nil"/>
              <w:right w:val="nil"/>
            </w:tcBorders>
            <w:vAlign w:val="bottom"/>
          </w:tcPr>
          <w:p w14:paraId="2F9633F9" w14:textId="5112DA2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1,505,026</w:t>
            </w:r>
          </w:p>
        </w:tc>
      </w:tr>
      <w:tr w:rsidR="00A105F2" w14:paraId="18E25078" w14:textId="77777777" w:rsidTr="00091368">
        <w:tc>
          <w:tcPr>
            <w:tcW w:w="2757" w:type="dxa"/>
            <w:tcBorders>
              <w:top w:val="nil"/>
              <w:left w:val="nil"/>
              <w:bottom w:val="nil"/>
              <w:right w:val="nil"/>
            </w:tcBorders>
            <w:vAlign w:val="bottom"/>
          </w:tcPr>
          <w:p w14:paraId="4896144D" w14:textId="7E386109"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795EFF">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bottom"/>
          </w:tcPr>
          <w:p w14:paraId="4095ACC2" w14:textId="06BC0A4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72,678</w:t>
            </w:r>
          </w:p>
        </w:tc>
        <w:tc>
          <w:tcPr>
            <w:tcW w:w="960" w:type="dxa"/>
            <w:tcBorders>
              <w:top w:val="nil"/>
              <w:left w:val="nil"/>
              <w:bottom w:val="nil"/>
              <w:right w:val="nil"/>
            </w:tcBorders>
            <w:shd w:val="solid" w:color="FFFFFF" w:fill="auto"/>
            <w:vAlign w:val="bottom"/>
          </w:tcPr>
          <w:p w14:paraId="49115FB3" w14:textId="7548C5B5"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96,841</w:t>
            </w:r>
          </w:p>
        </w:tc>
        <w:tc>
          <w:tcPr>
            <w:tcW w:w="960" w:type="dxa"/>
            <w:tcBorders>
              <w:top w:val="nil"/>
              <w:left w:val="nil"/>
              <w:bottom w:val="nil"/>
              <w:right w:val="nil"/>
            </w:tcBorders>
            <w:vAlign w:val="bottom"/>
          </w:tcPr>
          <w:p w14:paraId="3A912BF9" w14:textId="5A2EA139"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82,518</w:t>
            </w:r>
          </w:p>
        </w:tc>
        <w:tc>
          <w:tcPr>
            <w:tcW w:w="960" w:type="dxa"/>
            <w:tcBorders>
              <w:top w:val="nil"/>
              <w:left w:val="nil"/>
              <w:bottom w:val="nil"/>
              <w:right w:val="nil"/>
            </w:tcBorders>
            <w:vAlign w:val="bottom"/>
          </w:tcPr>
          <w:p w14:paraId="6E50B00B" w14:textId="39FA57F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83,205</w:t>
            </w:r>
          </w:p>
        </w:tc>
        <w:tc>
          <w:tcPr>
            <w:tcW w:w="960" w:type="dxa"/>
            <w:tcBorders>
              <w:top w:val="nil"/>
              <w:left w:val="nil"/>
              <w:bottom w:val="nil"/>
              <w:right w:val="nil"/>
            </w:tcBorders>
            <w:vAlign w:val="bottom"/>
          </w:tcPr>
          <w:p w14:paraId="287E85DE" w14:textId="4D57B24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83,906</w:t>
            </w:r>
          </w:p>
        </w:tc>
      </w:tr>
      <w:tr w:rsidR="00A105F2" w14:paraId="25113F7F" w14:textId="77777777" w:rsidTr="00091368">
        <w:tc>
          <w:tcPr>
            <w:tcW w:w="2757" w:type="dxa"/>
            <w:tcBorders>
              <w:top w:val="nil"/>
              <w:left w:val="nil"/>
              <w:bottom w:val="nil"/>
              <w:right w:val="nil"/>
            </w:tcBorders>
            <w:vAlign w:val="bottom"/>
          </w:tcPr>
          <w:p w14:paraId="3D35D5A0"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Administered total</w:t>
            </w:r>
          </w:p>
        </w:tc>
        <w:tc>
          <w:tcPr>
            <w:tcW w:w="960" w:type="dxa"/>
            <w:tcBorders>
              <w:top w:val="single" w:sz="2" w:space="0" w:color="auto"/>
              <w:left w:val="nil"/>
              <w:bottom w:val="single" w:sz="2" w:space="0" w:color="auto"/>
              <w:right w:val="nil"/>
            </w:tcBorders>
            <w:vAlign w:val="bottom"/>
          </w:tcPr>
          <w:p w14:paraId="55512048" w14:textId="237AB31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1,537,399</w:t>
            </w:r>
          </w:p>
        </w:tc>
        <w:tc>
          <w:tcPr>
            <w:tcW w:w="960" w:type="dxa"/>
            <w:tcBorders>
              <w:top w:val="single" w:sz="2" w:space="0" w:color="auto"/>
              <w:left w:val="nil"/>
              <w:bottom w:val="single" w:sz="2" w:space="0" w:color="auto"/>
              <w:right w:val="nil"/>
            </w:tcBorders>
            <w:shd w:val="solid" w:color="FFFFFF" w:fill="auto"/>
            <w:vAlign w:val="bottom"/>
          </w:tcPr>
          <w:p w14:paraId="24505D19" w14:textId="5C12BC5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1,573,230</w:t>
            </w:r>
          </w:p>
        </w:tc>
        <w:tc>
          <w:tcPr>
            <w:tcW w:w="960" w:type="dxa"/>
            <w:tcBorders>
              <w:top w:val="single" w:sz="2" w:space="0" w:color="auto"/>
              <w:left w:val="nil"/>
              <w:bottom w:val="single" w:sz="2" w:space="0" w:color="auto"/>
              <w:right w:val="nil"/>
            </w:tcBorders>
            <w:vAlign w:val="bottom"/>
          </w:tcPr>
          <w:p w14:paraId="3A1053FC" w14:textId="1789252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1,589,133</w:t>
            </w:r>
          </w:p>
        </w:tc>
        <w:tc>
          <w:tcPr>
            <w:tcW w:w="960" w:type="dxa"/>
            <w:tcBorders>
              <w:top w:val="single" w:sz="2" w:space="0" w:color="auto"/>
              <w:left w:val="nil"/>
              <w:bottom w:val="single" w:sz="2" w:space="0" w:color="auto"/>
              <w:right w:val="nil"/>
            </w:tcBorders>
            <w:vAlign w:val="bottom"/>
          </w:tcPr>
          <w:p w14:paraId="1F72C477" w14:textId="00B2461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1,620,593</w:t>
            </w:r>
          </w:p>
        </w:tc>
        <w:tc>
          <w:tcPr>
            <w:tcW w:w="960" w:type="dxa"/>
            <w:tcBorders>
              <w:top w:val="single" w:sz="2" w:space="0" w:color="auto"/>
              <w:left w:val="nil"/>
              <w:bottom w:val="single" w:sz="2" w:space="0" w:color="auto"/>
              <w:right w:val="nil"/>
            </w:tcBorders>
            <w:vAlign w:val="bottom"/>
          </w:tcPr>
          <w:p w14:paraId="10E7BB83" w14:textId="6289E7B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1,652,615</w:t>
            </w:r>
          </w:p>
        </w:tc>
      </w:tr>
      <w:tr w:rsidR="00A105F2" w14:paraId="171FCD7E" w14:textId="77777777" w:rsidTr="00091368">
        <w:tc>
          <w:tcPr>
            <w:tcW w:w="2757" w:type="dxa"/>
            <w:tcBorders>
              <w:top w:val="nil"/>
              <w:left w:val="nil"/>
              <w:bottom w:val="nil"/>
              <w:right w:val="nil"/>
            </w:tcBorders>
            <w:vAlign w:val="bottom"/>
          </w:tcPr>
          <w:p w14:paraId="21BDB9BD"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expenses</w:t>
            </w:r>
          </w:p>
        </w:tc>
        <w:tc>
          <w:tcPr>
            <w:tcW w:w="960" w:type="dxa"/>
            <w:tcBorders>
              <w:top w:val="nil"/>
              <w:left w:val="nil"/>
              <w:bottom w:val="nil"/>
              <w:right w:val="nil"/>
            </w:tcBorders>
            <w:vAlign w:val="bottom"/>
          </w:tcPr>
          <w:p w14:paraId="068B4FE5"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shd w:val="solid" w:color="FFFFFF" w:fill="auto"/>
            <w:vAlign w:val="bottom"/>
          </w:tcPr>
          <w:p w14:paraId="2984BB9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641C6611"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30848374"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c>
          <w:tcPr>
            <w:tcW w:w="960" w:type="dxa"/>
            <w:tcBorders>
              <w:top w:val="nil"/>
              <w:left w:val="nil"/>
              <w:bottom w:val="nil"/>
              <w:right w:val="nil"/>
            </w:tcBorders>
            <w:vAlign w:val="bottom"/>
          </w:tcPr>
          <w:p w14:paraId="66B3B47B" w14:textId="77777777" w:rsidR="00A105F2" w:rsidRDefault="00A105F2" w:rsidP="00091368">
            <w:pPr>
              <w:autoSpaceDE w:val="0"/>
              <w:autoSpaceDN w:val="0"/>
              <w:adjustRightInd w:val="0"/>
              <w:spacing w:after="0" w:line="240" w:lineRule="auto"/>
              <w:jc w:val="right"/>
              <w:rPr>
                <w:rFonts w:ascii="Arial" w:hAnsi="Arial" w:cs="Arial"/>
                <w:color w:val="000000"/>
                <w:sz w:val="16"/>
                <w:szCs w:val="16"/>
              </w:rPr>
            </w:pPr>
          </w:p>
        </w:tc>
      </w:tr>
      <w:tr w:rsidR="00A105F2" w14:paraId="41B7E490" w14:textId="77777777" w:rsidTr="00091368">
        <w:tc>
          <w:tcPr>
            <w:tcW w:w="2757" w:type="dxa"/>
            <w:tcBorders>
              <w:top w:val="nil"/>
              <w:left w:val="nil"/>
              <w:bottom w:val="nil"/>
              <w:right w:val="nil"/>
            </w:tcBorders>
            <w:vAlign w:val="bottom"/>
          </w:tcPr>
          <w:p w14:paraId="3A1B2973" w14:textId="77777777"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appropriation</w:t>
            </w:r>
          </w:p>
        </w:tc>
        <w:tc>
          <w:tcPr>
            <w:tcW w:w="960" w:type="dxa"/>
            <w:tcBorders>
              <w:top w:val="nil"/>
              <w:left w:val="nil"/>
              <w:bottom w:val="nil"/>
              <w:right w:val="nil"/>
            </w:tcBorders>
            <w:vAlign w:val="bottom"/>
          </w:tcPr>
          <w:p w14:paraId="3F11EFFA" w14:textId="25EE2DC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4,300,518</w:t>
            </w:r>
          </w:p>
        </w:tc>
        <w:tc>
          <w:tcPr>
            <w:tcW w:w="960" w:type="dxa"/>
            <w:tcBorders>
              <w:top w:val="nil"/>
              <w:left w:val="nil"/>
              <w:bottom w:val="nil"/>
              <w:right w:val="nil"/>
            </w:tcBorders>
            <w:shd w:val="solid" w:color="FFFFFF" w:fill="auto"/>
            <w:vAlign w:val="bottom"/>
          </w:tcPr>
          <w:p w14:paraId="2E302370" w14:textId="6AF6BCA3"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4,498,783</w:t>
            </w:r>
          </w:p>
        </w:tc>
        <w:tc>
          <w:tcPr>
            <w:tcW w:w="960" w:type="dxa"/>
            <w:tcBorders>
              <w:top w:val="nil"/>
              <w:left w:val="nil"/>
              <w:bottom w:val="nil"/>
              <w:right w:val="nil"/>
            </w:tcBorders>
            <w:vAlign w:val="bottom"/>
          </w:tcPr>
          <w:p w14:paraId="07CC3C75" w14:textId="6E40D16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4,002,600</w:t>
            </w:r>
          </w:p>
        </w:tc>
        <w:tc>
          <w:tcPr>
            <w:tcW w:w="960" w:type="dxa"/>
            <w:tcBorders>
              <w:top w:val="nil"/>
              <w:left w:val="nil"/>
              <w:bottom w:val="nil"/>
              <w:right w:val="nil"/>
            </w:tcBorders>
            <w:vAlign w:val="bottom"/>
          </w:tcPr>
          <w:p w14:paraId="413813E5" w14:textId="27C279B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3,852,626</w:t>
            </w:r>
          </w:p>
        </w:tc>
        <w:tc>
          <w:tcPr>
            <w:tcW w:w="960" w:type="dxa"/>
            <w:tcBorders>
              <w:top w:val="nil"/>
              <w:left w:val="nil"/>
              <w:bottom w:val="nil"/>
              <w:right w:val="nil"/>
            </w:tcBorders>
            <w:vAlign w:val="bottom"/>
          </w:tcPr>
          <w:p w14:paraId="1F60054C" w14:textId="2CF85FBE"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3,714,246</w:t>
            </w:r>
          </w:p>
        </w:tc>
      </w:tr>
      <w:tr w:rsidR="00A105F2" w14:paraId="0D8F1633" w14:textId="77777777" w:rsidTr="00091368">
        <w:tc>
          <w:tcPr>
            <w:tcW w:w="2757" w:type="dxa"/>
            <w:tcBorders>
              <w:top w:val="nil"/>
              <w:left w:val="nil"/>
              <w:bottom w:val="nil"/>
              <w:right w:val="nil"/>
            </w:tcBorders>
            <w:vAlign w:val="bottom"/>
          </w:tcPr>
          <w:p w14:paraId="0D0E934A" w14:textId="75B55766" w:rsidR="00A105F2" w:rsidRDefault="00A105F2"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 74 Retained revenue</w:t>
            </w:r>
            <w:r w:rsidR="00795EFF">
              <w:rPr>
                <w:rFonts w:ascii="Arial" w:hAnsi="Arial" w:cs="Arial"/>
                <w:color w:val="000000"/>
                <w:sz w:val="16"/>
                <w:szCs w:val="16"/>
              </w:rPr>
              <w:br/>
            </w:r>
            <w:r w:rsidR="001403FB">
              <w:rPr>
                <w:rFonts w:ascii="Arial" w:hAnsi="Arial" w:cs="Arial"/>
                <w:color w:val="000000"/>
                <w:sz w:val="16"/>
                <w:szCs w:val="16"/>
              </w:rPr>
              <w:t xml:space="preserve"> </w:t>
            </w:r>
            <w:r>
              <w:rPr>
                <w:rFonts w:ascii="Arial" w:hAnsi="Arial" w:cs="Arial"/>
                <w:color w:val="000000"/>
                <w:sz w:val="16"/>
                <w:szCs w:val="16"/>
              </w:rPr>
              <w:t>receipts (b)</w:t>
            </w:r>
          </w:p>
        </w:tc>
        <w:tc>
          <w:tcPr>
            <w:tcW w:w="960" w:type="dxa"/>
            <w:tcBorders>
              <w:top w:val="nil"/>
              <w:left w:val="nil"/>
              <w:bottom w:val="nil"/>
              <w:right w:val="nil"/>
            </w:tcBorders>
            <w:vAlign w:val="bottom"/>
          </w:tcPr>
          <w:p w14:paraId="03353A81" w14:textId="11ECAE7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221,112</w:t>
            </w:r>
          </w:p>
        </w:tc>
        <w:tc>
          <w:tcPr>
            <w:tcW w:w="960" w:type="dxa"/>
            <w:tcBorders>
              <w:top w:val="nil"/>
              <w:left w:val="nil"/>
              <w:bottom w:val="nil"/>
              <w:right w:val="nil"/>
            </w:tcBorders>
            <w:shd w:val="solid" w:color="FFFFFF" w:fill="auto"/>
            <w:vAlign w:val="bottom"/>
          </w:tcPr>
          <w:p w14:paraId="2C121851" w14:textId="7B55990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216,443</w:t>
            </w:r>
          </w:p>
        </w:tc>
        <w:tc>
          <w:tcPr>
            <w:tcW w:w="960" w:type="dxa"/>
            <w:tcBorders>
              <w:top w:val="nil"/>
              <w:left w:val="nil"/>
              <w:bottom w:val="nil"/>
              <w:right w:val="nil"/>
            </w:tcBorders>
            <w:vAlign w:val="bottom"/>
          </w:tcPr>
          <w:p w14:paraId="4D3BB0C5" w14:textId="2C0C630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177,017</w:t>
            </w:r>
          </w:p>
        </w:tc>
        <w:tc>
          <w:tcPr>
            <w:tcW w:w="960" w:type="dxa"/>
            <w:tcBorders>
              <w:top w:val="nil"/>
              <w:left w:val="nil"/>
              <w:bottom w:val="nil"/>
              <w:right w:val="nil"/>
            </w:tcBorders>
            <w:vAlign w:val="bottom"/>
          </w:tcPr>
          <w:p w14:paraId="05F96224" w14:textId="25828FAB"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157,719</w:t>
            </w:r>
          </w:p>
        </w:tc>
        <w:tc>
          <w:tcPr>
            <w:tcW w:w="960" w:type="dxa"/>
            <w:tcBorders>
              <w:top w:val="nil"/>
              <w:left w:val="nil"/>
              <w:bottom w:val="nil"/>
              <w:right w:val="nil"/>
            </w:tcBorders>
            <w:vAlign w:val="bottom"/>
          </w:tcPr>
          <w:p w14:paraId="4B36BA1F" w14:textId="30D9FFB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135,599</w:t>
            </w:r>
          </w:p>
        </w:tc>
      </w:tr>
      <w:tr w:rsidR="00A105F2" w14:paraId="3C2C5FE6" w14:textId="77777777" w:rsidTr="00091368">
        <w:tc>
          <w:tcPr>
            <w:tcW w:w="2757" w:type="dxa"/>
            <w:tcBorders>
              <w:top w:val="nil"/>
              <w:left w:val="nil"/>
              <w:bottom w:val="nil"/>
              <w:right w:val="nil"/>
            </w:tcBorders>
            <w:vAlign w:val="bottom"/>
          </w:tcPr>
          <w:p w14:paraId="29E34CDB" w14:textId="29474CC9" w:rsidR="00A105F2" w:rsidRDefault="00A105F2"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Expenses not requiring appropriation in the Budget </w:t>
            </w:r>
            <w:r w:rsidR="00795EFF">
              <w:rPr>
                <w:rFonts w:ascii="Arial" w:hAnsi="Arial" w:cs="Arial"/>
                <w:color w:val="000000"/>
                <w:sz w:val="16"/>
                <w:szCs w:val="16"/>
              </w:rPr>
              <w:br/>
            </w:r>
            <w:r>
              <w:rPr>
                <w:rFonts w:ascii="Arial" w:hAnsi="Arial" w:cs="Arial"/>
                <w:color w:val="000000"/>
                <w:sz w:val="16"/>
                <w:szCs w:val="16"/>
              </w:rPr>
              <w:t>year (a)</w:t>
            </w:r>
          </w:p>
        </w:tc>
        <w:tc>
          <w:tcPr>
            <w:tcW w:w="960" w:type="dxa"/>
            <w:tcBorders>
              <w:top w:val="nil"/>
              <w:left w:val="nil"/>
              <w:bottom w:val="nil"/>
              <w:right w:val="nil"/>
            </w:tcBorders>
            <w:vAlign w:val="bottom"/>
          </w:tcPr>
          <w:p w14:paraId="10082EE6" w14:textId="4FA5ACAD"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239,895</w:t>
            </w:r>
          </w:p>
        </w:tc>
        <w:tc>
          <w:tcPr>
            <w:tcW w:w="960" w:type="dxa"/>
            <w:tcBorders>
              <w:top w:val="nil"/>
              <w:left w:val="nil"/>
              <w:bottom w:val="nil"/>
              <w:right w:val="nil"/>
            </w:tcBorders>
            <w:shd w:val="solid" w:color="FFFFFF" w:fill="auto"/>
            <w:vAlign w:val="bottom"/>
          </w:tcPr>
          <w:p w14:paraId="24FBF005" w14:textId="39FC7931"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272,288</w:t>
            </w:r>
          </w:p>
        </w:tc>
        <w:tc>
          <w:tcPr>
            <w:tcW w:w="960" w:type="dxa"/>
            <w:tcBorders>
              <w:top w:val="nil"/>
              <w:left w:val="nil"/>
              <w:bottom w:val="nil"/>
              <w:right w:val="nil"/>
            </w:tcBorders>
            <w:vAlign w:val="bottom"/>
          </w:tcPr>
          <w:p w14:paraId="7033A7B6" w14:textId="31F468AA"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306,428</w:t>
            </w:r>
          </w:p>
        </w:tc>
        <w:tc>
          <w:tcPr>
            <w:tcW w:w="960" w:type="dxa"/>
            <w:tcBorders>
              <w:top w:val="nil"/>
              <w:left w:val="nil"/>
              <w:bottom w:val="nil"/>
              <w:right w:val="nil"/>
            </w:tcBorders>
            <w:vAlign w:val="bottom"/>
          </w:tcPr>
          <w:p w14:paraId="08B5DE4B" w14:textId="7C8B7114"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307,125</w:t>
            </w:r>
          </w:p>
        </w:tc>
        <w:tc>
          <w:tcPr>
            <w:tcW w:w="960" w:type="dxa"/>
            <w:tcBorders>
              <w:top w:val="nil"/>
              <w:left w:val="nil"/>
              <w:bottom w:val="nil"/>
              <w:right w:val="nil"/>
            </w:tcBorders>
            <w:vAlign w:val="bottom"/>
          </w:tcPr>
          <w:p w14:paraId="441D8962" w14:textId="29EECB96"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319,142</w:t>
            </w:r>
          </w:p>
        </w:tc>
      </w:tr>
      <w:tr w:rsidR="00A105F2" w14:paraId="188BDEC3" w14:textId="77777777" w:rsidTr="00091368">
        <w:tc>
          <w:tcPr>
            <w:tcW w:w="2757" w:type="dxa"/>
            <w:tcBorders>
              <w:top w:val="nil"/>
              <w:left w:val="nil"/>
              <w:bottom w:val="nil"/>
              <w:right w:val="nil"/>
            </w:tcBorders>
            <w:vAlign w:val="bottom"/>
          </w:tcPr>
          <w:p w14:paraId="0D67D898" w14:textId="77777777"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Departmental total</w:t>
            </w:r>
          </w:p>
        </w:tc>
        <w:tc>
          <w:tcPr>
            <w:tcW w:w="960" w:type="dxa"/>
            <w:tcBorders>
              <w:top w:val="single" w:sz="2" w:space="0" w:color="auto"/>
              <w:left w:val="nil"/>
              <w:bottom w:val="single" w:sz="2" w:space="0" w:color="auto"/>
              <w:right w:val="nil"/>
            </w:tcBorders>
            <w:vAlign w:val="bottom"/>
          </w:tcPr>
          <w:p w14:paraId="63ECF11E" w14:textId="6216FD4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4,761,525</w:t>
            </w:r>
          </w:p>
        </w:tc>
        <w:tc>
          <w:tcPr>
            <w:tcW w:w="960" w:type="dxa"/>
            <w:tcBorders>
              <w:top w:val="single" w:sz="2" w:space="0" w:color="auto"/>
              <w:left w:val="nil"/>
              <w:bottom w:val="single" w:sz="2" w:space="0" w:color="auto"/>
              <w:right w:val="nil"/>
            </w:tcBorders>
            <w:shd w:val="solid" w:color="FFFFFF" w:fill="auto"/>
            <w:vAlign w:val="bottom"/>
          </w:tcPr>
          <w:p w14:paraId="13EB0B0E" w14:textId="5F8D3818"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4,987,514</w:t>
            </w:r>
          </w:p>
        </w:tc>
        <w:tc>
          <w:tcPr>
            <w:tcW w:w="960" w:type="dxa"/>
            <w:tcBorders>
              <w:top w:val="single" w:sz="2" w:space="0" w:color="auto"/>
              <w:left w:val="nil"/>
              <w:bottom w:val="single" w:sz="2" w:space="0" w:color="auto"/>
              <w:right w:val="nil"/>
            </w:tcBorders>
            <w:vAlign w:val="bottom"/>
          </w:tcPr>
          <w:p w14:paraId="3B13D4EE" w14:textId="720F984F"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4,486,045</w:t>
            </w:r>
          </w:p>
        </w:tc>
        <w:tc>
          <w:tcPr>
            <w:tcW w:w="960" w:type="dxa"/>
            <w:tcBorders>
              <w:top w:val="single" w:sz="2" w:space="0" w:color="auto"/>
              <w:left w:val="nil"/>
              <w:bottom w:val="single" w:sz="2" w:space="0" w:color="auto"/>
              <w:right w:val="nil"/>
            </w:tcBorders>
            <w:vAlign w:val="bottom"/>
          </w:tcPr>
          <w:p w14:paraId="02DC74D3" w14:textId="18257712"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4,317,470</w:t>
            </w:r>
          </w:p>
        </w:tc>
        <w:tc>
          <w:tcPr>
            <w:tcW w:w="960" w:type="dxa"/>
            <w:tcBorders>
              <w:top w:val="single" w:sz="2" w:space="0" w:color="auto"/>
              <w:left w:val="nil"/>
              <w:bottom w:val="single" w:sz="2" w:space="0" w:color="auto"/>
              <w:right w:val="nil"/>
            </w:tcBorders>
            <w:vAlign w:val="bottom"/>
          </w:tcPr>
          <w:p w14:paraId="5E7A6545" w14:textId="213CBA8C" w:rsidR="00A105F2" w:rsidRDefault="00A105F2"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4,168,987</w:t>
            </w:r>
          </w:p>
        </w:tc>
      </w:tr>
      <w:tr w:rsidR="00A105F2" w14:paraId="0AD64338" w14:textId="77777777" w:rsidTr="00091368">
        <w:tc>
          <w:tcPr>
            <w:tcW w:w="2757" w:type="dxa"/>
            <w:tcBorders>
              <w:top w:val="nil"/>
              <w:left w:val="nil"/>
              <w:bottom w:val="single" w:sz="2" w:space="0" w:color="auto"/>
              <w:right w:val="nil"/>
            </w:tcBorders>
            <w:vAlign w:val="bottom"/>
          </w:tcPr>
          <w:p w14:paraId="616E4CEB" w14:textId="19DECE0A" w:rsidR="00A105F2" w:rsidRDefault="00A105F2"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 for</w:t>
            </w:r>
            <w:r w:rsidR="00795EFF">
              <w:rPr>
                <w:rFonts w:ascii="Arial" w:hAnsi="Arial" w:cs="Arial"/>
                <w:b/>
                <w:bCs/>
                <w:color w:val="000000"/>
                <w:sz w:val="16"/>
                <w:szCs w:val="16"/>
              </w:rPr>
              <w:br/>
            </w:r>
            <w:r>
              <w:rPr>
                <w:rFonts w:ascii="Arial" w:hAnsi="Arial" w:cs="Arial"/>
                <w:b/>
                <w:bCs/>
                <w:color w:val="000000"/>
                <w:sz w:val="16"/>
                <w:szCs w:val="16"/>
              </w:rPr>
              <w:t>Outcome 1</w:t>
            </w:r>
          </w:p>
        </w:tc>
        <w:tc>
          <w:tcPr>
            <w:tcW w:w="960" w:type="dxa"/>
            <w:tcBorders>
              <w:top w:val="single" w:sz="2" w:space="0" w:color="auto"/>
              <w:left w:val="nil"/>
              <w:bottom w:val="single" w:sz="2" w:space="0" w:color="auto"/>
              <w:right w:val="nil"/>
            </w:tcBorders>
            <w:vAlign w:val="bottom"/>
          </w:tcPr>
          <w:p w14:paraId="5F89B90C" w14:textId="2E4045D7"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6,298,924</w:t>
            </w:r>
          </w:p>
        </w:tc>
        <w:tc>
          <w:tcPr>
            <w:tcW w:w="960" w:type="dxa"/>
            <w:tcBorders>
              <w:top w:val="single" w:sz="2" w:space="0" w:color="auto"/>
              <w:left w:val="nil"/>
              <w:bottom w:val="single" w:sz="2" w:space="0" w:color="auto"/>
              <w:right w:val="nil"/>
            </w:tcBorders>
            <w:shd w:val="solid" w:color="FFFFFF" w:fill="auto"/>
            <w:vAlign w:val="bottom"/>
          </w:tcPr>
          <w:p w14:paraId="418CEDDB" w14:textId="68D6B716"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6,560,744</w:t>
            </w:r>
          </w:p>
        </w:tc>
        <w:tc>
          <w:tcPr>
            <w:tcW w:w="960" w:type="dxa"/>
            <w:tcBorders>
              <w:top w:val="single" w:sz="2" w:space="0" w:color="auto"/>
              <w:left w:val="nil"/>
              <w:bottom w:val="single" w:sz="2" w:space="0" w:color="auto"/>
              <w:right w:val="nil"/>
            </w:tcBorders>
            <w:vAlign w:val="bottom"/>
          </w:tcPr>
          <w:p w14:paraId="568DC4FF" w14:textId="357ACE91"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6,075,178</w:t>
            </w:r>
          </w:p>
        </w:tc>
        <w:tc>
          <w:tcPr>
            <w:tcW w:w="960" w:type="dxa"/>
            <w:tcBorders>
              <w:top w:val="single" w:sz="2" w:space="0" w:color="auto"/>
              <w:left w:val="nil"/>
              <w:bottom w:val="single" w:sz="2" w:space="0" w:color="auto"/>
              <w:right w:val="nil"/>
            </w:tcBorders>
            <w:vAlign w:val="bottom"/>
          </w:tcPr>
          <w:p w14:paraId="17CB4DB2" w14:textId="71EADE78"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5,938,063</w:t>
            </w:r>
          </w:p>
        </w:tc>
        <w:tc>
          <w:tcPr>
            <w:tcW w:w="960" w:type="dxa"/>
            <w:tcBorders>
              <w:top w:val="single" w:sz="2" w:space="0" w:color="auto"/>
              <w:left w:val="nil"/>
              <w:bottom w:val="single" w:sz="2" w:space="0" w:color="auto"/>
              <w:right w:val="nil"/>
            </w:tcBorders>
            <w:vAlign w:val="bottom"/>
          </w:tcPr>
          <w:p w14:paraId="6D705E15" w14:textId="04428BCC" w:rsidR="00A105F2" w:rsidRDefault="00A105F2"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5,821,602</w:t>
            </w:r>
          </w:p>
        </w:tc>
      </w:tr>
    </w:tbl>
    <w:p w14:paraId="2B634FD9" w14:textId="61288D5C" w:rsidR="00B21CE7" w:rsidRDefault="00B21CE7" w:rsidP="00C91347">
      <w:pPr>
        <w:pStyle w:val="TableGraphic"/>
      </w:pPr>
    </w:p>
    <w:p w14:paraId="334495FE" w14:textId="1BFAF966" w:rsidR="003F055B" w:rsidRDefault="003F055B" w:rsidP="00C91347">
      <w:pPr>
        <w:pStyle w:val="TableGraphic"/>
      </w:pPr>
      <w:r w:rsidRPr="00841D15">
        <w:rPr>
          <w:rFonts w:ascii="Arial" w:hAnsi="Arial"/>
          <w:b/>
          <w:color w:val="000000"/>
          <w:lang w:val="x-none" w:eastAsia="x-none"/>
        </w:rPr>
        <w:br w:type="page"/>
      </w:r>
    </w:p>
    <w:p w14:paraId="3B647245" w14:textId="77777777" w:rsidR="00E13156" w:rsidRDefault="00E13156" w:rsidP="00E13156">
      <w:pPr>
        <w:pStyle w:val="TableHeading"/>
        <w:rPr>
          <w:lang w:val="en-AU"/>
        </w:rPr>
      </w:pPr>
      <w:r>
        <w:lastRenderedPageBreak/>
        <w:t>Table 2.</w:t>
      </w:r>
      <w:r>
        <w:rPr>
          <w:lang w:val="en-AU"/>
        </w:rPr>
        <w:t>1</w:t>
      </w:r>
      <w:r>
        <w:t xml:space="preserve">.1: Budgeted expenses for Outcome </w:t>
      </w:r>
      <w:r>
        <w:rPr>
          <w:lang w:val="en-AU"/>
        </w:rPr>
        <w:t>1 (continued)</w:t>
      </w:r>
    </w:p>
    <w:p w14:paraId="613B5FE5" w14:textId="77777777" w:rsidR="00A537E5" w:rsidRDefault="00A537E5" w:rsidP="00AD42E2">
      <w:pPr>
        <w:pStyle w:val="SingleParagraph"/>
      </w:pPr>
    </w:p>
    <w:p w14:paraId="607E7655" w14:textId="77777777" w:rsidR="003F055B" w:rsidRPr="00841D15" w:rsidRDefault="003F055B" w:rsidP="00841D15">
      <w:pPr>
        <w:pStyle w:val="ChartandTableFootnote"/>
        <w:numPr>
          <w:ilvl w:val="0"/>
          <w:numId w:val="15"/>
        </w:numPr>
        <w:ind w:left="284" w:hanging="284"/>
      </w:pPr>
      <w:r>
        <w:t>A</w:t>
      </w:r>
      <w:r w:rsidRPr="003F055B">
        <w:t>dministered expenses not requiring appropriation in the Budget year comprise depreciation expense and write down of assets. Departmental expenses not requiring appropriation in the Budget year include unfunded depreciation and amortisation expense; and resources consumed free of charge</w:t>
      </w:r>
      <w:r>
        <w:rPr>
          <w:lang w:val="en-AU"/>
        </w:rPr>
        <w:t>.</w:t>
      </w:r>
    </w:p>
    <w:p w14:paraId="3DDAC662" w14:textId="6B489B31" w:rsidR="00B86CCD" w:rsidRDefault="004E0308" w:rsidP="00841D15">
      <w:pPr>
        <w:pStyle w:val="ChartandTableFootnote"/>
        <w:numPr>
          <w:ilvl w:val="0"/>
          <w:numId w:val="15"/>
        </w:numPr>
        <w:ind w:left="284" w:hanging="284"/>
      </w:pPr>
      <w:r w:rsidRPr="00950281">
        <w:t>E</w:t>
      </w:r>
      <w:r w:rsidR="00A805EB">
        <w:t>stimated e</w:t>
      </w:r>
      <w:r w:rsidRPr="00950281">
        <w:t xml:space="preserve">xpenses </w:t>
      </w:r>
      <w:r w:rsidR="00A805EB">
        <w:t xml:space="preserve">incurred in relation to receipts retained under section 74 of the </w:t>
      </w:r>
      <w:r w:rsidR="006922DC">
        <w:t>PGPA Act</w:t>
      </w:r>
      <w:r w:rsidR="00B86CCD" w:rsidRPr="006922DC">
        <w:t>.</w:t>
      </w:r>
    </w:p>
    <w:p w14:paraId="49D31DB4" w14:textId="4A88D419" w:rsidR="003F055B" w:rsidRPr="003F055B" w:rsidRDefault="003F055B" w:rsidP="00841D15">
      <w:pPr>
        <w:pStyle w:val="ChartandTableFootnote"/>
        <w:numPr>
          <w:ilvl w:val="0"/>
          <w:numId w:val="15"/>
        </w:numPr>
        <w:ind w:left="284" w:hanging="284"/>
      </w:pPr>
      <w:r w:rsidRPr="00841D15">
        <w:rPr>
          <w:i/>
        </w:rPr>
        <w:t>Child Support (Registration and Collection) Act 1988</w:t>
      </w:r>
      <w:r w:rsidRPr="003F055B">
        <w:t>.</w:t>
      </w:r>
    </w:p>
    <w:p w14:paraId="23842295" w14:textId="77777777" w:rsidR="00143894" w:rsidRDefault="00B86CCD" w:rsidP="00841D15">
      <w:pPr>
        <w:pStyle w:val="Source"/>
        <w:spacing w:before="60"/>
      </w:pPr>
      <w:r w:rsidRPr="00446612">
        <w:t>Note</w:t>
      </w:r>
      <w:r w:rsidR="00143894">
        <w:t>s</w:t>
      </w:r>
      <w:r w:rsidRPr="00446612">
        <w:t>:</w:t>
      </w:r>
    </w:p>
    <w:p w14:paraId="1099AECE" w14:textId="77777777" w:rsidR="00143894" w:rsidRDefault="00143894" w:rsidP="00841D15">
      <w:pPr>
        <w:pStyle w:val="ChartandTableFootnote"/>
        <w:spacing w:before="60"/>
      </w:pPr>
      <w:r>
        <w:rPr>
          <w:lang w:val="en-AU"/>
        </w:rPr>
        <w:t>There has been no movement of administered funds between years.</w:t>
      </w:r>
    </w:p>
    <w:p w14:paraId="63E2B3A7" w14:textId="3C65826F" w:rsidR="00B86CCD" w:rsidRPr="00446612" w:rsidRDefault="00B86CCD" w:rsidP="00841D15">
      <w:pPr>
        <w:pStyle w:val="Source"/>
        <w:spacing w:before="60"/>
      </w:pPr>
      <w:r w:rsidRPr="00446612">
        <w:t>Departmental appropriation splits and totals are indicative estimates and may change in the course of the budget year as government priorities change.</w:t>
      </w:r>
    </w:p>
    <w:p w14:paraId="6F147939" w14:textId="77777777" w:rsidR="006922DC" w:rsidRPr="00841D15" w:rsidRDefault="006922DC" w:rsidP="00B86CCD">
      <w:pPr>
        <w:pStyle w:val="Exampletext"/>
        <w:rPr>
          <w:color w:val="auto"/>
        </w:rPr>
      </w:pPr>
    </w:p>
    <w:p w14:paraId="7F7B7438" w14:textId="77777777" w:rsidR="00446612" w:rsidRPr="00446612" w:rsidRDefault="00446612" w:rsidP="00446612">
      <w:pPr>
        <w:rPr>
          <w:highlight w:val="yellow"/>
        </w:rPr>
        <w:sectPr w:rsidR="00446612" w:rsidRPr="00446612" w:rsidSect="00F00984">
          <w:headerReference w:type="even" r:id="rId52"/>
          <w:headerReference w:type="default" r:id="rId53"/>
          <w:headerReference w:type="first" r:id="rId54"/>
          <w:pgSz w:w="11906" w:h="16838" w:code="9"/>
          <w:pgMar w:top="2466" w:right="2098" w:bottom="2466" w:left="2098" w:header="1899" w:footer="1899" w:gutter="0"/>
          <w:cols w:space="708"/>
          <w:titlePg/>
          <w:docGrid w:linePitch="360"/>
        </w:sectPr>
      </w:pPr>
    </w:p>
    <w:p w14:paraId="3E267391" w14:textId="710A5B00" w:rsidR="00C854F5" w:rsidRPr="00841D15" w:rsidRDefault="008E5BB7" w:rsidP="00E5444F">
      <w:pPr>
        <w:pStyle w:val="TableHeading"/>
        <w:rPr>
          <w:lang w:val="en-AU"/>
        </w:rPr>
      </w:pPr>
      <w:bookmarkStart w:id="51" w:name="_Toc190682315"/>
      <w:bookmarkStart w:id="52" w:name="_Toc190682532"/>
      <w:bookmarkEnd w:id="45"/>
      <w:bookmarkEnd w:id="46"/>
      <w:r w:rsidRPr="00F71634">
        <w:lastRenderedPageBreak/>
        <w:t>Table 2.</w:t>
      </w:r>
      <w:r w:rsidR="00B02A43">
        <w:rPr>
          <w:lang w:val="en-AU"/>
        </w:rPr>
        <w:t>1</w:t>
      </w:r>
      <w:r w:rsidRPr="00F71634">
        <w:t>.</w:t>
      </w:r>
      <w:r w:rsidR="00B02A43">
        <w:rPr>
          <w:lang w:val="en-AU"/>
        </w:rPr>
        <w:t>2</w:t>
      </w:r>
      <w:r w:rsidRPr="00F71634">
        <w:t xml:space="preserve">: Performance criteria for Outcome </w:t>
      </w:r>
      <w:r w:rsidR="00954BA6">
        <w:rPr>
          <w:lang w:val="en-AU"/>
        </w:rPr>
        <w:t>1</w:t>
      </w:r>
    </w:p>
    <w:p w14:paraId="642C58D1" w14:textId="6D947180" w:rsidR="009B011E" w:rsidRPr="00841D15" w:rsidRDefault="00E57CA7" w:rsidP="00AD42E2">
      <w:pPr>
        <w:rPr>
          <w:i/>
        </w:rPr>
      </w:pPr>
      <w:r w:rsidRPr="00F71634">
        <w:t>Table 2.</w:t>
      </w:r>
      <w:r w:rsidR="00B02A43">
        <w:t>1</w:t>
      </w:r>
      <w:r w:rsidR="008E5BB7" w:rsidRPr="00F71634">
        <w:t>.</w:t>
      </w:r>
      <w:r w:rsidR="00B02A43">
        <w:t>2</w:t>
      </w:r>
      <w:r w:rsidRPr="00F71634">
        <w:t xml:space="preserve"> </w:t>
      </w:r>
      <w:r w:rsidR="006F0E97" w:rsidRPr="00F71634">
        <w:t xml:space="preserve">below </w:t>
      </w:r>
      <w:r w:rsidR="00691E49" w:rsidRPr="00F71634">
        <w:t xml:space="preserve">details the performance criteria for each </w:t>
      </w:r>
      <w:r w:rsidR="008E5BB7" w:rsidRPr="00F71634">
        <w:t xml:space="preserve">program associated with Outcome </w:t>
      </w:r>
      <w:r w:rsidR="00B02A43">
        <w:t>1</w:t>
      </w:r>
      <w:r w:rsidR="008E5BB7" w:rsidRPr="00F71634">
        <w:t>. It also summarises how each pro</w:t>
      </w:r>
      <w:r w:rsidR="0003503B">
        <w:t>gram is delivered and where 2017-18</w:t>
      </w:r>
      <w:r w:rsidR="008E5BB7" w:rsidRPr="00F71634">
        <w:t xml:space="preserve"> Budget measures have created new programs or materially changed existing programs.</w:t>
      </w:r>
      <w:r w:rsidR="009B011E" w:rsidRPr="009B011E">
        <w:rPr>
          <w:i/>
          <w:color w:val="FF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542"/>
        <w:gridCol w:w="2361"/>
      </w:tblGrid>
      <w:tr w:rsidR="008D688D" w:rsidRPr="006C707A" w14:paraId="0B74D7EC" w14:textId="77777777" w:rsidTr="00841D15">
        <w:tc>
          <w:tcPr>
            <w:tcW w:w="7592" w:type="dxa"/>
            <w:gridSpan w:val="3"/>
            <w:shd w:val="clear" w:color="auto" w:fill="F2F2F2"/>
            <w:tcMar>
              <w:left w:w="57" w:type="dxa"/>
              <w:right w:w="57" w:type="dxa"/>
            </w:tcMar>
          </w:tcPr>
          <w:p w14:paraId="2D936ACC" w14:textId="77777777" w:rsidR="008D688D" w:rsidRPr="006C707A" w:rsidRDefault="008D688D" w:rsidP="00143894">
            <w:pPr>
              <w:pStyle w:val="TableColumnHeadingLeft"/>
            </w:pPr>
            <w:r w:rsidRPr="006C707A">
              <w:t xml:space="preserve">Outcome 1 – </w:t>
            </w:r>
            <w:r w:rsidRPr="006C707A">
              <w:rPr>
                <w:b w:val="0"/>
              </w:rPr>
              <w:t>Support individuals, families and communities to achieve greater self-sufficiency; through the delivery of policy advice and high quality accessible social, health and child support services and other payments; and support providers and businesses through convenient and efficient service delivery.</w:t>
            </w:r>
          </w:p>
        </w:tc>
      </w:tr>
      <w:tr w:rsidR="008D688D" w:rsidRPr="006C707A" w14:paraId="23009DBC" w14:textId="77777777" w:rsidTr="00841D15">
        <w:trPr>
          <w:tblHeader/>
        </w:trPr>
        <w:tc>
          <w:tcPr>
            <w:tcW w:w="7592" w:type="dxa"/>
            <w:gridSpan w:val="3"/>
            <w:shd w:val="clear" w:color="auto" w:fill="F2F2F2"/>
            <w:tcMar>
              <w:left w:w="57" w:type="dxa"/>
              <w:right w:w="57" w:type="dxa"/>
            </w:tcMar>
          </w:tcPr>
          <w:p w14:paraId="1C8C3AF9" w14:textId="78E8E01E" w:rsidR="008D688D" w:rsidRPr="00841D15" w:rsidRDefault="008D688D" w:rsidP="00143894">
            <w:pPr>
              <w:tabs>
                <w:tab w:val="left" w:pos="709"/>
              </w:tabs>
              <w:spacing w:before="60" w:after="60" w:line="240" w:lineRule="auto"/>
              <w:jc w:val="left"/>
              <w:rPr>
                <w:rFonts w:ascii="Arial" w:hAnsi="Arial" w:cs="Arial"/>
                <w:b/>
                <w:sz w:val="16"/>
                <w:szCs w:val="16"/>
              </w:rPr>
            </w:pPr>
            <w:r w:rsidRPr="00A3000F">
              <w:rPr>
                <w:rFonts w:ascii="Arial" w:hAnsi="Arial" w:cs="Arial"/>
                <w:b/>
                <w:sz w:val="16"/>
                <w:szCs w:val="16"/>
              </w:rPr>
              <w:t>Program 1.1</w:t>
            </w:r>
            <w:r w:rsidRPr="00841D15">
              <w:rPr>
                <w:rFonts w:ascii="Arial" w:hAnsi="Arial" w:cs="Arial"/>
                <w:b/>
                <w:sz w:val="16"/>
                <w:szCs w:val="16"/>
              </w:rPr>
              <w:t xml:space="preserve"> Services to the Community - Social Security and Welfare</w:t>
            </w:r>
          </w:p>
          <w:p w14:paraId="4ABF2BD0" w14:textId="77777777" w:rsidR="008D688D" w:rsidRPr="006C707A" w:rsidRDefault="008D688D" w:rsidP="00143894">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The department supports individuals, families and communities to achieve greater self</w:t>
            </w:r>
            <w:r>
              <w:rPr>
                <w:rFonts w:ascii="Arial" w:hAnsi="Arial" w:cs="Arial"/>
                <w:sz w:val="16"/>
                <w:szCs w:val="16"/>
              </w:rPr>
              <w:t>-</w:t>
            </w:r>
            <w:r w:rsidRPr="006C707A">
              <w:rPr>
                <w:rFonts w:ascii="Arial" w:hAnsi="Arial" w:cs="Arial"/>
                <w:sz w:val="16"/>
                <w:szCs w:val="16"/>
              </w:rPr>
              <w:t xml:space="preserve">sufficiency by providing access to social security and welfare payments and services on behalf of </w:t>
            </w:r>
            <w:r>
              <w:rPr>
                <w:rFonts w:ascii="Arial" w:hAnsi="Arial" w:cs="Arial"/>
                <w:sz w:val="16"/>
                <w:szCs w:val="16"/>
              </w:rPr>
              <w:t>the Australian Government</w:t>
            </w:r>
            <w:r w:rsidRPr="006C707A">
              <w:rPr>
                <w:rFonts w:ascii="Arial" w:hAnsi="Arial" w:cs="Arial"/>
                <w:sz w:val="16"/>
                <w:szCs w:val="16"/>
              </w:rPr>
              <w:t>.</w:t>
            </w:r>
          </w:p>
        </w:tc>
      </w:tr>
      <w:tr w:rsidR="008D688D" w:rsidRPr="006C707A" w14:paraId="34FE0791" w14:textId="77777777" w:rsidTr="00841D15">
        <w:tc>
          <w:tcPr>
            <w:tcW w:w="1689" w:type="dxa"/>
            <w:tcMar>
              <w:left w:w="57" w:type="dxa"/>
              <w:right w:w="57" w:type="dxa"/>
            </w:tcMar>
          </w:tcPr>
          <w:p w14:paraId="69B00099" w14:textId="77777777" w:rsidR="008D688D" w:rsidRPr="006C707A" w:rsidRDefault="008D688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Delivery</w:t>
            </w:r>
          </w:p>
        </w:tc>
        <w:tc>
          <w:tcPr>
            <w:tcW w:w="5903" w:type="dxa"/>
            <w:gridSpan w:val="2"/>
            <w:tcMar>
              <w:left w:w="57" w:type="dxa"/>
              <w:right w:w="57" w:type="dxa"/>
            </w:tcMar>
          </w:tcPr>
          <w:p w14:paraId="2013DC7A" w14:textId="77777777" w:rsidR="008D688D" w:rsidRPr="00E44F9C" w:rsidRDefault="008D688D" w:rsidP="00143894">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The department provides </w:t>
            </w:r>
            <w:r>
              <w:rPr>
                <w:rFonts w:ascii="Arial" w:hAnsi="Arial" w:cs="Arial"/>
                <w:sz w:val="16"/>
                <w:szCs w:val="16"/>
              </w:rPr>
              <w:t xml:space="preserve">social security and welfare payments and services to the community </w:t>
            </w:r>
            <w:r w:rsidRPr="006C707A">
              <w:rPr>
                <w:rFonts w:ascii="Arial" w:hAnsi="Arial" w:cs="Arial"/>
                <w:sz w:val="16"/>
                <w:szCs w:val="16"/>
              </w:rPr>
              <w:t>through service c</w:t>
            </w:r>
            <w:r>
              <w:rPr>
                <w:rFonts w:ascii="Arial" w:hAnsi="Arial" w:cs="Arial"/>
                <w:sz w:val="16"/>
                <w:szCs w:val="16"/>
              </w:rPr>
              <w:t>entres located across Australia, online services and</w:t>
            </w:r>
            <w:r w:rsidRPr="006C707A">
              <w:rPr>
                <w:rFonts w:ascii="Arial" w:hAnsi="Arial" w:cs="Arial"/>
                <w:sz w:val="16"/>
                <w:szCs w:val="16"/>
              </w:rPr>
              <w:t xml:space="preserve"> smart centres</w:t>
            </w:r>
            <w:r>
              <w:rPr>
                <w:rFonts w:ascii="Arial" w:hAnsi="Arial" w:cs="Arial"/>
                <w:sz w:val="16"/>
                <w:szCs w:val="16"/>
              </w:rPr>
              <w:t xml:space="preserve">. </w:t>
            </w:r>
          </w:p>
        </w:tc>
      </w:tr>
      <w:tr w:rsidR="008D688D" w:rsidRPr="006C707A" w14:paraId="772489AF" w14:textId="77777777" w:rsidTr="00841D15">
        <w:tc>
          <w:tcPr>
            <w:tcW w:w="7592" w:type="dxa"/>
            <w:gridSpan w:val="3"/>
            <w:tcMar>
              <w:left w:w="57" w:type="dxa"/>
              <w:right w:w="57" w:type="dxa"/>
            </w:tcMar>
          </w:tcPr>
          <w:p w14:paraId="107517F3" w14:textId="77777777" w:rsidR="008D688D" w:rsidRPr="006C707A" w:rsidRDefault="008D688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Performance information</w:t>
            </w:r>
            <w:r>
              <w:rPr>
                <w:rFonts w:ascii="Arial" w:hAnsi="Arial" w:cs="Arial"/>
                <w:b/>
                <w:sz w:val="16"/>
                <w:szCs w:val="16"/>
              </w:rPr>
              <w:t xml:space="preserve"> 1.1</w:t>
            </w:r>
          </w:p>
        </w:tc>
      </w:tr>
      <w:tr w:rsidR="008D688D" w:rsidRPr="006C707A" w14:paraId="7C4EACA7" w14:textId="77777777" w:rsidTr="00841D15">
        <w:tc>
          <w:tcPr>
            <w:tcW w:w="1689" w:type="dxa"/>
            <w:tcMar>
              <w:left w:w="57" w:type="dxa"/>
              <w:right w:w="57" w:type="dxa"/>
            </w:tcMar>
          </w:tcPr>
          <w:p w14:paraId="4FC2F88F" w14:textId="77777777" w:rsidR="008D688D" w:rsidRPr="006C707A" w:rsidRDefault="008D688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Year</w:t>
            </w:r>
          </w:p>
        </w:tc>
        <w:tc>
          <w:tcPr>
            <w:tcW w:w="3542" w:type="dxa"/>
            <w:tcMar>
              <w:left w:w="57" w:type="dxa"/>
              <w:right w:w="57" w:type="dxa"/>
            </w:tcMar>
          </w:tcPr>
          <w:p w14:paraId="05C654B4" w14:textId="77777777" w:rsidR="008D688D" w:rsidRPr="006C707A" w:rsidRDefault="008D688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Performance criteria</w:t>
            </w:r>
          </w:p>
        </w:tc>
        <w:tc>
          <w:tcPr>
            <w:tcW w:w="2361" w:type="dxa"/>
            <w:tcMar>
              <w:left w:w="57" w:type="dxa"/>
              <w:right w:w="57" w:type="dxa"/>
            </w:tcMar>
          </w:tcPr>
          <w:p w14:paraId="24AC2D32" w14:textId="77777777" w:rsidR="008D688D" w:rsidRPr="006C707A" w:rsidRDefault="008D688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Targets</w:t>
            </w:r>
          </w:p>
        </w:tc>
      </w:tr>
      <w:tr w:rsidR="008D688D" w:rsidRPr="006C707A" w14:paraId="21164601" w14:textId="77777777" w:rsidTr="00841D15">
        <w:tc>
          <w:tcPr>
            <w:tcW w:w="7592" w:type="dxa"/>
            <w:gridSpan w:val="3"/>
            <w:tcMar>
              <w:left w:w="57" w:type="dxa"/>
              <w:right w:w="57" w:type="dxa"/>
            </w:tcMar>
          </w:tcPr>
          <w:p w14:paraId="71428C89" w14:textId="3A29BEA7" w:rsidR="008D688D" w:rsidRPr="006C707A" w:rsidRDefault="00980974" w:rsidP="00143894">
            <w:pPr>
              <w:tabs>
                <w:tab w:val="left" w:pos="709"/>
              </w:tabs>
              <w:spacing w:before="60" w:after="60" w:line="240" w:lineRule="auto"/>
              <w:jc w:val="center"/>
              <w:rPr>
                <w:rFonts w:ascii="Arial" w:hAnsi="Arial" w:cs="Arial"/>
                <w:b/>
                <w:sz w:val="16"/>
                <w:szCs w:val="16"/>
              </w:rPr>
            </w:pPr>
            <w:r>
              <w:rPr>
                <w:rFonts w:ascii="Arial" w:hAnsi="Arial" w:cs="Arial"/>
                <w:b/>
                <w:sz w:val="16"/>
                <w:szCs w:val="16"/>
              </w:rPr>
              <w:t>Customer</w:t>
            </w:r>
            <w:r w:rsidR="008D688D" w:rsidRPr="006C707A">
              <w:rPr>
                <w:rFonts w:ascii="Arial" w:hAnsi="Arial" w:cs="Arial"/>
                <w:b/>
                <w:sz w:val="16"/>
                <w:szCs w:val="16"/>
              </w:rPr>
              <w:t xml:space="preserve"> satisfaction</w:t>
            </w:r>
          </w:p>
        </w:tc>
      </w:tr>
      <w:tr w:rsidR="008D688D" w:rsidRPr="006C707A" w14:paraId="60275EF8" w14:textId="77777777" w:rsidTr="00841D15">
        <w:trPr>
          <w:trHeight w:val="60"/>
        </w:trPr>
        <w:tc>
          <w:tcPr>
            <w:tcW w:w="1689" w:type="dxa"/>
            <w:tcMar>
              <w:left w:w="57" w:type="dxa"/>
              <w:right w:w="57" w:type="dxa"/>
            </w:tcMar>
          </w:tcPr>
          <w:p w14:paraId="6E884CEE"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7DFC4BFB" w14:textId="158E5497" w:rsidR="008D688D" w:rsidRPr="00793AE0" w:rsidRDefault="008D688D">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Achievement of </w:t>
            </w:r>
            <w:r w:rsidR="00980974">
              <w:rPr>
                <w:rFonts w:ascii="Arial" w:hAnsi="Arial" w:cs="Arial"/>
                <w:sz w:val="16"/>
                <w:szCs w:val="16"/>
              </w:rPr>
              <w:t>customer</w:t>
            </w:r>
            <w:r w:rsidRPr="006C707A">
              <w:rPr>
                <w:rFonts w:ascii="Arial" w:hAnsi="Arial" w:cs="Arial"/>
                <w:sz w:val="16"/>
                <w:szCs w:val="16"/>
              </w:rPr>
              <w:t xml:space="preserve"> satisfaction standards.</w:t>
            </w:r>
          </w:p>
        </w:tc>
        <w:tc>
          <w:tcPr>
            <w:tcW w:w="2361" w:type="dxa"/>
            <w:tcMar>
              <w:left w:w="57" w:type="dxa"/>
              <w:right w:w="57" w:type="dxa"/>
            </w:tcMar>
          </w:tcPr>
          <w:p w14:paraId="52FBD066" w14:textId="77777777" w:rsidR="008D688D" w:rsidRPr="006C707A" w:rsidRDefault="008D688D" w:rsidP="00143894">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≥85%</w:t>
            </w:r>
          </w:p>
          <w:p w14:paraId="2176A868" w14:textId="77777777" w:rsidR="008D688D" w:rsidRPr="006C707A" w:rsidRDefault="008D688D" w:rsidP="00143894">
            <w:pPr>
              <w:tabs>
                <w:tab w:val="left" w:pos="709"/>
              </w:tabs>
              <w:spacing w:before="60" w:after="60" w:line="240" w:lineRule="auto"/>
              <w:jc w:val="left"/>
              <w:rPr>
                <w:rFonts w:ascii="Arial" w:hAnsi="Arial" w:cs="Arial"/>
                <w:sz w:val="16"/>
                <w:szCs w:val="16"/>
              </w:rPr>
            </w:pPr>
            <w:r w:rsidRPr="000A550A">
              <w:rPr>
                <w:rFonts w:ascii="Arial" w:hAnsi="Arial" w:cs="Arial"/>
                <w:sz w:val="16"/>
                <w:szCs w:val="16"/>
              </w:rPr>
              <w:t>Target not expected to be met.</w:t>
            </w:r>
          </w:p>
        </w:tc>
      </w:tr>
      <w:tr w:rsidR="00F0332B" w:rsidRPr="006C707A" w14:paraId="2859281C" w14:textId="77777777" w:rsidTr="00841D15">
        <w:tc>
          <w:tcPr>
            <w:tcW w:w="1689" w:type="dxa"/>
            <w:tcMar>
              <w:left w:w="57" w:type="dxa"/>
              <w:right w:w="57" w:type="dxa"/>
            </w:tcMar>
          </w:tcPr>
          <w:p w14:paraId="61732AFB" w14:textId="57BB7493"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shd w:val="clear" w:color="auto" w:fill="auto"/>
            <w:tcMar>
              <w:left w:w="57" w:type="dxa"/>
              <w:right w:w="57" w:type="dxa"/>
            </w:tcMar>
          </w:tcPr>
          <w:p w14:paraId="1A44C5B0" w14:textId="7AAE8284" w:rsidR="00F0332B" w:rsidRPr="00833742" w:rsidRDefault="00F0332B" w:rsidP="00F0332B">
            <w:pPr>
              <w:spacing w:before="60" w:after="60" w:line="240" w:lineRule="auto"/>
              <w:jc w:val="left"/>
              <w:rPr>
                <w:rFonts w:ascii="Arial" w:hAnsi="Arial" w:cs="Arial"/>
                <w:spacing w:val="-6"/>
                <w:sz w:val="16"/>
                <w:szCs w:val="16"/>
              </w:rPr>
            </w:pPr>
            <w:r w:rsidRPr="00833742">
              <w:rPr>
                <w:rStyle w:val="BodyTextChar"/>
                <w:rFonts w:ascii="Arial" w:hAnsi="Arial" w:cs="Arial"/>
                <w:bCs/>
                <w:iCs/>
                <w:spacing w:val="-6"/>
                <w:sz w:val="16"/>
                <w:szCs w:val="16"/>
              </w:rPr>
              <w:t>As per 2016-17.</w:t>
            </w:r>
          </w:p>
        </w:tc>
        <w:tc>
          <w:tcPr>
            <w:tcW w:w="2361" w:type="dxa"/>
            <w:shd w:val="clear" w:color="auto" w:fill="auto"/>
            <w:tcMar>
              <w:left w:w="57" w:type="dxa"/>
              <w:right w:w="57" w:type="dxa"/>
            </w:tcMar>
          </w:tcPr>
          <w:p w14:paraId="5B60B6FE" w14:textId="780328CC" w:rsidR="00F0332B" w:rsidRPr="00833742" w:rsidRDefault="00F0332B" w:rsidP="00F0332B">
            <w:pPr>
              <w:tabs>
                <w:tab w:val="left" w:pos="709"/>
              </w:tabs>
              <w:spacing w:before="60" w:after="60" w:line="240" w:lineRule="auto"/>
              <w:jc w:val="left"/>
              <w:rPr>
                <w:rFonts w:ascii="Arial" w:hAnsi="Arial" w:cs="Arial"/>
                <w:sz w:val="16"/>
                <w:szCs w:val="16"/>
              </w:rPr>
            </w:pPr>
            <w:r w:rsidRPr="00833742">
              <w:rPr>
                <w:rFonts w:ascii="Arial" w:hAnsi="Arial" w:cs="Arial"/>
                <w:sz w:val="16"/>
                <w:szCs w:val="16"/>
              </w:rPr>
              <w:t>≥85%</w:t>
            </w:r>
          </w:p>
        </w:tc>
      </w:tr>
      <w:tr w:rsidR="008D688D" w:rsidRPr="006C707A" w14:paraId="11C9E509" w14:textId="77777777" w:rsidTr="00841D15">
        <w:trPr>
          <w:trHeight w:val="257"/>
        </w:trPr>
        <w:tc>
          <w:tcPr>
            <w:tcW w:w="7592" w:type="dxa"/>
            <w:gridSpan w:val="3"/>
            <w:tcMar>
              <w:left w:w="57" w:type="dxa"/>
              <w:right w:w="57" w:type="dxa"/>
            </w:tcMar>
          </w:tcPr>
          <w:p w14:paraId="3D055CE7" w14:textId="77777777" w:rsidR="008D688D" w:rsidRPr="006C707A" w:rsidRDefault="008D688D" w:rsidP="00143894">
            <w:pPr>
              <w:spacing w:before="60" w:after="60" w:line="240" w:lineRule="auto"/>
              <w:jc w:val="center"/>
              <w:rPr>
                <w:rFonts w:ascii="Arial" w:hAnsi="Arial" w:cs="Arial"/>
                <w:sz w:val="16"/>
                <w:szCs w:val="16"/>
              </w:rPr>
            </w:pPr>
            <w:r w:rsidRPr="006C707A">
              <w:rPr>
                <w:rStyle w:val="BodyTextChar"/>
                <w:rFonts w:ascii="Arial" w:hAnsi="Arial" w:cs="Arial"/>
                <w:b/>
                <w:bCs/>
                <w:iCs/>
                <w:spacing w:val="-6"/>
                <w:sz w:val="16"/>
                <w:szCs w:val="16"/>
              </w:rPr>
              <w:t>Achievement of digital service level standards</w:t>
            </w:r>
          </w:p>
        </w:tc>
      </w:tr>
      <w:tr w:rsidR="008D688D" w:rsidRPr="006C707A" w14:paraId="772CB903" w14:textId="77777777" w:rsidTr="00841D15">
        <w:trPr>
          <w:trHeight w:val="425"/>
        </w:trPr>
        <w:tc>
          <w:tcPr>
            <w:tcW w:w="1689" w:type="dxa"/>
            <w:tcMar>
              <w:left w:w="57" w:type="dxa"/>
              <w:right w:w="57" w:type="dxa"/>
            </w:tcMar>
          </w:tcPr>
          <w:p w14:paraId="096438F4"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64E9A255"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Departmental interactions completed through digital channels.</w:t>
            </w:r>
          </w:p>
        </w:tc>
        <w:tc>
          <w:tcPr>
            <w:tcW w:w="2361" w:type="dxa"/>
            <w:tcMar>
              <w:left w:w="57" w:type="dxa"/>
              <w:right w:w="57" w:type="dxa"/>
            </w:tcMar>
          </w:tcPr>
          <w:p w14:paraId="720591D5" w14:textId="77777777" w:rsidR="008D688D" w:rsidRPr="006C707A" w:rsidRDefault="008D688D" w:rsidP="00143894">
            <w:pPr>
              <w:spacing w:before="60" w:after="60" w:line="240" w:lineRule="auto"/>
              <w:jc w:val="left"/>
              <w:rPr>
                <w:rFonts w:ascii="Arial" w:hAnsi="Arial" w:cs="Arial"/>
                <w:sz w:val="16"/>
                <w:szCs w:val="16"/>
              </w:rPr>
            </w:pPr>
            <w:r w:rsidRPr="006C707A">
              <w:rPr>
                <w:rStyle w:val="BodyTextChar"/>
                <w:rFonts w:ascii="Arial" w:hAnsi="Arial"/>
                <w:bCs/>
                <w:iCs/>
                <w:spacing w:val="-6"/>
                <w:sz w:val="16"/>
                <w:szCs w:val="16"/>
              </w:rPr>
              <w:t>≥5% increase on previous year.</w:t>
            </w:r>
            <w:r w:rsidRPr="006C707A">
              <w:rPr>
                <w:rFonts w:ascii="Arial" w:hAnsi="Arial" w:cs="Arial"/>
                <w:sz w:val="16"/>
                <w:szCs w:val="16"/>
              </w:rPr>
              <w:t xml:space="preserve"> </w:t>
            </w:r>
          </w:p>
          <w:p w14:paraId="5AB89B5A" w14:textId="77777777" w:rsidR="008D688D" w:rsidRPr="006C707A" w:rsidRDefault="008D688D" w:rsidP="00143894">
            <w:pPr>
              <w:spacing w:before="60" w:after="60" w:line="240" w:lineRule="auto"/>
              <w:jc w:val="left"/>
              <w:rPr>
                <w:rStyle w:val="BodyTextChar"/>
                <w:rFonts w:ascii="Arial" w:hAnsi="Arial"/>
                <w:bCs/>
                <w:iCs/>
                <w:spacing w:val="-6"/>
                <w:sz w:val="16"/>
                <w:szCs w:val="16"/>
              </w:rPr>
            </w:pPr>
            <w:r w:rsidRPr="006C707A">
              <w:rPr>
                <w:rFonts w:ascii="Arial" w:hAnsi="Arial" w:cs="Arial"/>
                <w:sz w:val="16"/>
                <w:szCs w:val="16"/>
              </w:rPr>
              <w:t>Target expected to be met.</w:t>
            </w:r>
          </w:p>
        </w:tc>
      </w:tr>
      <w:tr w:rsidR="00F0332B" w:rsidRPr="006C707A" w14:paraId="47E92244" w14:textId="77777777" w:rsidTr="00841D15">
        <w:trPr>
          <w:trHeight w:val="146"/>
        </w:trPr>
        <w:tc>
          <w:tcPr>
            <w:tcW w:w="1689" w:type="dxa"/>
            <w:tcMar>
              <w:left w:w="57" w:type="dxa"/>
              <w:right w:w="57" w:type="dxa"/>
            </w:tcMar>
          </w:tcPr>
          <w:p w14:paraId="09C2A8D2" w14:textId="150FDA58"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0BD3362B" w14:textId="7C5EA35C"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40D1B3BD" w14:textId="0C2A709B" w:rsidR="00F0332B" w:rsidRPr="006C707A" w:rsidRDefault="00F0332B" w:rsidP="00F0332B">
            <w:pPr>
              <w:spacing w:before="60" w:after="60" w:line="240" w:lineRule="auto"/>
              <w:jc w:val="left"/>
              <w:rPr>
                <w:rStyle w:val="BodyTextChar"/>
                <w:rFonts w:ascii="Arial" w:hAnsi="Arial" w:cs="Arial"/>
                <w:sz w:val="16"/>
                <w:szCs w:val="16"/>
              </w:rPr>
            </w:pPr>
            <w:r w:rsidRPr="006C707A">
              <w:rPr>
                <w:rStyle w:val="BodyTextChar"/>
                <w:rFonts w:ascii="Arial" w:hAnsi="Arial"/>
                <w:bCs/>
                <w:iCs/>
                <w:spacing w:val="-6"/>
                <w:sz w:val="16"/>
                <w:szCs w:val="16"/>
              </w:rPr>
              <w:t>≥5% increase on previous year.</w:t>
            </w:r>
          </w:p>
        </w:tc>
      </w:tr>
      <w:tr w:rsidR="008D688D" w:rsidRPr="006C707A" w14:paraId="6096C4D4" w14:textId="77777777" w:rsidTr="00841D15">
        <w:trPr>
          <w:trHeight w:val="425"/>
        </w:trPr>
        <w:tc>
          <w:tcPr>
            <w:tcW w:w="1689" w:type="dxa"/>
            <w:tcMar>
              <w:left w:w="57" w:type="dxa"/>
              <w:right w:w="57" w:type="dxa"/>
            </w:tcMar>
          </w:tcPr>
          <w:p w14:paraId="27328606"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584C6C38" w14:textId="7FCAA2BA" w:rsidR="008D688D" w:rsidRPr="006C707A" w:rsidRDefault="008D688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Availability of ICT systems that support 24/7 </w:t>
            </w:r>
            <w:r w:rsidR="00980974">
              <w:rPr>
                <w:rStyle w:val="BodyTextChar"/>
                <w:rFonts w:ascii="Arial" w:hAnsi="Arial" w:cs="Arial"/>
                <w:bCs/>
                <w:iCs/>
                <w:spacing w:val="-6"/>
                <w:sz w:val="16"/>
                <w:szCs w:val="16"/>
              </w:rPr>
              <w:t>customer</w:t>
            </w:r>
            <w:r w:rsidRPr="006C707A">
              <w:rPr>
                <w:rStyle w:val="BodyTextChar"/>
                <w:rFonts w:ascii="Arial" w:hAnsi="Arial" w:cs="Arial"/>
                <w:bCs/>
                <w:iCs/>
                <w:spacing w:val="-6"/>
                <w:sz w:val="16"/>
                <w:szCs w:val="16"/>
              </w:rPr>
              <w:t xml:space="preserve"> access.</w:t>
            </w:r>
          </w:p>
        </w:tc>
        <w:tc>
          <w:tcPr>
            <w:tcW w:w="2361" w:type="dxa"/>
            <w:tcMar>
              <w:left w:w="57" w:type="dxa"/>
              <w:right w:w="57" w:type="dxa"/>
            </w:tcMar>
          </w:tcPr>
          <w:p w14:paraId="06E08A99" w14:textId="77777777" w:rsidR="008D688D" w:rsidRPr="006C707A" w:rsidRDefault="008D688D" w:rsidP="00143894">
            <w:pPr>
              <w:spacing w:before="60" w:after="60" w:line="240" w:lineRule="auto"/>
              <w:jc w:val="left"/>
              <w:rPr>
                <w:rFonts w:ascii="Arial" w:hAnsi="Arial" w:cs="Arial"/>
                <w:sz w:val="16"/>
                <w:szCs w:val="16"/>
              </w:rPr>
            </w:pPr>
            <w:r w:rsidRPr="006C707A">
              <w:rPr>
                <w:rFonts w:ascii="Arial" w:hAnsi="Arial" w:cs="Arial"/>
                <w:sz w:val="16"/>
                <w:szCs w:val="16"/>
              </w:rPr>
              <w:t>≥98%</w:t>
            </w:r>
          </w:p>
          <w:p w14:paraId="6F31B26C" w14:textId="77777777" w:rsidR="008D688D" w:rsidRPr="006C707A" w:rsidRDefault="008D688D" w:rsidP="00143894">
            <w:pPr>
              <w:spacing w:before="60" w:after="60" w:line="240" w:lineRule="auto"/>
              <w:jc w:val="left"/>
              <w:rPr>
                <w:rStyle w:val="BodyTextChar"/>
                <w:rFonts w:ascii="Arial" w:hAnsi="Arial"/>
                <w:bCs/>
                <w:iCs/>
                <w:spacing w:val="-6"/>
                <w:sz w:val="16"/>
                <w:szCs w:val="16"/>
              </w:rPr>
            </w:pPr>
            <w:r w:rsidRPr="006C707A">
              <w:rPr>
                <w:rFonts w:ascii="Arial" w:hAnsi="Arial" w:cs="Arial"/>
                <w:sz w:val="16"/>
                <w:szCs w:val="16"/>
              </w:rPr>
              <w:t>Target expected to be met.</w:t>
            </w:r>
          </w:p>
        </w:tc>
      </w:tr>
      <w:tr w:rsidR="00F0332B" w:rsidRPr="006C707A" w14:paraId="743088BC" w14:textId="77777777" w:rsidTr="00841D15">
        <w:tc>
          <w:tcPr>
            <w:tcW w:w="1689" w:type="dxa"/>
            <w:tcMar>
              <w:left w:w="57" w:type="dxa"/>
              <w:right w:w="57" w:type="dxa"/>
            </w:tcMar>
          </w:tcPr>
          <w:p w14:paraId="1309F2ED" w14:textId="5502E51A"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7FB935E0" w14:textId="3CEC251A"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7F54D306" w14:textId="30FF97B2" w:rsidR="00F0332B" w:rsidRPr="006C707A" w:rsidRDefault="00F0332B" w:rsidP="00F0332B">
            <w:pPr>
              <w:spacing w:before="60" w:after="60" w:line="240" w:lineRule="auto"/>
              <w:jc w:val="left"/>
              <w:rPr>
                <w:rFonts w:ascii="Arial" w:hAnsi="Arial" w:cs="Arial"/>
                <w:sz w:val="16"/>
                <w:szCs w:val="16"/>
              </w:rPr>
            </w:pPr>
            <w:r w:rsidRPr="006C707A">
              <w:rPr>
                <w:rFonts w:ascii="Arial" w:hAnsi="Arial" w:cs="Arial"/>
                <w:sz w:val="16"/>
                <w:szCs w:val="16"/>
              </w:rPr>
              <w:t>≥98%</w:t>
            </w:r>
          </w:p>
        </w:tc>
      </w:tr>
      <w:tr w:rsidR="008D688D" w:rsidRPr="006C707A" w14:paraId="035B0785" w14:textId="77777777" w:rsidTr="00841D15">
        <w:trPr>
          <w:trHeight w:val="278"/>
        </w:trPr>
        <w:tc>
          <w:tcPr>
            <w:tcW w:w="7592" w:type="dxa"/>
            <w:gridSpan w:val="3"/>
            <w:tcMar>
              <w:left w:w="57" w:type="dxa"/>
              <w:right w:w="57" w:type="dxa"/>
            </w:tcMar>
          </w:tcPr>
          <w:p w14:paraId="11E7C41B" w14:textId="77777777" w:rsidR="008D688D" w:rsidRPr="006C707A" w:rsidRDefault="008D688D" w:rsidP="00143894">
            <w:pPr>
              <w:spacing w:before="60" w:after="60" w:line="240" w:lineRule="auto"/>
              <w:jc w:val="center"/>
              <w:rPr>
                <w:rStyle w:val="BodyTextChar"/>
                <w:rFonts w:ascii="Arial" w:hAnsi="Arial" w:cs="Arial"/>
                <w:sz w:val="16"/>
                <w:szCs w:val="16"/>
              </w:rPr>
            </w:pPr>
            <w:r w:rsidRPr="006C707A">
              <w:rPr>
                <w:rStyle w:val="BodyTextChar"/>
                <w:rFonts w:ascii="Arial" w:hAnsi="Arial" w:cs="Arial"/>
                <w:b/>
                <w:bCs/>
                <w:iCs/>
                <w:spacing w:val="-6"/>
                <w:sz w:val="16"/>
                <w:szCs w:val="16"/>
              </w:rPr>
              <w:t>Achievement of payment quality standards</w:t>
            </w:r>
          </w:p>
        </w:tc>
      </w:tr>
      <w:tr w:rsidR="008D688D" w:rsidRPr="006C707A" w14:paraId="03B15C54" w14:textId="77777777" w:rsidTr="00841D15">
        <w:trPr>
          <w:trHeight w:val="277"/>
        </w:trPr>
        <w:tc>
          <w:tcPr>
            <w:tcW w:w="1689" w:type="dxa"/>
            <w:tcMar>
              <w:left w:w="57" w:type="dxa"/>
              <w:right w:w="57" w:type="dxa"/>
            </w:tcMar>
          </w:tcPr>
          <w:p w14:paraId="563C2646"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5C9524AB" w14:textId="58E4A643"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Centrelink: Delivery of correct </w:t>
            </w:r>
            <w:r w:rsidR="00980974">
              <w:rPr>
                <w:rStyle w:val="BodyTextChar"/>
                <w:rFonts w:ascii="Arial" w:hAnsi="Arial" w:cs="Arial"/>
                <w:bCs/>
                <w:iCs/>
                <w:spacing w:val="-6"/>
                <w:sz w:val="16"/>
                <w:szCs w:val="16"/>
              </w:rPr>
              <w:t>customer</w:t>
            </w:r>
            <w:r w:rsidRPr="006C707A">
              <w:rPr>
                <w:rStyle w:val="BodyTextChar"/>
                <w:rFonts w:ascii="Arial" w:hAnsi="Arial" w:cs="Arial"/>
                <w:bCs/>
                <w:iCs/>
                <w:spacing w:val="-6"/>
                <w:sz w:val="16"/>
                <w:szCs w:val="16"/>
              </w:rPr>
              <w:t xml:space="preserve"> payments.</w:t>
            </w:r>
          </w:p>
        </w:tc>
        <w:tc>
          <w:tcPr>
            <w:tcW w:w="2361" w:type="dxa"/>
            <w:tcMar>
              <w:left w:w="57" w:type="dxa"/>
              <w:right w:w="57" w:type="dxa"/>
            </w:tcMar>
          </w:tcPr>
          <w:p w14:paraId="60AC9AC5" w14:textId="77777777" w:rsidR="008D688D" w:rsidRPr="006C707A" w:rsidRDefault="008D688D" w:rsidP="00143894">
            <w:pPr>
              <w:spacing w:before="60" w:after="60" w:line="240" w:lineRule="auto"/>
              <w:jc w:val="left"/>
              <w:rPr>
                <w:rFonts w:ascii="Arial" w:hAnsi="Arial" w:cs="Arial"/>
                <w:sz w:val="16"/>
                <w:szCs w:val="16"/>
              </w:rPr>
            </w:pPr>
            <w:r w:rsidRPr="006C707A">
              <w:rPr>
                <w:rFonts w:ascii="Arial" w:hAnsi="Arial" w:cs="Arial"/>
                <w:sz w:val="16"/>
                <w:szCs w:val="16"/>
              </w:rPr>
              <w:t>≥95%</w:t>
            </w:r>
          </w:p>
          <w:p w14:paraId="58BA71EC" w14:textId="77777777" w:rsidR="008D688D" w:rsidRPr="006C707A" w:rsidRDefault="008D688D" w:rsidP="00143894">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F0332B" w:rsidRPr="006C707A" w14:paraId="4FAF1FAE" w14:textId="77777777" w:rsidTr="00841D15">
        <w:tc>
          <w:tcPr>
            <w:tcW w:w="1689" w:type="dxa"/>
            <w:tcMar>
              <w:left w:w="57" w:type="dxa"/>
              <w:right w:w="57" w:type="dxa"/>
            </w:tcMar>
          </w:tcPr>
          <w:p w14:paraId="462FC414" w14:textId="6937048D"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31820AA2" w14:textId="5B1BC132"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64DEBABF" w14:textId="0096C1B0" w:rsidR="00F0332B" w:rsidRPr="006C707A" w:rsidRDefault="00F0332B" w:rsidP="00F0332B">
            <w:pPr>
              <w:spacing w:after="0"/>
            </w:pPr>
            <w:r w:rsidRPr="006C707A">
              <w:rPr>
                <w:rFonts w:ascii="Arial" w:hAnsi="Arial" w:cs="Arial"/>
                <w:sz w:val="16"/>
                <w:szCs w:val="16"/>
              </w:rPr>
              <w:t>≥95%</w:t>
            </w:r>
          </w:p>
        </w:tc>
      </w:tr>
      <w:tr w:rsidR="00B416AE" w:rsidRPr="006C707A" w14:paraId="115F650E" w14:textId="77777777" w:rsidTr="00841D15">
        <w:tc>
          <w:tcPr>
            <w:tcW w:w="7592" w:type="dxa"/>
            <w:gridSpan w:val="3"/>
            <w:tcMar>
              <w:left w:w="57" w:type="dxa"/>
              <w:right w:w="57" w:type="dxa"/>
            </w:tcMar>
          </w:tcPr>
          <w:p w14:paraId="3CA141A0" w14:textId="7D5E9BF8" w:rsidR="00B416AE" w:rsidRPr="00841D15" w:rsidRDefault="00B416AE" w:rsidP="00841D15">
            <w:pPr>
              <w:spacing w:before="60" w:after="60" w:line="240" w:lineRule="auto"/>
              <w:jc w:val="center"/>
              <w:rPr>
                <w:rStyle w:val="BodyTextChar"/>
                <w:rFonts w:ascii="Arial" w:hAnsi="Arial"/>
                <w:b/>
                <w:bCs/>
                <w:iCs/>
                <w:spacing w:val="-6"/>
                <w:sz w:val="16"/>
                <w:szCs w:val="16"/>
              </w:rPr>
            </w:pPr>
            <w:r w:rsidRPr="006C707A">
              <w:rPr>
                <w:rStyle w:val="BodyTextChar"/>
                <w:rFonts w:ascii="Arial" w:hAnsi="Arial" w:cs="Arial"/>
                <w:b/>
                <w:bCs/>
                <w:iCs/>
                <w:spacing w:val="-6"/>
                <w:sz w:val="16"/>
                <w:szCs w:val="16"/>
              </w:rPr>
              <w:t>Key initiatives delivered as agreed within timeframes and on budget</w:t>
            </w:r>
          </w:p>
        </w:tc>
      </w:tr>
      <w:tr w:rsidR="00B416AE" w:rsidRPr="006C707A" w14:paraId="10A4401C" w14:textId="77777777" w:rsidTr="00E64CED">
        <w:tc>
          <w:tcPr>
            <w:tcW w:w="1689" w:type="dxa"/>
            <w:tcMar>
              <w:left w:w="57" w:type="dxa"/>
              <w:right w:w="57" w:type="dxa"/>
            </w:tcMar>
          </w:tcPr>
          <w:p w14:paraId="413F414E" w14:textId="25E59420" w:rsidR="00B416AE"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32B9198A" w14:textId="73706497" w:rsidR="00B416AE" w:rsidRPr="006C707A" w:rsidRDefault="00B416AE" w:rsidP="00B416AE">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Welfare Payments Infrastructure Transformation Budget measure.</w:t>
            </w:r>
            <w:r>
              <w:rPr>
                <w:rStyle w:val="BodyTextChar"/>
                <w:rFonts w:ascii="Arial" w:hAnsi="Arial" w:cs="Arial"/>
                <w:bCs/>
                <w:iCs/>
                <w:spacing w:val="-6"/>
                <w:sz w:val="16"/>
                <w:szCs w:val="16"/>
              </w:rPr>
              <w:t xml:space="preserve"> </w:t>
            </w:r>
          </w:p>
        </w:tc>
        <w:tc>
          <w:tcPr>
            <w:tcW w:w="2361" w:type="dxa"/>
            <w:tcMar>
              <w:left w:w="57" w:type="dxa"/>
              <w:right w:w="57" w:type="dxa"/>
            </w:tcMar>
          </w:tcPr>
          <w:p w14:paraId="39CFF44F" w14:textId="77777777" w:rsidR="00B416AE" w:rsidRPr="006C707A" w:rsidRDefault="00B416AE" w:rsidP="00B416AE">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p w14:paraId="02159290" w14:textId="79DC537C" w:rsidR="00B416AE" w:rsidRPr="006C707A" w:rsidRDefault="00B416AE" w:rsidP="00B416AE">
            <w:pPr>
              <w:spacing w:after="0"/>
              <w:rPr>
                <w:rFonts w:ascii="Arial" w:hAnsi="Arial" w:cs="Arial"/>
                <w:sz w:val="16"/>
                <w:szCs w:val="16"/>
              </w:rPr>
            </w:pPr>
            <w:r w:rsidRPr="006C707A">
              <w:rPr>
                <w:rFonts w:ascii="Arial" w:hAnsi="Arial" w:cs="Arial"/>
                <w:sz w:val="16"/>
                <w:szCs w:val="16"/>
              </w:rPr>
              <w:t>Target expected to be met.</w:t>
            </w:r>
          </w:p>
        </w:tc>
      </w:tr>
      <w:tr w:rsidR="00B416AE" w:rsidRPr="006C707A" w14:paraId="4BD70B67" w14:textId="77777777" w:rsidTr="00E64CED">
        <w:tc>
          <w:tcPr>
            <w:tcW w:w="1689" w:type="dxa"/>
            <w:tcMar>
              <w:left w:w="57" w:type="dxa"/>
              <w:right w:w="57" w:type="dxa"/>
            </w:tcMar>
          </w:tcPr>
          <w:p w14:paraId="03CDCBF7" w14:textId="147BC59E" w:rsidR="00B416AE"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09168558" w14:textId="6B5904C1" w:rsidR="00B416AE" w:rsidRPr="006C707A" w:rsidRDefault="00B416AE" w:rsidP="00B416AE">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400646CD" w14:textId="51184F75" w:rsidR="00B416AE" w:rsidRPr="006C707A" w:rsidRDefault="00B416AE" w:rsidP="00B416AE">
            <w:pPr>
              <w:spacing w:after="0"/>
              <w:rPr>
                <w:rFonts w:ascii="Arial" w:hAnsi="Arial" w:cs="Arial"/>
                <w:sz w:val="16"/>
                <w:szCs w:val="16"/>
              </w:rPr>
            </w:pPr>
            <w:r w:rsidRPr="006C707A">
              <w:rPr>
                <w:rStyle w:val="BodyTextChar"/>
                <w:rFonts w:ascii="Arial" w:hAnsi="Arial" w:cs="Arial"/>
                <w:bCs/>
                <w:iCs/>
                <w:spacing w:val="-6"/>
                <w:sz w:val="16"/>
                <w:szCs w:val="16"/>
              </w:rPr>
              <w:t>Achieved</w:t>
            </w:r>
          </w:p>
        </w:tc>
      </w:tr>
      <w:tr w:rsidR="00B416AE" w:rsidRPr="006C707A" w14:paraId="48BBDC96" w14:textId="77777777" w:rsidTr="00E64CED">
        <w:tc>
          <w:tcPr>
            <w:tcW w:w="1689" w:type="dxa"/>
            <w:tcMar>
              <w:left w:w="57" w:type="dxa"/>
              <w:right w:w="57" w:type="dxa"/>
            </w:tcMar>
          </w:tcPr>
          <w:p w14:paraId="12F842A0" w14:textId="2CAD1259" w:rsidR="00B416AE"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5920AD38" w14:textId="06A5A7D1" w:rsidR="00B416AE" w:rsidRPr="006C707A" w:rsidRDefault="00B416AE" w:rsidP="00B416AE">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Strengthening the integrity of welfare payments Budget measure.</w:t>
            </w:r>
          </w:p>
        </w:tc>
        <w:tc>
          <w:tcPr>
            <w:tcW w:w="2361" w:type="dxa"/>
            <w:tcMar>
              <w:left w:w="57" w:type="dxa"/>
              <w:right w:w="57" w:type="dxa"/>
            </w:tcMar>
          </w:tcPr>
          <w:p w14:paraId="1C23BB58" w14:textId="77777777" w:rsidR="00B416AE" w:rsidRPr="006C707A" w:rsidRDefault="00B416AE" w:rsidP="00B416AE">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p w14:paraId="55A226EB" w14:textId="21D6DE36" w:rsidR="00B416AE" w:rsidRPr="006C707A" w:rsidRDefault="00B416AE" w:rsidP="00B416AE">
            <w:pPr>
              <w:spacing w:after="0"/>
              <w:rPr>
                <w:rFonts w:ascii="Arial" w:hAnsi="Arial" w:cs="Arial"/>
                <w:sz w:val="16"/>
                <w:szCs w:val="16"/>
              </w:rPr>
            </w:pPr>
            <w:r w:rsidRPr="006C707A">
              <w:rPr>
                <w:rFonts w:ascii="Arial" w:hAnsi="Arial" w:cs="Arial"/>
                <w:sz w:val="16"/>
                <w:szCs w:val="16"/>
              </w:rPr>
              <w:t>Target expected to be met.</w:t>
            </w:r>
          </w:p>
        </w:tc>
      </w:tr>
      <w:tr w:rsidR="00B416AE" w:rsidRPr="006C707A" w14:paraId="49168287" w14:textId="77777777" w:rsidTr="00E64CED">
        <w:tc>
          <w:tcPr>
            <w:tcW w:w="1689" w:type="dxa"/>
            <w:tcMar>
              <w:left w:w="57" w:type="dxa"/>
              <w:right w:w="57" w:type="dxa"/>
            </w:tcMar>
          </w:tcPr>
          <w:p w14:paraId="4246D1DE" w14:textId="4B177CC8" w:rsidR="00B416AE"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31EE1C46" w14:textId="5F1AE337" w:rsidR="00B416AE" w:rsidRPr="006C707A" w:rsidRDefault="00B416AE" w:rsidP="00B416AE">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16BF6F1E" w14:textId="258B97AA" w:rsidR="00B416AE" w:rsidRPr="006C707A" w:rsidRDefault="00B416AE" w:rsidP="00B416AE">
            <w:pPr>
              <w:spacing w:after="0"/>
              <w:rPr>
                <w:rFonts w:ascii="Arial" w:hAnsi="Arial" w:cs="Arial"/>
                <w:sz w:val="16"/>
                <w:szCs w:val="16"/>
              </w:rPr>
            </w:pPr>
            <w:r w:rsidRPr="006C707A">
              <w:rPr>
                <w:rStyle w:val="BodyTextChar"/>
                <w:rFonts w:ascii="Arial" w:hAnsi="Arial" w:cs="Arial"/>
                <w:bCs/>
                <w:iCs/>
                <w:spacing w:val="-6"/>
                <w:sz w:val="16"/>
                <w:szCs w:val="16"/>
              </w:rPr>
              <w:t>Achieved</w:t>
            </w:r>
          </w:p>
        </w:tc>
      </w:tr>
    </w:tbl>
    <w:p w14:paraId="3B4B201B" w14:textId="3ECE89B2" w:rsidR="00337F5D" w:rsidRPr="00841D15" w:rsidRDefault="00337F5D" w:rsidP="00AD42E2"/>
    <w:p w14:paraId="5081CCC9" w14:textId="77777777" w:rsidR="00337F5D" w:rsidRDefault="00337F5D" w:rsidP="00337F5D">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542"/>
        <w:gridCol w:w="2361"/>
      </w:tblGrid>
      <w:tr w:rsidR="008D688D" w:rsidRPr="006C707A" w14:paraId="420AAEEF" w14:textId="77777777" w:rsidTr="00841D15">
        <w:trPr>
          <w:trHeight w:val="108"/>
        </w:trPr>
        <w:tc>
          <w:tcPr>
            <w:tcW w:w="7592" w:type="dxa"/>
            <w:gridSpan w:val="3"/>
            <w:tcMar>
              <w:left w:w="57" w:type="dxa"/>
              <w:right w:w="57" w:type="dxa"/>
            </w:tcMar>
          </w:tcPr>
          <w:p w14:paraId="60B95BFC" w14:textId="18EAD896" w:rsidR="008D688D" w:rsidRPr="00B91C36" w:rsidRDefault="008D688D">
            <w:pPr>
              <w:tabs>
                <w:tab w:val="left" w:pos="709"/>
              </w:tabs>
              <w:spacing w:before="60" w:after="60" w:line="240" w:lineRule="auto"/>
              <w:jc w:val="left"/>
              <w:rPr>
                <w:rStyle w:val="BodyTextChar"/>
                <w:rFonts w:ascii="Arial" w:eastAsia="Times New Roman" w:hAnsi="Arial" w:cs="Arial"/>
                <w:b/>
                <w:bCs/>
                <w:iCs/>
                <w:sz w:val="16"/>
                <w:szCs w:val="16"/>
                <w:lang w:eastAsia="en-AU"/>
              </w:rPr>
            </w:pPr>
            <w:r>
              <w:br w:type="page"/>
            </w:r>
            <w:r w:rsidRPr="00B91C36">
              <w:rPr>
                <w:rFonts w:ascii="Arial" w:hAnsi="Arial" w:cs="Arial"/>
                <w:b/>
                <w:sz w:val="16"/>
                <w:szCs w:val="16"/>
              </w:rPr>
              <w:t xml:space="preserve">Program 1.1 </w:t>
            </w:r>
            <w:r>
              <w:rPr>
                <w:rFonts w:ascii="Arial" w:hAnsi="Arial" w:cs="Arial"/>
                <w:b/>
                <w:sz w:val="16"/>
                <w:szCs w:val="16"/>
              </w:rPr>
              <w:t>Performance information (continued)</w:t>
            </w:r>
          </w:p>
        </w:tc>
      </w:tr>
      <w:tr w:rsidR="008D688D" w:rsidRPr="006C707A" w14:paraId="3DA37B11" w14:textId="77777777" w:rsidTr="00841D15">
        <w:trPr>
          <w:trHeight w:val="345"/>
        </w:trPr>
        <w:tc>
          <w:tcPr>
            <w:tcW w:w="1689" w:type="dxa"/>
            <w:tcMar>
              <w:left w:w="57" w:type="dxa"/>
              <w:right w:w="57" w:type="dxa"/>
            </w:tcMar>
          </w:tcPr>
          <w:p w14:paraId="2EE5DF3E" w14:textId="77777777" w:rsidR="008D688D" w:rsidRPr="00B91C36" w:rsidRDefault="008D688D" w:rsidP="00143894">
            <w:pPr>
              <w:tabs>
                <w:tab w:val="left" w:pos="709"/>
              </w:tabs>
              <w:spacing w:before="60" w:after="60" w:line="240" w:lineRule="auto"/>
              <w:jc w:val="left"/>
              <w:rPr>
                <w:rFonts w:ascii="Arial" w:hAnsi="Arial" w:cs="Arial"/>
                <w:b/>
                <w:sz w:val="16"/>
                <w:szCs w:val="16"/>
              </w:rPr>
            </w:pPr>
            <w:r w:rsidRPr="00B91C36">
              <w:rPr>
                <w:rFonts w:ascii="Arial" w:hAnsi="Arial" w:cs="Arial"/>
                <w:b/>
                <w:sz w:val="16"/>
                <w:szCs w:val="16"/>
              </w:rPr>
              <w:t>Year</w:t>
            </w:r>
          </w:p>
        </w:tc>
        <w:tc>
          <w:tcPr>
            <w:tcW w:w="3542" w:type="dxa"/>
            <w:tcMar>
              <w:left w:w="57" w:type="dxa"/>
              <w:right w:w="57" w:type="dxa"/>
            </w:tcMar>
          </w:tcPr>
          <w:p w14:paraId="43B20DE3" w14:textId="77777777" w:rsidR="008D688D" w:rsidRPr="00B91C36" w:rsidRDefault="008D688D" w:rsidP="00143894">
            <w:pPr>
              <w:spacing w:before="60" w:after="60" w:line="240" w:lineRule="auto"/>
              <w:jc w:val="left"/>
              <w:rPr>
                <w:rStyle w:val="BodyTextChar"/>
                <w:rFonts w:ascii="Arial" w:hAnsi="Arial" w:cs="Arial"/>
                <w:b/>
                <w:bCs/>
                <w:iCs/>
                <w:spacing w:val="-6"/>
                <w:sz w:val="16"/>
                <w:szCs w:val="16"/>
              </w:rPr>
            </w:pPr>
            <w:r w:rsidRPr="00B91C36">
              <w:rPr>
                <w:rStyle w:val="BodyTextChar"/>
                <w:rFonts w:ascii="Arial" w:hAnsi="Arial" w:cs="Arial"/>
                <w:b/>
                <w:bCs/>
                <w:iCs/>
                <w:spacing w:val="-6"/>
                <w:sz w:val="16"/>
                <w:szCs w:val="16"/>
              </w:rPr>
              <w:t>Performance criteria</w:t>
            </w:r>
          </w:p>
        </w:tc>
        <w:tc>
          <w:tcPr>
            <w:tcW w:w="2361" w:type="dxa"/>
            <w:tcMar>
              <w:left w:w="57" w:type="dxa"/>
              <w:right w:w="57" w:type="dxa"/>
            </w:tcMar>
          </w:tcPr>
          <w:p w14:paraId="20CB986E" w14:textId="77777777" w:rsidR="008D688D" w:rsidRPr="00B91C36" w:rsidRDefault="008D688D" w:rsidP="00143894">
            <w:pPr>
              <w:spacing w:before="60" w:after="60" w:line="240" w:lineRule="auto"/>
              <w:jc w:val="left"/>
              <w:rPr>
                <w:rStyle w:val="BodyTextChar"/>
                <w:rFonts w:ascii="Arial" w:hAnsi="Arial" w:cs="Arial"/>
                <w:b/>
                <w:bCs/>
                <w:iCs/>
                <w:spacing w:val="-6"/>
                <w:sz w:val="16"/>
                <w:szCs w:val="16"/>
              </w:rPr>
            </w:pPr>
            <w:r w:rsidRPr="00B91C36">
              <w:rPr>
                <w:rStyle w:val="BodyTextChar"/>
                <w:rFonts w:ascii="Arial" w:hAnsi="Arial" w:cs="Arial"/>
                <w:b/>
                <w:bCs/>
                <w:iCs/>
                <w:spacing w:val="-6"/>
                <w:sz w:val="16"/>
                <w:szCs w:val="16"/>
              </w:rPr>
              <w:t>Targets</w:t>
            </w:r>
          </w:p>
        </w:tc>
      </w:tr>
      <w:tr w:rsidR="008D688D" w:rsidRPr="006C707A" w14:paraId="51976390" w14:textId="77777777" w:rsidTr="00841D15">
        <w:trPr>
          <w:trHeight w:val="345"/>
        </w:trPr>
        <w:tc>
          <w:tcPr>
            <w:tcW w:w="1689" w:type="dxa"/>
            <w:tcMar>
              <w:left w:w="57" w:type="dxa"/>
              <w:right w:w="57" w:type="dxa"/>
            </w:tcMar>
          </w:tcPr>
          <w:p w14:paraId="3F3196EC"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6C77C2E9"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Jobs Budget measures.</w:t>
            </w:r>
            <w:r>
              <w:rPr>
                <w:rStyle w:val="BodyTextChar"/>
                <w:rFonts w:ascii="Arial" w:hAnsi="Arial" w:cs="Arial"/>
                <w:bCs/>
                <w:iCs/>
                <w:spacing w:val="-6"/>
                <w:sz w:val="16"/>
                <w:szCs w:val="16"/>
              </w:rPr>
              <w:t xml:space="preserve"> </w:t>
            </w:r>
          </w:p>
        </w:tc>
        <w:tc>
          <w:tcPr>
            <w:tcW w:w="2361" w:type="dxa"/>
            <w:tcMar>
              <w:left w:w="57" w:type="dxa"/>
              <w:right w:w="57" w:type="dxa"/>
            </w:tcMar>
          </w:tcPr>
          <w:p w14:paraId="497D430E"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p w14:paraId="658244D4"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Fonts w:ascii="Arial" w:hAnsi="Arial" w:cs="Arial"/>
                <w:sz w:val="16"/>
                <w:szCs w:val="16"/>
              </w:rPr>
              <w:t>Target expected to be met.</w:t>
            </w:r>
          </w:p>
        </w:tc>
      </w:tr>
      <w:tr w:rsidR="00F0332B" w:rsidRPr="006C707A" w14:paraId="3630ABC7" w14:textId="77777777" w:rsidTr="00841D15">
        <w:trPr>
          <w:trHeight w:val="70"/>
        </w:trPr>
        <w:tc>
          <w:tcPr>
            <w:tcW w:w="1689" w:type="dxa"/>
            <w:tcMar>
              <w:left w:w="57" w:type="dxa"/>
              <w:right w:w="57" w:type="dxa"/>
            </w:tcMar>
          </w:tcPr>
          <w:p w14:paraId="37D37064" w14:textId="373E82CE"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458B8771" w14:textId="3840FF07"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14D7CF19" w14:textId="660D77FD"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8D688D" w:rsidRPr="006C707A" w14:paraId="4920AF29" w14:textId="77777777" w:rsidTr="00841D15">
        <w:trPr>
          <w:trHeight w:val="345"/>
        </w:trPr>
        <w:tc>
          <w:tcPr>
            <w:tcW w:w="1689" w:type="dxa"/>
            <w:tcMar>
              <w:left w:w="57" w:type="dxa"/>
              <w:right w:w="57" w:type="dxa"/>
            </w:tcMar>
          </w:tcPr>
          <w:p w14:paraId="1153EFA1"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5C1CB01B"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Families Budget measures.</w:t>
            </w:r>
          </w:p>
        </w:tc>
        <w:tc>
          <w:tcPr>
            <w:tcW w:w="2361" w:type="dxa"/>
            <w:tcMar>
              <w:left w:w="57" w:type="dxa"/>
              <w:right w:w="57" w:type="dxa"/>
            </w:tcMar>
          </w:tcPr>
          <w:p w14:paraId="539CD3A0"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p w14:paraId="426F7678"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Fonts w:ascii="Arial" w:hAnsi="Arial" w:cs="Arial"/>
                <w:sz w:val="16"/>
                <w:szCs w:val="16"/>
              </w:rPr>
              <w:t>Target expected to be met.</w:t>
            </w:r>
          </w:p>
        </w:tc>
      </w:tr>
      <w:tr w:rsidR="00F0332B" w:rsidRPr="006C707A" w14:paraId="0FC8814A" w14:textId="77777777" w:rsidTr="00841D15">
        <w:trPr>
          <w:trHeight w:val="70"/>
        </w:trPr>
        <w:tc>
          <w:tcPr>
            <w:tcW w:w="1689" w:type="dxa"/>
            <w:tcMar>
              <w:left w:w="57" w:type="dxa"/>
              <w:right w:w="57" w:type="dxa"/>
            </w:tcMar>
          </w:tcPr>
          <w:p w14:paraId="05ECA25F" w14:textId="523E0316"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621DCE42" w14:textId="6FE4A8FA"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2C7E9936" w14:textId="7AE50EC9"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8D688D" w:rsidRPr="006C707A" w14:paraId="74665700" w14:textId="77777777" w:rsidTr="00841D15">
        <w:trPr>
          <w:trHeight w:val="345"/>
        </w:trPr>
        <w:tc>
          <w:tcPr>
            <w:tcW w:w="1689" w:type="dxa"/>
            <w:tcMar>
              <w:left w:w="57" w:type="dxa"/>
              <w:right w:w="57" w:type="dxa"/>
            </w:tcMar>
          </w:tcPr>
          <w:p w14:paraId="51B452C7"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0DD86F04" w14:textId="77777777" w:rsidR="008D688D" w:rsidRPr="006C707A" w:rsidRDefault="008D688D" w:rsidP="00143894">
            <w:pPr>
              <w:spacing w:before="60" w:after="60" w:line="240" w:lineRule="auto"/>
              <w:jc w:val="left"/>
              <w:rPr>
                <w:rStyle w:val="BodyTextChar"/>
                <w:rFonts w:ascii="Arial" w:hAnsi="Arial" w:cs="Arial"/>
                <w:b/>
                <w:bCs/>
                <w:iCs/>
                <w:spacing w:val="-6"/>
                <w:sz w:val="16"/>
                <w:szCs w:val="16"/>
              </w:rPr>
            </w:pPr>
            <w:r w:rsidRPr="006C707A">
              <w:rPr>
                <w:rStyle w:val="BodyTextChar"/>
                <w:rFonts w:ascii="Arial" w:hAnsi="Arial" w:cs="Arial"/>
                <w:bCs/>
                <w:iCs/>
                <w:spacing w:val="-6"/>
                <w:sz w:val="16"/>
                <w:szCs w:val="16"/>
              </w:rPr>
              <w:t>Income Management Budget measure.</w:t>
            </w:r>
          </w:p>
        </w:tc>
        <w:tc>
          <w:tcPr>
            <w:tcW w:w="2361" w:type="dxa"/>
            <w:tcMar>
              <w:left w:w="57" w:type="dxa"/>
              <w:right w:w="57" w:type="dxa"/>
            </w:tcMar>
          </w:tcPr>
          <w:p w14:paraId="4327B44F"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p w14:paraId="653D1BF4"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Fonts w:ascii="Arial" w:hAnsi="Arial" w:cs="Arial"/>
                <w:sz w:val="16"/>
                <w:szCs w:val="16"/>
              </w:rPr>
              <w:t>Target expected to be met.</w:t>
            </w:r>
          </w:p>
        </w:tc>
      </w:tr>
      <w:tr w:rsidR="00F0332B" w:rsidRPr="006C707A" w14:paraId="7155307F" w14:textId="77777777" w:rsidTr="00841D15">
        <w:trPr>
          <w:trHeight w:val="70"/>
        </w:trPr>
        <w:tc>
          <w:tcPr>
            <w:tcW w:w="1689" w:type="dxa"/>
            <w:tcMar>
              <w:left w:w="57" w:type="dxa"/>
              <w:right w:w="57" w:type="dxa"/>
            </w:tcMar>
          </w:tcPr>
          <w:p w14:paraId="15248267" w14:textId="70169F21"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34AB765F" w14:textId="7CA2D73F"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30E8E2E5" w14:textId="4622AE33"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Achieved</w:t>
            </w:r>
          </w:p>
        </w:tc>
      </w:tr>
      <w:tr w:rsidR="008D688D" w:rsidRPr="006C707A" w14:paraId="097BEBE9" w14:textId="77777777" w:rsidTr="00841D15">
        <w:tc>
          <w:tcPr>
            <w:tcW w:w="7592" w:type="dxa"/>
            <w:gridSpan w:val="3"/>
            <w:tcMar>
              <w:left w:w="57" w:type="dxa"/>
              <w:right w:w="57" w:type="dxa"/>
            </w:tcMar>
          </w:tcPr>
          <w:p w14:paraId="4C418AF0" w14:textId="0483A55F" w:rsidR="008D688D" w:rsidRPr="006C707A" w:rsidRDefault="008D688D">
            <w:pPr>
              <w:spacing w:before="60" w:after="60" w:line="240" w:lineRule="auto"/>
              <w:jc w:val="center"/>
              <w:rPr>
                <w:rStyle w:val="BodyTextChar"/>
                <w:rFonts w:ascii="Arial" w:hAnsi="Arial" w:cs="Arial"/>
                <w:b/>
                <w:bCs/>
                <w:iCs/>
                <w:spacing w:val="-6"/>
                <w:sz w:val="16"/>
                <w:szCs w:val="16"/>
              </w:rPr>
            </w:pPr>
            <w:r w:rsidRPr="006C707A">
              <w:rPr>
                <w:rStyle w:val="BodyTextChar"/>
                <w:rFonts w:ascii="Arial" w:hAnsi="Arial" w:cs="Arial"/>
                <w:b/>
                <w:bCs/>
                <w:iCs/>
                <w:spacing w:val="-6"/>
                <w:sz w:val="16"/>
                <w:szCs w:val="16"/>
              </w:rPr>
              <w:t xml:space="preserve">Support economic and social participation of </w:t>
            </w:r>
            <w:r w:rsidR="00917D44">
              <w:rPr>
                <w:rStyle w:val="BodyTextChar"/>
                <w:rFonts w:ascii="Arial" w:hAnsi="Arial" w:cs="Arial"/>
                <w:b/>
                <w:bCs/>
                <w:iCs/>
                <w:spacing w:val="-6"/>
                <w:sz w:val="16"/>
                <w:szCs w:val="16"/>
              </w:rPr>
              <w:t>I</w:t>
            </w:r>
            <w:r w:rsidRPr="006C707A">
              <w:rPr>
                <w:rStyle w:val="BodyTextChar"/>
                <w:rFonts w:ascii="Arial" w:hAnsi="Arial" w:cs="Arial"/>
                <w:b/>
                <w:bCs/>
                <w:iCs/>
                <w:spacing w:val="-6"/>
                <w:sz w:val="16"/>
                <w:szCs w:val="16"/>
              </w:rPr>
              <w:t>ndigenous Australians through the timely delivery of appropriate departmental payments and services</w:t>
            </w:r>
          </w:p>
        </w:tc>
      </w:tr>
      <w:tr w:rsidR="008D688D" w:rsidRPr="006C707A" w14:paraId="1FF11628" w14:textId="77777777" w:rsidTr="00841D15">
        <w:tc>
          <w:tcPr>
            <w:tcW w:w="1689" w:type="dxa"/>
            <w:tcMar>
              <w:left w:w="57" w:type="dxa"/>
              <w:right w:w="57" w:type="dxa"/>
            </w:tcMar>
          </w:tcPr>
          <w:p w14:paraId="7216117F"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53AA3CC2" w14:textId="496BEDCD" w:rsidR="008D688D" w:rsidRPr="006C707A" w:rsidRDefault="008D688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Centrelink: Delivery of correct payme</w:t>
            </w:r>
            <w:r>
              <w:rPr>
                <w:rStyle w:val="BodyTextChar"/>
                <w:rFonts w:ascii="Arial" w:hAnsi="Arial" w:cs="Arial"/>
                <w:bCs/>
                <w:iCs/>
                <w:spacing w:val="-6"/>
                <w:sz w:val="16"/>
                <w:szCs w:val="16"/>
              </w:rPr>
              <w:t xml:space="preserve">nts for </w:t>
            </w:r>
            <w:r w:rsidR="00917D44">
              <w:rPr>
                <w:rStyle w:val="BodyTextChar"/>
                <w:rFonts w:ascii="Arial" w:hAnsi="Arial" w:cs="Arial"/>
                <w:bCs/>
                <w:iCs/>
                <w:spacing w:val="-6"/>
                <w:sz w:val="16"/>
                <w:szCs w:val="16"/>
              </w:rPr>
              <w:t>I</w:t>
            </w:r>
            <w:r>
              <w:rPr>
                <w:rStyle w:val="BodyTextChar"/>
                <w:rFonts w:ascii="Arial" w:hAnsi="Arial" w:cs="Arial"/>
                <w:bCs/>
                <w:iCs/>
                <w:spacing w:val="-6"/>
                <w:sz w:val="16"/>
                <w:szCs w:val="16"/>
              </w:rPr>
              <w:t>ndigenous Australians.</w:t>
            </w:r>
          </w:p>
        </w:tc>
        <w:tc>
          <w:tcPr>
            <w:tcW w:w="2361" w:type="dxa"/>
            <w:tcMar>
              <w:left w:w="57" w:type="dxa"/>
              <w:right w:w="57" w:type="dxa"/>
            </w:tcMar>
          </w:tcPr>
          <w:p w14:paraId="44E9AFA0" w14:textId="77777777" w:rsidR="008D688D" w:rsidRPr="006C707A" w:rsidRDefault="008D688D" w:rsidP="00143894">
            <w:pPr>
              <w:spacing w:before="60" w:after="60" w:line="240" w:lineRule="auto"/>
              <w:jc w:val="left"/>
              <w:rPr>
                <w:rFonts w:ascii="Arial" w:hAnsi="Arial" w:cs="Arial"/>
                <w:sz w:val="16"/>
                <w:szCs w:val="16"/>
              </w:rPr>
            </w:pPr>
            <w:r w:rsidRPr="006C707A">
              <w:rPr>
                <w:rFonts w:ascii="Arial" w:hAnsi="Arial" w:cs="Arial"/>
                <w:sz w:val="16"/>
                <w:szCs w:val="16"/>
              </w:rPr>
              <w:t>≥95%</w:t>
            </w:r>
          </w:p>
          <w:p w14:paraId="54035C19"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Target expected to be met.</w:t>
            </w:r>
          </w:p>
        </w:tc>
      </w:tr>
      <w:tr w:rsidR="00F0332B" w:rsidRPr="006C707A" w14:paraId="5518A61C" w14:textId="77777777" w:rsidTr="00841D15">
        <w:tc>
          <w:tcPr>
            <w:tcW w:w="1689" w:type="dxa"/>
            <w:tcMar>
              <w:left w:w="57" w:type="dxa"/>
              <w:right w:w="57" w:type="dxa"/>
            </w:tcMar>
          </w:tcPr>
          <w:p w14:paraId="7EEBC5A8" w14:textId="6DCAC184"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360AC906" w14:textId="1E8C7102"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56CEC2EB" w14:textId="57EF7085" w:rsidR="00F0332B" w:rsidRPr="006C707A" w:rsidRDefault="00F0332B" w:rsidP="00F0332B">
            <w:pPr>
              <w:spacing w:after="0"/>
            </w:pPr>
            <w:r w:rsidRPr="006C707A">
              <w:rPr>
                <w:rFonts w:ascii="Arial" w:hAnsi="Arial" w:cs="Arial"/>
                <w:sz w:val="16"/>
                <w:szCs w:val="16"/>
              </w:rPr>
              <w:t>≥95%</w:t>
            </w:r>
          </w:p>
        </w:tc>
      </w:tr>
      <w:tr w:rsidR="008D688D" w:rsidRPr="006C707A" w14:paraId="617BF7F8" w14:textId="77777777" w:rsidTr="00841D15">
        <w:tc>
          <w:tcPr>
            <w:tcW w:w="7592" w:type="dxa"/>
            <w:gridSpan w:val="3"/>
            <w:tcMar>
              <w:left w:w="57" w:type="dxa"/>
              <w:right w:w="57" w:type="dxa"/>
            </w:tcMar>
          </w:tcPr>
          <w:p w14:paraId="076C516A" w14:textId="77777777" w:rsidR="008D688D" w:rsidRPr="006C707A" w:rsidRDefault="008D688D" w:rsidP="00143894">
            <w:pPr>
              <w:spacing w:before="60" w:after="60" w:line="240" w:lineRule="auto"/>
              <w:jc w:val="center"/>
              <w:rPr>
                <w:rFonts w:ascii="Arial" w:hAnsi="Arial" w:cs="Arial"/>
                <w:sz w:val="16"/>
                <w:szCs w:val="16"/>
              </w:rPr>
            </w:pPr>
            <w:r w:rsidRPr="006C707A">
              <w:rPr>
                <w:rStyle w:val="BodyTextChar"/>
                <w:rFonts w:ascii="Arial" w:hAnsi="Arial" w:cs="Arial"/>
                <w:b/>
                <w:bCs/>
                <w:iCs/>
                <w:spacing w:val="-6"/>
                <w:sz w:val="16"/>
                <w:szCs w:val="16"/>
              </w:rPr>
              <w:t>Achievement of face-to-face service level standards</w:t>
            </w:r>
          </w:p>
        </w:tc>
      </w:tr>
      <w:tr w:rsidR="008D688D" w:rsidRPr="006C707A" w14:paraId="7C7830D5" w14:textId="77777777" w:rsidTr="00841D15">
        <w:tc>
          <w:tcPr>
            <w:tcW w:w="1689" w:type="dxa"/>
            <w:tcMar>
              <w:left w:w="57" w:type="dxa"/>
              <w:right w:w="57" w:type="dxa"/>
            </w:tcMar>
          </w:tcPr>
          <w:p w14:paraId="6BE4C23A" w14:textId="77777777" w:rsidR="008D688D" w:rsidRPr="006C707A" w:rsidRDefault="008D688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41FC22CE"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Average wait time.</w:t>
            </w:r>
          </w:p>
        </w:tc>
        <w:tc>
          <w:tcPr>
            <w:tcW w:w="2361" w:type="dxa"/>
            <w:tcMar>
              <w:left w:w="57" w:type="dxa"/>
              <w:right w:w="57" w:type="dxa"/>
            </w:tcMar>
          </w:tcPr>
          <w:p w14:paraId="00D01CDF"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≤15mins </w:t>
            </w:r>
          </w:p>
          <w:p w14:paraId="4AF036EE" w14:textId="77777777" w:rsidR="008D688D" w:rsidRPr="006C707A" w:rsidRDefault="008D688D" w:rsidP="00143894">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Target expected to be met.</w:t>
            </w:r>
          </w:p>
        </w:tc>
      </w:tr>
      <w:tr w:rsidR="00F0332B" w:rsidRPr="006C707A" w14:paraId="291AD910" w14:textId="77777777" w:rsidTr="00841D15">
        <w:tc>
          <w:tcPr>
            <w:tcW w:w="1689" w:type="dxa"/>
            <w:tcMar>
              <w:left w:w="57" w:type="dxa"/>
              <w:right w:w="57" w:type="dxa"/>
            </w:tcMar>
          </w:tcPr>
          <w:p w14:paraId="29F66805" w14:textId="250775DD" w:rsidR="00F0332B" w:rsidRPr="006C707A" w:rsidRDefault="00F0332B" w:rsidP="00F0332B">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6D015F68" w14:textId="2EBA51ED" w:rsidR="00F0332B" w:rsidRPr="006C707A" w:rsidRDefault="00F0332B" w:rsidP="00F0332B">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68B5FF95" w14:textId="564B2EFF" w:rsidR="00F0332B" w:rsidRPr="006C707A" w:rsidRDefault="00F0332B" w:rsidP="00F0332B">
            <w:pPr>
              <w:spacing w:before="60" w:after="60" w:line="240" w:lineRule="auto"/>
            </w:pPr>
            <w:r w:rsidRPr="006C707A">
              <w:rPr>
                <w:rStyle w:val="BodyTextChar"/>
                <w:rFonts w:ascii="Arial" w:hAnsi="Arial" w:cs="Arial"/>
                <w:bCs/>
                <w:iCs/>
                <w:spacing w:val="-6"/>
                <w:sz w:val="16"/>
                <w:szCs w:val="16"/>
              </w:rPr>
              <w:t xml:space="preserve">≤15mins </w:t>
            </w:r>
          </w:p>
        </w:tc>
      </w:tr>
      <w:tr w:rsidR="00BC6A6D" w:rsidRPr="006C707A" w14:paraId="1FB4BB3F" w14:textId="77777777" w:rsidTr="00B12A3C">
        <w:tc>
          <w:tcPr>
            <w:tcW w:w="7592" w:type="dxa"/>
            <w:gridSpan w:val="3"/>
            <w:tcMar>
              <w:left w:w="57" w:type="dxa"/>
              <w:right w:w="57" w:type="dxa"/>
            </w:tcMar>
          </w:tcPr>
          <w:p w14:paraId="4A8D0990" w14:textId="4FE9E533" w:rsidR="00BC6A6D" w:rsidRPr="006C707A" w:rsidRDefault="00BC6A6D" w:rsidP="00841D15">
            <w:pPr>
              <w:spacing w:before="60" w:after="60" w:line="240" w:lineRule="auto"/>
              <w:jc w:val="center"/>
              <w:rPr>
                <w:rStyle w:val="BodyTextChar"/>
                <w:rFonts w:ascii="Arial" w:hAnsi="Arial" w:cs="Arial"/>
                <w:bCs/>
                <w:iCs/>
                <w:spacing w:val="-6"/>
                <w:sz w:val="16"/>
                <w:szCs w:val="16"/>
              </w:rPr>
            </w:pPr>
            <w:r w:rsidRPr="006C707A">
              <w:rPr>
                <w:rStyle w:val="BodyTextChar"/>
                <w:rFonts w:ascii="Arial" w:hAnsi="Arial" w:cs="Arial"/>
                <w:b/>
                <w:bCs/>
                <w:iCs/>
                <w:spacing w:val="-6"/>
                <w:sz w:val="16"/>
                <w:szCs w:val="16"/>
              </w:rPr>
              <w:t>Achievement of telephony service level standards</w:t>
            </w:r>
          </w:p>
        </w:tc>
      </w:tr>
      <w:tr w:rsidR="00BC6A6D" w:rsidRPr="006C707A" w14:paraId="3E3C2BF7" w14:textId="77777777" w:rsidTr="00E64CED">
        <w:tc>
          <w:tcPr>
            <w:tcW w:w="1689" w:type="dxa"/>
            <w:tcMar>
              <w:left w:w="57" w:type="dxa"/>
              <w:right w:w="57" w:type="dxa"/>
            </w:tcMar>
          </w:tcPr>
          <w:p w14:paraId="232CFE43" w14:textId="469FBC2C" w:rsidR="00BC6A6D" w:rsidRDefault="00BC6A6D" w:rsidP="00BC6A6D">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102317E7" w14:textId="36081E6B" w:rsidR="00BC6A6D" w:rsidRPr="006C707A" w:rsidRDefault="00BC6A6D" w:rsidP="00BC6A6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Average speed of answer.</w:t>
            </w:r>
          </w:p>
        </w:tc>
        <w:tc>
          <w:tcPr>
            <w:tcW w:w="2361" w:type="dxa"/>
            <w:tcMar>
              <w:left w:w="57" w:type="dxa"/>
              <w:right w:w="57" w:type="dxa"/>
            </w:tcMar>
          </w:tcPr>
          <w:p w14:paraId="06F7AAFD" w14:textId="77777777" w:rsidR="00BC6A6D" w:rsidRPr="006C707A" w:rsidRDefault="00BC6A6D" w:rsidP="00BC6A6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≤16mins </w:t>
            </w:r>
          </w:p>
          <w:p w14:paraId="2D58AEF1" w14:textId="66675A4A" w:rsidR="00BC6A6D" w:rsidRPr="006C707A" w:rsidRDefault="00BC6A6D" w:rsidP="00BC6A6D">
            <w:pPr>
              <w:spacing w:before="60" w:after="60" w:line="240" w:lineRule="auto"/>
              <w:rPr>
                <w:rStyle w:val="BodyTextChar"/>
                <w:rFonts w:ascii="Arial" w:hAnsi="Arial" w:cs="Arial"/>
                <w:bCs/>
                <w:iCs/>
                <w:spacing w:val="-6"/>
                <w:sz w:val="16"/>
                <w:szCs w:val="16"/>
              </w:rPr>
            </w:pPr>
            <w:r w:rsidRPr="006C707A">
              <w:rPr>
                <w:rStyle w:val="BodyTextChar"/>
                <w:rFonts w:ascii="Arial" w:hAnsi="Arial" w:cs="Arial"/>
                <w:bCs/>
                <w:iCs/>
                <w:spacing w:val="-6"/>
                <w:sz w:val="16"/>
                <w:szCs w:val="16"/>
              </w:rPr>
              <w:t>Target expected to be met.</w:t>
            </w:r>
          </w:p>
        </w:tc>
      </w:tr>
      <w:tr w:rsidR="00BC6A6D" w:rsidRPr="006C707A" w14:paraId="2AB7ED12" w14:textId="77777777" w:rsidTr="00E64CED">
        <w:tc>
          <w:tcPr>
            <w:tcW w:w="1689" w:type="dxa"/>
            <w:tcMar>
              <w:left w:w="57" w:type="dxa"/>
              <w:right w:w="57" w:type="dxa"/>
            </w:tcMar>
          </w:tcPr>
          <w:p w14:paraId="66489D53" w14:textId="7684587D" w:rsidR="00BC6A6D" w:rsidRDefault="00BC6A6D" w:rsidP="00BC6A6D">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0AC8735D" w14:textId="7B0B22BE" w:rsidR="00BC6A6D" w:rsidRPr="006C707A" w:rsidRDefault="00BC6A6D" w:rsidP="00BC6A6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46FE7414" w14:textId="6A5A9E5B" w:rsidR="00BC6A6D" w:rsidRPr="006C707A" w:rsidRDefault="00BC6A6D" w:rsidP="00BC6A6D">
            <w:pPr>
              <w:spacing w:before="60" w:after="60" w:line="240" w:lineRule="auto"/>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≤16mins </w:t>
            </w:r>
          </w:p>
        </w:tc>
      </w:tr>
      <w:tr w:rsidR="003E025D" w:rsidRPr="006C707A" w14:paraId="4A298F72" w14:textId="77777777" w:rsidTr="00B12A3C">
        <w:tc>
          <w:tcPr>
            <w:tcW w:w="7592" w:type="dxa"/>
            <w:gridSpan w:val="3"/>
            <w:tcMar>
              <w:left w:w="57" w:type="dxa"/>
              <w:right w:w="57" w:type="dxa"/>
            </w:tcMar>
          </w:tcPr>
          <w:p w14:paraId="786B5F07" w14:textId="65F5A0D3" w:rsidR="003E025D" w:rsidRPr="006C707A" w:rsidRDefault="003E025D" w:rsidP="00841D15">
            <w:pPr>
              <w:spacing w:before="60" w:after="60" w:line="240" w:lineRule="auto"/>
              <w:jc w:val="center"/>
              <w:rPr>
                <w:rStyle w:val="BodyTextChar"/>
                <w:rFonts w:ascii="Arial" w:hAnsi="Arial" w:cs="Arial"/>
                <w:bCs/>
                <w:iCs/>
                <w:spacing w:val="-6"/>
                <w:sz w:val="16"/>
                <w:szCs w:val="16"/>
              </w:rPr>
            </w:pPr>
            <w:r>
              <w:br w:type="page"/>
            </w:r>
            <w:r w:rsidRPr="006C707A">
              <w:rPr>
                <w:rStyle w:val="BodyTextChar"/>
                <w:rFonts w:ascii="Arial" w:hAnsi="Arial" w:cs="Arial"/>
                <w:b/>
                <w:bCs/>
                <w:iCs/>
                <w:spacing w:val="-6"/>
                <w:sz w:val="16"/>
                <w:szCs w:val="16"/>
              </w:rPr>
              <w:t>Achievement of processing service level standards</w:t>
            </w:r>
          </w:p>
        </w:tc>
      </w:tr>
      <w:tr w:rsidR="00BC6A6D" w:rsidRPr="006C707A" w14:paraId="274373C1" w14:textId="77777777" w:rsidTr="00E64CED">
        <w:tc>
          <w:tcPr>
            <w:tcW w:w="1689" w:type="dxa"/>
            <w:tcMar>
              <w:left w:w="57" w:type="dxa"/>
              <w:right w:w="57" w:type="dxa"/>
            </w:tcMar>
          </w:tcPr>
          <w:p w14:paraId="0D41755D" w14:textId="3A4B5C41" w:rsidR="00BC6A6D" w:rsidRDefault="00BC6A6D" w:rsidP="00BC6A6D">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23402413" w14:textId="372A9DC7" w:rsidR="00BC6A6D" w:rsidRPr="006C707A" w:rsidRDefault="00BC6A6D" w:rsidP="00BC6A6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Claims processed within standard.</w:t>
            </w:r>
          </w:p>
        </w:tc>
        <w:tc>
          <w:tcPr>
            <w:tcW w:w="2361" w:type="dxa"/>
            <w:tcMar>
              <w:left w:w="57" w:type="dxa"/>
              <w:right w:w="57" w:type="dxa"/>
            </w:tcMar>
          </w:tcPr>
          <w:p w14:paraId="1895051F" w14:textId="77777777" w:rsidR="00BC6A6D" w:rsidRPr="006C707A" w:rsidRDefault="00BC6A6D" w:rsidP="00BC6A6D">
            <w:pPr>
              <w:spacing w:before="60" w:after="60" w:line="240" w:lineRule="auto"/>
              <w:jc w:val="left"/>
              <w:rPr>
                <w:rFonts w:ascii="Arial" w:hAnsi="Arial" w:cs="Arial"/>
                <w:sz w:val="16"/>
                <w:szCs w:val="16"/>
              </w:rPr>
            </w:pPr>
            <w:r w:rsidRPr="006C707A">
              <w:rPr>
                <w:rFonts w:ascii="Arial" w:hAnsi="Arial" w:cs="Arial"/>
                <w:sz w:val="16"/>
                <w:szCs w:val="16"/>
              </w:rPr>
              <w:t>≥82%</w:t>
            </w:r>
          </w:p>
          <w:p w14:paraId="6EB4C055" w14:textId="27F228EA" w:rsidR="00BC6A6D" w:rsidRPr="006C707A" w:rsidRDefault="00BC6A6D" w:rsidP="00BC6A6D">
            <w:pPr>
              <w:spacing w:before="60" w:after="60" w:line="240" w:lineRule="auto"/>
              <w:rPr>
                <w:rStyle w:val="BodyTextChar"/>
                <w:rFonts w:ascii="Arial" w:hAnsi="Arial" w:cs="Arial"/>
                <w:bCs/>
                <w:iCs/>
                <w:spacing w:val="-6"/>
                <w:sz w:val="16"/>
                <w:szCs w:val="16"/>
              </w:rPr>
            </w:pPr>
            <w:r w:rsidRPr="006C707A">
              <w:rPr>
                <w:rStyle w:val="BodyTextChar"/>
                <w:rFonts w:ascii="Arial" w:hAnsi="Arial" w:cs="Arial"/>
                <w:bCs/>
                <w:iCs/>
                <w:spacing w:val="-6"/>
                <w:sz w:val="16"/>
                <w:szCs w:val="16"/>
              </w:rPr>
              <w:t>Target expected to be met.</w:t>
            </w:r>
          </w:p>
        </w:tc>
      </w:tr>
      <w:tr w:rsidR="00BC6A6D" w:rsidRPr="006C707A" w14:paraId="4512726F" w14:textId="77777777" w:rsidTr="00E64CED">
        <w:tc>
          <w:tcPr>
            <w:tcW w:w="1689" w:type="dxa"/>
            <w:tcMar>
              <w:left w:w="57" w:type="dxa"/>
              <w:right w:w="57" w:type="dxa"/>
            </w:tcMar>
          </w:tcPr>
          <w:p w14:paraId="069A9AB6" w14:textId="34B56F5A" w:rsidR="00BC6A6D" w:rsidRDefault="00BC6A6D" w:rsidP="00BC6A6D">
            <w:pPr>
              <w:tabs>
                <w:tab w:val="left" w:pos="709"/>
              </w:tabs>
              <w:spacing w:before="60" w:after="60" w:line="240" w:lineRule="auto"/>
              <w:jc w:val="left"/>
              <w:rPr>
                <w:rFonts w:ascii="Arial" w:hAnsi="Arial" w:cs="Arial"/>
                <w:sz w:val="16"/>
                <w:szCs w:val="16"/>
              </w:rPr>
            </w:pPr>
            <w:r w:rsidRPr="00FB5B86">
              <w:rPr>
                <w:rStyle w:val="BodyTextChar"/>
                <w:rFonts w:ascii="Arial" w:hAnsi="Arial" w:cs="Arial"/>
                <w:bCs/>
                <w:iCs/>
                <w:spacing w:val="-6"/>
                <w:sz w:val="16"/>
                <w:szCs w:val="16"/>
              </w:rPr>
              <w:t>As per 2016-17.</w:t>
            </w:r>
          </w:p>
        </w:tc>
        <w:tc>
          <w:tcPr>
            <w:tcW w:w="3542" w:type="dxa"/>
            <w:tcMar>
              <w:left w:w="57" w:type="dxa"/>
              <w:right w:w="57" w:type="dxa"/>
            </w:tcMar>
          </w:tcPr>
          <w:p w14:paraId="742DE6A5" w14:textId="13C44E79" w:rsidR="00BC6A6D" w:rsidRPr="006C707A" w:rsidRDefault="00BC6A6D" w:rsidP="00BC6A6D">
            <w:pPr>
              <w:spacing w:before="60" w:after="60" w:line="240" w:lineRule="auto"/>
              <w:jc w:val="left"/>
              <w:rPr>
                <w:rStyle w:val="BodyTextChar"/>
                <w:rFonts w:ascii="Arial" w:hAnsi="Arial" w:cs="Arial"/>
                <w:bCs/>
                <w:iCs/>
                <w:spacing w:val="-6"/>
                <w:sz w:val="16"/>
                <w:szCs w:val="16"/>
              </w:rPr>
            </w:pPr>
            <w:r w:rsidRPr="00FB5B86">
              <w:rPr>
                <w:rStyle w:val="BodyTextChar"/>
                <w:rFonts w:ascii="Arial" w:hAnsi="Arial" w:cs="Arial"/>
                <w:bCs/>
                <w:iCs/>
                <w:spacing w:val="-6"/>
                <w:sz w:val="16"/>
                <w:szCs w:val="16"/>
              </w:rPr>
              <w:t>As per 2016-17.</w:t>
            </w:r>
          </w:p>
        </w:tc>
        <w:tc>
          <w:tcPr>
            <w:tcW w:w="2361" w:type="dxa"/>
            <w:tcMar>
              <w:left w:w="57" w:type="dxa"/>
              <w:right w:w="57" w:type="dxa"/>
            </w:tcMar>
          </w:tcPr>
          <w:p w14:paraId="1FF6406E" w14:textId="6E448501" w:rsidR="00BC6A6D" w:rsidRPr="006C707A" w:rsidRDefault="00BC6A6D" w:rsidP="00BC6A6D">
            <w:pPr>
              <w:spacing w:before="60" w:after="60" w:line="240" w:lineRule="auto"/>
              <w:rPr>
                <w:rStyle w:val="BodyTextChar"/>
                <w:rFonts w:ascii="Arial" w:hAnsi="Arial" w:cs="Arial"/>
                <w:bCs/>
                <w:iCs/>
                <w:spacing w:val="-6"/>
                <w:sz w:val="16"/>
                <w:szCs w:val="16"/>
              </w:rPr>
            </w:pPr>
            <w:r w:rsidRPr="00FB5B86">
              <w:rPr>
                <w:rFonts w:ascii="Arial" w:hAnsi="Arial" w:cs="Arial"/>
                <w:sz w:val="16"/>
                <w:szCs w:val="16"/>
              </w:rPr>
              <w:t>≥82%</w:t>
            </w:r>
          </w:p>
        </w:tc>
      </w:tr>
      <w:tr w:rsidR="00BC6A6D" w:rsidRPr="006C707A" w14:paraId="7F1E82E9" w14:textId="77777777" w:rsidTr="00B12A3C">
        <w:tc>
          <w:tcPr>
            <w:tcW w:w="7592" w:type="dxa"/>
            <w:gridSpan w:val="3"/>
            <w:tcMar>
              <w:left w:w="57" w:type="dxa"/>
              <w:right w:w="57" w:type="dxa"/>
            </w:tcMar>
          </w:tcPr>
          <w:p w14:paraId="57309DB1" w14:textId="6281B381" w:rsidR="00BC6A6D" w:rsidRPr="006C707A" w:rsidRDefault="00BC6A6D" w:rsidP="00BC6A6D">
            <w:pPr>
              <w:spacing w:before="60" w:after="60" w:line="240" w:lineRule="auto"/>
              <w:jc w:val="center"/>
              <w:rPr>
                <w:rStyle w:val="BodyTextChar"/>
                <w:rFonts w:ascii="Arial" w:hAnsi="Arial" w:cs="Arial"/>
                <w:b/>
                <w:bCs/>
                <w:iCs/>
                <w:spacing w:val="-6"/>
                <w:sz w:val="16"/>
                <w:szCs w:val="16"/>
              </w:rPr>
            </w:pPr>
            <w:r w:rsidRPr="0039689C">
              <w:rPr>
                <w:rStyle w:val="BodyTextChar"/>
                <w:rFonts w:ascii="Arial" w:hAnsi="Arial" w:cs="Arial"/>
                <w:b/>
                <w:bCs/>
                <w:iCs/>
                <w:spacing w:val="-6"/>
                <w:sz w:val="16"/>
                <w:szCs w:val="16"/>
              </w:rPr>
              <w:t>Internal reviews</w:t>
            </w:r>
          </w:p>
        </w:tc>
      </w:tr>
      <w:tr w:rsidR="00BC6A6D" w:rsidRPr="006C707A" w14:paraId="3DBF0A73" w14:textId="77777777" w:rsidTr="00841D15">
        <w:tc>
          <w:tcPr>
            <w:tcW w:w="1689" w:type="dxa"/>
            <w:tcMar>
              <w:left w:w="57" w:type="dxa"/>
              <w:right w:w="57" w:type="dxa"/>
            </w:tcMar>
          </w:tcPr>
          <w:p w14:paraId="63B2A333" w14:textId="441910DB" w:rsidR="00BC6A6D" w:rsidRPr="006C707A" w:rsidRDefault="00BC6A6D" w:rsidP="00841D15">
            <w:pPr>
              <w:spacing w:before="60" w:after="60" w:line="240" w:lineRule="auto"/>
              <w:jc w:val="left"/>
              <w:rPr>
                <w:rStyle w:val="BodyTextChar"/>
                <w:rFonts w:ascii="Arial" w:hAnsi="Arial" w:cs="Arial"/>
                <w:b/>
                <w:bCs/>
                <w:iCs/>
                <w:spacing w:val="-6"/>
                <w:sz w:val="16"/>
                <w:szCs w:val="16"/>
              </w:rPr>
            </w:pPr>
            <w:r>
              <w:rPr>
                <w:rFonts w:ascii="Arial" w:hAnsi="Arial" w:cs="Arial"/>
                <w:sz w:val="16"/>
                <w:szCs w:val="16"/>
              </w:rPr>
              <w:t>2016-17</w:t>
            </w:r>
          </w:p>
        </w:tc>
        <w:tc>
          <w:tcPr>
            <w:tcW w:w="3542" w:type="dxa"/>
          </w:tcPr>
          <w:p w14:paraId="572BCB3F" w14:textId="10A87FE6" w:rsidR="00BC6A6D" w:rsidRPr="00091368" w:rsidRDefault="00BC6A6D" w:rsidP="00091368">
            <w:pPr>
              <w:spacing w:before="60" w:after="60" w:line="240" w:lineRule="auto"/>
              <w:ind w:left="-67"/>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Percentage of reviews finalised within standard.</w:t>
            </w:r>
          </w:p>
        </w:tc>
        <w:tc>
          <w:tcPr>
            <w:tcW w:w="2361" w:type="dxa"/>
            <w:vAlign w:val="center"/>
          </w:tcPr>
          <w:p w14:paraId="2B3F41F8" w14:textId="77777777" w:rsidR="00BC6A6D" w:rsidRPr="006C707A" w:rsidRDefault="00BC6A6D">
            <w:pPr>
              <w:spacing w:before="60" w:after="60" w:line="240" w:lineRule="auto"/>
              <w:jc w:val="left"/>
              <w:rPr>
                <w:rFonts w:ascii="Arial" w:hAnsi="Arial" w:cs="Arial"/>
                <w:sz w:val="16"/>
                <w:szCs w:val="16"/>
              </w:rPr>
            </w:pPr>
            <w:r w:rsidRPr="006C707A">
              <w:rPr>
                <w:rFonts w:ascii="Arial" w:hAnsi="Arial" w:cs="Arial"/>
                <w:sz w:val="16"/>
                <w:szCs w:val="16"/>
              </w:rPr>
              <w:t>≥70%</w:t>
            </w:r>
          </w:p>
          <w:p w14:paraId="245721F9" w14:textId="34D28F67" w:rsidR="00BC6A6D" w:rsidRPr="006C707A" w:rsidRDefault="00BC6A6D" w:rsidP="00841D15">
            <w:pPr>
              <w:spacing w:before="60" w:after="60" w:line="240" w:lineRule="auto"/>
              <w:jc w:val="left"/>
              <w:rPr>
                <w:rStyle w:val="BodyTextChar"/>
                <w:rFonts w:ascii="Arial" w:hAnsi="Arial" w:cs="Arial"/>
                <w:b/>
                <w:bCs/>
                <w:iCs/>
                <w:spacing w:val="-6"/>
                <w:sz w:val="16"/>
                <w:szCs w:val="16"/>
              </w:rPr>
            </w:pPr>
            <w:r w:rsidRPr="006C707A">
              <w:rPr>
                <w:rStyle w:val="BodyTextChar"/>
                <w:rFonts w:ascii="Arial" w:hAnsi="Arial" w:cs="Arial"/>
                <w:bCs/>
                <w:iCs/>
                <w:spacing w:val="-6"/>
                <w:sz w:val="16"/>
                <w:szCs w:val="16"/>
              </w:rPr>
              <w:t>Target expected to be met.</w:t>
            </w:r>
          </w:p>
        </w:tc>
      </w:tr>
      <w:tr w:rsidR="00BC6A6D" w:rsidRPr="006C707A" w14:paraId="355EDEDD" w14:textId="77777777" w:rsidTr="00841D15">
        <w:tc>
          <w:tcPr>
            <w:tcW w:w="1689" w:type="dxa"/>
            <w:tcMar>
              <w:left w:w="57" w:type="dxa"/>
              <w:right w:w="57" w:type="dxa"/>
            </w:tcMar>
          </w:tcPr>
          <w:p w14:paraId="65F5BE1C" w14:textId="0CD420C3" w:rsidR="00BC6A6D" w:rsidRPr="006C707A" w:rsidRDefault="00BC6A6D" w:rsidP="00BC6A6D">
            <w:pPr>
              <w:spacing w:before="60" w:after="60" w:line="240" w:lineRule="auto"/>
              <w:jc w:val="center"/>
              <w:rPr>
                <w:rStyle w:val="BodyTextChar"/>
                <w:rFonts w:ascii="Arial" w:hAnsi="Arial" w:cs="Arial"/>
                <w:b/>
                <w:bCs/>
                <w:iCs/>
                <w:spacing w:val="-6"/>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vAlign w:val="center"/>
          </w:tcPr>
          <w:p w14:paraId="1F8B2366" w14:textId="40F9911C" w:rsidR="00BC6A6D" w:rsidRPr="006C707A" w:rsidRDefault="00BC6A6D" w:rsidP="00366526">
            <w:pPr>
              <w:spacing w:before="60" w:after="60" w:line="240" w:lineRule="auto"/>
              <w:ind w:left="-67"/>
              <w:jc w:val="left"/>
              <w:rPr>
                <w:rStyle w:val="BodyTextChar"/>
                <w:rFonts w:ascii="Arial" w:hAnsi="Arial" w:cs="Arial"/>
                <w:b/>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vAlign w:val="center"/>
          </w:tcPr>
          <w:p w14:paraId="37D9B0C2" w14:textId="4140C8D2" w:rsidR="00BC6A6D" w:rsidRPr="006C707A" w:rsidRDefault="00BC6A6D" w:rsidP="00841D15">
            <w:pPr>
              <w:spacing w:before="60" w:after="60" w:line="240" w:lineRule="auto"/>
              <w:jc w:val="left"/>
              <w:rPr>
                <w:rStyle w:val="BodyTextChar"/>
                <w:rFonts w:ascii="Arial" w:hAnsi="Arial" w:cs="Arial"/>
                <w:b/>
                <w:bCs/>
                <w:iCs/>
                <w:spacing w:val="-6"/>
                <w:sz w:val="16"/>
                <w:szCs w:val="16"/>
              </w:rPr>
            </w:pPr>
            <w:r w:rsidRPr="006C707A">
              <w:rPr>
                <w:rFonts w:ascii="Arial" w:hAnsi="Arial" w:cs="Arial"/>
                <w:sz w:val="16"/>
                <w:szCs w:val="16"/>
              </w:rPr>
              <w:t>≥70%</w:t>
            </w:r>
          </w:p>
        </w:tc>
      </w:tr>
    </w:tbl>
    <w:p w14:paraId="6D64FE79" w14:textId="0E432850" w:rsidR="00BC6A6D" w:rsidRDefault="00BC6A6D" w:rsidP="00841D15">
      <w:pPr>
        <w:spacing w:after="0" w:line="240" w:lineRule="auto"/>
        <w:jc w:val="left"/>
      </w:pPr>
    </w:p>
    <w:p w14:paraId="39827D03" w14:textId="77777777" w:rsidR="00E57907" w:rsidRDefault="00E57907" w:rsidP="00E57907">
      <w:pPr>
        <w:pStyle w:val="Heading5"/>
      </w:pPr>
      <w:r>
        <w:br w:type="page"/>
      </w: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542"/>
        <w:gridCol w:w="2361"/>
      </w:tblGrid>
      <w:tr w:rsidR="00BC6A6D" w:rsidRPr="00B91C36" w14:paraId="55672D50" w14:textId="77777777" w:rsidTr="00B12A3C">
        <w:trPr>
          <w:trHeight w:val="108"/>
        </w:trPr>
        <w:tc>
          <w:tcPr>
            <w:tcW w:w="7592" w:type="dxa"/>
            <w:gridSpan w:val="3"/>
            <w:tcMar>
              <w:left w:w="57" w:type="dxa"/>
              <w:right w:w="57" w:type="dxa"/>
            </w:tcMar>
          </w:tcPr>
          <w:p w14:paraId="270DBF0D" w14:textId="4C8EA578" w:rsidR="00BC6A6D" w:rsidRPr="00B91C36" w:rsidRDefault="00BC6A6D">
            <w:pPr>
              <w:tabs>
                <w:tab w:val="left" w:pos="709"/>
              </w:tabs>
              <w:spacing w:before="60" w:after="60" w:line="240" w:lineRule="auto"/>
              <w:jc w:val="left"/>
              <w:rPr>
                <w:rStyle w:val="BodyTextChar"/>
                <w:rFonts w:ascii="Arial" w:eastAsia="Times New Roman" w:hAnsi="Arial" w:cs="Arial"/>
                <w:b/>
                <w:bCs/>
                <w:iCs/>
                <w:sz w:val="16"/>
                <w:szCs w:val="16"/>
                <w:lang w:eastAsia="en-AU"/>
              </w:rPr>
            </w:pPr>
            <w:r>
              <w:br w:type="page"/>
            </w:r>
            <w:r w:rsidRPr="00B91C36">
              <w:rPr>
                <w:rFonts w:ascii="Arial" w:hAnsi="Arial" w:cs="Arial"/>
                <w:b/>
                <w:sz w:val="16"/>
                <w:szCs w:val="16"/>
              </w:rPr>
              <w:t>Program 1.1</w:t>
            </w:r>
            <w:r w:rsidR="00C21C4F">
              <w:rPr>
                <w:rFonts w:ascii="Arial" w:hAnsi="Arial" w:cs="Arial"/>
                <w:b/>
                <w:sz w:val="16"/>
                <w:szCs w:val="16"/>
              </w:rPr>
              <w:t xml:space="preserve"> </w:t>
            </w:r>
            <w:r>
              <w:rPr>
                <w:rFonts w:ascii="Arial" w:hAnsi="Arial" w:cs="Arial"/>
                <w:b/>
                <w:sz w:val="16"/>
                <w:szCs w:val="16"/>
              </w:rPr>
              <w:t>Performance information (continued)</w:t>
            </w:r>
          </w:p>
        </w:tc>
      </w:tr>
      <w:tr w:rsidR="00BC6A6D" w:rsidRPr="00B91C36" w14:paraId="50DEB623" w14:textId="77777777" w:rsidTr="00B12A3C">
        <w:trPr>
          <w:trHeight w:val="345"/>
        </w:trPr>
        <w:tc>
          <w:tcPr>
            <w:tcW w:w="1689" w:type="dxa"/>
            <w:tcMar>
              <w:left w:w="57" w:type="dxa"/>
              <w:right w:w="57" w:type="dxa"/>
            </w:tcMar>
          </w:tcPr>
          <w:p w14:paraId="72423CDD" w14:textId="77777777" w:rsidR="00BC6A6D" w:rsidRPr="00B91C36" w:rsidRDefault="00BC6A6D" w:rsidP="00B12A3C">
            <w:pPr>
              <w:tabs>
                <w:tab w:val="left" w:pos="709"/>
              </w:tabs>
              <w:spacing w:before="60" w:after="60" w:line="240" w:lineRule="auto"/>
              <w:jc w:val="left"/>
              <w:rPr>
                <w:rFonts w:ascii="Arial" w:hAnsi="Arial" w:cs="Arial"/>
                <w:b/>
                <w:sz w:val="16"/>
                <w:szCs w:val="16"/>
              </w:rPr>
            </w:pPr>
            <w:r w:rsidRPr="00B91C36">
              <w:rPr>
                <w:rFonts w:ascii="Arial" w:hAnsi="Arial" w:cs="Arial"/>
                <w:b/>
                <w:sz w:val="16"/>
                <w:szCs w:val="16"/>
              </w:rPr>
              <w:t>Year</w:t>
            </w:r>
          </w:p>
        </w:tc>
        <w:tc>
          <w:tcPr>
            <w:tcW w:w="3542" w:type="dxa"/>
            <w:tcMar>
              <w:left w:w="57" w:type="dxa"/>
              <w:right w:w="57" w:type="dxa"/>
            </w:tcMar>
          </w:tcPr>
          <w:p w14:paraId="7225CC37" w14:textId="77777777" w:rsidR="00BC6A6D" w:rsidRPr="00B91C36" w:rsidRDefault="00BC6A6D" w:rsidP="00B12A3C">
            <w:pPr>
              <w:spacing w:before="60" w:after="60" w:line="240" w:lineRule="auto"/>
              <w:jc w:val="left"/>
              <w:rPr>
                <w:rStyle w:val="BodyTextChar"/>
                <w:rFonts w:ascii="Arial" w:hAnsi="Arial" w:cs="Arial"/>
                <w:b/>
                <w:bCs/>
                <w:iCs/>
                <w:spacing w:val="-6"/>
                <w:sz w:val="16"/>
                <w:szCs w:val="16"/>
              </w:rPr>
            </w:pPr>
            <w:r w:rsidRPr="00B91C36">
              <w:rPr>
                <w:rStyle w:val="BodyTextChar"/>
                <w:rFonts w:ascii="Arial" w:hAnsi="Arial" w:cs="Arial"/>
                <w:b/>
                <w:bCs/>
                <w:iCs/>
                <w:spacing w:val="-6"/>
                <w:sz w:val="16"/>
                <w:szCs w:val="16"/>
              </w:rPr>
              <w:t>Performance criteria</w:t>
            </w:r>
          </w:p>
        </w:tc>
        <w:tc>
          <w:tcPr>
            <w:tcW w:w="2361" w:type="dxa"/>
            <w:tcMar>
              <w:left w:w="57" w:type="dxa"/>
              <w:right w:w="57" w:type="dxa"/>
            </w:tcMar>
          </w:tcPr>
          <w:p w14:paraId="2F184368" w14:textId="77777777" w:rsidR="00BC6A6D" w:rsidRPr="00B91C36" w:rsidRDefault="00BC6A6D" w:rsidP="00B12A3C">
            <w:pPr>
              <w:spacing w:before="60" w:after="60" w:line="240" w:lineRule="auto"/>
              <w:jc w:val="left"/>
              <w:rPr>
                <w:rStyle w:val="BodyTextChar"/>
                <w:rFonts w:ascii="Arial" w:hAnsi="Arial" w:cs="Arial"/>
                <w:b/>
                <w:bCs/>
                <w:iCs/>
                <w:spacing w:val="-6"/>
                <w:sz w:val="16"/>
                <w:szCs w:val="16"/>
              </w:rPr>
            </w:pPr>
            <w:r w:rsidRPr="00B91C36">
              <w:rPr>
                <w:rStyle w:val="BodyTextChar"/>
                <w:rFonts w:ascii="Arial" w:hAnsi="Arial" w:cs="Arial"/>
                <w:b/>
                <w:bCs/>
                <w:iCs/>
                <w:spacing w:val="-6"/>
                <w:sz w:val="16"/>
                <w:szCs w:val="16"/>
              </w:rPr>
              <w:t>Targets</w:t>
            </w:r>
          </w:p>
        </w:tc>
      </w:tr>
      <w:tr w:rsidR="003E025D" w:rsidRPr="006C707A" w14:paraId="1DEABDE4" w14:textId="77777777" w:rsidTr="00B12A3C">
        <w:tc>
          <w:tcPr>
            <w:tcW w:w="7592" w:type="dxa"/>
            <w:gridSpan w:val="3"/>
            <w:tcMar>
              <w:left w:w="57" w:type="dxa"/>
              <w:right w:w="57" w:type="dxa"/>
            </w:tcMar>
          </w:tcPr>
          <w:p w14:paraId="48E54090" w14:textId="6D2004A7" w:rsidR="003E025D" w:rsidRPr="006C707A" w:rsidRDefault="003E025D" w:rsidP="00841D15">
            <w:pPr>
              <w:spacing w:before="60" w:after="60" w:line="240" w:lineRule="auto"/>
              <w:jc w:val="center"/>
              <w:rPr>
                <w:rStyle w:val="BodyTextChar"/>
                <w:rFonts w:ascii="Arial" w:hAnsi="Arial" w:cs="Arial"/>
                <w:bCs/>
                <w:iCs/>
                <w:spacing w:val="-6"/>
                <w:sz w:val="16"/>
                <w:szCs w:val="16"/>
              </w:rPr>
            </w:pPr>
            <w:r w:rsidRPr="006C707A">
              <w:rPr>
                <w:rStyle w:val="BodyTextChar"/>
                <w:rFonts w:ascii="Arial" w:hAnsi="Arial" w:cs="Arial"/>
                <w:b/>
                <w:bCs/>
                <w:iCs/>
                <w:spacing w:val="-6"/>
                <w:sz w:val="16"/>
                <w:szCs w:val="16"/>
              </w:rPr>
              <w:t>Achievement of payment integrity standards</w:t>
            </w:r>
          </w:p>
        </w:tc>
      </w:tr>
      <w:tr w:rsidR="003E025D" w:rsidRPr="006C707A" w14:paraId="1F4A5976" w14:textId="77777777" w:rsidTr="00E64CED">
        <w:tc>
          <w:tcPr>
            <w:tcW w:w="1689" w:type="dxa"/>
            <w:tcMar>
              <w:left w:w="57" w:type="dxa"/>
              <w:right w:w="57" w:type="dxa"/>
            </w:tcMar>
          </w:tcPr>
          <w:p w14:paraId="694ED906" w14:textId="005F7ED8" w:rsidR="003E025D" w:rsidRDefault="003E025D" w:rsidP="003E025D">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542" w:type="dxa"/>
            <w:tcMar>
              <w:left w:w="57" w:type="dxa"/>
              <w:right w:w="57" w:type="dxa"/>
            </w:tcMar>
          </w:tcPr>
          <w:p w14:paraId="10E8B577" w14:textId="2554ED4A" w:rsidR="003E025D" w:rsidRPr="006C707A" w:rsidRDefault="003E025D" w:rsidP="003E025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C</w:t>
            </w:r>
            <w:r>
              <w:rPr>
                <w:rStyle w:val="BodyTextChar"/>
                <w:rFonts w:ascii="Arial" w:hAnsi="Arial" w:cs="Arial"/>
                <w:bCs/>
                <w:iCs/>
                <w:spacing w:val="-6"/>
                <w:sz w:val="16"/>
                <w:szCs w:val="16"/>
              </w:rPr>
              <w:t>entrelink: Debt under recovery.</w:t>
            </w:r>
          </w:p>
        </w:tc>
        <w:tc>
          <w:tcPr>
            <w:tcW w:w="2361" w:type="dxa"/>
            <w:tcMar>
              <w:left w:w="57" w:type="dxa"/>
              <w:right w:w="57" w:type="dxa"/>
            </w:tcMar>
          </w:tcPr>
          <w:p w14:paraId="461FF9FD" w14:textId="77777777" w:rsidR="003E025D" w:rsidRPr="006C707A" w:rsidRDefault="003E025D" w:rsidP="003E025D">
            <w:pPr>
              <w:spacing w:before="60" w:after="60" w:line="240" w:lineRule="auto"/>
              <w:jc w:val="left"/>
              <w:rPr>
                <w:rFonts w:ascii="Arial" w:hAnsi="Arial" w:cs="Arial"/>
                <w:sz w:val="16"/>
                <w:szCs w:val="16"/>
              </w:rPr>
            </w:pPr>
            <w:r w:rsidRPr="006C707A">
              <w:rPr>
                <w:rFonts w:ascii="Arial" w:hAnsi="Arial" w:cs="Arial"/>
                <w:sz w:val="16"/>
                <w:szCs w:val="16"/>
              </w:rPr>
              <w:t>≥60%</w:t>
            </w:r>
          </w:p>
          <w:p w14:paraId="4A865A7D" w14:textId="53C62B09" w:rsidR="003E025D" w:rsidRPr="006C707A" w:rsidRDefault="003E025D" w:rsidP="003E025D">
            <w:pPr>
              <w:spacing w:before="60" w:after="60" w:line="240" w:lineRule="auto"/>
              <w:rPr>
                <w:rStyle w:val="BodyTextChar"/>
                <w:rFonts w:ascii="Arial" w:hAnsi="Arial" w:cs="Arial"/>
                <w:bCs/>
                <w:iCs/>
                <w:spacing w:val="-6"/>
                <w:sz w:val="16"/>
                <w:szCs w:val="16"/>
              </w:rPr>
            </w:pPr>
            <w:r w:rsidRPr="006C707A">
              <w:rPr>
                <w:rStyle w:val="BodyTextChar"/>
                <w:rFonts w:ascii="Arial" w:hAnsi="Arial" w:cs="Arial"/>
                <w:bCs/>
                <w:iCs/>
                <w:spacing w:val="-6"/>
                <w:sz w:val="16"/>
                <w:szCs w:val="16"/>
              </w:rPr>
              <w:t>Target expected to be met.</w:t>
            </w:r>
          </w:p>
        </w:tc>
      </w:tr>
      <w:tr w:rsidR="003E025D" w:rsidRPr="006C707A" w14:paraId="6B6A1838" w14:textId="77777777" w:rsidTr="00E64CED">
        <w:tc>
          <w:tcPr>
            <w:tcW w:w="1689" w:type="dxa"/>
            <w:tcMar>
              <w:left w:w="57" w:type="dxa"/>
              <w:right w:w="57" w:type="dxa"/>
            </w:tcMar>
          </w:tcPr>
          <w:p w14:paraId="614FBF9D" w14:textId="6A91E7D4" w:rsidR="003E025D" w:rsidRDefault="003E025D" w:rsidP="003E025D">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542" w:type="dxa"/>
            <w:tcMar>
              <w:left w:w="57" w:type="dxa"/>
              <w:right w:w="57" w:type="dxa"/>
            </w:tcMar>
          </w:tcPr>
          <w:p w14:paraId="4B76E5D1" w14:textId="746DE716" w:rsidR="003E025D" w:rsidRPr="006C707A" w:rsidRDefault="003E025D" w:rsidP="003E025D">
            <w:pPr>
              <w:spacing w:before="60" w:after="60" w:line="240" w:lineRule="auto"/>
              <w:jc w:val="left"/>
              <w:rPr>
                <w:rStyle w:val="BodyTextChar"/>
                <w:rFonts w:ascii="Arial" w:hAnsi="Arial" w:cs="Arial"/>
                <w:bCs/>
                <w:iCs/>
                <w:spacing w:val="-6"/>
                <w:sz w:val="16"/>
                <w:szCs w:val="16"/>
              </w:rPr>
            </w:pPr>
            <w:r w:rsidRPr="006C707A">
              <w:rPr>
                <w:rStyle w:val="BodyTextChar"/>
                <w:rFonts w:ascii="Arial" w:hAnsi="Arial" w:cs="Arial"/>
                <w:bCs/>
                <w:iCs/>
                <w:spacing w:val="-6"/>
                <w:sz w:val="16"/>
                <w:szCs w:val="16"/>
              </w:rPr>
              <w:t xml:space="preserve">As per </w:t>
            </w:r>
            <w:r>
              <w:rPr>
                <w:rStyle w:val="BodyTextChar"/>
                <w:rFonts w:ascii="Arial" w:hAnsi="Arial" w:cs="Arial"/>
                <w:bCs/>
                <w:iCs/>
                <w:spacing w:val="-6"/>
                <w:sz w:val="16"/>
                <w:szCs w:val="16"/>
              </w:rPr>
              <w:t>2016-17</w:t>
            </w:r>
            <w:r w:rsidRPr="006C707A">
              <w:rPr>
                <w:rStyle w:val="BodyTextChar"/>
                <w:rFonts w:ascii="Arial" w:hAnsi="Arial" w:cs="Arial"/>
                <w:bCs/>
                <w:iCs/>
                <w:spacing w:val="-6"/>
                <w:sz w:val="16"/>
                <w:szCs w:val="16"/>
              </w:rPr>
              <w:t>.</w:t>
            </w:r>
          </w:p>
        </w:tc>
        <w:tc>
          <w:tcPr>
            <w:tcW w:w="2361" w:type="dxa"/>
            <w:tcMar>
              <w:left w:w="57" w:type="dxa"/>
              <w:right w:w="57" w:type="dxa"/>
            </w:tcMar>
          </w:tcPr>
          <w:p w14:paraId="2B5B5F77" w14:textId="374729A2" w:rsidR="003E025D" w:rsidRPr="006C707A" w:rsidRDefault="003E025D" w:rsidP="003E025D">
            <w:pPr>
              <w:spacing w:before="60" w:after="60" w:line="240" w:lineRule="auto"/>
              <w:rPr>
                <w:rStyle w:val="BodyTextChar"/>
                <w:rFonts w:ascii="Arial" w:hAnsi="Arial" w:cs="Arial"/>
                <w:bCs/>
                <w:iCs/>
                <w:spacing w:val="-6"/>
                <w:sz w:val="16"/>
                <w:szCs w:val="16"/>
              </w:rPr>
            </w:pPr>
            <w:r w:rsidRPr="006C707A">
              <w:rPr>
                <w:rFonts w:ascii="Arial" w:hAnsi="Arial" w:cs="Arial"/>
                <w:sz w:val="16"/>
                <w:szCs w:val="16"/>
              </w:rPr>
              <w:t>≥60%</w:t>
            </w:r>
          </w:p>
        </w:tc>
      </w:tr>
      <w:tr w:rsidR="003E025D" w:rsidRPr="006C707A" w14:paraId="7A600F51" w14:textId="77777777" w:rsidTr="00B12A3C">
        <w:tc>
          <w:tcPr>
            <w:tcW w:w="1689" w:type="dxa"/>
            <w:tcMar>
              <w:left w:w="57" w:type="dxa"/>
              <w:right w:w="57" w:type="dxa"/>
            </w:tcMar>
          </w:tcPr>
          <w:p w14:paraId="06F098FC" w14:textId="71721785" w:rsidR="003E025D" w:rsidRDefault="003E025D" w:rsidP="003E025D">
            <w:pPr>
              <w:tabs>
                <w:tab w:val="left" w:pos="709"/>
              </w:tabs>
              <w:spacing w:before="60" w:after="60" w:line="240" w:lineRule="auto"/>
              <w:jc w:val="left"/>
              <w:rPr>
                <w:rFonts w:ascii="Arial" w:hAnsi="Arial" w:cs="Arial"/>
                <w:sz w:val="16"/>
                <w:szCs w:val="16"/>
              </w:rPr>
            </w:pPr>
            <w:r w:rsidRPr="006C707A">
              <w:rPr>
                <w:rFonts w:ascii="Arial" w:hAnsi="Arial" w:cs="Arial"/>
                <w:b/>
                <w:sz w:val="16"/>
                <w:szCs w:val="16"/>
              </w:rPr>
              <w:t>Purpose</w:t>
            </w:r>
            <w:r>
              <w:rPr>
                <w:rFonts w:ascii="Arial" w:hAnsi="Arial" w:cs="Arial"/>
                <w:b/>
                <w:sz w:val="16"/>
                <w:szCs w:val="16"/>
              </w:rPr>
              <w:t xml:space="preserve"> </w:t>
            </w:r>
            <w:r w:rsidRPr="009F5D3C">
              <w:rPr>
                <w:rFonts w:ascii="Arial" w:hAnsi="Arial" w:cs="Arial"/>
                <w:sz w:val="16"/>
                <w:szCs w:val="16"/>
              </w:rPr>
              <w:t>(a)</w:t>
            </w:r>
          </w:p>
        </w:tc>
        <w:tc>
          <w:tcPr>
            <w:tcW w:w="5903" w:type="dxa"/>
            <w:gridSpan w:val="2"/>
            <w:tcMar>
              <w:left w:w="57" w:type="dxa"/>
              <w:right w:w="57" w:type="dxa"/>
            </w:tcMar>
          </w:tcPr>
          <w:p w14:paraId="74E46E15" w14:textId="40FD3A9C" w:rsidR="003E025D" w:rsidRPr="006C707A" w:rsidRDefault="003E025D" w:rsidP="003E025D">
            <w:pPr>
              <w:spacing w:before="60" w:after="60" w:line="240" w:lineRule="auto"/>
              <w:rPr>
                <w:rStyle w:val="BodyTextChar"/>
                <w:rFonts w:ascii="Arial" w:hAnsi="Arial" w:cs="Arial"/>
                <w:bCs/>
                <w:iCs/>
                <w:spacing w:val="-6"/>
                <w:sz w:val="16"/>
                <w:szCs w:val="16"/>
              </w:rPr>
            </w:pPr>
            <w:r w:rsidRPr="00091985">
              <w:rPr>
                <w:rFonts w:ascii="Arial" w:hAnsi="Arial" w:cs="Arial"/>
                <w:sz w:val="16"/>
                <w:szCs w:val="16"/>
              </w:rPr>
              <w:t>The department delivers payments and associated services on behalf of partner agencies, and provides related advice to government on social welfare, health and child support service delivery policy</w:t>
            </w:r>
            <w:r>
              <w:rPr>
                <w:rFonts w:ascii="Arial" w:hAnsi="Arial" w:cs="Arial"/>
                <w:sz w:val="16"/>
                <w:szCs w:val="16"/>
              </w:rPr>
              <w:t>.</w:t>
            </w:r>
          </w:p>
        </w:tc>
      </w:tr>
      <w:tr w:rsidR="003E025D" w:rsidRPr="006C707A" w14:paraId="6515A5A0" w14:textId="77777777" w:rsidTr="00B12A3C">
        <w:tc>
          <w:tcPr>
            <w:tcW w:w="7592" w:type="dxa"/>
            <w:gridSpan w:val="3"/>
            <w:tcMar>
              <w:left w:w="57" w:type="dxa"/>
              <w:right w:w="57" w:type="dxa"/>
            </w:tcMar>
          </w:tcPr>
          <w:p w14:paraId="23934DA0" w14:textId="5142E77F" w:rsidR="003E025D" w:rsidRPr="006C707A" w:rsidRDefault="003E025D" w:rsidP="00F0332B">
            <w:pPr>
              <w:spacing w:before="60" w:after="60" w:line="240" w:lineRule="auto"/>
              <w:rPr>
                <w:rStyle w:val="BodyTextChar"/>
                <w:rFonts w:ascii="Arial" w:hAnsi="Arial" w:cs="Arial"/>
                <w:bCs/>
                <w:iCs/>
                <w:spacing w:val="-6"/>
                <w:sz w:val="16"/>
                <w:szCs w:val="16"/>
              </w:rPr>
            </w:pPr>
            <w:r w:rsidRPr="009C016E">
              <w:rPr>
                <w:rFonts w:ascii="Arial" w:hAnsi="Arial" w:cs="Arial"/>
                <w:b/>
                <w:sz w:val="16"/>
                <w:szCs w:val="16"/>
              </w:rPr>
              <w:t>There have been no material changes to Program 1.1 as a result of Budget measures.</w:t>
            </w:r>
          </w:p>
        </w:tc>
      </w:tr>
    </w:tbl>
    <w:p w14:paraId="56135083" w14:textId="77777777" w:rsidR="000519C6" w:rsidRPr="009F5D3C" w:rsidRDefault="000519C6" w:rsidP="00841D15">
      <w:pPr>
        <w:pStyle w:val="ChartandTableFootnote"/>
        <w:spacing w:before="120"/>
        <w:ind w:left="142"/>
      </w:pPr>
      <w:r>
        <w:t xml:space="preserve">(a) </w:t>
      </w:r>
      <w:r>
        <w:tab/>
      </w:r>
      <w:r w:rsidRPr="009F5D3C">
        <w:t>Refers to updated purposes that will be reflected in the 2017-18 Corporate Plan.</w:t>
      </w:r>
    </w:p>
    <w:p w14:paraId="11F2A2D7" w14:textId="77777777" w:rsidR="00337F5D" w:rsidRDefault="00337F5D">
      <w:pPr>
        <w:spacing w:after="0" w:line="240" w:lineRule="auto"/>
        <w:jc w:val="left"/>
      </w:pPr>
      <w:r w:rsidRPr="00841D15">
        <w:br w:type="page"/>
      </w:r>
    </w:p>
    <w:p w14:paraId="27D8E012" w14:textId="77777777" w:rsidR="00E13156" w:rsidRDefault="00E13156" w:rsidP="00E13156">
      <w:pPr>
        <w:pStyle w:val="Heading5"/>
      </w:pP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3603"/>
        <w:gridCol w:w="2300"/>
      </w:tblGrid>
      <w:tr w:rsidR="00E64CED" w:rsidRPr="006C707A" w14:paraId="4F2113CC" w14:textId="77777777" w:rsidTr="00F0332B">
        <w:tc>
          <w:tcPr>
            <w:tcW w:w="7592" w:type="dxa"/>
            <w:gridSpan w:val="3"/>
            <w:shd w:val="clear" w:color="auto" w:fill="F2F2F2"/>
            <w:tcMar>
              <w:left w:w="57" w:type="dxa"/>
              <w:right w:w="57" w:type="dxa"/>
            </w:tcMar>
          </w:tcPr>
          <w:p w14:paraId="7884DA5D" w14:textId="0D8EDB38" w:rsidR="00E64CED" w:rsidRPr="00841D15" w:rsidRDefault="00E64CED" w:rsidP="00143894">
            <w:pPr>
              <w:tabs>
                <w:tab w:val="left" w:pos="709"/>
              </w:tabs>
              <w:spacing w:before="60" w:after="60" w:line="240" w:lineRule="auto"/>
              <w:jc w:val="left"/>
              <w:rPr>
                <w:rFonts w:ascii="Arial" w:hAnsi="Arial" w:cs="Arial"/>
                <w:b/>
                <w:sz w:val="16"/>
                <w:szCs w:val="16"/>
              </w:rPr>
            </w:pPr>
            <w:r w:rsidRPr="00A3000F">
              <w:rPr>
                <w:rFonts w:ascii="Arial" w:hAnsi="Arial" w:cs="Arial"/>
                <w:b/>
                <w:sz w:val="16"/>
                <w:szCs w:val="16"/>
              </w:rPr>
              <w:t>Program 1.2</w:t>
            </w:r>
            <w:r w:rsidR="00C21C4F">
              <w:rPr>
                <w:rFonts w:ascii="Arial" w:hAnsi="Arial" w:cs="Arial"/>
                <w:b/>
                <w:sz w:val="16"/>
                <w:szCs w:val="16"/>
              </w:rPr>
              <w:t xml:space="preserve"> </w:t>
            </w:r>
            <w:r w:rsidRPr="00841D15">
              <w:rPr>
                <w:rFonts w:ascii="Arial" w:hAnsi="Arial" w:cs="Arial"/>
                <w:b/>
                <w:sz w:val="16"/>
                <w:szCs w:val="16"/>
              </w:rPr>
              <w:t xml:space="preserve">Services to the Community </w:t>
            </w:r>
            <w:r w:rsidR="00C21C4F">
              <w:rPr>
                <w:rFonts w:ascii="Arial" w:hAnsi="Arial" w:cs="Arial"/>
                <w:b/>
                <w:sz w:val="16"/>
                <w:szCs w:val="16"/>
              </w:rPr>
              <w:t>-</w:t>
            </w:r>
            <w:r w:rsidRPr="00841D15">
              <w:rPr>
                <w:rFonts w:ascii="Arial" w:hAnsi="Arial" w:cs="Arial"/>
                <w:b/>
                <w:sz w:val="16"/>
                <w:szCs w:val="16"/>
              </w:rPr>
              <w:t xml:space="preserve"> Health </w:t>
            </w:r>
          </w:p>
          <w:p w14:paraId="1BBA24C3" w14:textId="77777777" w:rsidR="00E64CED" w:rsidRPr="006C707A" w:rsidRDefault="00E64CED" w:rsidP="00143894">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The department supports individuals, families and communities to achieve greater self-sufficiency by providing access to health payments and services on behalf of </w:t>
            </w:r>
            <w:r>
              <w:rPr>
                <w:rFonts w:ascii="Arial" w:hAnsi="Arial" w:cs="Arial"/>
                <w:sz w:val="16"/>
                <w:szCs w:val="16"/>
              </w:rPr>
              <w:t>the Australian Government</w:t>
            </w:r>
          </w:p>
        </w:tc>
      </w:tr>
      <w:tr w:rsidR="00E64CED" w:rsidRPr="006C707A" w14:paraId="1255F9E8" w14:textId="77777777" w:rsidTr="00F0332B">
        <w:tc>
          <w:tcPr>
            <w:tcW w:w="1689" w:type="dxa"/>
            <w:tcMar>
              <w:left w:w="57" w:type="dxa"/>
              <w:right w:w="57" w:type="dxa"/>
            </w:tcMar>
          </w:tcPr>
          <w:p w14:paraId="43015379"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Delivery</w:t>
            </w:r>
          </w:p>
        </w:tc>
        <w:tc>
          <w:tcPr>
            <w:tcW w:w="5903" w:type="dxa"/>
            <w:gridSpan w:val="2"/>
            <w:tcMar>
              <w:left w:w="57" w:type="dxa"/>
              <w:right w:w="57" w:type="dxa"/>
            </w:tcMar>
          </w:tcPr>
          <w:p w14:paraId="24EC250C" w14:textId="77777777" w:rsidR="00E64CED" w:rsidRPr="006C707A" w:rsidRDefault="00E64CED" w:rsidP="00143894">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The department provides </w:t>
            </w:r>
            <w:r>
              <w:rPr>
                <w:rFonts w:ascii="Arial" w:hAnsi="Arial" w:cs="Arial"/>
                <w:sz w:val="16"/>
                <w:szCs w:val="16"/>
              </w:rPr>
              <w:t xml:space="preserve">health payments and services to the community </w:t>
            </w:r>
            <w:r w:rsidRPr="006C707A">
              <w:rPr>
                <w:rFonts w:ascii="Arial" w:hAnsi="Arial" w:cs="Arial"/>
                <w:sz w:val="16"/>
                <w:szCs w:val="16"/>
              </w:rPr>
              <w:t>and systems that support the delivery of serv</w:t>
            </w:r>
            <w:r>
              <w:rPr>
                <w:rFonts w:ascii="Arial" w:hAnsi="Arial" w:cs="Arial"/>
                <w:sz w:val="16"/>
                <w:szCs w:val="16"/>
              </w:rPr>
              <w:t xml:space="preserve">ices by providers and business </w:t>
            </w:r>
            <w:r w:rsidRPr="006C707A">
              <w:rPr>
                <w:rFonts w:ascii="Arial" w:hAnsi="Arial" w:cs="Arial"/>
                <w:sz w:val="16"/>
                <w:szCs w:val="16"/>
              </w:rPr>
              <w:t>through service centres located across Australia</w:t>
            </w:r>
            <w:r>
              <w:rPr>
                <w:rFonts w:ascii="Arial" w:hAnsi="Arial" w:cs="Arial"/>
                <w:sz w:val="16"/>
                <w:szCs w:val="16"/>
              </w:rPr>
              <w:t>, online services and</w:t>
            </w:r>
            <w:r w:rsidRPr="006C707A">
              <w:rPr>
                <w:rFonts w:ascii="Arial" w:hAnsi="Arial" w:cs="Arial"/>
                <w:sz w:val="16"/>
                <w:szCs w:val="16"/>
              </w:rPr>
              <w:t xml:space="preserve"> sma</w:t>
            </w:r>
            <w:r>
              <w:rPr>
                <w:rFonts w:ascii="Arial" w:hAnsi="Arial" w:cs="Arial"/>
                <w:sz w:val="16"/>
                <w:szCs w:val="16"/>
              </w:rPr>
              <w:t>rt centres.</w:t>
            </w:r>
            <w:r w:rsidRPr="006C707A">
              <w:rPr>
                <w:rFonts w:ascii="Arial" w:hAnsi="Arial" w:cs="Arial"/>
                <w:sz w:val="16"/>
                <w:szCs w:val="16"/>
              </w:rPr>
              <w:t xml:space="preserve"> </w:t>
            </w:r>
          </w:p>
        </w:tc>
      </w:tr>
      <w:tr w:rsidR="00E64CED" w:rsidRPr="006C707A" w14:paraId="2B0EAFAB" w14:textId="77777777" w:rsidTr="00F0332B">
        <w:tc>
          <w:tcPr>
            <w:tcW w:w="7592" w:type="dxa"/>
            <w:gridSpan w:val="3"/>
            <w:tcMar>
              <w:left w:w="57" w:type="dxa"/>
              <w:right w:w="57" w:type="dxa"/>
            </w:tcMar>
          </w:tcPr>
          <w:p w14:paraId="0760E3C5"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Performance information</w:t>
            </w:r>
            <w:r>
              <w:rPr>
                <w:rFonts w:ascii="Arial" w:hAnsi="Arial" w:cs="Arial"/>
                <w:b/>
                <w:sz w:val="16"/>
                <w:szCs w:val="16"/>
              </w:rPr>
              <w:t xml:space="preserve"> 1.2</w:t>
            </w:r>
          </w:p>
        </w:tc>
      </w:tr>
      <w:tr w:rsidR="00E64CED" w:rsidRPr="006C707A" w14:paraId="1DE23FD6" w14:textId="77777777" w:rsidTr="00F0332B">
        <w:tc>
          <w:tcPr>
            <w:tcW w:w="1689" w:type="dxa"/>
            <w:tcMar>
              <w:left w:w="57" w:type="dxa"/>
              <w:right w:w="57" w:type="dxa"/>
            </w:tcMar>
          </w:tcPr>
          <w:p w14:paraId="6D760850"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Year</w:t>
            </w:r>
          </w:p>
        </w:tc>
        <w:tc>
          <w:tcPr>
            <w:tcW w:w="3603" w:type="dxa"/>
            <w:tcMar>
              <w:left w:w="57" w:type="dxa"/>
              <w:right w:w="57" w:type="dxa"/>
            </w:tcMar>
          </w:tcPr>
          <w:p w14:paraId="6429D30E"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Performance criteria</w:t>
            </w:r>
          </w:p>
        </w:tc>
        <w:tc>
          <w:tcPr>
            <w:tcW w:w="2300" w:type="dxa"/>
            <w:tcMar>
              <w:left w:w="57" w:type="dxa"/>
              <w:right w:w="57" w:type="dxa"/>
            </w:tcMar>
          </w:tcPr>
          <w:p w14:paraId="3392B2CD"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Targets</w:t>
            </w:r>
          </w:p>
        </w:tc>
      </w:tr>
      <w:tr w:rsidR="00E64CED" w:rsidRPr="006C707A" w14:paraId="219A688D" w14:textId="77777777" w:rsidTr="00F0332B">
        <w:tc>
          <w:tcPr>
            <w:tcW w:w="7592" w:type="dxa"/>
            <w:gridSpan w:val="3"/>
            <w:tcMar>
              <w:left w:w="57" w:type="dxa"/>
              <w:right w:w="57" w:type="dxa"/>
            </w:tcMar>
          </w:tcPr>
          <w:p w14:paraId="0BB7B4A9" w14:textId="77777777" w:rsidR="00E64CED" w:rsidRPr="006C707A" w:rsidRDefault="00E64CED" w:rsidP="00143894">
            <w:pPr>
              <w:tabs>
                <w:tab w:val="left" w:pos="709"/>
              </w:tabs>
              <w:spacing w:before="60" w:after="60" w:line="240" w:lineRule="auto"/>
              <w:jc w:val="center"/>
              <w:rPr>
                <w:rFonts w:ascii="Arial" w:hAnsi="Arial" w:cs="Arial"/>
                <w:b/>
                <w:sz w:val="16"/>
                <w:szCs w:val="16"/>
              </w:rPr>
            </w:pPr>
            <w:r w:rsidRPr="006C707A">
              <w:rPr>
                <w:rFonts w:ascii="Arial" w:hAnsi="Arial" w:cs="Arial"/>
                <w:b/>
                <w:sz w:val="16"/>
                <w:szCs w:val="16"/>
              </w:rPr>
              <w:t>Satisfaction with Medicare provider service delivery</w:t>
            </w:r>
          </w:p>
        </w:tc>
      </w:tr>
      <w:tr w:rsidR="00E64CED" w:rsidRPr="006C707A" w14:paraId="5DFF6F39" w14:textId="77777777" w:rsidTr="00F0332B">
        <w:trPr>
          <w:trHeight w:val="60"/>
        </w:trPr>
        <w:tc>
          <w:tcPr>
            <w:tcW w:w="1689" w:type="dxa"/>
            <w:tcMar>
              <w:left w:w="57" w:type="dxa"/>
              <w:right w:w="57" w:type="dxa"/>
            </w:tcMar>
          </w:tcPr>
          <w:p w14:paraId="3BA9A2B1"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75D3465A" w14:textId="77777777" w:rsidR="00E64CED" w:rsidRPr="00D8444A" w:rsidRDefault="00E64CED" w:rsidP="00143894">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val="x-none" w:eastAsia="en-US"/>
              </w:rPr>
              <w:t>Practitioners</w:t>
            </w:r>
            <w:r>
              <w:rPr>
                <w:rFonts w:ascii="Arial" w:eastAsia="Cambria" w:hAnsi="Arial" w:cs="Arial"/>
                <w:bCs/>
                <w:iCs/>
                <w:spacing w:val="-6"/>
                <w:sz w:val="16"/>
                <w:szCs w:val="16"/>
                <w:lang w:eastAsia="en-US"/>
              </w:rPr>
              <w:t>.</w:t>
            </w:r>
          </w:p>
        </w:tc>
        <w:tc>
          <w:tcPr>
            <w:tcW w:w="2300" w:type="dxa"/>
            <w:tcMar>
              <w:left w:w="57" w:type="dxa"/>
              <w:right w:w="57" w:type="dxa"/>
            </w:tcMar>
          </w:tcPr>
          <w:p w14:paraId="453ED3AB" w14:textId="77777777" w:rsidR="00E64CED" w:rsidRPr="006C707A" w:rsidRDefault="00E64CED" w:rsidP="00143894">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≥70%</w:t>
            </w:r>
          </w:p>
          <w:p w14:paraId="164B3365" w14:textId="77777777" w:rsidR="00E64CED" w:rsidRPr="006C707A" w:rsidRDefault="00E64CED" w:rsidP="00143894">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Target expected to be met. </w:t>
            </w:r>
          </w:p>
        </w:tc>
      </w:tr>
      <w:tr w:rsidR="00F0332B" w:rsidRPr="006C707A" w14:paraId="1C966BBC" w14:textId="77777777" w:rsidTr="00F0332B">
        <w:tc>
          <w:tcPr>
            <w:tcW w:w="1689" w:type="dxa"/>
            <w:tcMar>
              <w:left w:w="57" w:type="dxa"/>
              <w:right w:w="57" w:type="dxa"/>
            </w:tcMar>
          </w:tcPr>
          <w:p w14:paraId="2B5ACD21" w14:textId="5260AC31" w:rsidR="00F0332B" w:rsidRPr="00FB5B86" w:rsidRDefault="00F0332B" w:rsidP="00F0332B">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2017-18 and beyond</w:t>
            </w:r>
          </w:p>
        </w:tc>
        <w:tc>
          <w:tcPr>
            <w:tcW w:w="3603" w:type="dxa"/>
            <w:tcMar>
              <w:left w:w="57" w:type="dxa"/>
              <w:right w:w="57" w:type="dxa"/>
            </w:tcMar>
          </w:tcPr>
          <w:p w14:paraId="557C2249" w14:textId="50458E07" w:rsidR="00F0332B" w:rsidRPr="00FB5B86" w:rsidRDefault="00F0332B" w:rsidP="00F0332B">
            <w:pPr>
              <w:spacing w:before="60" w:after="60" w:line="240" w:lineRule="auto"/>
              <w:jc w:val="left"/>
              <w:rPr>
                <w:rFonts w:ascii="Arial" w:eastAsia="Cambria" w:hAnsi="Arial" w:cs="Arial"/>
                <w:bCs/>
                <w:iCs/>
                <w:spacing w:val="-6"/>
                <w:sz w:val="16"/>
                <w:szCs w:val="16"/>
                <w:lang w:val="x-none" w:eastAsia="en-US"/>
              </w:rPr>
            </w:pPr>
            <w:r w:rsidRPr="00FB5B86">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163C264F" w14:textId="52488711" w:rsidR="00F0332B" w:rsidRPr="00FB5B86" w:rsidRDefault="00F0332B" w:rsidP="00F0332B">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≥70%</w:t>
            </w:r>
          </w:p>
        </w:tc>
      </w:tr>
      <w:tr w:rsidR="00E64CED" w:rsidRPr="006C707A" w14:paraId="67A892BA" w14:textId="77777777" w:rsidTr="00F0332B">
        <w:trPr>
          <w:trHeight w:val="60"/>
        </w:trPr>
        <w:tc>
          <w:tcPr>
            <w:tcW w:w="1689" w:type="dxa"/>
            <w:tcMar>
              <w:left w:w="57" w:type="dxa"/>
              <w:right w:w="57" w:type="dxa"/>
            </w:tcMar>
          </w:tcPr>
          <w:p w14:paraId="6924D93E" w14:textId="77777777" w:rsidR="00E64CED" w:rsidRPr="00FB5B86" w:rsidRDefault="00E64CED" w:rsidP="00143894">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2016-17</w:t>
            </w:r>
          </w:p>
        </w:tc>
        <w:tc>
          <w:tcPr>
            <w:tcW w:w="3603" w:type="dxa"/>
            <w:tcMar>
              <w:left w:w="57" w:type="dxa"/>
              <w:right w:w="57" w:type="dxa"/>
            </w:tcMar>
          </w:tcPr>
          <w:p w14:paraId="45AF1CF4" w14:textId="77777777" w:rsidR="00E64CED" w:rsidRPr="00FB5B86" w:rsidRDefault="00E64CED" w:rsidP="00143894">
            <w:pPr>
              <w:spacing w:before="60" w:after="60" w:line="240" w:lineRule="auto"/>
              <w:jc w:val="left"/>
              <w:rPr>
                <w:rFonts w:ascii="Arial" w:hAnsi="Arial" w:cs="Arial"/>
                <w:i/>
                <w:sz w:val="16"/>
                <w:szCs w:val="16"/>
              </w:rPr>
            </w:pPr>
            <w:r w:rsidRPr="00FB5B86">
              <w:rPr>
                <w:rFonts w:ascii="Arial" w:eastAsia="Cambria" w:hAnsi="Arial" w:cs="Arial"/>
                <w:bCs/>
                <w:iCs/>
                <w:spacing w:val="-6"/>
                <w:sz w:val="16"/>
                <w:szCs w:val="16"/>
                <w:lang w:eastAsia="en-US"/>
              </w:rPr>
              <w:t>Pharmacists.</w:t>
            </w:r>
          </w:p>
        </w:tc>
        <w:tc>
          <w:tcPr>
            <w:tcW w:w="2300" w:type="dxa"/>
            <w:tcMar>
              <w:left w:w="57" w:type="dxa"/>
              <w:right w:w="57" w:type="dxa"/>
            </w:tcMar>
          </w:tcPr>
          <w:p w14:paraId="69F69906" w14:textId="77777777" w:rsidR="00E64CED" w:rsidRPr="00FB5B86" w:rsidRDefault="00E64CED" w:rsidP="00143894">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≥70%</w:t>
            </w:r>
          </w:p>
          <w:p w14:paraId="345979F6" w14:textId="77777777" w:rsidR="00E64CED" w:rsidRPr="00FB5B86" w:rsidRDefault="00E64CED" w:rsidP="00143894">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Target expected to be met.</w:t>
            </w:r>
          </w:p>
        </w:tc>
      </w:tr>
      <w:tr w:rsidR="00F0332B" w:rsidRPr="006C707A" w14:paraId="69D42F82" w14:textId="77777777" w:rsidTr="00F0332B">
        <w:tc>
          <w:tcPr>
            <w:tcW w:w="1689" w:type="dxa"/>
            <w:tcMar>
              <w:left w:w="57" w:type="dxa"/>
              <w:right w:w="57" w:type="dxa"/>
            </w:tcMar>
          </w:tcPr>
          <w:p w14:paraId="4911EAE5" w14:textId="78D5F9C6" w:rsidR="00F0332B" w:rsidRPr="00FB5B86" w:rsidRDefault="00F0332B" w:rsidP="00F0332B">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2017-18 and beyond</w:t>
            </w:r>
          </w:p>
        </w:tc>
        <w:tc>
          <w:tcPr>
            <w:tcW w:w="3603" w:type="dxa"/>
            <w:tcMar>
              <w:left w:w="57" w:type="dxa"/>
              <w:right w:w="57" w:type="dxa"/>
            </w:tcMar>
          </w:tcPr>
          <w:p w14:paraId="4F6D40A9" w14:textId="6FDBAAE1" w:rsidR="00F0332B" w:rsidRPr="00FB5B86" w:rsidRDefault="00F0332B" w:rsidP="00F0332B">
            <w:pPr>
              <w:spacing w:before="60" w:after="60" w:line="240" w:lineRule="auto"/>
              <w:jc w:val="left"/>
              <w:rPr>
                <w:rFonts w:ascii="Arial" w:eastAsia="Cambria" w:hAnsi="Arial" w:cs="Arial"/>
                <w:bCs/>
                <w:iCs/>
                <w:spacing w:val="-6"/>
                <w:sz w:val="16"/>
                <w:szCs w:val="16"/>
                <w:lang w:val="x-none" w:eastAsia="en-US"/>
              </w:rPr>
            </w:pPr>
            <w:r w:rsidRPr="00FB5B86">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2D567BB2" w14:textId="3BE9F6CA" w:rsidR="00F0332B" w:rsidRPr="00FB5B86" w:rsidRDefault="00F0332B" w:rsidP="00F0332B">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≥70%</w:t>
            </w:r>
          </w:p>
        </w:tc>
      </w:tr>
      <w:tr w:rsidR="00E64CED" w:rsidRPr="006C707A" w14:paraId="6F05BF20" w14:textId="77777777" w:rsidTr="00F0332B">
        <w:trPr>
          <w:trHeight w:val="60"/>
        </w:trPr>
        <w:tc>
          <w:tcPr>
            <w:tcW w:w="1689" w:type="dxa"/>
            <w:tcMar>
              <w:left w:w="57" w:type="dxa"/>
              <w:right w:w="57" w:type="dxa"/>
            </w:tcMar>
          </w:tcPr>
          <w:p w14:paraId="2CD550EB" w14:textId="77777777" w:rsidR="00E64CED" w:rsidRPr="00FB5B86" w:rsidRDefault="00E64CED" w:rsidP="00143894">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2016-17</w:t>
            </w:r>
          </w:p>
        </w:tc>
        <w:tc>
          <w:tcPr>
            <w:tcW w:w="3603" w:type="dxa"/>
            <w:tcMar>
              <w:left w:w="57" w:type="dxa"/>
              <w:right w:w="57" w:type="dxa"/>
            </w:tcMar>
          </w:tcPr>
          <w:p w14:paraId="0E8E057D" w14:textId="77777777" w:rsidR="00E64CED" w:rsidRPr="00FB5B86" w:rsidRDefault="00E64CED" w:rsidP="00143894">
            <w:pPr>
              <w:spacing w:before="60" w:after="60" w:line="240" w:lineRule="auto"/>
              <w:jc w:val="left"/>
              <w:rPr>
                <w:rFonts w:ascii="Arial" w:hAnsi="Arial" w:cs="Arial"/>
                <w:sz w:val="16"/>
                <w:szCs w:val="16"/>
              </w:rPr>
            </w:pPr>
            <w:r w:rsidRPr="00FB5B86">
              <w:rPr>
                <w:rFonts w:ascii="Arial" w:eastAsia="Cambria" w:hAnsi="Arial" w:cs="Arial"/>
                <w:bCs/>
                <w:iCs/>
                <w:spacing w:val="-6"/>
                <w:sz w:val="16"/>
                <w:szCs w:val="16"/>
                <w:lang w:eastAsia="en-US"/>
              </w:rPr>
              <w:t>Practice managers.</w:t>
            </w:r>
          </w:p>
          <w:p w14:paraId="79755623" w14:textId="77777777" w:rsidR="00E64CED" w:rsidRPr="00FB5B86" w:rsidRDefault="00E64CED" w:rsidP="00143894">
            <w:pPr>
              <w:tabs>
                <w:tab w:val="left" w:pos="709"/>
              </w:tabs>
              <w:spacing w:before="60" w:after="60" w:line="240" w:lineRule="auto"/>
              <w:jc w:val="left"/>
              <w:rPr>
                <w:rFonts w:ascii="Arial" w:hAnsi="Arial" w:cs="Arial"/>
                <w:i/>
                <w:sz w:val="16"/>
                <w:szCs w:val="16"/>
              </w:rPr>
            </w:pPr>
          </w:p>
        </w:tc>
        <w:tc>
          <w:tcPr>
            <w:tcW w:w="2300" w:type="dxa"/>
            <w:tcMar>
              <w:left w:w="57" w:type="dxa"/>
              <w:right w:w="57" w:type="dxa"/>
            </w:tcMar>
          </w:tcPr>
          <w:p w14:paraId="257672BB" w14:textId="77777777" w:rsidR="00E64CED" w:rsidRPr="00FB5B86" w:rsidRDefault="00E64CED" w:rsidP="00143894">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≥70%</w:t>
            </w:r>
          </w:p>
          <w:p w14:paraId="4C1C26B5" w14:textId="77777777" w:rsidR="00E64CED" w:rsidRPr="00FB5B86" w:rsidRDefault="00E64CED" w:rsidP="00143894">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 xml:space="preserve">Target expected to be met. </w:t>
            </w:r>
          </w:p>
        </w:tc>
      </w:tr>
      <w:tr w:rsidR="00F0332B" w:rsidRPr="006C707A" w14:paraId="17A1C2FD" w14:textId="77777777" w:rsidTr="00F0332B">
        <w:tc>
          <w:tcPr>
            <w:tcW w:w="1689" w:type="dxa"/>
            <w:tcMar>
              <w:left w:w="57" w:type="dxa"/>
              <w:right w:w="57" w:type="dxa"/>
            </w:tcMar>
          </w:tcPr>
          <w:p w14:paraId="4A821281" w14:textId="389BC84D" w:rsidR="00F0332B" w:rsidRPr="00FB5B86" w:rsidRDefault="00F0332B" w:rsidP="00F0332B">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2017-18 and beyond</w:t>
            </w:r>
          </w:p>
        </w:tc>
        <w:tc>
          <w:tcPr>
            <w:tcW w:w="3603" w:type="dxa"/>
            <w:tcMar>
              <w:left w:w="57" w:type="dxa"/>
              <w:right w:w="57" w:type="dxa"/>
            </w:tcMar>
          </w:tcPr>
          <w:p w14:paraId="7B0CBDA5" w14:textId="3EEB79A6" w:rsidR="00F0332B" w:rsidRPr="00FB5B86" w:rsidRDefault="00F0332B" w:rsidP="00F0332B">
            <w:pPr>
              <w:spacing w:before="60" w:after="60" w:line="240" w:lineRule="auto"/>
              <w:jc w:val="left"/>
              <w:rPr>
                <w:rFonts w:ascii="Arial" w:eastAsia="Cambria" w:hAnsi="Arial" w:cs="Arial"/>
                <w:bCs/>
                <w:iCs/>
                <w:spacing w:val="-6"/>
                <w:sz w:val="16"/>
                <w:szCs w:val="16"/>
                <w:lang w:val="x-none" w:eastAsia="en-US"/>
              </w:rPr>
            </w:pPr>
            <w:r w:rsidRPr="00FB5B86">
              <w:rPr>
                <w:rFonts w:ascii="Arial" w:eastAsia="Cambria" w:hAnsi="Arial" w:cs="Arial"/>
                <w:bCs/>
                <w:iCs/>
                <w:spacing w:val="-6"/>
                <w:sz w:val="16"/>
                <w:szCs w:val="16"/>
                <w:lang w:val="x-none" w:eastAsia="en-US"/>
              </w:rPr>
              <w:t>As per 2016-17.</w:t>
            </w:r>
          </w:p>
        </w:tc>
        <w:tc>
          <w:tcPr>
            <w:tcW w:w="2300" w:type="dxa"/>
            <w:tcMar>
              <w:left w:w="57" w:type="dxa"/>
              <w:right w:w="57" w:type="dxa"/>
            </w:tcMar>
          </w:tcPr>
          <w:p w14:paraId="32D45A87" w14:textId="16AE3AB9" w:rsidR="00F0332B" w:rsidRPr="00FB5B86" w:rsidRDefault="00F0332B" w:rsidP="00F0332B">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≥70%</w:t>
            </w:r>
          </w:p>
        </w:tc>
      </w:tr>
      <w:tr w:rsidR="00E64CED" w:rsidRPr="006C707A" w14:paraId="576A0C48" w14:textId="77777777" w:rsidTr="00F0332B">
        <w:tc>
          <w:tcPr>
            <w:tcW w:w="7592" w:type="dxa"/>
            <w:gridSpan w:val="3"/>
            <w:tcMar>
              <w:left w:w="57" w:type="dxa"/>
              <w:right w:w="57" w:type="dxa"/>
            </w:tcMar>
          </w:tcPr>
          <w:p w14:paraId="67057518" w14:textId="4B7F09D3" w:rsidR="00E64CED" w:rsidRPr="00FB5B86" w:rsidRDefault="00980974" w:rsidP="00143894">
            <w:pPr>
              <w:tabs>
                <w:tab w:val="left" w:pos="709"/>
              </w:tabs>
              <w:spacing w:before="60" w:after="60" w:line="240" w:lineRule="auto"/>
              <w:jc w:val="center"/>
              <w:rPr>
                <w:rFonts w:ascii="Arial" w:hAnsi="Arial" w:cs="Arial"/>
                <w:b/>
                <w:sz w:val="16"/>
                <w:szCs w:val="16"/>
              </w:rPr>
            </w:pPr>
            <w:r>
              <w:rPr>
                <w:rFonts w:ascii="Arial" w:hAnsi="Arial" w:cs="Arial"/>
                <w:b/>
                <w:sz w:val="16"/>
                <w:szCs w:val="16"/>
              </w:rPr>
              <w:t>Customer</w:t>
            </w:r>
            <w:r w:rsidR="00E64CED" w:rsidRPr="00FB5B86">
              <w:rPr>
                <w:rFonts w:ascii="Arial" w:hAnsi="Arial" w:cs="Arial"/>
                <w:b/>
                <w:sz w:val="16"/>
                <w:szCs w:val="16"/>
              </w:rPr>
              <w:t xml:space="preserve"> satisfaction</w:t>
            </w:r>
          </w:p>
        </w:tc>
      </w:tr>
      <w:tr w:rsidR="00E64CED" w:rsidRPr="006C707A" w14:paraId="4753B384" w14:textId="77777777" w:rsidTr="00F0332B">
        <w:tc>
          <w:tcPr>
            <w:tcW w:w="1689" w:type="dxa"/>
            <w:tcMar>
              <w:left w:w="57" w:type="dxa"/>
              <w:right w:w="57" w:type="dxa"/>
            </w:tcMar>
          </w:tcPr>
          <w:p w14:paraId="1A661BF2" w14:textId="77777777" w:rsidR="00E64CED" w:rsidRPr="00FB5B86" w:rsidRDefault="00E64CED" w:rsidP="00143894">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2016-17</w:t>
            </w:r>
          </w:p>
        </w:tc>
        <w:tc>
          <w:tcPr>
            <w:tcW w:w="3603" w:type="dxa"/>
            <w:tcMar>
              <w:left w:w="57" w:type="dxa"/>
              <w:right w:w="57" w:type="dxa"/>
            </w:tcMar>
          </w:tcPr>
          <w:p w14:paraId="5A4ADB12" w14:textId="5A8047B2" w:rsidR="00E64CED" w:rsidRPr="00FB5B86" w:rsidRDefault="00E64CED" w:rsidP="00143894">
            <w:pPr>
              <w:spacing w:before="60" w:after="60" w:line="240" w:lineRule="auto"/>
              <w:jc w:val="left"/>
              <w:rPr>
                <w:rFonts w:ascii="Arial" w:eastAsia="Cambria" w:hAnsi="Arial" w:cs="Arial"/>
                <w:bCs/>
                <w:iCs/>
                <w:spacing w:val="-6"/>
                <w:sz w:val="16"/>
                <w:szCs w:val="16"/>
                <w:lang w:eastAsia="en-US"/>
              </w:rPr>
            </w:pPr>
            <w:r w:rsidRPr="00FB5B86">
              <w:rPr>
                <w:rFonts w:ascii="Arial" w:eastAsia="Cambria" w:hAnsi="Arial" w:cs="Arial"/>
                <w:bCs/>
                <w:iCs/>
                <w:spacing w:val="-6"/>
                <w:sz w:val="16"/>
                <w:szCs w:val="16"/>
                <w:lang w:val="x-none" w:eastAsia="en-US"/>
              </w:rPr>
              <w:t xml:space="preserve">Achievement of </w:t>
            </w:r>
            <w:r w:rsidR="00980974">
              <w:rPr>
                <w:rFonts w:ascii="Arial" w:eastAsia="Cambria" w:hAnsi="Arial" w:cs="Arial"/>
                <w:bCs/>
                <w:iCs/>
                <w:spacing w:val="-6"/>
                <w:sz w:val="16"/>
                <w:szCs w:val="16"/>
                <w:lang w:eastAsia="en-US"/>
              </w:rPr>
              <w:t>customer</w:t>
            </w:r>
            <w:r w:rsidRPr="00FB5B86">
              <w:rPr>
                <w:rFonts w:ascii="Arial" w:eastAsia="Cambria" w:hAnsi="Arial" w:cs="Arial"/>
                <w:bCs/>
                <w:iCs/>
                <w:spacing w:val="-6"/>
                <w:sz w:val="16"/>
                <w:szCs w:val="16"/>
                <w:lang w:eastAsia="en-US"/>
              </w:rPr>
              <w:t xml:space="preserve"> satisfaction standards</w:t>
            </w:r>
            <w:r w:rsidRPr="00FB5B86">
              <w:rPr>
                <w:rFonts w:ascii="Arial" w:eastAsia="Cambria" w:hAnsi="Arial" w:cs="Arial"/>
                <w:bCs/>
                <w:iCs/>
                <w:spacing w:val="-6"/>
                <w:sz w:val="16"/>
                <w:szCs w:val="16"/>
                <w:lang w:val="x-none" w:eastAsia="en-US"/>
              </w:rPr>
              <w:t>.</w:t>
            </w:r>
          </w:p>
        </w:tc>
        <w:tc>
          <w:tcPr>
            <w:tcW w:w="2300" w:type="dxa"/>
            <w:tcMar>
              <w:left w:w="57" w:type="dxa"/>
              <w:right w:w="57" w:type="dxa"/>
            </w:tcMar>
          </w:tcPr>
          <w:p w14:paraId="04C3184F" w14:textId="77777777" w:rsidR="00E64CED" w:rsidRPr="00FB5B86" w:rsidRDefault="00E64CED" w:rsidP="00143894">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≥85%</w:t>
            </w:r>
          </w:p>
          <w:p w14:paraId="4B884F36" w14:textId="77777777" w:rsidR="00E64CED" w:rsidRPr="00FB5B86" w:rsidRDefault="00E64CED" w:rsidP="00143894">
            <w:pPr>
              <w:spacing w:before="60" w:after="60" w:line="240" w:lineRule="auto"/>
              <w:jc w:val="left"/>
              <w:rPr>
                <w:rFonts w:ascii="Arial" w:hAnsi="Arial" w:cs="Arial"/>
                <w:sz w:val="16"/>
                <w:szCs w:val="16"/>
              </w:rPr>
            </w:pPr>
            <w:r w:rsidRPr="00FB5B86">
              <w:rPr>
                <w:rFonts w:ascii="Arial" w:hAnsi="Arial" w:cs="Arial"/>
                <w:sz w:val="16"/>
                <w:szCs w:val="16"/>
              </w:rPr>
              <w:t>Target not expected to be met.</w:t>
            </w:r>
          </w:p>
        </w:tc>
      </w:tr>
      <w:tr w:rsidR="00F0332B" w:rsidRPr="006C707A" w14:paraId="78377E20" w14:textId="77777777" w:rsidTr="00F0332B">
        <w:tc>
          <w:tcPr>
            <w:tcW w:w="1689" w:type="dxa"/>
            <w:tcMar>
              <w:left w:w="57" w:type="dxa"/>
              <w:right w:w="57" w:type="dxa"/>
            </w:tcMar>
          </w:tcPr>
          <w:p w14:paraId="711AB42E" w14:textId="31B2112B" w:rsidR="00F0332B" w:rsidRPr="00FB5B86" w:rsidRDefault="00F0332B" w:rsidP="00F0332B">
            <w:pPr>
              <w:tabs>
                <w:tab w:val="left" w:pos="709"/>
              </w:tabs>
              <w:spacing w:before="60" w:after="60" w:line="240" w:lineRule="auto"/>
              <w:jc w:val="left"/>
              <w:rPr>
                <w:rFonts w:ascii="Arial" w:hAnsi="Arial" w:cs="Arial"/>
                <w:sz w:val="16"/>
                <w:szCs w:val="16"/>
              </w:rPr>
            </w:pPr>
            <w:r w:rsidRPr="00FB5B86">
              <w:rPr>
                <w:rFonts w:ascii="Arial" w:hAnsi="Arial" w:cs="Arial"/>
                <w:sz w:val="16"/>
                <w:szCs w:val="16"/>
              </w:rPr>
              <w:t>2017-18 and beyond</w:t>
            </w:r>
          </w:p>
        </w:tc>
        <w:tc>
          <w:tcPr>
            <w:tcW w:w="3603" w:type="dxa"/>
            <w:tcMar>
              <w:left w:w="57" w:type="dxa"/>
              <w:right w:w="57" w:type="dxa"/>
            </w:tcMar>
          </w:tcPr>
          <w:p w14:paraId="287F31C3" w14:textId="753DDF77" w:rsidR="00F0332B" w:rsidRPr="00833742" w:rsidRDefault="00F0332B" w:rsidP="00F0332B">
            <w:pPr>
              <w:spacing w:before="60" w:after="60" w:line="240" w:lineRule="auto"/>
              <w:jc w:val="left"/>
              <w:rPr>
                <w:rFonts w:ascii="Arial" w:eastAsia="Cambria" w:hAnsi="Arial" w:cs="Arial"/>
                <w:bCs/>
                <w:iCs/>
                <w:spacing w:val="-6"/>
                <w:sz w:val="16"/>
                <w:szCs w:val="16"/>
                <w:lang w:val="x-none" w:eastAsia="en-US"/>
              </w:rPr>
            </w:pPr>
            <w:r w:rsidRPr="00833742">
              <w:rPr>
                <w:rStyle w:val="BodyTextChar"/>
                <w:rFonts w:ascii="Arial" w:hAnsi="Arial" w:cs="Arial"/>
                <w:bCs/>
                <w:iCs/>
                <w:spacing w:val="-6"/>
                <w:sz w:val="16"/>
                <w:szCs w:val="16"/>
              </w:rPr>
              <w:t>As per 2016-17.</w:t>
            </w:r>
          </w:p>
        </w:tc>
        <w:tc>
          <w:tcPr>
            <w:tcW w:w="2300" w:type="dxa"/>
            <w:tcMar>
              <w:left w:w="57" w:type="dxa"/>
              <w:right w:w="57" w:type="dxa"/>
            </w:tcMar>
          </w:tcPr>
          <w:p w14:paraId="32A4D2CB" w14:textId="214078E0" w:rsidR="00F0332B" w:rsidRPr="00833742" w:rsidRDefault="00F0332B" w:rsidP="00F0332B">
            <w:pPr>
              <w:tabs>
                <w:tab w:val="left" w:pos="709"/>
              </w:tabs>
              <w:spacing w:before="60" w:after="60" w:line="240" w:lineRule="auto"/>
              <w:jc w:val="left"/>
              <w:rPr>
                <w:rFonts w:ascii="Arial" w:hAnsi="Arial" w:cs="Arial"/>
                <w:sz w:val="16"/>
                <w:szCs w:val="16"/>
              </w:rPr>
            </w:pPr>
            <w:r w:rsidRPr="00833742">
              <w:rPr>
                <w:rFonts w:ascii="Arial" w:hAnsi="Arial" w:cs="Arial"/>
                <w:sz w:val="16"/>
                <w:szCs w:val="16"/>
              </w:rPr>
              <w:t>≥85%</w:t>
            </w:r>
          </w:p>
        </w:tc>
      </w:tr>
      <w:tr w:rsidR="00E64CED" w:rsidRPr="006C707A" w14:paraId="2F98C126" w14:textId="77777777" w:rsidTr="00F0332B">
        <w:tc>
          <w:tcPr>
            <w:tcW w:w="7592" w:type="dxa"/>
            <w:gridSpan w:val="3"/>
            <w:tcMar>
              <w:left w:w="57" w:type="dxa"/>
              <w:right w:w="57" w:type="dxa"/>
            </w:tcMar>
          </w:tcPr>
          <w:p w14:paraId="426B75F3" w14:textId="77777777" w:rsidR="00E64CED" w:rsidRPr="006C707A" w:rsidRDefault="00E64CED" w:rsidP="00143894">
            <w:pPr>
              <w:spacing w:before="60" w:after="60" w:line="240" w:lineRule="auto"/>
              <w:jc w:val="center"/>
              <w:rPr>
                <w:rFonts w:ascii="Arial" w:hAnsi="Arial" w:cs="Arial"/>
                <w:b/>
                <w:sz w:val="16"/>
                <w:szCs w:val="16"/>
              </w:rPr>
            </w:pPr>
            <w:r w:rsidRPr="006C707A">
              <w:rPr>
                <w:rFonts w:ascii="Arial" w:hAnsi="Arial" w:cs="Arial"/>
                <w:b/>
                <w:sz w:val="16"/>
                <w:szCs w:val="16"/>
              </w:rPr>
              <w:t>Achievement of digital service level standards</w:t>
            </w:r>
          </w:p>
        </w:tc>
      </w:tr>
      <w:tr w:rsidR="00E64CED" w:rsidRPr="006C707A" w14:paraId="39C49FBD" w14:textId="77777777" w:rsidTr="00F0332B">
        <w:tc>
          <w:tcPr>
            <w:tcW w:w="1689" w:type="dxa"/>
            <w:tcMar>
              <w:left w:w="57" w:type="dxa"/>
              <w:right w:w="57" w:type="dxa"/>
            </w:tcMar>
          </w:tcPr>
          <w:p w14:paraId="1236886D"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511C8B39" w14:textId="77777777" w:rsidR="00E64CED" w:rsidRPr="00FA344C" w:rsidRDefault="00E64CED" w:rsidP="00143894">
            <w:pPr>
              <w:spacing w:before="60" w:after="60" w:line="240" w:lineRule="auto"/>
              <w:jc w:val="left"/>
              <w:rPr>
                <w:rFonts w:ascii="Arial" w:eastAsia="Cambria" w:hAnsi="Arial" w:cs="Arial"/>
                <w:bCs/>
                <w:iCs/>
                <w:spacing w:val="-6"/>
                <w:sz w:val="16"/>
                <w:szCs w:val="16"/>
                <w:lang w:eastAsia="en-US"/>
              </w:rPr>
            </w:pPr>
            <w:r w:rsidRPr="00FA344C">
              <w:rPr>
                <w:rFonts w:ascii="Arial" w:eastAsia="Cambria" w:hAnsi="Arial" w:cs="Arial"/>
                <w:bCs/>
                <w:iCs/>
                <w:spacing w:val="-6"/>
                <w:sz w:val="16"/>
                <w:szCs w:val="16"/>
                <w:lang w:val="x-none" w:eastAsia="en-US"/>
              </w:rPr>
              <w:t>Medicare Benefits Schedule digital claiming rate.</w:t>
            </w:r>
          </w:p>
        </w:tc>
        <w:tc>
          <w:tcPr>
            <w:tcW w:w="2300" w:type="dxa"/>
            <w:tcMar>
              <w:left w:w="57" w:type="dxa"/>
              <w:right w:w="57" w:type="dxa"/>
            </w:tcMar>
          </w:tcPr>
          <w:p w14:paraId="4F15EA70" w14:textId="77777777" w:rsidR="00E64CED" w:rsidRPr="00FA344C" w:rsidRDefault="00E64CED" w:rsidP="00143894">
            <w:pPr>
              <w:spacing w:before="60" w:after="60" w:line="240" w:lineRule="auto"/>
              <w:jc w:val="left"/>
              <w:rPr>
                <w:rFonts w:ascii="Arial" w:hAnsi="Arial" w:cs="Arial"/>
                <w:sz w:val="16"/>
                <w:szCs w:val="16"/>
              </w:rPr>
            </w:pPr>
            <w:r w:rsidRPr="00FA344C">
              <w:rPr>
                <w:rFonts w:ascii="Arial" w:hAnsi="Arial" w:cs="Arial"/>
                <w:sz w:val="16"/>
                <w:szCs w:val="16"/>
              </w:rPr>
              <w:t>≥96%</w:t>
            </w:r>
          </w:p>
          <w:p w14:paraId="16CFB7A3" w14:textId="77777777" w:rsidR="00E64CED" w:rsidRPr="00FA344C" w:rsidRDefault="00E64CED" w:rsidP="00143894">
            <w:pPr>
              <w:spacing w:before="60" w:after="60" w:line="240" w:lineRule="auto"/>
              <w:jc w:val="left"/>
              <w:rPr>
                <w:rFonts w:ascii="Arial" w:hAnsi="Arial" w:cs="Arial"/>
                <w:sz w:val="16"/>
                <w:szCs w:val="16"/>
              </w:rPr>
            </w:pPr>
            <w:r w:rsidRPr="00FA344C">
              <w:rPr>
                <w:rFonts w:ascii="Arial" w:hAnsi="Arial" w:cs="Arial"/>
                <w:sz w:val="16"/>
                <w:szCs w:val="16"/>
              </w:rPr>
              <w:t>Target expected to be met.</w:t>
            </w:r>
          </w:p>
        </w:tc>
      </w:tr>
      <w:tr w:rsidR="00B416AE" w:rsidRPr="006C707A" w14:paraId="31090F21" w14:textId="77777777" w:rsidTr="00F0332B">
        <w:tc>
          <w:tcPr>
            <w:tcW w:w="1689" w:type="dxa"/>
            <w:tcMar>
              <w:left w:w="57" w:type="dxa"/>
              <w:right w:w="57" w:type="dxa"/>
            </w:tcMar>
          </w:tcPr>
          <w:p w14:paraId="4730DFFD" w14:textId="4985FA6A"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390DCDF1" w14:textId="73FA23AB"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300" w:type="dxa"/>
            <w:tcMar>
              <w:left w:w="57" w:type="dxa"/>
              <w:right w:w="57" w:type="dxa"/>
            </w:tcMar>
          </w:tcPr>
          <w:p w14:paraId="61A27901" w14:textId="09EA7640" w:rsidR="00B416AE" w:rsidRPr="006C707A" w:rsidRDefault="00B416AE" w:rsidP="00B416AE">
            <w:pPr>
              <w:spacing w:after="0"/>
            </w:pPr>
            <w:r w:rsidRPr="006C707A">
              <w:rPr>
                <w:rFonts w:ascii="Arial" w:hAnsi="Arial" w:cs="Arial"/>
                <w:sz w:val="16"/>
                <w:szCs w:val="16"/>
              </w:rPr>
              <w:t>≥96%</w:t>
            </w:r>
          </w:p>
        </w:tc>
      </w:tr>
      <w:tr w:rsidR="00E64CED" w:rsidRPr="006C707A" w14:paraId="7D2FD15E" w14:textId="77777777" w:rsidTr="00F0332B">
        <w:tc>
          <w:tcPr>
            <w:tcW w:w="1689" w:type="dxa"/>
            <w:tcMar>
              <w:left w:w="57" w:type="dxa"/>
              <w:right w:w="57" w:type="dxa"/>
            </w:tcMar>
          </w:tcPr>
          <w:p w14:paraId="0E4D5385"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4789C38C" w14:textId="77777777"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Departmental interactions completed via digital channels.</w:t>
            </w:r>
          </w:p>
        </w:tc>
        <w:tc>
          <w:tcPr>
            <w:tcW w:w="2300" w:type="dxa"/>
            <w:tcMar>
              <w:left w:w="57" w:type="dxa"/>
              <w:right w:w="57" w:type="dxa"/>
            </w:tcMar>
          </w:tcPr>
          <w:p w14:paraId="0B1FAE79" w14:textId="77777777" w:rsidR="00E64CED" w:rsidRPr="006C707A" w:rsidRDefault="00E64CED" w:rsidP="00143894">
            <w:pPr>
              <w:spacing w:before="60" w:after="60" w:line="240" w:lineRule="auto"/>
              <w:jc w:val="left"/>
              <w:rPr>
                <w:rStyle w:val="BodyTextChar"/>
                <w:rFonts w:ascii="Arial" w:hAnsi="Arial"/>
                <w:bCs/>
                <w:iCs/>
                <w:spacing w:val="-6"/>
                <w:sz w:val="16"/>
                <w:szCs w:val="16"/>
              </w:rPr>
            </w:pPr>
            <w:r w:rsidRPr="006C707A">
              <w:rPr>
                <w:rStyle w:val="BodyTextChar"/>
                <w:rFonts w:ascii="Arial" w:hAnsi="Arial"/>
                <w:bCs/>
                <w:iCs/>
                <w:spacing w:val="-6"/>
                <w:sz w:val="16"/>
                <w:szCs w:val="16"/>
              </w:rPr>
              <w:t>≥5% increase on previous year.</w:t>
            </w:r>
          </w:p>
          <w:p w14:paraId="59751EEA"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B416AE" w:rsidRPr="006C707A" w14:paraId="0DB16C56" w14:textId="77777777" w:rsidTr="00F0332B">
        <w:tc>
          <w:tcPr>
            <w:tcW w:w="1689" w:type="dxa"/>
            <w:tcMar>
              <w:left w:w="57" w:type="dxa"/>
              <w:right w:w="57" w:type="dxa"/>
            </w:tcMar>
          </w:tcPr>
          <w:p w14:paraId="2E80059A" w14:textId="77D50816"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0063A191" w14:textId="1429B8D0"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300" w:type="dxa"/>
            <w:tcMar>
              <w:left w:w="57" w:type="dxa"/>
              <w:right w:w="57" w:type="dxa"/>
            </w:tcMar>
          </w:tcPr>
          <w:p w14:paraId="0939E922" w14:textId="66027431" w:rsidR="00B416AE" w:rsidRPr="006C707A" w:rsidRDefault="00B416AE" w:rsidP="00B416AE">
            <w:pPr>
              <w:spacing w:before="60" w:after="60" w:line="240" w:lineRule="auto"/>
              <w:jc w:val="left"/>
              <w:rPr>
                <w:rFonts w:ascii="Arial" w:eastAsia="Cambria" w:hAnsi="Arial"/>
                <w:bCs/>
                <w:iCs/>
                <w:spacing w:val="-6"/>
                <w:sz w:val="16"/>
                <w:szCs w:val="16"/>
                <w:lang w:val="x-none"/>
              </w:rPr>
            </w:pPr>
            <w:r w:rsidRPr="006C707A">
              <w:rPr>
                <w:rStyle w:val="BodyTextChar"/>
                <w:rFonts w:ascii="Arial" w:hAnsi="Arial"/>
                <w:bCs/>
                <w:iCs/>
                <w:spacing w:val="-6"/>
                <w:sz w:val="16"/>
                <w:szCs w:val="16"/>
              </w:rPr>
              <w:t>≥5% increase on previous year.</w:t>
            </w:r>
          </w:p>
        </w:tc>
      </w:tr>
      <w:tr w:rsidR="00E64CED" w:rsidRPr="006C707A" w14:paraId="5BD0B1A9" w14:textId="77777777" w:rsidTr="00F0332B">
        <w:tc>
          <w:tcPr>
            <w:tcW w:w="1689" w:type="dxa"/>
            <w:tcMar>
              <w:left w:w="57" w:type="dxa"/>
              <w:right w:w="57" w:type="dxa"/>
            </w:tcMar>
          </w:tcPr>
          <w:p w14:paraId="16B12BE5"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25ED9C2D" w14:textId="146E1D6C"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 xml:space="preserve">Availability of ICT systems that support 24/7 </w:t>
            </w:r>
            <w:r w:rsidR="00980974">
              <w:rPr>
                <w:rFonts w:ascii="Arial" w:eastAsia="Cambria" w:hAnsi="Arial" w:cs="Arial"/>
                <w:bCs/>
                <w:iCs/>
                <w:spacing w:val="-6"/>
                <w:sz w:val="16"/>
                <w:szCs w:val="16"/>
                <w:lang w:eastAsia="en-US"/>
              </w:rPr>
              <w:t>customer</w:t>
            </w:r>
            <w:r w:rsidRPr="006C707A">
              <w:rPr>
                <w:rFonts w:ascii="Arial" w:eastAsia="Cambria" w:hAnsi="Arial" w:cs="Arial"/>
                <w:bCs/>
                <w:iCs/>
                <w:spacing w:val="-6"/>
                <w:sz w:val="16"/>
                <w:szCs w:val="16"/>
                <w:lang w:eastAsia="en-US"/>
              </w:rPr>
              <w:t xml:space="preserve"> access</w:t>
            </w:r>
            <w:r>
              <w:rPr>
                <w:rFonts w:ascii="Arial" w:eastAsia="Cambria" w:hAnsi="Arial" w:cs="Arial"/>
                <w:bCs/>
                <w:iCs/>
                <w:spacing w:val="-6"/>
                <w:sz w:val="16"/>
                <w:szCs w:val="16"/>
                <w:lang w:eastAsia="en-US"/>
              </w:rPr>
              <w:t>.</w:t>
            </w:r>
          </w:p>
        </w:tc>
        <w:tc>
          <w:tcPr>
            <w:tcW w:w="2300" w:type="dxa"/>
            <w:tcMar>
              <w:left w:w="57" w:type="dxa"/>
              <w:right w:w="57" w:type="dxa"/>
            </w:tcMar>
          </w:tcPr>
          <w:p w14:paraId="278D35BA"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≥98%</w:t>
            </w:r>
          </w:p>
          <w:p w14:paraId="6F52F011"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B416AE" w:rsidRPr="006C707A" w14:paraId="325692DE" w14:textId="77777777" w:rsidTr="00F0332B">
        <w:tc>
          <w:tcPr>
            <w:tcW w:w="1689" w:type="dxa"/>
            <w:tcMar>
              <w:left w:w="57" w:type="dxa"/>
              <w:right w:w="57" w:type="dxa"/>
            </w:tcMar>
          </w:tcPr>
          <w:p w14:paraId="703C9967" w14:textId="6D7FBB54"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5FD5EBAB" w14:textId="11825E70"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300" w:type="dxa"/>
            <w:tcMar>
              <w:left w:w="57" w:type="dxa"/>
              <w:right w:w="57" w:type="dxa"/>
            </w:tcMar>
          </w:tcPr>
          <w:p w14:paraId="2CBEE4A7" w14:textId="77A50366" w:rsidR="00B416AE" w:rsidRPr="006C707A" w:rsidRDefault="00B416AE" w:rsidP="00B416AE">
            <w:pPr>
              <w:spacing w:before="60" w:after="60" w:line="240" w:lineRule="auto"/>
              <w:jc w:val="left"/>
              <w:rPr>
                <w:rFonts w:ascii="Arial" w:hAnsi="Arial" w:cs="Arial"/>
                <w:sz w:val="16"/>
                <w:szCs w:val="16"/>
              </w:rPr>
            </w:pPr>
            <w:r w:rsidRPr="006C707A">
              <w:rPr>
                <w:rFonts w:ascii="Arial" w:hAnsi="Arial" w:cs="Arial"/>
                <w:sz w:val="16"/>
                <w:szCs w:val="16"/>
              </w:rPr>
              <w:t>≥98%</w:t>
            </w:r>
          </w:p>
        </w:tc>
      </w:tr>
      <w:tr w:rsidR="003E025D" w:rsidRPr="006C707A" w14:paraId="1B999A56" w14:textId="77777777" w:rsidTr="00B12A3C">
        <w:tc>
          <w:tcPr>
            <w:tcW w:w="7592" w:type="dxa"/>
            <w:gridSpan w:val="3"/>
            <w:tcMar>
              <w:left w:w="57" w:type="dxa"/>
              <w:right w:w="57" w:type="dxa"/>
            </w:tcMar>
          </w:tcPr>
          <w:p w14:paraId="253C7678" w14:textId="08642D9E" w:rsidR="003E025D" w:rsidRPr="006C707A" w:rsidRDefault="003E025D" w:rsidP="00841D15">
            <w:pPr>
              <w:spacing w:before="60" w:after="60" w:line="240" w:lineRule="auto"/>
              <w:jc w:val="center"/>
              <w:rPr>
                <w:rFonts w:ascii="Arial" w:hAnsi="Arial" w:cs="Arial"/>
                <w:sz w:val="16"/>
                <w:szCs w:val="16"/>
              </w:rPr>
            </w:pPr>
            <w:r w:rsidRPr="006C707A">
              <w:rPr>
                <w:rFonts w:ascii="Arial" w:eastAsia="Cambria" w:hAnsi="Arial" w:cs="Arial"/>
                <w:b/>
                <w:bCs/>
                <w:iCs/>
                <w:spacing w:val="-6"/>
                <w:sz w:val="16"/>
                <w:szCs w:val="16"/>
                <w:lang w:eastAsia="en-US"/>
              </w:rPr>
              <w:t>Achievement of payment quality standards</w:t>
            </w:r>
          </w:p>
        </w:tc>
      </w:tr>
      <w:tr w:rsidR="003E025D" w:rsidRPr="006C707A" w14:paraId="5E298C02" w14:textId="77777777" w:rsidTr="00F0332B">
        <w:tc>
          <w:tcPr>
            <w:tcW w:w="1689" w:type="dxa"/>
            <w:tcMar>
              <w:left w:w="57" w:type="dxa"/>
              <w:right w:w="57" w:type="dxa"/>
            </w:tcMar>
          </w:tcPr>
          <w:p w14:paraId="60ED6072" w14:textId="0636A965" w:rsidR="003E025D" w:rsidRDefault="003E025D" w:rsidP="003E025D">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0D99DCE5" w14:textId="6CE51DDB" w:rsidR="003E025D" w:rsidRPr="006C707A" w:rsidRDefault="003E025D" w:rsidP="003E025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Medicare: Delivery of accurate medical benefits and services.</w:t>
            </w:r>
          </w:p>
        </w:tc>
        <w:tc>
          <w:tcPr>
            <w:tcW w:w="2300" w:type="dxa"/>
            <w:tcMar>
              <w:left w:w="57" w:type="dxa"/>
              <w:right w:w="57" w:type="dxa"/>
            </w:tcMar>
          </w:tcPr>
          <w:p w14:paraId="0E2ADEBB" w14:textId="77777777" w:rsidR="003E025D" w:rsidRPr="006C707A" w:rsidRDefault="003E025D" w:rsidP="003E025D">
            <w:pPr>
              <w:spacing w:before="60" w:after="60" w:line="240" w:lineRule="auto"/>
              <w:jc w:val="left"/>
              <w:rPr>
                <w:rFonts w:ascii="Arial" w:hAnsi="Arial" w:cs="Arial"/>
                <w:sz w:val="16"/>
                <w:szCs w:val="16"/>
              </w:rPr>
            </w:pPr>
            <w:r w:rsidRPr="006C707A">
              <w:rPr>
                <w:rFonts w:ascii="Arial" w:hAnsi="Arial" w:cs="Arial"/>
                <w:sz w:val="16"/>
                <w:szCs w:val="16"/>
              </w:rPr>
              <w:t>≥98%</w:t>
            </w:r>
          </w:p>
          <w:p w14:paraId="62BBEABF" w14:textId="1DAF73B8" w:rsidR="003E025D" w:rsidRPr="006C707A" w:rsidRDefault="003E025D" w:rsidP="003E025D">
            <w:pPr>
              <w:spacing w:before="60" w:after="60" w:line="240" w:lineRule="auto"/>
              <w:jc w:val="left"/>
              <w:rPr>
                <w:rFonts w:ascii="Arial" w:hAnsi="Arial" w:cs="Arial"/>
                <w:sz w:val="16"/>
                <w:szCs w:val="16"/>
              </w:rPr>
            </w:pPr>
            <w:r>
              <w:rPr>
                <w:rFonts w:ascii="Arial" w:hAnsi="Arial" w:cs="Arial"/>
                <w:sz w:val="16"/>
                <w:szCs w:val="16"/>
              </w:rPr>
              <w:t>Target</w:t>
            </w:r>
            <w:r w:rsidRPr="00365CE0">
              <w:rPr>
                <w:rFonts w:ascii="Arial" w:hAnsi="Arial" w:cs="Arial"/>
                <w:sz w:val="16"/>
                <w:szCs w:val="16"/>
              </w:rPr>
              <w:t xml:space="preserve"> expected</w:t>
            </w:r>
            <w:r w:rsidRPr="006C707A">
              <w:rPr>
                <w:rFonts w:ascii="Arial" w:hAnsi="Arial" w:cs="Arial"/>
                <w:sz w:val="16"/>
                <w:szCs w:val="16"/>
              </w:rPr>
              <w:t xml:space="preserve"> to be met.</w:t>
            </w:r>
          </w:p>
        </w:tc>
      </w:tr>
      <w:tr w:rsidR="003E025D" w:rsidRPr="006C707A" w14:paraId="7F02A582" w14:textId="77777777" w:rsidTr="00F0332B">
        <w:tc>
          <w:tcPr>
            <w:tcW w:w="1689" w:type="dxa"/>
            <w:tcMar>
              <w:left w:w="57" w:type="dxa"/>
              <w:right w:w="57" w:type="dxa"/>
            </w:tcMar>
          </w:tcPr>
          <w:p w14:paraId="71C591A6" w14:textId="7A0D347F" w:rsidR="003E025D" w:rsidRDefault="003E025D" w:rsidP="003E025D">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43717681" w14:textId="7A780799" w:rsidR="003E025D" w:rsidRPr="006C707A" w:rsidRDefault="003E025D" w:rsidP="003E025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300" w:type="dxa"/>
            <w:tcMar>
              <w:left w:w="57" w:type="dxa"/>
              <w:right w:w="57" w:type="dxa"/>
            </w:tcMar>
          </w:tcPr>
          <w:p w14:paraId="72DC0D99" w14:textId="1802D31A" w:rsidR="003E025D" w:rsidRPr="006C707A" w:rsidRDefault="003E025D" w:rsidP="003E025D">
            <w:pPr>
              <w:spacing w:before="60" w:after="60" w:line="240" w:lineRule="auto"/>
              <w:jc w:val="left"/>
              <w:rPr>
                <w:rFonts w:ascii="Arial" w:hAnsi="Arial" w:cs="Arial"/>
                <w:sz w:val="16"/>
                <w:szCs w:val="16"/>
              </w:rPr>
            </w:pPr>
            <w:r w:rsidRPr="006C707A">
              <w:rPr>
                <w:rFonts w:ascii="Arial" w:hAnsi="Arial" w:cs="Arial"/>
                <w:sz w:val="16"/>
                <w:szCs w:val="16"/>
              </w:rPr>
              <w:t>≥98%</w:t>
            </w:r>
          </w:p>
        </w:tc>
      </w:tr>
      <w:tr w:rsidR="003E025D" w:rsidRPr="006C707A" w14:paraId="78A8FC5F" w14:textId="77777777" w:rsidTr="00B12A3C">
        <w:tc>
          <w:tcPr>
            <w:tcW w:w="7592" w:type="dxa"/>
            <w:gridSpan w:val="3"/>
            <w:tcMar>
              <w:left w:w="57" w:type="dxa"/>
              <w:right w:w="57" w:type="dxa"/>
            </w:tcMar>
          </w:tcPr>
          <w:p w14:paraId="391513E5" w14:textId="5C0FF5D8" w:rsidR="003E025D" w:rsidRPr="006C707A" w:rsidRDefault="003E025D" w:rsidP="00841D15">
            <w:pPr>
              <w:spacing w:before="60" w:after="60" w:line="240" w:lineRule="auto"/>
              <w:jc w:val="center"/>
              <w:rPr>
                <w:rFonts w:ascii="Arial" w:hAnsi="Arial" w:cs="Arial"/>
                <w:sz w:val="16"/>
                <w:szCs w:val="16"/>
              </w:rPr>
            </w:pPr>
            <w:r w:rsidRPr="006C707A">
              <w:rPr>
                <w:rFonts w:ascii="Arial" w:hAnsi="Arial" w:cs="Arial"/>
                <w:b/>
                <w:sz w:val="16"/>
                <w:szCs w:val="16"/>
              </w:rPr>
              <w:t>Achievement of face-to-face service level standards</w:t>
            </w:r>
          </w:p>
        </w:tc>
      </w:tr>
      <w:tr w:rsidR="003E025D" w:rsidRPr="006C707A" w14:paraId="44132C31" w14:textId="77777777" w:rsidTr="00F0332B">
        <w:tc>
          <w:tcPr>
            <w:tcW w:w="1689" w:type="dxa"/>
            <w:tcMar>
              <w:left w:w="57" w:type="dxa"/>
              <w:right w:w="57" w:type="dxa"/>
            </w:tcMar>
          </w:tcPr>
          <w:p w14:paraId="2050877B" w14:textId="6B575973" w:rsidR="003E025D" w:rsidRDefault="003E025D" w:rsidP="003E025D">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4C6A4EA7" w14:textId="43DF9056" w:rsidR="003E025D" w:rsidRPr="006C707A" w:rsidRDefault="003E025D" w:rsidP="003E025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Average wait time.</w:t>
            </w:r>
          </w:p>
        </w:tc>
        <w:tc>
          <w:tcPr>
            <w:tcW w:w="2300" w:type="dxa"/>
            <w:tcMar>
              <w:left w:w="57" w:type="dxa"/>
              <w:right w:w="57" w:type="dxa"/>
            </w:tcMar>
          </w:tcPr>
          <w:p w14:paraId="0EA2E10B" w14:textId="77777777" w:rsidR="003E025D" w:rsidRPr="006C707A" w:rsidRDefault="003E025D" w:rsidP="003E025D">
            <w:pPr>
              <w:spacing w:before="60" w:after="60" w:line="240" w:lineRule="auto"/>
              <w:jc w:val="left"/>
              <w:rPr>
                <w:rFonts w:ascii="Arial" w:hAnsi="Arial" w:cs="Arial"/>
                <w:sz w:val="16"/>
                <w:szCs w:val="16"/>
              </w:rPr>
            </w:pPr>
            <w:r w:rsidRPr="006C707A">
              <w:rPr>
                <w:rFonts w:ascii="Arial" w:hAnsi="Arial" w:cs="Arial"/>
                <w:sz w:val="16"/>
                <w:szCs w:val="16"/>
              </w:rPr>
              <w:t xml:space="preserve">≤15mins </w:t>
            </w:r>
          </w:p>
          <w:p w14:paraId="255835C2" w14:textId="19A02277" w:rsidR="003E025D" w:rsidRPr="006C707A" w:rsidRDefault="003E025D" w:rsidP="003E025D">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3E025D" w:rsidRPr="006C707A" w14:paraId="1616A214" w14:textId="77777777" w:rsidTr="00F0332B">
        <w:tc>
          <w:tcPr>
            <w:tcW w:w="1689" w:type="dxa"/>
            <w:tcMar>
              <w:left w:w="57" w:type="dxa"/>
              <w:right w:w="57" w:type="dxa"/>
            </w:tcMar>
          </w:tcPr>
          <w:p w14:paraId="726B464A" w14:textId="110F85E5" w:rsidR="003E025D" w:rsidRDefault="003E025D" w:rsidP="003E025D">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18747966" w14:textId="29495468" w:rsidR="003E025D" w:rsidRPr="006C707A" w:rsidRDefault="003E025D" w:rsidP="003E025D">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300" w:type="dxa"/>
            <w:tcMar>
              <w:left w:w="57" w:type="dxa"/>
              <w:right w:w="57" w:type="dxa"/>
            </w:tcMar>
          </w:tcPr>
          <w:p w14:paraId="476202EA" w14:textId="448CA2ED" w:rsidR="003E025D" w:rsidRPr="006C707A" w:rsidRDefault="003E025D" w:rsidP="003E025D">
            <w:pPr>
              <w:spacing w:before="60" w:after="60" w:line="240" w:lineRule="auto"/>
              <w:jc w:val="left"/>
              <w:rPr>
                <w:rFonts w:ascii="Arial" w:hAnsi="Arial" w:cs="Arial"/>
                <w:sz w:val="16"/>
                <w:szCs w:val="16"/>
              </w:rPr>
            </w:pPr>
            <w:r w:rsidRPr="006C707A">
              <w:rPr>
                <w:rFonts w:ascii="Arial" w:hAnsi="Arial" w:cs="Arial"/>
                <w:sz w:val="16"/>
                <w:szCs w:val="16"/>
              </w:rPr>
              <w:t>≤15mins</w:t>
            </w:r>
          </w:p>
        </w:tc>
      </w:tr>
    </w:tbl>
    <w:p w14:paraId="3A37CBA3" w14:textId="77777777" w:rsidR="00802F53" w:rsidRDefault="00802F53" w:rsidP="00802F53">
      <w:pPr>
        <w:pStyle w:val="Heading5"/>
      </w:pP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3603"/>
        <w:gridCol w:w="2299"/>
      </w:tblGrid>
      <w:tr w:rsidR="00E64CED" w:rsidRPr="006C707A" w14:paraId="7A84CA6F" w14:textId="77777777" w:rsidTr="00B416AE">
        <w:tc>
          <w:tcPr>
            <w:tcW w:w="7592" w:type="dxa"/>
            <w:gridSpan w:val="3"/>
            <w:tcMar>
              <w:left w:w="57" w:type="dxa"/>
              <w:right w:w="57" w:type="dxa"/>
            </w:tcMar>
          </w:tcPr>
          <w:p w14:paraId="3F0694BC" w14:textId="3C7CA459" w:rsidR="00E64CED" w:rsidRPr="006C707A" w:rsidRDefault="00E64CED">
            <w:pPr>
              <w:spacing w:before="60" w:after="60" w:line="240" w:lineRule="auto"/>
              <w:jc w:val="left"/>
              <w:rPr>
                <w:rFonts w:ascii="Arial" w:eastAsia="Cambria" w:hAnsi="Arial" w:cs="Arial"/>
                <w:b/>
                <w:bCs/>
                <w:iCs/>
                <w:spacing w:val="-6"/>
                <w:sz w:val="16"/>
                <w:szCs w:val="16"/>
                <w:lang w:eastAsia="en-US"/>
              </w:rPr>
            </w:pPr>
            <w:r w:rsidRPr="006C707A">
              <w:rPr>
                <w:rFonts w:ascii="Arial" w:hAnsi="Arial" w:cs="Arial"/>
                <w:b/>
                <w:sz w:val="16"/>
                <w:szCs w:val="16"/>
              </w:rPr>
              <w:t>Performance information</w:t>
            </w:r>
            <w:r>
              <w:rPr>
                <w:rFonts w:ascii="Arial" w:hAnsi="Arial" w:cs="Arial"/>
                <w:b/>
                <w:sz w:val="16"/>
                <w:szCs w:val="16"/>
              </w:rPr>
              <w:t xml:space="preserve"> 1.2 Performance information (continued)</w:t>
            </w:r>
          </w:p>
        </w:tc>
      </w:tr>
      <w:tr w:rsidR="00E64CED" w:rsidRPr="006C707A" w14:paraId="783A4A59" w14:textId="77777777" w:rsidTr="00B416AE">
        <w:tc>
          <w:tcPr>
            <w:tcW w:w="7592" w:type="dxa"/>
            <w:gridSpan w:val="3"/>
            <w:tcMar>
              <w:left w:w="57" w:type="dxa"/>
              <w:right w:w="57" w:type="dxa"/>
            </w:tcMar>
          </w:tcPr>
          <w:p w14:paraId="5816A810" w14:textId="77777777" w:rsidR="00E64CED" w:rsidRPr="006C707A" w:rsidRDefault="00E64CED" w:rsidP="00143894">
            <w:pPr>
              <w:spacing w:before="60" w:after="60" w:line="240" w:lineRule="auto"/>
              <w:jc w:val="center"/>
              <w:rPr>
                <w:rFonts w:ascii="Arial" w:eastAsia="Cambria" w:hAnsi="Arial" w:cs="Arial"/>
                <w:bCs/>
                <w:iCs/>
                <w:spacing w:val="-6"/>
                <w:sz w:val="16"/>
                <w:szCs w:val="16"/>
                <w:lang w:eastAsia="en-US"/>
              </w:rPr>
            </w:pPr>
            <w:r w:rsidRPr="006C707A">
              <w:rPr>
                <w:rFonts w:ascii="Arial" w:hAnsi="Arial" w:cs="Arial"/>
                <w:b/>
                <w:sz w:val="16"/>
                <w:szCs w:val="16"/>
              </w:rPr>
              <w:t xml:space="preserve">Achievement of telephony service level standards - </w:t>
            </w:r>
            <w:r w:rsidRPr="006C707A">
              <w:rPr>
                <w:rFonts w:ascii="Arial" w:eastAsia="Cambria" w:hAnsi="Arial" w:cs="Arial"/>
                <w:b/>
                <w:bCs/>
                <w:iCs/>
                <w:spacing w:val="-6"/>
                <w:sz w:val="16"/>
                <w:szCs w:val="16"/>
                <w:lang w:eastAsia="en-US"/>
              </w:rPr>
              <w:t>Average speed of answer</w:t>
            </w:r>
          </w:p>
        </w:tc>
      </w:tr>
      <w:tr w:rsidR="00E64CED" w:rsidRPr="00134463" w14:paraId="35B44169" w14:textId="77777777" w:rsidTr="00B416AE">
        <w:trPr>
          <w:trHeight w:val="241"/>
        </w:trPr>
        <w:tc>
          <w:tcPr>
            <w:tcW w:w="1690" w:type="dxa"/>
            <w:tcMar>
              <w:left w:w="57" w:type="dxa"/>
              <w:right w:w="57" w:type="dxa"/>
            </w:tcMar>
          </w:tcPr>
          <w:p w14:paraId="6F431EAE"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7CFCFE35" w14:textId="77777777" w:rsidR="00E64CED" w:rsidRPr="006C707A" w:rsidRDefault="00E64CED" w:rsidP="00143894">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 xml:space="preserve">Pharmaceutical Benefits Scheme Authorities and </w:t>
            </w:r>
            <w:r>
              <w:rPr>
                <w:rFonts w:ascii="Arial" w:eastAsia="Cambria" w:hAnsi="Arial" w:cs="Arial"/>
                <w:bCs/>
                <w:iCs/>
                <w:spacing w:val="-6"/>
                <w:sz w:val="16"/>
                <w:szCs w:val="16"/>
                <w:lang w:eastAsia="en-US"/>
              </w:rPr>
              <w:t xml:space="preserve">My Health Record </w:t>
            </w:r>
            <w:r w:rsidRPr="006C707A">
              <w:rPr>
                <w:rFonts w:ascii="Arial" w:eastAsia="Cambria" w:hAnsi="Arial" w:cs="Arial"/>
                <w:bCs/>
                <w:iCs/>
                <w:spacing w:val="-6"/>
                <w:sz w:val="16"/>
                <w:szCs w:val="16"/>
                <w:lang w:eastAsia="en-US"/>
              </w:rPr>
              <w:t>Providers.</w:t>
            </w:r>
          </w:p>
        </w:tc>
        <w:tc>
          <w:tcPr>
            <w:tcW w:w="2299" w:type="dxa"/>
            <w:tcMar>
              <w:left w:w="57" w:type="dxa"/>
              <w:right w:w="57" w:type="dxa"/>
            </w:tcMar>
          </w:tcPr>
          <w:p w14:paraId="10B120FB" w14:textId="77777777" w:rsidR="00E64CED" w:rsidRPr="00FA344C" w:rsidRDefault="00E64CED" w:rsidP="00143894">
            <w:pPr>
              <w:spacing w:before="60" w:after="60" w:line="240" w:lineRule="auto"/>
              <w:jc w:val="left"/>
              <w:rPr>
                <w:rFonts w:ascii="Arial" w:hAnsi="Arial" w:cs="Arial"/>
                <w:sz w:val="16"/>
                <w:szCs w:val="16"/>
              </w:rPr>
            </w:pPr>
            <w:r w:rsidRPr="00FA344C">
              <w:rPr>
                <w:rFonts w:ascii="Arial" w:hAnsi="Arial" w:cs="Arial"/>
                <w:sz w:val="16"/>
                <w:szCs w:val="16"/>
              </w:rPr>
              <w:t>≤30 seconds</w:t>
            </w:r>
          </w:p>
          <w:p w14:paraId="764AFC0C" w14:textId="77777777" w:rsidR="00E64CED" w:rsidRPr="00FA344C" w:rsidRDefault="00E64CED" w:rsidP="00143894">
            <w:pPr>
              <w:spacing w:before="60" w:after="60" w:line="240" w:lineRule="auto"/>
              <w:jc w:val="left"/>
              <w:rPr>
                <w:rFonts w:ascii="Arial" w:hAnsi="Arial" w:cs="Arial"/>
                <w:sz w:val="16"/>
                <w:szCs w:val="16"/>
              </w:rPr>
            </w:pPr>
            <w:r w:rsidRPr="00FA344C">
              <w:rPr>
                <w:rFonts w:ascii="Arial" w:hAnsi="Arial" w:cs="Arial"/>
                <w:sz w:val="16"/>
                <w:szCs w:val="16"/>
              </w:rPr>
              <w:t>Target not expected to be met.</w:t>
            </w:r>
          </w:p>
        </w:tc>
      </w:tr>
      <w:tr w:rsidR="00B416AE" w:rsidRPr="006C707A" w14:paraId="68A737B8" w14:textId="77777777" w:rsidTr="00B416AE">
        <w:tc>
          <w:tcPr>
            <w:tcW w:w="1690" w:type="dxa"/>
            <w:tcMar>
              <w:left w:w="57" w:type="dxa"/>
              <w:right w:w="57" w:type="dxa"/>
            </w:tcMar>
          </w:tcPr>
          <w:p w14:paraId="5F3E2618" w14:textId="5D80B386"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6E485576" w14:textId="22917A8E"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68037B89" w14:textId="15C88FE6" w:rsidR="00B416AE" w:rsidRPr="006C707A" w:rsidRDefault="00B416AE" w:rsidP="00B416AE">
            <w:pPr>
              <w:spacing w:after="0"/>
            </w:pPr>
            <w:r w:rsidRPr="006C707A">
              <w:rPr>
                <w:rFonts w:ascii="Arial" w:hAnsi="Arial" w:cs="Arial"/>
                <w:sz w:val="16"/>
                <w:szCs w:val="16"/>
              </w:rPr>
              <w:t>≤30 seconds</w:t>
            </w:r>
          </w:p>
        </w:tc>
      </w:tr>
      <w:tr w:rsidR="00E64CED" w:rsidRPr="006C707A" w14:paraId="785058F2" w14:textId="77777777" w:rsidTr="00B416AE">
        <w:trPr>
          <w:trHeight w:val="70"/>
        </w:trPr>
        <w:tc>
          <w:tcPr>
            <w:tcW w:w="1690" w:type="dxa"/>
            <w:tcMar>
              <w:left w:w="57" w:type="dxa"/>
              <w:right w:w="57" w:type="dxa"/>
            </w:tcMar>
          </w:tcPr>
          <w:p w14:paraId="650BBC7A"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0E4A8850" w14:textId="77777777" w:rsidR="00E64CED" w:rsidRPr="006C707A" w:rsidRDefault="00E64CED" w:rsidP="00143894">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Providers</w:t>
            </w:r>
            <w:r>
              <w:rPr>
                <w:rFonts w:ascii="Arial" w:eastAsia="Cambria" w:hAnsi="Arial" w:cs="Arial"/>
                <w:bCs/>
                <w:iCs/>
                <w:spacing w:val="-6"/>
                <w:sz w:val="16"/>
                <w:szCs w:val="16"/>
                <w:lang w:eastAsia="en-US"/>
              </w:rPr>
              <w:t>.</w:t>
            </w:r>
          </w:p>
          <w:p w14:paraId="5C5C1F6E" w14:textId="77777777"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p>
        </w:tc>
        <w:tc>
          <w:tcPr>
            <w:tcW w:w="2299" w:type="dxa"/>
            <w:tcMar>
              <w:left w:w="57" w:type="dxa"/>
              <w:right w:w="57" w:type="dxa"/>
            </w:tcMar>
          </w:tcPr>
          <w:p w14:paraId="552EABE8"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≤2 minutes</w:t>
            </w:r>
          </w:p>
          <w:p w14:paraId="7A85C12A"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B416AE" w:rsidRPr="006C707A" w14:paraId="1FF9558B" w14:textId="77777777" w:rsidTr="00B416AE">
        <w:trPr>
          <w:trHeight w:val="70"/>
        </w:trPr>
        <w:tc>
          <w:tcPr>
            <w:tcW w:w="1690" w:type="dxa"/>
            <w:tcMar>
              <w:left w:w="57" w:type="dxa"/>
              <w:right w:w="57" w:type="dxa"/>
            </w:tcMar>
          </w:tcPr>
          <w:p w14:paraId="3D71434F" w14:textId="590564DB"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3D30103B" w14:textId="0BB9F8E4"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77EB7BCD" w14:textId="7ACCCD62" w:rsidR="00B416AE" w:rsidRPr="006C707A" w:rsidRDefault="00B416AE" w:rsidP="00B416AE">
            <w:pPr>
              <w:spacing w:before="60" w:after="60" w:line="240" w:lineRule="auto"/>
              <w:jc w:val="left"/>
              <w:rPr>
                <w:rFonts w:ascii="Arial" w:hAnsi="Arial" w:cs="Arial"/>
                <w:sz w:val="16"/>
                <w:szCs w:val="16"/>
              </w:rPr>
            </w:pPr>
            <w:r w:rsidRPr="006C707A">
              <w:rPr>
                <w:rFonts w:ascii="Arial" w:hAnsi="Arial" w:cs="Arial"/>
                <w:sz w:val="16"/>
                <w:szCs w:val="16"/>
              </w:rPr>
              <w:t>≤2 minutes</w:t>
            </w:r>
          </w:p>
        </w:tc>
      </w:tr>
      <w:tr w:rsidR="00E64CED" w:rsidRPr="006C707A" w14:paraId="4E3946E6" w14:textId="77777777" w:rsidTr="00B416AE">
        <w:trPr>
          <w:trHeight w:val="70"/>
        </w:trPr>
        <w:tc>
          <w:tcPr>
            <w:tcW w:w="1690" w:type="dxa"/>
            <w:tcMar>
              <w:left w:w="57" w:type="dxa"/>
              <w:right w:w="57" w:type="dxa"/>
            </w:tcMar>
          </w:tcPr>
          <w:p w14:paraId="19EF942E"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171455AC" w14:textId="3A9F2DCB" w:rsidR="00E64CED" w:rsidRPr="006C707A" w:rsidRDefault="00980974" w:rsidP="00143894">
            <w:pPr>
              <w:spacing w:before="60" w:after="60" w:line="240" w:lineRule="auto"/>
              <w:jc w:val="left"/>
              <w:rPr>
                <w:rFonts w:ascii="Arial" w:eastAsia="Cambria" w:hAnsi="Arial" w:cs="Arial"/>
                <w:bCs/>
                <w:iCs/>
                <w:spacing w:val="-6"/>
                <w:sz w:val="16"/>
                <w:szCs w:val="16"/>
                <w:lang w:val="x-none" w:eastAsia="en-US"/>
              </w:rPr>
            </w:pPr>
            <w:r>
              <w:rPr>
                <w:rFonts w:ascii="Arial" w:eastAsia="Cambria" w:hAnsi="Arial" w:cs="Arial"/>
                <w:bCs/>
                <w:iCs/>
                <w:spacing w:val="-6"/>
                <w:sz w:val="16"/>
                <w:szCs w:val="16"/>
                <w:lang w:eastAsia="en-US"/>
              </w:rPr>
              <w:t>Customer</w:t>
            </w:r>
            <w:r w:rsidR="00E64CED" w:rsidRPr="006C707A">
              <w:rPr>
                <w:rFonts w:ascii="Arial" w:eastAsia="Cambria" w:hAnsi="Arial" w:cs="Arial"/>
                <w:bCs/>
                <w:iCs/>
                <w:spacing w:val="-6"/>
                <w:sz w:val="16"/>
                <w:szCs w:val="16"/>
                <w:lang w:eastAsia="en-US"/>
              </w:rPr>
              <w:t>s</w:t>
            </w:r>
            <w:r w:rsidR="00E64CED">
              <w:rPr>
                <w:rFonts w:ascii="Arial" w:eastAsia="Cambria" w:hAnsi="Arial" w:cs="Arial"/>
                <w:bCs/>
                <w:iCs/>
                <w:spacing w:val="-6"/>
                <w:sz w:val="16"/>
                <w:szCs w:val="16"/>
                <w:lang w:eastAsia="en-US"/>
              </w:rPr>
              <w:t>.</w:t>
            </w:r>
          </w:p>
        </w:tc>
        <w:tc>
          <w:tcPr>
            <w:tcW w:w="2299" w:type="dxa"/>
            <w:tcMar>
              <w:left w:w="57" w:type="dxa"/>
              <w:right w:w="57" w:type="dxa"/>
            </w:tcMar>
          </w:tcPr>
          <w:p w14:paraId="02275A5D"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≤7 minutes</w:t>
            </w:r>
          </w:p>
          <w:p w14:paraId="3AC26213" w14:textId="77777777"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B416AE" w:rsidRPr="006C707A" w14:paraId="413EF75C" w14:textId="77777777" w:rsidTr="00B416AE">
        <w:trPr>
          <w:trHeight w:val="70"/>
        </w:trPr>
        <w:tc>
          <w:tcPr>
            <w:tcW w:w="1690" w:type="dxa"/>
            <w:tcMar>
              <w:left w:w="57" w:type="dxa"/>
              <w:right w:w="57" w:type="dxa"/>
            </w:tcMar>
          </w:tcPr>
          <w:p w14:paraId="0661C7CA" w14:textId="6AAA4557"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703A48E0" w14:textId="0121AF11"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070AB7EF" w14:textId="052AE84B" w:rsidR="00B416AE" w:rsidRPr="006C707A" w:rsidRDefault="00B416AE" w:rsidP="00B416AE">
            <w:pPr>
              <w:spacing w:after="0"/>
            </w:pPr>
            <w:r w:rsidRPr="006C707A">
              <w:rPr>
                <w:rFonts w:ascii="Arial" w:hAnsi="Arial" w:cs="Arial"/>
                <w:sz w:val="16"/>
                <w:szCs w:val="16"/>
              </w:rPr>
              <w:t>≤7 minutes</w:t>
            </w:r>
          </w:p>
        </w:tc>
      </w:tr>
      <w:tr w:rsidR="00E64CED" w:rsidRPr="006C707A" w14:paraId="42D4D643" w14:textId="77777777" w:rsidTr="00B416AE">
        <w:trPr>
          <w:trHeight w:val="70"/>
        </w:trPr>
        <w:tc>
          <w:tcPr>
            <w:tcW w:w="7592" w:type="dxa"/>
            <w:gridSpan w:val="3"/>
            <w:tcMar>
              <w:left w:w="57" w:type="dxa"/>
              <w:right w:w="57" w:type="dxa"/>
            </w:tcMar>
          </w:tcPr>
          <w:p w14:paraId="21292749" w14:textId="77777777" w:rsidR="00E64CED" w:rsidRPr="006C707A" w:rsidRDefault="00E64CED" w:rsidP="00143894">
            <w:pPr>
              <w:spacing w:before="60" w:after="60" w:line="240" w:lineRule="auto"/>
              <w:jc w:val="center"/>
              <w:rPr>
                <w:rStyle w:val="BodyTextChar"/>
                <w:rFonts w:ascii="Arial" w:hAnsi="Arial" w:cs="Arial"/>
                <w:b/>
                <w:bCs/>
                <w:iCs/>
                <w:spacing w:val="-6"/>
                <w:sz w:val="16"/>
                <w:szCs w:val="16"/>
              </w:rPr>
            </w:pPr>
            <w:r w:rsidRPr="006C707A">
              <w:rPr>
                <w:rStyle w:val="BodyTextChar"/>
                <w:rFonts w:ascii="Arial" w:hAnsi="Arial" w:cs="Arial"/>
                <w:b/>
                <w:bCs/>
                <w:iCs/>
                <w:spacing w:val="-6"/>
                <w:sz w:val="16"/>
                <w:szCs w:val="16"/>
              </w:rPr>
              <w:t>Achievement of processing service level standards</w:t>
            </w:r>
          </w:p>
        </w:tc>
      </w:tr>
      <w:tr w:rsidR="00E64CED" w:rsidRPr="006C707A" w14:paraId="400108C9" w14:textId="77777777" w:rsidTr="00B416AE">
        <w:tc>
          <w:tcPr>
            <w:tcW w:w="1690" w:type="dxa"/>
            <w:tcMar>
              <w:left w:w="57" w:type="dxa"/>
              <w:right w:w="57" w:type="dxa"/>
            </w:tcMar>
          </w:tcPr>
          <w:p w14:paraId="7A2CB1C3"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1FAC757C" w14:textId="77777777"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eastAsia="en-US"/>
              </w:rPr>
              <w:t>Claims processed within standard.</w:t>
            </w:r>
          </w:p>
        </w:tc>
        <w:tc>
          <w:tcPr>
            <w:tcW w:w="2299" w:type="dxa"/>
            <w:tcMar>
              <w:left w:w="57" w:type="dxa"/>
              <w:right w:w="57" w:type="dxa"/>
            </w:tcMar>
          </w:tcPr>
          <w:p w14:paraId="3623E266"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≥82%</w:t>
            </w:r>
          </w:p>
          <w:p w14:paraId="19B1406B" w14:textId="77777777"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B416AE" w:rsidRPr="006C707A" w14:paraId="2295E09E" w14:textId="77777777" w:rsidTr="00B416AE">
        <w:tc>
          <w:tcPr>
            <w:tcW w:w="1690" w:type="dxa"/>
            <w:tcMar>
              <w:left w:w="57" w:type="dxa"/>
              <w:right w:w="57" w:type="dxa"/>
            </w:tcMar>
          </w:tcPr>
          <w:p w14:paraId="02BADE8A" w14:textId="0F8E2856"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55F80D9A" w14:textId="4C7FB8CE"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282EB300" w14:textId="1D40EE73" w:rsidR="00B416AE" w:rsidRPr="006C707A" w:rsidRDefault="00B416AE" w:rsidP="00B416AE">
            <w:pPr>
              <w:spacing w:before="60" w:after="60" w:line="240" w:lineRule="auto"/>
              <w:jc w:val="left"/>
              <w:rPr>
                <w:rFonts w:ascii="Arial" w:hAnsi="Arial" w:cs="Arial"/>
                <w:sz w:val="16"/>
                <w:szCs w:val="16"/>
              </w:rPr>
            </w:pPr>
            <w:r w:rsidRPr="006C707A">
              <w:rPr>
                <w:rFonts w:ascii="Arial" w:hAnsi="Arial" w:cs="Arial"/>
                <w:sz w:val="16"/>
                <w:szCs w:val="16"/>
              </w:rPr>
              <w:t>≥82%</w:t>
            </w:r>
          </w:p>
        </w:tc>
      </w:tr>
      <w:tr w:rsidR="00E64CED" w:rsidRPr="006C707A" w14:paraId="0C37CCEE" w14:textId="77777777" w:rsidTr="00B416AE">
        <w:tc>
          <w:tcPr>
            <w:tcW w:w="7592" w:type="dxa"/>
            <w:gridSpan w:val="3"/>
            <w:tcMar>
              <w:left w:w="57" w:type="dxa"/>
              <w:right w:w="57" w:type="dxa"/>
            </w:tcMar>
          </w:tcPr>
          <w:p w14:paraId="5FB70B42" w14:textId="77777777" w:rsidR="00E64CED" w:rsidRPr="006C707A" w:rsidRDefault="00E64CED" w:rsidP="00143894">
            <w:pPr>
              <w:spacing w:before="60" w:after="60" w:line="240" w:lineRule="auto"/>
              <w:jc w:val="center"/>
              <w:rPr>
                <w:rFonts w:ascii="Arial" w:hAnsi="Arial" w:cs="Arial"/>
                <w:sz w:val="16"/>
                <w:szCs w:val="16"/>
              </w:rPr>
            </w:pPr>
            <w:r>
              <w:br w:type="page"/>
            </w:r>
            <w:r w:rsidRPr="006C707A">
              <w:rPr>
                <w:rFonts w:ascii="Arial" w:eastAsia="Cambria" w:hAnsi="Arial" w:cs="Arial"/>
                <w:b/>
                <w:bCs/>
                <w:iCs/>
                <w:spacing w:val="-6"/>
                <w:sz w:val="16"/>
                <w:szCs w:val="16"/>
                <w:lang w:val="x-none" w:eastAsia="en-US"/>
              </w:rPr>
              <w:t>Achievement of payment integrity standards</w:t>
            </w:r>
          </w:p>
        </w:tc>
      </w:tr>
      <w:tr w:rsidR="00E64CED" w:rsidRPr="006C707A" w14:paraId="508F6F61" w14:textId="77777777" w:rsidTr="00B416AE">
        <w:tc>
          <w:tcPr>
            <w:tcW w:w="1690" w:type="dxa"/>
            <w:tcMar>
              <w:left w:w="57" w:type="dxa"/>
              <w:right w:w="57" w:type="dxa"/>
            </w:tcMar>
          </w:tcPr>
          <w:p w14:paraId="53BD73CB"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3" w:type="dxa"/>
            <w:tcMar>
              <w:left w:w="57" w:type="dxa"/>
              <w:right w:w="57" w:type="dxa"/>
            </w:tcMar>
          </w:tcPr>
          <w:p w14:paraId="26100877" w14:textId="03EDD670" w:rsidR="00E64CED" w:rsidRPr="006C707A" w:rsidRDefault="00E64CED" w:rsidP="00143894">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 xml:space="preserve">Medicare: Completed </w:t>
            </w:r>
            <w:r>
              <w:rPr>
                <w:rFonts w:ascii="Arial" w:eastAsia="Cambria" w:hAnsi="Arial" w:cs="Arial"/>
                <w:bCs/>
                <w:iCs/>
                <w:spacing w:val="-6"/>
                <w:sz w:val="16"/>
                <w:szCs w:val="16"/>
                <w:lang w:eastAsia="en-US"/>
              </w:rPr>
              <w:t xml:space="preserve">interventions with </w:t>
            </w:r>
            <w:r w:rsidR="00980974">
              <w:rPr>
                <w:rFonts w:ascii="Arial" w:eastAsia="Cambria" w:hAnsi="Arial" w:cs="Arial"/>
                <w:bCs/>
                <w:iCs/>
                <w:spacing w:val="-6"/>
                <w:sz w:val="16"/>
                <w:szCs w:val="16"/>
                <w:lang w:eastAsia="en-US"/>
              </w:rPr>
              <w:t>customer</w:t>
            </w:r>
            <w:r>
              <w:rPr>
                <w:rFonts w:ascii="Arial" w:eastAsia="Cambria" w:hAnsi="Arial" w:cs="Arial"/>
                <w:bCs/>
                <w:iCs/>
                <w:spacing w:val="-6"/>
                <w:sz w:val="16"/>
                <w:szCs w:val="16"/>
                <w:lang w:eastAsia="en-US"/>
              </w:rPr>
              <w:t>s for</w:t>
            </w:r>
            <w:r w:rsidRPr="006C707A">
              <w:rPr>
                <w:rFonts w:ascii="Arial" w:eastAsia="Cambria" w:hAnsi="Arial" w:cs="Arial"/>
                <w:bCs/>
                <w:iCs/>
                <w:spacing w:val="-6"/>
                <w:sz w:val="16"/>
                <w:szCs w:val="16"/>
                <w:lang w:eastAsia="en-US"/>
              </w:rPr>
              <w:t xml:space="preserve"> compliance </w:t>
            </w:r>
            <w:r>
              <w:rPr>
                <w:rFonts w:ascii="Arial" w:eastAsia="Cambria" w:hAnsi="Arial" w:cs="Arial"/>
                <w:bCs/>
                <w:iCs/>
                <w:spacing w:val="-6"/>
                <w:sz w:val="16"/>
                <w:szCs w:val="16"/>
                <w:lang w:eastAsia="en-US"/>
              </w:rPr>
              <w:t>purposes</w:t>
            </w:r>
            <w:r w:rsidRPr="006C707A">
              <w:rPr>
                <w:rFonts w:ascii="Arial" w:eastAsia="Cambria" w:hAnsi="Arial" w:cs="Arial"/>
                <w:bCs/>
                <w:iCs/>
                <w:spacing w:val="-6"/>
                <w:sz w:val="16"/>
                <w:szCs w:val="16"/>
                <w:lang w:eastAsia="en-US"/>
              </w:rPr>
              <w:t>.</w:t>
            </w:r>
          </w:p>
        </w:tc>
        <w:tc>
          <w:tcPr>
            <w:tcW w:w="2299" w:type="dxa"/>
            <w:tcMar>
              <w:left w:w="57" w:type="dxa"/>
              <w:right w:w="57" w:type="dxa"/>
            </w:tcMar>
          </w:tcPr>
          <w:p w14:paraId="50218F47"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≥300</w:t>
            </w:r>
          </w:p>
          <w:p w14:paraId="32826CA9" w14:textId="77777777"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B416AE" w:rsidRPr="006C707A" w14:paraId="1DC55918" w14:textId="77777777" w:rsidTr="00B416AE">
        <w:tc>
          <w:tcPr>
            <w:tcW w:w="1690" w:type="dxa"/>
            <w:tcMar>
              <w:left w:w="57" w:type="dxa"/>
              <w:right w:w="57" w:type="dxa"/>
            </w:tcMar>
          </w:tcPr>
          <w:p w14:paraId="29B0A9DE" w14:textId="5754113C"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3" w:type="dxa"/>
            <w:tcMar>
              <w:left w:w="57" w:type="dxa"/>
              <w:right w:w="57" w:type="dxa"/>
            </w:tcMar>
          </w:tcPr>
          <w:p w14:paraId="79716404" w14:textId="0DC45283"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0E16DA67" w14:textId="32EF0042" w:rsidR="00B416AE" w:rsidRPr="006C707A" w:rsidRDefault="00B416AE" w:rsidP="00B416AE">
            <w:pPr>
              <w:spacing w:after="0"/>
            </w:pPr>
            <w:r w:rsidRPr="006C707A">
              <w:rPr>
                <w:rFonts w:ascii="Arial" w:hAnsi="Arial" w:cs="Arial"/>
                <w:sz w:val="16"/>
                <w:szCs w:val="16"/>
              </w:rPr>
              <w:t>≥300</w:t>
            </w:r>
          </w:p>
        </w:tc>
      </w:tr>
      <w:tr w:rsidR="00E64CED" w:rsidRPr="006C707A" w14:paraId="3EB31B2F" w14:textId="77777777" w:rsidTr="00B416AE">
        <w:tc>
          <w:tcPr>
            <w:tcW w:w="1690" w:type="dxa"/>
            <w:tcMar>
              <w:left w:w="57" w:type="dxa"/>
              <w:right w:w="57" w:type="dxa"/>
            </w:tcMar>
          </w:tcPr>
          <w:p w14:paraId="06685BC7"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Purpose</w:t>
            </w:r>
            <w:r>
              <w:rPr>
                <w:rFonts w:ascii="Arial" w:hAnsi="Arial" w:cs="Arial"/>
                <w:b/>
                <w:sz w:val="16"/>
                <w:szCs w:val="16"/>
              </w:rPr>
              <w:t xml:space="preserve"> (a)</w:t>
            </w:r>
          </w:p>
        </w:tc>
        <w:tc>
          <w:tcPr>
            <w:tcW w:w="5902" w:type="dxa"/>
            <w:gridSpan w:val="2"/>
            <w:tcMar>
              <w:left w:w="57" w:type="dxa"/>
              <w:right w:w="57" w:type="dxa"/>
            </w:tcMar>
          </w:tcPr>
          <w:p w14:paraId="6C958242" w14:textId="5443A847" w:rsidR="00E64CED" w:rsidRPr="006C707A" w:rsidRDefault="00091985" w:rsidP="00143894">
            <w:pPr>
              <w:tabs>
                <w:tab w:val="left" w:pos="709"/>
              </w:tabs>
              <w:spacing w:before="60" w:after="60" w:line="240" w:lineRule="auto"/>
              <w:jc w:val="left"/>
              <w:rPr>
                <w:rFonts w:ascii="Arial" w:hAnsi="Arial" w:cs="Arial"/>
                <w:sz w:val="16"/>
                <w:szCs w:val="16"/>
              </w:rPr>
            </w:pPr>
            <w:r w:rsidRPr="00091985">
              <w:rPr>
                <w:rFonts w:ascii="Arial" w:hAnsi="Arial" w:cs="Arial"/>
                <w:sz w:val="16"/>
                <w:szCs w:val="16"/>
              </w:rPr>
              <w:t>The department delivers payments and associated services on behalf of partner agencies, and provides related advice to government on social welfare, health and child support service delivery policy</w:t>
            </w:r>
            <w:r>
              <w:rPr>
                <w:rFonts w:ascii="Arial" w:hAnsi="Arial" w:cs="Arial"/>
                <w:sz w:val="16"/>
                <w:szCs w:val="16"/>
              </w:rPr>
              <w:t>.</w:t>
            </w:r>
          </w:p>
        </w:tc>
      </w:tr>
      <w:tr w:rsidR="00E64CED" w:rsidRPr="006C707A" w14:paraId="7D13893B" w14:textId="77777777" w:rsidTr="00B416AE">
        <w:tc>
          <w:tcPr>
            <w:tcW w:w="7592" w:type="dxa"/>
            <w:gridSpan w:val="3"/>
            <w:tcMar>
              <w:left w:w="57" w:type="dxa"/>
              <w:right w:w="57" w:type="dxa"/>
            </w:tcMar>
          </w:tcPr>
          <w:p w14:paraId="7826A1A1" w14:textId="77777777" w:rsidR="00E64CED" w:rsidRPr="009F5D3C" w:rsidRDefault="00E64CED" w:rsidP="00143894">
            <w:pPr>
              <w:spacing w:before="60" w:after="60" w:line="240" w:lineRule="auto"/>
              <w:jc w:val="left"/>
              <w:rPr>
                <w:rFonts w:ascii="Arial" w:hAnsi="Arial" w:cs="Arial"/>
                <w:sz w:val="16"/>
                <w:szCs w:val="16"/>
              </w:rPr>
            </w:pPr>
            <w:r w:rsidRPr="002E65BC">
              <w:rPr>
                <w:rFonts w:ascii="Arial" w:hAnsi="Arial" w:cs="Arial"/>
                <w:b/>
                <w:sz w:val="16"/>
                <w:szCs w:val="16"/>
              </w:rPr>
              <w:t>There have been no material changes to Program 1.2 as a result of Budget measures.</w:t>
            </w:r>
          </w:p>
        </w:tc>
      </w:tr>
    </w:tbl>
    <w:p w14:paraId="64AFD724" w14:textId="0635F902" w:rsidR="006357A8" w:rsidRPr="006357A8" w:rsidRDefault="006357A8" w:rsidP="006357A8">
      <w:pPr>
        <w:pStyle w:val="ChartandTableFootnoteAlpha"/>
        <w:numPr>
          <w:ilvl w:val="0"/>
          <w:numId w:val="57"/>
        </w:numPr>
        <w:spacing w:before="60"/>
        <w:ind w:hanging="142"/>
        <w:jc w:val="left"/>
        <w:rPr>
          <w:rFonts w:cs="Arial"/>
          <w:szCs w:val="16"/>
        </w:rPr>
      </w:pPr>
      <w:r w:rsidRPr="006357A8">
        <w:rPr>
          <w:rFonts w:cs="Arial"/>
          <w:szCs w:val="16"/>
        </w:rPr>
        <w:t>Refers to updated purposes that will be reflected in the 2017-18 Corporate Plan.</w:t>
      </w:r>
    </w:p>
    <w:p w14:paraId="4D09415C" w14:textId="4EA32ADA" w:rsidR="005A56C6" w:rsidRPr="00841D15" w:rsidRDefault="005A56C6" w:rsidP="00841D15">
      <w:pPr>
        <w:pStyle w:val="ChartandTableFootnoteAlpha"/>
        <w:numPr>
          <w:ilvl w:val="0"/>
          <w:numId w:val="57"/>
        </w:numPr>
        <w:spacing w:before="60"/>
        <w:jc w:val="left"/>
      </w:pPr>
      <w:r w:rsidRPr="00841D15">
        <w:br w:type="page"/>
      </w:r>
    </w:p>
    <w:p w14:paraId="3A9AC947" w14:textId="77777777" w:rsidR="005A56C6" w:rsidRDefault="005A56C6" w:rsidP="005A56C6">
      <w:pPr>
        <w:pStyle w:val="Heading5"/>
      </w:pPr>
      <w:r w:rsidRPr="00F71634">
        <w:lastRenderedPageBreak/>
        <w:t>Table 2.</w:t>
      </w:r>
      <w:r>
        <w:t>1</w:t>
      </w:r>
      <w:r w:rsidRPr="00F71634">
        <w:t>.</w:t>
      </w:r>
      <w:r>
        <w:t>2</w:t>
      </w:r>
      <w:r w:rsidRPr="00F71634">
        <w:t xml:space="preserve">: Performance criteria for Outcome </w:t>
      </w:r>
      <w:r>
        <w:t>1 (continued)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3601"/>
        <w:gridCol w:w="2299"/>
      </w:tblGrid>
      <w:tr w:rsidR="00E64CED" w:rsidRPr="006C707A" w14:paraId="06AAAD3A" w14:textId="77777777" w:rsidTr="00B416AE">
        <w:tc>
          <w:tcPr>
            <w:tcW w:w="7592" w:type="dxa"/>
            <w:gridSpan w:val="3"/>
            <w:shd w:val="clear" w:color="auto" w:fill="F2F2F2"/>
            <w:tcMar>
              <w:left w:w="57" w:type="dxa"/>
              <w:right w:w="57" w:type="dxa"/>
            </w:tcMar>
          </w:tcPr>
          <w:p w14:paraId="7DC9BEA5" w14:textId="3476EB5E" w:rsidR="00E64CED" w:rsidRPr="00841D15" w:rsidRDefault="00E64CED" w:rsidP="00143894">
            <w:pPr>
              <w:tabs>
                <w:tab w:val="left" w:pos="709"/>
              </w:tabs>
              <w:spacing w:before="60" w:after="60" w:line="240" w:lineRule="auto"/>
              <w:jc w:val="left"/>
              <w:rPr>
                <w:rFonts w:ascii="Arial" w:hAnsi="Arial" w:cs="Arial"/>
                <w:b/>
                <w:sz w:val="16"/>
                <w:szCs w:val="16"/>
              </w:rPr>
            </w:pPr>
            <w:r w:rsidRPr="00A3000F">
              <w:rPr>
                <w:rFonts w:ascii="Arial" w:hAnsi="Arial" w:cs="Arial"/>
                <w:b/>
                <w:sz w:val="16"/>
                <w:szCs w:val="16"/>
              </w:rPr>
              <w:t>Program 1.3</w:t>
            </w:r>
            <w:r w:rsidRPr="00841D15">
              <w:rPr>
                <w:rFonts w:ascii="Arial" w:hAnsi="Arial" w:cs="Arial"/>
                <w:b/>
                <w:sz w:val="16"/>
                <w:szCs w:val="16"/>
              </w:rPr>
              <w:t xml:space="preserve"> Child Support</w:t>
            </w:r>
          </w:p>
          <w:p w14:paraId="3FA3B6DA" w14:textId="77777777" w:rsidR="00E64CED" w:rsidRPr="006C707A" w:rsidRDefault="00E64CED" w:rsidP="00143894">
            <w:pPr>
              <w:tabs>
                <w:tab w:val="left" w:pos="709"/>
              </w:tabs>
              <w:spacing w:before="60" w:after="60" w:line="240" w:lineRule="auto"/>
              <w:jc w:val="left"/>
              <w:rPr>
                <w:rFonts w:ascii="Arial" w:hAnsi="Arial" w:cs="Arial"/>
                <w:sz w:val="16"/>
                <w:szCs w:val="16"/>
              </w:rPr>
            </w:pPr>
            <w:r w:rsidRPr="006C707A">
              <w:rPr>
                <w:rFonts w:ascii="Arial" w:hAnsi="Arial" w:cs="Arial"/>
                <w:sz w:val="16"/>
                <w:szCs w:val="16"/>
              </w:rPr>
              <w:t xml:space="preserve">The department’s Child Support </w:t>
            </w:r>
            <w:r>
              <w:rPr>
                <w:rFonts w:ascii="Arial" w:hAnsi="Arial" w:cs="Arial"/>
                <w:sz w:val="16"/>
                <w:szCs w:val="16"/>
              </w:rPr>
              <w:t>program</w:t>
            </w:r>
            <w:r w:rsidRPr="006C707A">
              <w:rPr>
                <w:rFonts w:ascii="Arial" w:hAnsi="Arial" w:cs="Arial"/>
                <w:sz w:val="16"/>
                <w:szCs w:val="16"/>
              </w:rPr>
              <w:t xml:space="preserve"> is designed to ensure that both parents contribute to the cost of their children, according to their capacity.</w:t>
            </w:r>
          </w:p>
        </w:tc>
      </w:tr>
      <w:tr w:rsidR="00E64CED" w:rsidRPr="006C707A" w14:paraId="53D70E5A" w14:textId="77777777" w:rsidTr="00841D15">
        <w:tc>
          <w:tcPr>
            <w:tcW w:w="1692" w:type="dxa"/>
            <w:tcMar>
              <w:left w:w="57" w:type="dxa"/>
              <w:right w:w="57" w:type="dxa"/>
            </w:tcMar>
          </w:tcPr>
          <w:p w14:paraId="5CC4505A"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Delivery</w:t>
            </w:r>
          </w:p>
        </w:tc>
        <w:tc>
          <w:tcPr>
            <w:tcW w:w="5900" w:type="dxa"/>
            <w:gridSpan w:val="2"/>
            <w:tcMar>
              <w:left w:w="57" w:type="dxa"/>
              <w:right w:w="57" w:type="dxa"/>
            </w:tcMar>
          </w:tcPr>
          <w:p w14:paraId="724B7511"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The department assists separated and separating parents by the c</w:t>
            </w:r>
            <w:r w:rsidRPr="006C707A">
              <w:rPr>
                <w:rFonts w:ascii="Arial" w:hAnsi="Arial" w:cs="Arial"/>
                <w:sz w:val="16"/>
                <w:szCs w:val="16"/>
              </w:rPr>
              <w:t>ollect</w:t>
            </w:r>
            <w:r>
              <w:rPr>
                <w:rFonts w:ascii="Arial" w:hAnsi="Arial" w:cs="Arial"/>
                <w:sz w:val="16"/>
                <w:szCs w:val="16"/>
              </w:rPr>
              <w:t>ion</w:t>
            </w:r>
            <w:r w:rsidRPr="006C707A">
              <w:rPr>
                <w:rFonts w:ascii="Arial" w:hAnsi="Arial" w:cs="Arial"/>
                <w:sz w:val="16"/>
                <w:szCs w:val="16"/>
              </w:rPr>
              <w:t xml:space="preserve"> and disburs</w:t>
            </w:r>
            <w:r>
              <w:rPr>
                <w:rFonts w:ascii="Arial" w:hAnsi="Arial" w:cs="Arial"/>
                <w:sz w:val="16"/>
                <w:szCs w:val="16"/>
              </w:rPr>
              <w:t>ement of</w:t>
            </w:r>
            <w:r w:rsidRPr="006C707A">
              <w:rPr>
                <w:rFonts w:ascii="Arial" w:hAnsi="Arial" w:cs="Arial"/>
                <w:sz w:val="16"/>
                <w:szCs w:val="16"/>
              </w:rPr>
              <w:t xml:space="preserve"> child support payments</w:t>
            </w:r>
            <w:r>
              <w:rPr>
                <w:rFonts w:ascii="Arial" w:hAnsi="Arial" w:cs="Arial"/>
                <w:sz w:val="16"/>
                <w:szCs w:val="16"/>
              </w:rPr>
              <w:t xml:space="preserve"> through online services and smart centres</w:t>
            </w:r>
            <w:r w:rsidRPr="006C707A">
              <w:rPr>
                <w:rFonts w:ascii="Arial" w:hAnsi="Arial" w:cs="Arial"/>
                <w:sz w:val="16"/>
                <w:szCs w:val="16"/>
              </w:rPr>
              <w:t>.</w:t>
            </w:r>
          </w:p>
        </w:tc>
      </w:tr>
      <w:tr w:rsidR="00E64CED" w:rsidRPr="006C707A" w14:paraId="68810B9C" w14:textId="77777777" w:rsidTr="00B416AE">
        <w:tc>
          <w:tcPr>
            <w:tcW w:w="7592" w:type="dxa"/>
            <w:gridSpan w:val="3"/>
            <w:tcMar>
              <w:left w:w="57" w:type="dxa"/>
              <w:right w:w="57" w:type="dxa"/>
            </w:tcMar>
          </w:tcPr>
          <w:p w14:paraId="7C4E723A"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Performance information</w:t>
            </w:r>
            <w:r>
              <w:rPr>
                <w:rFonts w:ascii="Arial" w:hAnsi="Arial" w:cs="Arial"/>
                <w:b/>
                <w:sz w:val="16"/>
                <w:szCs w:val="16"/>
              </w:rPr>
              <w:t xml:space="preserve"> 1.3</w:t>
            </w:r>
          </w:p>
        </w:tc>
      </w:tr>
      <w:tr w:rsidR="00E64CED" w:rsidRPr="006C707A" w14:paraId="1CBD8922" w14:textId="77777777" w:rsidTr="00841D15">
        <w:tc>
          <w:tcPr>
            <w:tcW w:w="1692" w:type="dxa"/>
            <w:tcMar>
              <w:left w:w="57" w:type="dxa"/>
              <w:right w:w="57" w:type="dxa"/>
            </w:tcMar>
          </w:tcPr>
          <w:p w14:paraId="39A75948"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Year</w:t>
            </w:r>
          </w:p>
        </w:tc>
        <w:tc>
          <w:tcPr>
            <w:tcW w:w="3601" w:type="dxa"/>
            <w:tcMar>
              <w:left w:w="57" w:type="dxa"/>
              <w:right w:w="57" w:type="dxa"/>
            </w:tcMar>
          </w:tcPr>
          <w:p w14:paraId="6418F16D"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Performance criteria</w:t>
            </w:r>
          </w:p>
        </w:tc>
        <w:tc>
          <w:tcPr>
            <w:tcW w:w="2299" w:type="dxa"/>
            <w:tcMar>
              <w:left w:w="57" w:type="dxa"/>
              <w:right w:w="57" w:type="dxa"/>
            </w:tcMar>
          </w:tcPr>
          <w:p w14:paraId="2BF2CD5F" w14:textId="77777777" w:rsidR="00E64CED" w:rsidRPr="006C707A" w:rsidRDefault="00E64CED" w:rsidP="00143894">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Targets</w:t>
            </w:r>
          </w:p>
        </w:tc>
      </w:tr>
      <w:tr w:rsidR="00E64CED" w:rsidRPr="006C707A" w14:paraId="4ED1379D" w14:textId="77777777" w:rsidTr="00B416AE">
        <w:trPr>
          <w:trHeight w:val="70"/>
        </w:trPr>
        <w:tc>
          <w:tcPr>
            <w:tcW w:w="7592" w:type="dxa"/>
            <w:gridSpan w:val="3"/>
            <w:tcMar>
              <w:left w:w="57" w:type="dxa"/>
              <w:right w:w="57" w:type="dxa"/>
            </w:tcMar>
          </w:tcPr>
          <w:p w14:paraId="2E42AC1A" w14:textId="293D2DD7" w:rsidR="00E64CED" w:rsidRPr="006C707A" w:rsidRDefault="00980974" w:rsidP="00143894">
            <w:pPr>
              <w:tabs>
                <w:tab w:val="left" w:pos="709"/>
              </w:tabs>
              <w:spacing w:before="60" w:after="60" w:line="240" w:lineRule="auto"/>
              <w:jc w:val="center"/>
              <w:rPr>
                <w:rFonts w:ascii="Arial" w:hAnsi="Arial" w:cs="Arial"/>
                <w:b/>
                <w:sz w:val="16"/>
                <w:szCs w:val="16"/>
              </w:rPr>
            </w:pPr>
            <w:r>
              <w:rPr>
                <w:rFonts w:ascii="Arial" w:hAnsi="Arial" w:cs="Arial"/>
                <w:b/>
                <w:sz w:val="16"/>
                <w:szCs w:val="16"/>
              </w:rPr>
              <w:t>Customer</w:t>
            </w:r>
            <w:r w:rsidR="00E64CED" w:rsidRPr="006C707A">
              <w:rPr>
                <w:rFonts w:ascii="Arial" w:hAnsi="Arial" w:cs="Arial"/>
                <w:b/>
                <w:sz w:val="16"/>
                <w:szCs w:val="16"/>
              </w:rPr>
              <w:t xml:space="preserve"> satisfaction</w:t>
            </w:r>
          </w:p>
        </w:tc>
      </w:tr>
      <w:tr w:rsidR="00E64CED" w:rsidRPr="006C707A" w14:paraId="75A4A551" w14:textId="77777777" w:rsidTr="00841D15">
        <w:trPr>
          <w:trHeight w:val="60"/>
        </w:trPr>
        <w:tc>
          <w:tcPr>
            <w:tcW w:w="1692" w:type="dxa"/>
            <w:tcMar>
              <w:left w:w="57" w:type="dxa"/>
              <w:right w:w="57" w:type="dxa"/>
            </w:tcMar>
          </w:tcPr>
          <w:p w14:paraId="4B4F5787"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1" w:type="dxa"/>
            <w:tcMar>
              <w:left w:w="57" w:type="dxa"/>
              <w:right w:w="57" w:type="dxa"/>
            </w:tcMar>
          </w:tcPr>
          <w:p w14:paraId="3DDDB98C" w14:textId="47664DF6" w:rsidR="00E64CED" w:rsidRPr="00793AE0"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 xml:space="preserve">Achievement of </w:t>
            </w:r>
            <w:r w:rsidR="00980974">
              <w:rPr>
                <w:rFonts w:ascii="Arial" w:hAnsi="Arial" w:cs="Arial"/>
                <w:sz w:val="16"/>
                <w:szCs w:val="16"/>
              </w:rPr>
              <w:t>customer</w:t>
            </w:r>
            <w:r w:rsidRPr="006C707A">
              <w:rPr>
                <w:rFonts w:ascii="Arial" w:hAnsi="Arial" w:cs="Arial"/>
                <w:sz w:val="16"/>
                <w:szCs w:val="16"/>
              </w:rPr>
              <w:t xml:space="preserve"> satisfaction standards.</w:t>
            </w:r>
          </w:p>
        </w:tc>
        <w:tc>
          <w:tcPr>
            <w:tcW w:w="2299" w:type="dxa"/>
            <w:tcMar>
              <w:left w:w="57" w:type="dxa"/>
              <w:right w:w="57" w:type="dxa"/>
            </w:tcMar>
          </w:tcPr>
          <w:p w14:paraId="7E241216"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≥85%</w:t>
            </w:r>
          </w:p>
          <w:p w14:paraId="48D6DB37"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 xml:space="preserve">Target </w:t>
            </w:r>
            <w:r w:rsidRPr="00494473">
              <w:rPr>
                <w:rFonts w:ascii="Arial" w:hAnsi="Arial" w:cs="Arial"/>
                <w:sz w:val="16"/>
                <w:szCs w:val="16"/>
              </w:rPr>
              <w:t>not</w:t>
            </w:r>
            <w:r w:rsidRPr="006C707A">
              <w:rPr>
                <w:rFonts w:ascii="Arial" w:hAnsi="Arial" w:cs="Arial"/>
                <w:sz w:val="16"/>
                <w:szCs w:val="16"/>
              </w:rPr>
              <w:t xml:space="preserve"> expected to be met.</w:t>
            </w:r>
          </w:p>
        </w:tc>
      </w:tr>
      <w:tr w:rsidR="00B416AE" w:rsidRPr="006C707A" w14:paraId="361AFE8C" w14:textId="77777777" w:rsidTr="00841D15">
        <w:tc>
          <w:tcPr>
            <w:tcW w:w="1692" w:type="dxa"/>
            <w:tcMar>
              <w:left w:w="57" w:type="dxa"/>
              <w:right w:w="57" w:type="dxa"/>
            </w:tcMar>
          </w:tcPr>
          <w:p w14:paraId="48671A8C" w14:textId="116EC504"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1" w:type="dxa"/>
            <w:tcMar>
              <w:left w:w="57" w:type="dxa"/>
              <w:right w:w="57" w:type="dxa"/>
            </w:tcMar>
          </w:tcPr>
          <w:p w14:paraId="36724C18" w14:textId="7BA3CC9E" w:rsidR="00B416AE" w:rsidRPr="006C707A" w:rsidRDefault="00B416AE" w:rsidP="00B416AE">
            <w:pPr>
              <w:spacing w:before="60" w:after="60" w:line="240" w:lineRule="auto"/>
              <w:jc w:val="left"/>
              <w:rPr>
                <w:rFonts w:ascii="Arial" w:hAnsi="Arial" w:cs="Arial"/>
                <w:i/>
                <w:sz w:val="16"/>
                <w:szCs w:val="16"/>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59DE0963" w14:textId="1FBD7ADD" w:rsidR="00B416AE" w:rsidRPr="006C707A" w:rsidRDefault="00B416AE" w:rsidP="00B416AE">
            <w:pPr>
              <w:spacing w:before="60" w:after="60" w:line="240" w:lineRule="auto"/>
              <w:jc w:val="left"/>
              <w:rPr>
                <w:rFonts w:ascii="Arial" w:hAnsi="Arial" w:cs="Arial"/>
                <w:sz w:val="16"/>
                <w:szCs w:val="16"/>
              </w:rPr>
            </w:pPr>
            <w:r w:rsidRPr="006C707A">
              <w:rPr>
                <w:rFonts w:ascii="Arial" w:hAnsi="Arial" w:cs="Arial"/>
                <w:sz w:val="16"/>
                <w:szCs w:val="16"/>
              </w:rPr>
              <w:t>≥85%</w:t>
            </w:r>
          </w:p>
        </w:tc>
      </w:tr>
      <w:tr w:rsidR="00E64CED" w:rsidRPr="006C707A" w14:paraId="32EBE471" w14:textId="77777777" w:rsidTr="00B416AE">
        <w:tc>
          <w:tcPr>
            <w:tcW w:w="7592" w:type="dxa"/>
            <w:gridSpan w:val="3"/>
            <w:tcMar>
              <w:left w:w="57" w:type="dxa"/>
              <w:right w:w="57" w:type="dxa"/>
            </w:tcMar>
          </w:tcPr>
          <w:p w14:paraId="3609D98E" w14:textId="77777777" w:rsidR="00E64CED" w:rsidRPr="006C707A" w:rsidRDefault="00E64CED" w:rsidP="00143894">
            <w:pPr>
              <w:tabs>
                <w:tab w:val="left" w:pos="709"/>
              </w:tabs>
              <w:spacing w:before="60" w:after="60" w:line="240" w:lineRule="auto"/>
              <w:jc w:val="center"/>
              <w:rPr>
                <w:rFonts w:ascii="Arial" w:hAnsi="Arial" w:cs="Arial"/>
                <w:b/>
                <w:sz w:val="16"/>
                <w:szCs w:val="16"/>
              </w:rPr>
            </w:pPr>
            <w:r w:rsidRPr="006C707A">
              <w:rPr>
                <w:rFonts w:ascii="Arial" w:hAnsi="Arial" w:cs="Arial"/>
                <w:b/>
                <w:sz w:val="16"/>
                <w:szCs w:val="16"/>
              </w:rPr>
              <w:t>Achievement of digital service level standards</w:t>
            </w:r>
          </w:p>
        </w:tc>
      </w:tr>
      <w:tr w:rsidR="00E64CED" w:rsidRPr="006C707A" w14:paraId="15FE6A5F" w14:textId="77777777" w:rsidTr="00841D15">
        <w:tc>
          <w:tcPr>
            <w:tcW w:w="1692" w:type="dxa"/>
            <w:tcMar>
              <w:left w:w="57" w:type="dxa"/>
              <w:right w:w="57" w:type="dxa"/>
            </w:tcMar>
          </w:tcPr>
          <w:p w14:paraId="1EA7A44F" w14:textId="77777777" w:rsidR="00E64CED" w:rsidRPr="00793AE0"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1" w:type="dxa"/>
            <w:tcMar>
              <w:left w:w="57" w:type="dxa"/>
              <w:right w:w="57" w:type="dxa"/>
            </w:tcMar>
          </w:tcPr>
          <w:p w14:paraId="20573BB3" w14:textId="77777777" w:rsidR="00E64CED" w:rsidRPr="00793AE0" w:rsidRDefault="00E64CED" w:rsidP="00143894">
            <w:pPr>
              <w:spacing w:before="60" w:after="60" w:line="240" w:lineRule="auto"/>
              <w:jc w:val="left"/>
              <w:rPr>
                <w:rFonts w:ascii="Arial" w:eastAsia="Cambria" w:hAnsi="Arial" w:cs="Arial"/>
                <w:bCs/>
                <w:iCs/>
                <w:spacing w:val="-6"/>
                <w:sz w:val="16"/>
                <w:szCs w:val="16"/>
                <w:lang w:eastAsia="en-US"/>
              </w:rPr>
            </w:pPr>
            <w:r w:rsidRPr="00793AE0">
              <w:rPr>
                <w:rFonts w:ascii="Arial" w:eastAsia="Cambria" w:hAnsi="Arial" w:cs="Arial"/>
                <w:bCs/>
                <w:iCs/>
                <w:spacing w:val="-6"/>
                <w:sz w:val="16"/>
                <w:szCs w:val="16"/>
                <w:lang w:eastAsia="en-US"/>
              </w:rPr>
              <w:t>Departmental interactions completed via digital channels.</w:t>
            </w:r>
          </w:p>
        </w:tc>
        <w:tc>
          <w:tcPr>
            <w:tcW w:w="2299" w:type="dxa"/>
            <w:tcMar>
              <w:left w:w="57" w:type="dxa"/>
              <w:right w:w="57" w:type="dxa"/>
            </w:tcMar>
          </w:tcPr>
          <w:p w14:paraId="4D9A0311" w14:textId="77777777" w:rsidR="00E64CED" w:rsidRPr="008C730E" w:rsidRDefault="00E64CED" w:rsidP="00143894">
            <w:pPr>
              <w:spacing w:before="60" w:after="60" w:line="240" w:lineRule="auto"/>
              <w:jc w:val="left"/>
              <w:rPr>
                <w:rStyle w:val="BodyTextChar"/>
                <w:rFonts w:ascii="Arial" w:hAnsi="Arial"/>
                <w:bCs/>
                <w:iCs/>
                <w:spacing w:val="-6"/>
                <w:sz w:val="16"/>
                <w:szCs w:val="16"/>
              </w:rPr>
            </w:pPr>
            <w:r w:rsidRPr="008C730E">
              <w:rPr>
                <w:rStyle w:val="BodyTextChar"/>
                <w:rFonts w:ascii="Arial" w:hAnsi="Arial"/>
                <w:bCs/>
                <w:iCs/>
                <w:spacing w:val="-6"/>
                <w:sz w:val="16"/>
                <w:szCs w:val="16"/>
              </w:rPr>
              <w:t>≥5% increase on previous year.</w:t>
            </w:r>
          </w:p>
          <w:p w14:paraId="28747021" w14:textId="41BB3AF7" w:rsidR="00E64CED" w:rsidRPr="008C730E" w:rsidRDefault="00E64CED">
            <w:pPr>
              <w:spacing w:before="60" w:after="60" w:line="240" w:lineRule="auto"/>
              <w:jc w:val="left"/>
              <w:rPr>
                <w:rFonts w:ascii="Arial" w:hAnsi="Arial" w:cs="Arial"/>
                <w:sz w:val="16"/>
                <w:szCs w:val="16"/>
              </w:rPr>
            </w:pPr>
            <w:r w:rsidRPr="008C730E">
              <w:rPr>
                <w:rFonts w:ascii="Arial" w:hAnsi="Arial" w:cs="Arial"/>
                <w:sz w:val="16"/>
                <w:szCs w:val="16"/>
              </w:rPr>
              <w:t>Target</w:t>
            </w:r>
            <w:r>
              <w:rPr>
                <w:rFonts w:ascii="Arial" w:hAnsi="Arial" w:cs="Arial"/>
                <w:sz w:val="16"/>
                <w:szCs w:val="16"/>
              </w:rPr>
              <w:t xml:space="preserve"> </w:t>
            </w:r>
            <w:r w:rsidRPr="008C730E">
              <w:rPr>
                <w:rFonts w:ascii="Arial" w:hAnsi="Arial" w:cs="Arial"/>
                <w:sz w:val="16"/>
                <w:szCs w:val="16"/>
              </w:rPr>
              <w:t>expected to be met.</w:t>
            </w:r>
          </w:p>
        </w:tc>
      </w:tr>
      <w:tr w:rsidR="00B416AE" w:rsidRPr="006C707A" w14:paraId="3505ADCD" w14:textId="77777777" w:rsidTr="00841D15">
        <w:tc>
          <w:tcPr>
            <w:tcW w:w="1692" w:type="dxa"/>
            <w:tcMar>
              <w:left w:w="57" w:type="dxa"/>
              <w:right w:w="57" w:type="dxa"/>
            </w:tcMar>
          </w:tcPr>
          <w:p w14:paraId="5C4383D2" w14:textId="5262CE9A" w:rsidR="00B416AE" w:rsidRPr="00793AE0"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793AE0">
              <w:rPr>
                <w:rFonts w:ascii="Arial" w:hAnsi="Arial" w:cs="Arial"/>
                <w:sz w:val="16"/>
                <w:szCs w:val="16"/>
              </w:rPr>
              <w:t xml:space="preserve"> and beyond</w:t>
            </w:r>
          </w:p>
        </w:tc>
        <w:tc>
          <w:tcPr>
            <w:tcW w:w="3601" w:type="dxa"/>
            <w:tcMar>
              <w:left w:w="57" w:type="dxa"/>
              <w:right w:w="57" w:type="dxa"/>
            </w:tcMar>
          </w:tcPr>
          <w:p w14:paraId="2524E9CE" w14:textId="20950F36" w:rsidR="00B416AE" w:rsidRPr="00793AE0" w:rsidRDefault="00B416AE" w:rsidP="00B416AE">
            <w:pPr>
              <w:spacing w:before="60" w:after="60" w:line="240" w:lineRule="auto"/>
              <w:jc w:val="left"/>
              <w:rPr>
                <w:rFonts w:ascii="Arial" w:hAnsi="Arial" w:cs="Arial"/>
                <w:i/>
                <w:sz w:val="16"/>
                <w:szCs w:val="16"/>
              </w:rPr>
            </w:pPr>
            <w:r w:rsidRPr="00793AE0">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793AE0">
              <w:rPr>
                <w:rFonts w:ascii="Arial" w:eastAsia="Cambria" w:hAnsi="Arial" w:cs="Arial"/>
                <w:bCs/>
                <w:iCs/>
                <w:spacing w:val="-6"/>
                <w:sz w:val="16"/>
                <w:szCs w:val="16"/>
                <w:lang w:val="x-none" w:eastAsia="en-US"/>
              </w:rPr>
              <w:t>.</w:t>
            </w:r>
          </w:p>
        </w:tc>
        <w:tc>
          <w:tcPr>
            <w:tcW w:w="2299" w:type="dxa"/>
            <w:tcMar>
              <w:left w:w="57" w:type="dxa"/>
              <w:right w:w="57" w:type="dxa"/>
            </w:tcMar>
          </w:tcPr>
          <w:p w14:paraId="142A4780" w14:textId="5AF2C3D8" w:rsidR="00B416AE" w:rsidRPr="008C730E" w:rsidRDefault="00B416AE" w:rsidP="00B416AE">
            <w:pPr>
              <w:spacing w:before="60" w:after="60" w:line="240" w:lineRule="auto"/>
              <w:jc w:val="left"/>
              <w:rPr>
                <w:rFonts w:ascii="Arial" w:eastAsia="Cambria" w:hAnsi="Arial"/>
                <w:bCs/>
                <w:iCs/>
                <w:spacing w:val="-6"/>
                <w:sz w:val="16"/>
                <w:szCs w:val="16"/>
                <w:lang w:eastAsia="en-US"/>
              </w:rPr>
            </w:pPr>
            <w:r w:rsidRPr="008C730E">
              <w:rPr>
                <w:rStyle w:val="BodyTextChar"/>
                <w:rFonts w:ascii="Arial" w:hAnsi="Arial"/>
                <w:bCs/>
                <w:iCs/>
                <w:spacing w:val="-6"/>
                <w:sz w:val="16"/>
                <w:szCs w:val="16"/>
              </w:rPr>
              <w:t>≥5% increase on previous year.</w:t>
            </w:r>
          </w:p>
        </w:tc>
      </w:tr>
      <w:tr w:rsidR="00E64CED" w:rsidRPr="006C707A" w14:paraId="4F4803FA" w14:textId="77777777" w:rsidTr="00841D15">
        <w:tc>
          <w:tcPr>
            <w:tcW w:w="1692" w:type="dxa"/>
            <w:tcMar>
              <w:left w:w="57" w:type="dxa"/>
              <w:right w:w="57" w:type="dxa"/>
            </w:tcMar>
          </w:tcPr>
          <w:p w14:paraId="46F5906C" w14:textId="77777777" w:rsidR="00E64CED" w:rsidRPr="00793AE0"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1" w:type="dxa"/>
            <w:tcMar>
              <w:left w:w="57" w:type="dxa"/>
              <w:right w:w="57" w:type="dxa"/>
            </w:tcMar>
          </w:tcPr>
          <w:p w14:paraId="55B24E5C" w14:textId="64042F3F" w:rsidR="00E64CED" w:rsidRPr="00793AE0" w:rsidRDefault="00E64CED" w:rsidP="00143894">
            <w:pPr>
              <w:spacing w:before="60" w:after="60" w:line="240" w:lineRule="auto"/>
              <w:jc w:val="left"/>
              <w:rPr>
                <w:rFonts w:ascii="Arial" w:eastAsia="Cambria" w:hAnsi="Arial" w:cs="Arial"/>
                <w:bCs/>
                <w:iCs/>
                <w:spacing w:val="-6"/>
                <w:sz w:val="16"/>
                <w:szCs w:val="16"/>
                <w:lang w:eastAsia="en-US"/>
              </w:rPr>
            </w:pPr>
            <w:r w:rsidRPr="00793AE0">
              <w:rPr>
                <w:rFonts w:ascii="Arial" w:eastAsia="Cambria" w:hAnsi="Arial" w:cs="Arial"/>
                <w:bCs/>
                <w:iCs/>
                <w:spacing w:val="-6"/>
                <w:sz w:val="16"/>
                <w:szCs w:val="16"/>
                <w:lang w:eastAsia="en-US"/>
              </w:rPr>
              <w:t xml:space="preserve">Availability of ICT systems that support 24/7 </w:t>
            </w:r>
            <w:r w:rsidR="00980974">
              <w:rPr>
                <w:rFonts w:ascii="Arial" w:eastAsia="Cambria" w:hAnsi="Arial" w:cs="Arial"/>
                <w:bCs/>
                <w:iCs/>
                <w:spacing w:val="-6"/>
                <w:sz w:val="16"/>
                <w:szCs w:val="16"/>
                <w:lang w:eastAsia="en-US"/>
              </w:rPr>
              <w:t>customer</w:t>
            </w:r>
            <w:r w:rsidRPr="00793AE0">
              <w:rPr>
                <w:rFonts w:ascii="Arial" w:eastAsia="Cambria" w:hAnsi="Arial" w:cs="Arial"/>
                <w:bCs/>
                <w:iCs/>
                <w:spacing w:val="-6"/>
                <w:sz w:val="16"/>
                <w:szCs w:val="16"/>
                <w:lang w:eastAsia="en-US"/>
              </w:rPr>
              <w:t xml:space="preserve"> access.</w:t>
            </w:r>
          </w:p>
        </w:tc>
        <w:tc>
          <w:tcPr>
            <w:tcW w:w="2299" w:type="dxa"/>
            <w:tcMar>
              <w:left w:w="57" w:type="dxa"/>
              <w:right w:w="57" w:type="dxa"/>
            </w:tcMar>
          </w:tcPr>
          <w:p w14:paraId="3474F212" w14:textId="77777777" w:rsidR="00E64CED" w:rsidRPr="008C730E" w:rsidRDefault="00E64CED" w:rsidP="00143894">
            <w:pPr>
              <w:spacing w:before="60" w:after="60" w:line="240" w:lineRule="auto"/>
              <w:jc w:val="left"/>
              <w:rPr>
                <w:rFonts w:ascii="Arial" w:hAnsi="Arial" w:cs="Arial"/>
                <w:sz w:val="16"/>
                <w:szCs w:val="16"/>
              </w:rPr>
            </w:pPr>
            <w:r w:rsidRPr="008C730E">
              <w:rPr>
                <w:rFonts w:ascii="Arial" w:hAnsi="Arial" w:cs="Arial"/>
                <w:sz w:val="16"/>
                <w:szCs w:val="16"/>
              </w:rPr>
              <w:t>≥98%</w:t>
            </w:r>
          </w:p>
          <w:p w14:paraId="05775D6E" w14:textId="77777777" w:rsidR="00E64CED" w:rsidRPr="008C730E" w:rsidRDefault="00E64CED" w:rsidP="00143894">
            <w:pPr>
              <w:spacing w:before="60" w:after="60" w:line="240" w:lineRule="auto"/>
              <w:jc w:val="left"/>
              <w:rPr>
                <w:rFonts w:ascii="Arial" w:hAnsi="Arial" w:cs="Arial"/>
                <w:sz w:val="16"/>
                <w:szCs w:val="16"/>
              </w:rPr>
            </w:pPr>
            <w:r w:rsidRPr="008C730E">
              <w:rPr>
                <w:rFonts w:ascii="Arial" w:hAnsi="Arial" w:cs="Arial"/>
                <w:sz w:val="16"/>
                <w:szCs w:val="16"/>
              </w:rPr>
              <w:t>Target expected to be met.</w:t>
            </w:r>
          </w:p>
        </w:tc>
      </w:tr>
      <w:tr w:rsidR="00B416AE" w:rsidRPr="006C707A" w14:paraId="11CCC0F7" w14:textId="77777777" w:rsidTr="00841D15">
        <w:tc>
          <w:tcPr>
            <w:tcW w:w="1692" w:type="dxa"/>
            <w:tcMar>
              <w:left w:w="57" w:type="dxa"/>
              <w:right w:w="57" w:type="dxa"/>
            </w:tcMar>
          </w:tcPr>
          <w:p w14:paraId="18CD5E72" w14:textId="7383B6B3" w:rsidR="00B416AE" w:rsidRPr="00793AE0"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793AE0">
              <w:rPr>
                <w:rFonts w:ascii="Arial" w:hAnsi="Arial" w:cs="Arial"/>
                <w:sz w:val="16"/>
                <w:szCs w:val="16"/>
              </w:rPr>
              <w:t xml:space="preserve"> and beyond</w:t>
            </w:r>
          </w:p>
        </w:tc>
        <w:tc>
          <w:tcPr>
            <w:tcW w:w="3601" w:type="dxa"/>
            <w:tcMar>
              <w:left w:w="57" w:type="dxa"/>
              <w:right w:w="57" w:type="dxa"/>
            </w:tcMar>
          </w:tcPr>
          <w:p w14:paraId="19ACFFFA" w14:textId="78B65671" w:rsidR="00B416AE" w:rsidRPr="00793AE0" w:rsidRDefault="00B416AE" w:rsidP="00B416AE">
            <w:pPr>
              <w:spacing w:before="60" w:after="60" w:line="240" w:lineRule="auto"/>
              <w:jc w:val="left"/>
              <w:rPr>
                <w:rFonts w:ascii="Arial" w:hAnsi="Arial" w:cs="Arial"/>
                <w:i/>
                <w:sz w:val="16"/>
                <w:szCs w:val="16"/>
              </w:rPr>
            </w:pPr>
            <w:r w:rsidRPr="00793AE0">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793AE0">
              <w:rPr>
                <w:rFonts w:ascii="Arial" w:eastAsia="Cambria" w:hAnsi="Arial" w:cs="Arial"/>
                <w:bCs/>
                <w:iCs/>
                <w:spacing w:val="-6"/>
                <w:sz w:val="16"/>
                <w:szCs w:val="16"/>
                <w:lang w:val="x-none" w:eastAsia="en-US"/>
              </w:rPr>
              <w:t>.</w:t>
            </w:r>
          </w:p>
        </w:tc>
        <w:tc>
          <w:tcPr>
            <w:tcW w:w="2299" w:type="dxa"/>
            <w:tcMar>
              <w:left w:w="57" w:type="dxa"/>
              <w:right w:w="57" w:type="dxa"/>
            </w:tcMar>
          </w:tcPr>
          <w:p w14:paraId="1CE4D504" w14:textId="744EB169" w:rsidR="00B416AE" w:rsidRPr="008C730E" w:rsidRDefault="00B416AE" w:rsidP="00B416AE">
            <w:pPr>
              <w:spacing w:before="60" w:after="60" w:line="240" w:lineRule="auto"/>
              <w:jc w:val="left"/>
              <w:rPr>
                <w:rFonts w:ascii="Arial" w:hAnsi="Arial" w:cs="Arial"/>
                <w:sz w:val="16"/>
                <w:szCs w:val="16"/>
              </w:rPr>
            </w:pPr>
            <w:r w:rsidRPr="008C730E">
              <w:rPr>
                <w:rFonts w:ascii="Arial" w:hAnsi="Arial" w:cs="Arial"/>
                <w:sz w:val="16"/>
                <w:szCs w:val="16"/>
              </w:rPr>
              <w:t>≥98%</w:t>
            </w:r>
          </w:p>
        </w:tc>
      </w:tr>
      <w:tr w:rsidR="00E64CED" w:rsidRPr="006C707A" w14:paraId="5CAA5BEC" w14:textId="77777777" w:rsidTr="00B416AE">
        <w:trPr>
          <w:trHeight w:val="70"/>
        </w:trPr>
        <w:tc>
          <w:tcPr>
            <w:tcW w:w="7592" w:type="dxa"/>
            <w:gridSpan w:val="3"/>
            <w:tcMar>
              <w:left w:w="57" w:type="dxa"/>
              <w:right w:w="57" w:type="dxa"/>
            </w:tcMar>
          </w:tcPr>
          <w:p w14:paraId="11148E78" w14:textId="77777777" w:rsidR="00E64CED" w:rsidRPr="006C707A" w:rsidRDefault="00E64CED" w:rsidP="00143894">
            <w:pPr>
              <w:spacing w:before="60" w:after="60" w:line="240" w:lineRule="auto"/>
              <w:jc w:val="center"/>
              <w:rPr>
                <w:rFonts w:ascii="Arial" w:hAnsi="Arial" w:cs="Arial"/>
                <w:b/>
                <w:sz w:val="16"/>
                <w:szCs w:val="16"/>
              </w:rPr>
            </w:pPr>
            <w:r w:rsidRPr="006C707A">
              <w:rPr>
                <w:rFonts w:ascii="Arial" w:hAnsi="Arial" w:cs="Arial"/>
                <w:b/>
                <w:sz w:val="16"/>
                <w:szCs w:val="16"/>
              </w:rPr>
              <w:t>Child Support collection</w:t>
            </w:r>
          </w:p>
        </w:tc>
      </w:tr>
      <w:tr w:rsidR="00E64CED" w:rsidRPr="006C707A" w14:paraId="77C8D521" w14:textId="77777777" w:rsidTr="00841D15">
        <w:tc>
          <w:tcPr>
            <w:tcW w:w="1692" w:type="dxa"/>
            <w:tcMar>
              <w:left w:w="57" w:type="dxa"/>
              <w:right w:w="57" w:type="dxa"/>
            </w:tcMar>
          </w:tcPr>
          <w:p w14:paraId="0E954DC5"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1" w:type="dxa"/>
            <w:tcMar>
              <w:left w:w="57" w:type="dxa"/>
              <w:right w:w="57" w:type="dxa"/>
            </w:tcMar>
          </w:tcPr>
          <w:p w14:paraId="10D53AA9" w14:textId="77777777"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Child Support collection rate (Child Support collect only).</w:t>
            </w:r>
          </w:p>
        </w:tc>
        <w:tc>
          <w:tcPr>
            <w:tcW w:w="2299" w:type="dxa"/>
            <w:tcMar>
              <w:left w:w="57" w:type="dxa"/>
              <w:right w:w="57" w:type="dxa"/>
            </w:tcMar>
          </w:tcPr>
          <w:p w14:paraId="5F3832CB"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≥91.7%</w:t>
            </w:r>
          </w:p>
          <w:p w14:paraId="0A0187F1"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B416AE" w:rsidRPr="006C707A" w14:paraId="62F90F1E" w14:textId="77777777" w:rsidTr="00841D15">
        <w:tc>
          <w:tcPr>
            <w:tcW w:w="1692" w:type="dxa"/>
            <w:tcMar>
              <w:left w:w="57" w:type="dxa"/>
              <w:right w:w="57" w:type="dxa"/>
            </w:tcMar>
          </w:tcPr>
          <w:p w14:paraId="6EA5561C" w14:textId="0F471792"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1" w:type="dxa"/>
            <w:tcMar>
              <w:left w:w="57" w:type="dxa"/>
              <w:right w:w="57" w:type="dxa"/>
            </w:tcMar>
          </w:tcPr>
          <w:p w14:paraId="57E56B94" w14:textId="50DC3A79"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175CECE7" w14:textId="6950126F" w:rsidR="00B416AE" w:rsidRPr="006C707A" w:rsidRDefault="00B416AE" w:rsidP="00B416AE">
            <w:pPr>
              <w:spacing w:after="0"/>
            </w:pPr>
            <w:r w:rsidRPr="006C707A">
              <w:rPr>
                <w:rFonts w:ascii="Arial" w:hAnsi="Arial" w:cs="Arial"/>
                <w:sz w:val="16"/>
                <w:szCs w:val="16"/>
              </w:rPr>
              <w:t>≥91.7%</w:t>
            </w:r>
          </w:p>
        </w:tc>
      </w:tr>
      <w:tr w:rsidR="00E64CED" w:rsidRPr="006C707A" w14:paraId="36843614" w14:textId="77777777" w:rsidTr="00841D15">
        <w:tc>
          <w:tcPr>
            <w:tcW w:w="1692" w:type="dxa"/>
            <w:tcMar>
              <w:left w:w="57" w:type="dxa"/>
              <w:right w:w="57" w:type="dxa"/>
            </w:tcMar>
          </w:tcPr>
          <w:p w14:paraId="24998A5C"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1" w:type="dxa"/>
            <w:tcMar>
              <w:left w:w="57" w:type="dxa"/>
              <w:right w:w="57" w:type="dxa"/>
            </w:tcMar>
          </w:tcPr>
          <w:p w14:paraId="315DAAAA" w14:textId="77777777" w:rsidR="00E64CED" w:rsidRPr="006C707A" w:rsidRDefault="00E64CED" w:rsidP="00143894">
            <w:pPr>
              <w:spacing w:before="60" w:after="60" w:line="240" w:lineRule="auto"/>
              <w:jc w:val="left"/>
              <w:rPr>
                <w:rFonts w:ascii="Arial" w:eastAsia="Cambria" w:hAnsi="Arial" w:cs="Arial"/>
                <w:bCs/>
                <w:iCs/>
                <w:spacing w:val="-6"/>
                <w:sz w:val="16"/>
                <w:szCs w:val="16"/>
                <w:lang w:eastAsia="en-US"/>
              </w:rPr>
            </w:pPr>
            <w:r w:rsidRPr="006C707A">
              <w:rPr>
                <w:rFonts w:ascii="Arial" w:hAnsi="Arial" w:cs="Arial"/>
                <w:sz w:val="16"/>
                <w:szCs w:val="16"/>
              </w:rPr>
              <w:t>Percentage of domestic active paying parents with less than one month liability outstanding (Child Support collect only).</w:t>
            </w:r>
          </w:p>
        </w:tc>
        <w:tc>
          <w:tcPr>
            <w:tcW w:w="2299" w:type="dxa"/>
            <w:tcMar>
              <w:left w:w="57" w:type="dxa"/>
              <w:right w:w="57" w:type="dxa"/>
            </w:tcMar>
          </w:tcPr>
          <w:p w14:paraId="7168FAEB"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≥63%</w:t>
            </w:r>
          </w:p>
          <w:p w14:paraId="636F0E4B" w14:textId="77777777" w:rsidR="00E64CED" w:rsidRPr="006C707A" w:rsidRDefault="00E64CED" w:rsidP="00143894">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B416AE" w:rsidRPr="006C707A" w14:paraId="2985EBF1" w14:textId="77777777" w:rsidTr="00841D15">
        <w:tc>
          <w:tcPr>
            <w:tcW w:w="1692" w:type="dxa"/>
            <w:tcMar>
              <w:left w:w="57" w:type="dxa"/>
              <w:right w:w="57" w:type="dxa"/>
            </w:tcMar>
          </w:tcPr>
          <w:p w14:paraId="091B6726" w14:textId="6CDD343E"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1" w:type="dxa"/>
            <w:tcMar>
              <w:left w:w="57" w:type="dxa"/>
              <w:right w:w="57" w:type="dxa"/>
            </w:tcMar>
          </w:tcPr>
          <w:p w14:paraId="7B50D406" w14:textId="01E6E91A"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66E2E55C" w14:textId="32EEBCE1" w:rsidR="00B416AE" w:rsidRPr="006C707A" w:rsidRDefault="00B416AE" w:rsidP="00B416AE">
            <w:pPr>
              <w:spacing w:before="60" w:after="60" w:line="240" w:lineRule="auto"/>
              <w:jc w:val="left"/>
              <w:rPr>
                <w:rFonts w:ascii="Arial" w:hAnsi="Arial" w:cs="Arial"/>
                <w:sz w:val="16"/>
                <w:szCs w:val="16"/>
              </w:rPr>
            </w:pPr>
            <w:r w:rsidRPr="006C707A">
              <w:rPr>
                <w:rFonts w:ascii="Arial" w:hAnsi="Arial" w:cs="Arial"/>
                <w:sz w:val="16"/>
                <w:szCs w:val="16"/>
              </w:rPr>
              <w:t>≥63%</w:t>
            </w:r>
          </w:p>
        </w:tc>
      </w:tr>
      <w:tr w:rsidR="00E64CED" w:rsidRPr="006C707A" w14:paraId="0EC763C0" w14:textId="77777777" w:rsidTr="00B416AE">
        <w:tc>
          <w:tcPr>
            <w:tcW w:w="7592" w:type="dxa"/>
            <w:gridSpan w:val="3"/>
            <w:tcMar>
              <w:left w:w="57" w:type="dxa"/>
              <w:right w:w="57" w:type="dxa"/>
            </w:tcMar>
          </w:tcPr>
          <w:p w14:paraId="3CE74178" w14:textId="77777777" w:rsidR="00E64CED" w:rsidRPr="006C707A" w:rsidRDefault="00E64CED" w:rsidP="00143894">
            <w:pPr>
              <w:spacing w:before="60" w:after="60" w:line="240" w:lineRule="auto"/>
              <w:jc w:val="center"/>
              <w:rPr>
                <w:rFonts w:ascii="Arial" w:eastAsia="Cambria" w:hAnsi="Arial" w:cs="Arial"/>
                <w:bCs/>
                <w:iCs/>
                <w:spacing w:val="-6"/>
                <w:sz w:val="16"/>
                <w:szCs w:val="16"/>
                <w:lang w:eastAsia="en-US"/>
              </w:rPr>
            </w:pPr>
            <w:r w:rsidRPr="006C707A">
              <w:rPr>
                <w:rFonts w:ascii="Arial" w:hAnsi="Arial" w:cs="Arial"/>
                <w:b/>
                <w:sz w:val="16"/>
                <w:szCs w:val="16"/>
              </w:rPr>
              <w:t>Achievement of telephony service level standards</w:t>
            </w:r>
          </w:p>
        </w:tc>
      </w:tr>
      <w:tr w:rsidR="00E64CED" w:rsidRPr="006C707A" w14:paraId="0C31302F" w14:textId="77777777" w:rsidTr="00841D15">
        <w:tc>
          <w:tcPr>
            <w:tcW w:w="1692" w:type="dxa"/>
            <w:tcMar>
              <w:left w:w="57" w:type="dxa"/>
              <w:right w:w="57" w:type="dxa"/>
            </w:tcMar>
          </w:tcPr>
          <w:p w14:paraId="124A7759" w14:textId="77777777" w:rsidR="00E64CED" w:rsidRPr="006C707A" w:rsidRDefault="00E64CED" w:rsidP="00143894">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1" w:type="dxa"/>
            <w:tcMar>
              <w:left w:w="57" w:type="dxa"/>
              <w:right w:w="57" w:type="dxa"/>
            </w:tcMar>
          </w:tcPr>
          <w:p w14:paraId="4DD14675" w14:textId="77777777" w:rsidR="00E64CED" w:rsidRPr="006C707A" w:rsidRDefault="00E64CED" w:rsidP="00143894">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eastAsia="en-US"/>
              </w:rPr>
              <w:t>Average speed of answer</w:t>
            </w:r>
            <w:r>
              <w:rPr>
                <w:rFonts w:ascii="Arial" w:eastAsia="Cambria" w:hAnsi="Arial" w:cs="Arial"/>
                <w:bCs/>
                <w:iCs/>
                <w:spacing w:val="-6"/>
                <w:sz w:val="16"/>
                <w:szCs w:val="16"/>
                <w:lang w:eastAsia="en-US"/>
              </w:rPr>
              <w:t>.</w:t>
            </w:r>
          </w:p>
        </w:tc>
        <w:tc>
          <w:tcPr>
            <w:tcW w:w="2299" w:type="dxa"/>
            <w:tcMar>
              <w:left w:w="57" w:type="dxa"/>
              <w:right w:w="57" w:type="dxa"/>
            </w:tcMar>
          </w:tcPr>
          <w:p w14:paraId="7088C806"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 xml:space="preserve">≤3 minutes </w:t>
            </w:r>
          </w:p>
          <w:p w14:paraId="4A6E7FFF" w14:textId="77777777" w:rsidR="00E64CED" w:rsidRPr="006C707A" w:rsidRDefault="00E64CED" w:rsidP="00143894">
            <w:pPr>
              <w:spacing w:before="60" w:after="60" w:line="240" w:lineRule="auto"/>
              <w:jc w:val="left"/>
              <w:rPr>
                <w:rFonts w:ascii="Arial" w:hAnsi="Arial" w:cs="Arial"/>
                <w:sz w:val="16"/>
                <w:szCs w:val="16"/>
              </w:rPr>
            </w:pPr>
            <w:r w:rsidRPr="006C707A">
              <w:rPr>
                <w:rFonts w:ascii="Arial" w:hAnsi="Arial" w:cs="Arial"/>
                <w:sz w:val="16"/>
                <w:szCs w:val="16"/>
              </w:rPr>
              <w:t>Target expected to be met.</w:t>
            </w:r>
          </w:p>
        </w:tc>
      </w:tr>
      <w:tr w:rsidR="00B416AE" w:rsidRPr="006C707A" w14:paraId="58D06710" w14:textId="77777777" w:rsidTr="00841D15">
        <w:tc>
          <w:tcPr>
            <w:tcW w:w="1692" w:type="dxa"/>
            <w:tcMar>
              <w:left w:w="57" w:type="dxa"/>
              <w:right w:w="57" w:type="dxa"/>
            </w:tcMar>
          </w:tcPr>
          <w:p w14:paraId="561226AE" w14:textId="47388BD1" w:rsidR="00B416AE" w:rsidRPr="006C707A" w:rsidRDefault="00B416AE" w:rsidP="00B416AE">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1" w:type="dxa"/>
            <w:tcMar>
              <w:left w:w="57" w:type="dxa"/>
              <w:right w:w="57" w:type="dxa"/>
            </w:tcMar>
          </w:tcPr>
          <w:p w14:paraId="1162D67A" w14:textId="1E0E5D27" w:rsidR="00B416AE" w:rsidRPr="006C707A" w:rsidRDefault="00B416AE" w:rsidP="00B416AE">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17CAC410" w14:textId="4D1FD9D0" w:rsidR="00B416AE" w:rsidRPr="006C707A" w:rsidRDefault="00B416AE" w:rsidP="00B416AE">
            <w:pPr>
              <w:spacing w:before="60" w:after="60" w:line="240" w:lineRule="auto"/>
              <w:jc w:val="left"/>
              <w:rPr>
                <w:rFonts w:ascii="Arial" w:hAnsi="Arial" w:cs="Arial"/>
                <w:sz w:val="16"/>
                <w:szCs w:val="16"/>
              </w:rPr>
            </w:pPr>
            <w:r w:rsidRPr="006C707A">
              <w:rPr>
                <w:rFonts w:ascii="Arial" w:hAnsi="Arial" w:cs="Arial"/>
                <w:sz w:val="16"/>
                <w:szCs w:val="16"/>
              </w:rPr>
              <w:t xml:space="preserve">≤3 minutes </w:t>
            </w:r>
          </w:p>
        </w:tc>
      </w:tr>
      <w:tr w:rsidR="003E025D" w:rsidRPr="006C707A" w14:paraId="2761E113" w14:textId="77777777" w:rsidTr="00B12A3C">
        <w:trPr>
          <w:trHeight w:val="70"/>
        </w:trPr>
        <w:tc>
          <w:tcPr>
            <w:tcW w:w="7592" w:type="dxa"/>
            <w:gridSpan w:val="3"/>
            <w:tcMar>
              <w:left w:w="57" w:type="dxa"/>
              <w:right w:w="57" w:type="dxa"/>
            </w:tcMar>
          </w:tcPr>
          <w:p w14:paraId="493C3FA1" w14:textId="77777777" w:rsidR="003E025D" w:rsidRPr="006C707A" w:rsidRDefault="003E025D" w:rsidP="00B12A3C">
            <w:pPr>
              <w:spacing w:before="60" w:after="60" w:line="240" w:lineRule="auto"/>
              <w:jc w:val="center"/>
              <w:rPr>
                <w:rStyle w:val="BodyTextChar"/>
                <w:rFonts w:ascii="Arial" w:hAnsi="Arial" w:cs="Arial"/>
                <w:b/>
                <w:bCs/>
                <w:iCs/>
                <w:spacing w:val="-6"/>
                <w:sz w:val="16"/>
                <w:szCs w:val="16"/>
              </w:rPr>
            </w:pPr>
            <w:r w:rsidRPr="006C707A">
              <w:rPr>
                <w:rStyle w:val="BodyTextChar"/>
                <w:rFonts w:ascii="Arial" w:hAnsi="Arial" w:cs="Arial"/>
                <w:b/>
                <w:bCs/>
                <w:iCs/>
                <w:spacing w:val="-6"/>
                <w:sz w:val="16"/>
                <w:szCs w:val="16"/>
              </w:rPr>
              <w:t>Achievement of processing service level standards</w:t>
            </w:r>
          </w:p>
        </w:tc>
      </w:tr>
      <w:tr w:rsidR="003E025D" w:rsidRPr="006C707A" w14:paraId="06D706FD" w14:textId="77777777" w:rsidTr="00841D15">
        <w:tc>
          <w:tcPr>
            <w:tcW w:w="1692" w:type="dxa"/>
            <w:tcMar>
              <w:left w:w="57" w:type="dxa"/>
              <w:right w:w="57" w:type="dxa"/>
            </w:tcMar>
          </w:tcPr>
          <w:p w14:paraId="71046AB8" w14:textId="77777777" w:rsidR="003E025D" w:rsidRPr="006C707A" w:rsidRDefault="003E025D" w:rsidP="00B12A3C">
            <w:pPr>
              <w:tabs>
                <w:tab w:val="left" w:pos="709"/>
              </w:tabs>
              <w:spacing w:before="60" w:after="60" w:line="240" w:lineRule="auto"/>
              <w:jc w:val="left"/>
              <w:rPr>
                <w:rFonts w:ascii="Arial" w:hAnsi="Arial" w:cs="Arial"/>
                <w:sz w:val="16"/>
                <w:szCs w:val="16"/>
              </w:rPr>
            </w:pPr>
            <w:r>
              <w:rPr>
                <w:rFonts w:ascii="Arial" w:hAnsi="Arial" w:cs="Arial"/>
                <w:sz w:val="16"/>
                <w:szCs w:val="16"/>
              </w:rPr>
              <w:t>2016-17</w:t>
            </w:r>
          </w:p>
        </w:tc>
        <w:tc>
          <w:tcPr>
            <w:tcW w:w="3601" w:type="dxa"/>
            <w:tcMar>
              <w:left w:w="57" w:type="dxa"/>
              <w:right w:w="57" w:type="dxa"/>
            </w:tcMar>
          </w:tcPr>
          <w:p w14:paraId="517F065C" w14:textId="77777777" w:rsidR="003E025D" w:rsidRPr="00D8444A" w:rsidRDefault="003E025D" w:rsidP="00B12A3C">
            <w:pPr>
              <w:spacing w:before="60" w:after="60" w:line="240" w:lineRule="auto"/>
              <w:jc w:val="left"/>
              <w:rPr>
                <w:rFonts w:ascii="Arial" w:eastAsia="Cambria" w:hAnsi="Arial" w:cs="Arial"/>
                <w:bCs/>
                <w:iCs/>
                <w:spacing w:val="-6"/>
                <w:sz w:val="16"/>
                <w:szCs w:val="16"/>
                <w:lang w:eastAsia="en-US"/>
              </w:rPr>
            </w:pPr>
            <w:r w:rsidRPr="006C707A">
              <w:rPr>
                <w:rFonts w:ascii="Arial" w:eastAsia="Cambria" w:hAnsi="Arial" w:cs="Arial"/>
                <w:bCs/>
                <w:iCs/>
                <w:spacing w:val="-6"/>
                <w:sz w:val="16"/>
                <w:szCs w:val="16"/>
                <w:lang w:val="x-none" w:eastAsia="en-US"/>
              </w:rPr>
              <w:t>Claims processed within standard.</w:t>
            </w:r>
          </w:p>
        </w:tc>
        <w:tc>
          <w:tcPr>
            <w:tcW w:w="2299" w:type="dxa"/>
            <w:tcMar>
              <w:left w:w="57" w:type="dxa"/>
              <w:right w:w="57" w:type="dxa"/>
            </w:tcMar>
          </w:tcPr>
          <w:p w14:paraId="1123D875" w14:textId="77777777" w:rsidR="003E025D" w:rsidRPr="006C707A" w:rsidRDefault="003E025D" w:rsidP="00B12A3C">
            <w:pPr>
              <w:spacing w:before="60" w:after="60" w:line="240" w:lineRule="auto"/>
              <w:jc w:val="left"/>
              <w:rPr>
                <w:rFonts w:ascii="Arial" w:hAnsi="Arial" w:cs="Arial"/>
                <w:sz w:val="16"/>
                <w:szCs w:val="16"/>
              </w:rPr>
            </w:pPr>
            <w:r w:rsidRPr="006C707A">
              <w:rPr>
                <w:rFonts w:ascii="Arial" w:hAnsi="Arial" w:cs="Arial"/>
                <w:sz w:val="16"/>
                <w:szCs w:val="16"/>
              </w:rPr>
              <w:t>≥82%</w:t>
            </w:r>
          </w:p>
          <w:p w14:paraId="2733BC99" w14:textId="77777777" w:rsidR="003E025D" w:rsidRPr="006C707A" w:rsidRDefault="003E025D" w:rsidP="00B12A3C">
            <w:pPr>
              <w:spacing w:before="60" w:after="60" w:line="240" w:lineRule="auto"/>
              <w:jc w:val="left"/>
              <w:rPr>
                <w:rFonts w:ascii="Arial" w:eastAsia="Cambria" w:hAnsi="Arial" w:cs="Arial"/>
                <w:bCs/>
                <w:iCs/>
                <w:spacing w:val="-6"/>
                <w:sz w:val="16"/>
                <w:szCs w:val="16"/>
                <w:lang w:val="x-none" w:eastAsia="en-US"/>
              </w:rPr>
            </w:pPr>
            <w:r w:rsidRPr="006C707A">
              <w:rPr>
                <w:rFonts w:ascii="Arial" w:hAnsi="Arial" w:cs="Arial"/>
                <w:sz w:val="16"/>
                <w:szCs w:val="16"/>
              </w:rPr>
              <w:t>Target expected to be met.</w:t>
            </w:r>
          </w:p>
        </w:tc>
      </w:tr>
      <w:tr w:rsidR="003E025D" w:rsidRPr="006C707A" w14:paraId="35F00D9F" w14:textId="77777777" w:rsidTr="00841D15">
        <w:tc>
          <w:tcPr>
            <w:tcW w:w="1692" w:type="dxa"/>
            <w:tcMar>
              <w:left w:w="57" w:type="dxa"/>
              <w:right w:w="57" w:type="dxa"/>
            </w:tcMar>
          </w:tcPr>
          <w:p w14:paraId="0233BD61" w14:textId="77777777" w:rsidR="003E025D" w:rsidRPr="006C707A" w:rsidRDefault="003E025D" w:rsidP="00B12A3C">
            <w:pPr>
              <w:tabs>
                <w:tab w:val="left" w:pos="709"/>
              </w:tabs>
              <w:spacing w:before="60" w:after="60" w:line="240" w:lineRule="auto"/>
              <w:jc w:val="left"/>
              <w:rPr>
                <w:rFonts w:ascii="Arial" w:hAnsi="Arial" w:cs="Arial"/>
                <w:sz w:val="16"/>
                <w:szCs w:val="16"/>
              </w:rPr>
            </w:pPr>
            <w:r>
              <w:rPr>
                <w:rFonts w:ascii="Arial" w:hAnsi="Arial" w:cs="Arial"/>
                <w:sz w:val="16"/>
                <w:szCs w:val="16"/>
              </w:rPr>
              <w:t>2017-18</w:t>
            </w:r>
            <w:r w:rsidRPr="006C707A">
              <w:rPr>
                <w:rFonts w:ascii="Arial" w:hAnsi="Arial" w:cs="Arial"/>
                <w:sz w:val="16"/>
                <w:szCs w:val="16"/>
              </w:rPr>
              <w:t xml:space="preserve"> and beyond</w:t>
            </w:r>
          </w:p>
        </w:tc>
        <w:tc>
          <w:tcPr>
            <w:tcW w:w="3601" w:type="dxa"/>
            <w:tcMar>
              <w:left w:w="57" w:type="dxa"/>
              <w:right w:w="57" w:type="dxa"/>
            </w:tcMar>
          </w:tcPr>
          <w:p w14:paraId="15F4DED3" w14:textId="77777777" w:rsidR="003E025D" w:rsidRPr="006C707A" w:rsidRDefault="003E025D" w:rsidP="00B12A3C">
            <w:pPr>
              <w:spacing w:before="60" w:after="60" w:line="240" w:lineRule="auto"/>
              <w:jc w:val="left"/>
              <w:rPr>
                <w:rFonts w:ascii="Arial" w:eastAsia="Cambria" w:hAnsi="Arial" w:cs="Arial"/>
                <w:bCs/>
                <w:iCs/>
                <w:spacing w:val="-6"/>
                <w:sz w:val="16"/>
                <w:szCs w:val="16"/>
                <w:lang w:val="x-none" w:eastAsia="en-US"/>
              </w:rPr>
            </w:pPr>
            <w:r w:rsidRPr="006C707A">
              <w:rPr>
                <w:rFonts w:ascii="Arial" w:eastAsia="Cambria" w:hAnsi="Arial" w:cs="Arial"/>
                <w:bCs/>
                <w:iCs/>
                <w:spacing w:val="-6"/>
                <w:sz w:val="16"/>
                <w:szCs w:val="16"/>
                <w:lang w:val="x-none" w:eastAsia="en-US"/>
              </w:rPr>
              <w:t xml:space="preserve">As per </w:t>
            </w:r>
            <w:r>
              <w:rPr>
                <w:rFonts w:ascii="Arial" w:eastAsia="Cambria" w:hAnsi="Arial" w:cs="Arial"/>
                <w:bCs/>
                <w:iCs/>
                <w:spacing w:val="-6"/>
                <w:sz w:val="16"/>
                <w:szCs w:val="16"/>
                <w:lang w:val="x-none" w:eastAsia="en-US"/>
              </w:rPr>
              <w:t>2016-17</w:t>
            </w:r>
            <w:r w:rsidRPr="006C707A">
              <w:rPr>
                <w:rFonts w:ascii="Arial" w:eastAsia="Cambria" w:hAnsi="Arial" w:cs="Arial"/>
                <w:bCs/>
                <w:iCs/>
                <w:spacing w:val="-6"/>
                <w:sz w:val="16"/>
                <w:szCs w:val="16"/>
                <w:lang w:val="x-none" w:eastAsia="en-US"/>
              </w:rPr>
              <w:t>.</w:t>
            </w:r>
          </w:p>
        </w:tc>
        <w:tc>
          <w:tcPr>
            <w:tcW w:w="2299" w:type="dxa"/>
            <w:tcMar>
              <w:left w:w="57" w:type="dxa"/>
              <w:right w:w="57" w:type="dxa"/>
            </w:tcMar>
          </w:tcPr>
          <w:p w14:paraId="6E14FB0D" w14:textId="77777777" w:rsidR="003E025D" w:rsidRPr="006C707A" w:rsidRDefault="003E025D" w:rsidP="00B12A3C">
            <w:pPr>
              <w:spacing w:after="0"/>
            </w:pPr>
            <w:r w:rsidRPr="006C707A">
              <w:rPr>
                <w:rFonts w:ascii="Arial" w:hAnsi="Arial" w:cs="Arial"/>
                <w:sz w:val="16"/>
                <w:szCs w:val="16"/>
              </w:rPr>
              <w:t>≥82%</w:t>
            </w:r>
          </w:p>
        </w:tc>
      </w:tr>
      <w:tr w:rsidR="003E025D" w:rsidRPr="006C707A" w14:paraId="12ED2648" w14:textId="77777777" w:rsidTr="00B12A3C">
        <w:tc>
          <w:tcPr>
            <w:tcW w:w="1692" w:type="dxa"/>
            <w:tcMar>
              <w:left w:w="57" w:type="dxa"/>
              <w:right w:w="57" w:type="dxa"/>
            </w:tcMar>
          </w:tcPr>
          <w:p w14:paraId="554755D1" w14:textId="3A43D4B2" w:rsidR="003E025D" w:rsidRPr="006C707A" w:rsidRDefault="003E025D" w:rsidP="00B12A3C">
            <w:pPr>
              <w:tabs>
                <w:tab w:val="left" w:pos="709"/>
              </w:tabs>
              <w:spacing w:before="60" w:after="60" w:line="240" w:lineRule="auto"/>
              <w:jc w:val="left"/>
              <w:rPr>
                <w:rFonts w:ascii="Arial" w:hAnsi="Arial" w:cs="Arial"/>
                <w:b/>
                <w:sz w:val="16"/>
                <w:szCs w:val="16"/>
              </w:rPr>
            </w:pPr>
            <w:r w:rsidRPr="006C707A">
              <w:rPr>
                <w:rFonts w:ascii="Arial" w:hAnsi="Arial" w:cs="Arial"/>
                <w:b/>
                <w:sz w:val="16"/>
                <w:szCs w:val="16"/>
              </w:rPr>
              <w:t>Purpose</w:t>
            </w:r>
            <w:r w:rsidR="00A12E7D">
              <w:rPr>
                <w:rFonts w:ascii="Arial" w:hAnsi="Arial" w:cs="Arial"/>
                <w:b/>
                <w:sz w:val="16"/>
                <w:szCs w:val="16"/>
              </w:rPr>
              <w:t xml:space="preserve"> </w:t>
            </w:r>
            <w:r>
              <w:rPr>
                <w:rFonts w:ascii="Arial" w:hAnsi="Arial" w:cs="Arial"/>
                <w:b/>
                <w:sz w:val="16"/>
                <w:szCs w:val="16"/>
              </w:rPr>
              <w:t>(a)</w:t>
            </w:r>
          </w:p>
        </w:tc>
        <w:tc>
          <w:tcPr>
            <w:tcW w:w="5900" w:type="dxa"/>
            <w:gridSpan w:val="2"/>
            <w:tcMar>
              <w:left w:w="57" w:type="dxa"/>
              <w:right w:w="57" w:type="dxa"/>
            </w:tcMar>
          </w:tcPr>
          <w:p w14:paraId="2CB41096" w14:textId="77777777" w:rsidR="003E025D" w:rsidRPr="006C707A" w:rsidRDefault="003E025D" w:rsidP="00B12A3C">
            <w:pPr>
              <w:tabs>
                <w:tab w:val="left" w:pos="709"/>
              </w:tabs>
              <w:spacing w:before="60" w:after="60" w:line="240" w:lineRule="auto"/>
              <w:jc w:val="left"/>
              <w:rPr>
                <w:rFonts w:ascii="Arial" w:hAnsi="Arial" w:cs="Arial"/>
                <w:sz w:val="16"/>
                <w:szCs w:val="16"/>
              </w:rPr>
            </w:pPr>
            <w:r w:rsidRPr="00091985">
              <w:rPr>
                <w:rFonts w:ascii="Arial" w:hAnsi="Arial" w:cs="Arial"/>
                <w:sz w:val="16"/>
                <w:szCs w:val="16"/>
              </w:rPr>
              <w:t>The department delivers payments and associated services on behalf of partner agencies, and provides related advice to government on social welfare, health and child support service delivery policy</w:t>
            </w:r>
            <w:r>
              <w:rPr>
                <w:rFonts w:ascii="Arial" w:hAnsi="Arial" w:cs="Arial"/>
                <w:sz w:val="16"/>
                <w:szCs w:val="16"/>
              </w:rPr>
              <w:t>.</w:t>
            </w:r>
          </w:p>
        </w:tc>
      </w:tr>
      <w:tr w:rsidR="003E025D" w:rsidRPr="006C707A" w14:paraId="3D6A95C5" w14:textId="77777777" w:rsidTr="00B12A3C">
        <w:tc>
          <w:tcPr>
            <w:tcW w:w="7592" w:type="dxa"/>
            <w:gridSpan w:val="3"/>
            <w:tcMar>
              <w:left w:w="57" w:type="dxa"/>
              <w:right w:w="57" w:type="dxa"/>
            </w:tcMar>
          </w:tcPr>
          <w:p w14:paraId="2EE25F31" w14:textId="77777777" w:rsidR="003E025D" w:rsidRPr="00B80C85" w:rsidRDefault="003E025D" w:rsidP="00B12A3C">
            <w:pPr>
              <w:spacing w:before="60" w:after="60" w:line="240" w:lineRule="auto"/>
              <w:jc w:val="left"/>
              <w:rPr>
                <w:rFonts w:ascii="Arial" w:hAnsi="Arial" w:cs="Arial"/>
                <w:b/>
                <w:sz w:val="16"/>
                <w:szCs w:val="16"/>
              </w:rPr>
            </w:pPr>
            <w:r w:rsidRPr="00B80C85">
              <w:rPr>
                <w:rFonts w:ascii="Arial" w:hAnsi="Arial" w:cs="Arial"/>
                <w:b/>
                <w:sz w:val="16"/>
                <w:szCs w:val="16"/>
              </w:rPr>
              <w:t>There have been no</w:t>
            </w:r>
            <w:r>
              <w:rPr>
                <w:rFonts w:ascii="Arial" w:hAnsi="Arial" w:cs="Arial"/>
                <w:b/>
                <w:sz w:val="16"/>
                <w:szCs w:val="16"/>
              </w:rPr>
              <w:t xml:space="preserve"> material changes to Program 1.3</w:t>
            </w:r>
            <w:r w:rsidRPr="00B80C85">
              <w:rPr>
                <w:rFonts w:ascii="Arial" w:hAnsi="Arial" w:cs="Arial"/>
                <w:b/>
                <w:sz w:val="16"/>
                <w:szCs w:val="16"/>
              </w:rPr>
              <w:t xml:space="preserve"> as a result of Budget measures.</w:t>
            </w:r>
          </w:p>
        </w:tc>
      </w:tr>
    </w:tbl>
    <w:p w14:paraId="130092E6" w14:textId="77777777" w:rsidR="00E57907" w:rsidRPr="00FB47A0" w:rsidRDefault="00E57907" w:rsidP="00841D15">
      <w:pPr>
        <w:pStyle w:val="ChartandTableFootnoteAlpha"/>
        <w:numPr>
          <w:ilvl w:val="0"/>
          <w:numId w:val="56"/>
        </w:numPr>
        <w:spacing w:before="60"/>
        <w:ind w:hanging="142"/>
      </w:pPr>
      <w:r w:rsidRPr="006357A8">
        <w:t>Refers to updated purposes that will be reflected in the 2017-18 Corporate Plan</w:t>
      </w:r>
      <w:r w:rsidRPr="009F5D3C">
        <w:t>.</w:t>
      </w:r>
      <w:r w:rsidRPr="00FB47A0">
        <w:br w:type="page"/>
      </w:r>
    </w:p>
    <w:p w14:paraId="23881F30" w14:textId="56BA91C6" w:rsidR="002F530C" w:rsidRPr="00AD42E2" w:rsidRDefault="002F530C" w:rsidP="00AD42E2">
      <w:pPr>
        <w:pStyle w:val="Heading2"/>
      </w:pPr>
      <w:bookmarkStart w:id="53" w:name="_Toc444523516"/>
      <w:bookmarkStart w:id="54" w:name="_Toc480984884"/>
      <w:bookmarkEnd w:id="51"/>
      <w:bookmarkEnd w:id="52"/>
      <w:r w:rsidRPr="00AD42E2">
        <w:lastRenderedPageBreak/>
        <w:t>Section 3: Budgeted financial statements</w:t>
      </w:r>
      <w:bookmarkEnd w:id="53"/>
      <w:bookmarkEnd w:id="54"/>
    </w:p>
    <w:p w14:paraId="38212DC2" w14:textId="72F989E6" w:rsidR="00A6388E" w:rsidRDefault="00CF5085" w:rsidP="007118AC">
      <w:r>
        <w:t>Section 3</w:t>
      </w:r>
      <w:r w:rsidR="0027614D">
        <w:t xml:space="preserve"> presents budgeted financial statements which provide a comprehensive snapshot of</w:t>
      </w:r>
      <w:r w:rsidR="001B03CC">
        <w:t xml:space="preserve"> entity </w:t>
      </w:r>
      <w:r w:rsidR="0027614D">
        <w:t xml:space="preserve">finances for the </w:t>
      </w:r>
      <w:r w:rsidR="007118AC">
        <w:t>201</w:t>
      </w:r>
      <w:r w:rsidR="00005CAF">
        <w:t>7</w:t>
      </w:r>
      <w:r w:rsidR="00475EAF">
        <w:t>-1</w:t>
      </w:r>
      <w:r w:rsidR="00005CAF">
        <w:t>8</w:t>
      </w:r>
      <w:r w:rsidR="00F3510E">
        <w:rPr>
          <w:color w:val="00B050"/>
        </w:rPr>
        <w:t xml:space="preserve"> </w:t>
      </w:r>
      <w:r w:rsidR="0027614D">
        <w:t>budget year</w:t>
      </w:r>
      <w:r w:rsidR="007118AC">
        <w:t>, including the impact of budget measures and resourcing on financial statements</w:t>
      </w:r>
      <w:r w:rsidR="00B04964">
        <w:t>.</w:t>
      </w:r>
    </w:p>
    <w:p w14:paraId="6BE54397" w14:textId="5622008A" w:rsidR="00E4582E" w:rsidRDefault="007118AC" w:rsidP="00EA5A9E">
      <w:pPr>
        <w:pStyle w:val="Heading3"/>
      </w:pPr>
      <w:bookmarkStart w:id="55" w:name="_Toc190682317"/>
      <w:bookmarkStart w:id="56" w:name="_Toc444523517"/>
      <w:bookmarkStart w:id="57" w:name="_Toc480984885"/>
      <w:r>
        <w:t>3.1</w:t>
      </w:r>
      <w:r w:rsidR="00E4582E">
        <w:tab/>
        <w:t>Budgeted financial statements</w:t>
      </w:r>
      <w:bookmarkEnd w:id="55"/>
      <w:bookmarkEnd w:id="56"/>
      <w:bookmarkEnd w:id="57"/>
    </w:p>
    <w:p w14:paraId="555EE912" w14:textId="77777777" w:rsidR="00E4582E" w:rsidRDefault="00A23BC2" w:rsidP="00E4582E">
      <w:pPr>
        <w:pStyle w:val="Heading4"/>
      </w:pPr>
      <w:r>
        <w:t>3.</w:t>
      </w:r>
      <w:r w:rsidR="007118AC">
        <w:t>1</w:t>
      </w:r>
      <w:r>
        <w:t>.1</w:t>
      </w:r>
      <w:r w:rsidR="005F29CD">
        <w:tab/>
      </w:r>
      <w:r w:rsidR="00E4582E">
        <w:t xml:space="preserve">Differences </w:t>
      </w:r>
      <w:r w:rsidR="007118AC">
        <w:t>between</w:t>
      </w:r>
      <w:r w:rsidR="00E4582E">
        <w:t xml:space="preserve"> </w:t>
      </w:r>
      <w:r w:rsidR="000216BF">
        <w:t>entity resourcing and financial statements</w:t>
      </w:r>
    </w:p>
    <w:p w14:paraId="0EE7B383" w14:textId="77777777" w:rsidR="00005CAF" w:rsidRDefault="00005CAF" w:rsidP="00005CAF">
      <w:r>
        <w:t xml:space="preserve">Differences between the resources shown in Table 1.1 and the financial statements presented in this section, are the result of differences between whole of government financial reporting (under AASB </w:t>
      </w:r>
      <w:r w:rsidRPr="00DF5480">
        <w:t xml:space="preserve">1049 </w:t>
      </w:r>
      <w:r w:rsidRPr="00CF2193">
        <w:rPr>
          <w:i/>
        </w:rPr>
        <w:t>Whole of Government and General government sector financial reporting</w:t>
      </w:r>
      <w:r w:rsidRPr="00DF5480">
        <w:t>)</w:t>
      </w:r>
      <w:r>
        <w:t xml:space="preserve"> and requirements applicable to entity level financial reporting.</w:t>
      </w:r>
    </w:p>
    <w:p w14:paraId="4FAEEA59" w14:textId="77777777" w:rsidR="00E4582E" w:rsidRDefault="00A23BC2" w:rsidP="00E4582E">
      <w:pPr>
        <w:pStyle w:val="Heading4"/>
      </w:pPr>
      <w:r>
        <w:t>3.</w:t>
      </w:r>
      <w:r w:rsidR="007118AC">
        <w:t>1</w:t>
      </w:r>
      <w:r>
        <w:t>.2</w:t>
      </w:r>
      <w:r w:rsidR="005F29CD">
        <w:tab/>
      </w:r>
      <w:r w:rsidR="003B7C64">
        <w:t xml:space="preserve">Explanatory notes and analysis </w:t>
      </w:r>
      <w:r w:rsidR="00E4582E">
        <w:t xml:space="preserve">of </w:t>
      </w:r>
      <w:r w:rsidR="000216BF">
        <w:t>budgeted financial statements</w:t>
      </w:r>
    </w:p>
    <w:p w14:paraId="59BB4C93" w14:textId="46D1FD82" w:rsidR="002A4960" w:rsidRDefault="00191356" w:rsidP="00091368">
      <w:pPr>
        <w:pStyle w:val="Exampletext"/>
        <w:spacing w:after="60" w:line="240" w:lineRule="auto"/>
        <w:rPr>
          <w:rFonts w:cs="Book Antiqua"/>
          <w:i w:val="0"/>
          <w:color w:val="auto"/>
        </w:rPr>
      </w:pPr>
      <w:r>
        <w:rPr>
          <w:b/>
          <w:i w:val="0"/>
          <w:color w:val="auto"/>
          <w:lang w:val="en-AU"/>
        </w:rPr>
        <w:t xml:space="preserve">Departmental </w:t>
      </w:r>
      <w:r w:rsidR="002F2980">
        <w:rPr>
          <w:b/>
          <w:i w:val="0"/>
          <w:color w:val="auto"/>
          <w:lang w:val="en-AU"/>
        </w:rPr>
        <w:t>c</w:t>
      </w:r>
      <w:proofErr w:type="spellStart"/>
      <w:r w:rsidR="002A4960" w:rsidRPr="002A4960">
        <w:rPr>
          <w:b/>
          <w:i w:val="0"/>
          <w:color w:val="auto"/>
        </w:rPr>
        <w:t>omprehensive</w:t>
      </w:r>
      <w:proofErr w:type="spellEnd"/>
      <w:r w:rsidR="002A4960" w:rsidRPr="002A4960">
        <w:rPr>
          <w:b/>
          <w:i w:val="0"/>
          <w:color w:val="auto"/>
        </w:rPr>
        <w:t xml:space="preserve"> income statement </w:t>
      </w:r>
      <w:r w:rsidR="002A4960" w:rsidRPr="00D04671">
        <w:rPr>
          <w:b/>
          <w:i w:val="0"/>
          <w:color w:val="auto"/>
        </w:rPr>
        <w:t>(Table 3.</w:t>
      </w:r>
      <w:r w:rsidR="002A4960">
        <w:rPr>
          <w:b/>
          <w:i w:val="0"/>
          <w:color w:val="auto"/>
          <w:lang w:val="en-AU"/>
        </w:rPr>
        <w:t>1</w:t>
      </w:r>
      <w:r w:rsidR="002A4960" w:rsidRPr="00D04671">
        <w:rPr>
          <w:b/>
          <w:i w:val="0"/>
          <w:color w:val="auto"/>
        </w:rPr>
        <w:t>)</w:t>
      </w:r>
    </w:p>
    <w:p w14:paraId="100A04B7" w14:textId="259F602C" w:rsidR="00005CAF" w:rsidRPr="009B1FE9" w:rsidRDefault="00005CAF" w:rsidP="00005CAF">
      <w:pPr>
        <w:pStyle w:val="Exampletext"/>
        <w:spacing w:line="240" w:lineRule="auto"/>
        <w:rPr>
          <w:rFonts w:cs="Book Antiqua"/>
          <w:i w:val="0"/>
          <w:color w:val="auto"/>
        </w:rPr>
      </w:pPr>
      <w:r w:rsidRPr="009B1FE9">
        <w:rPr>
          <w:rFonts w:cs="Book Antiqua"/>
          <w:i w:val="0"/>
          <w:color w:val="auto"/>
        </w:rPr>
        <w:t>Since the 201</w:t>
      </w:r>
      <w:r w:rsidRPr="009B1FE9">
        <w:rPr>
          <w:rFonts w:cs="Book Antiqua"/>
          <w:i w:val="0"/>
          <w:color w:val="auto"/>
          <w:lang w:val="en-AU"/>
        </w:rPr>
        <w:t>6</w:t>
      </w:r>
      <w:r w:rsidRPr="009B1FE9">
        <w:rPr>
          <w:rFonts w:cs="Book Antiqua"/>
          <w:i w:val="0"/>
          <w:color w:val="auto"/>
        </w:rPr>
        <w:t>-1</w:t>
      </w:r>
      <w:r w:rsidRPr="009B1FE9">
        <w:rPr>
          <w:rFonts w:cs="Book Antiqua"/>
          <w:i w:val="0"/>
          <w:color w:val="auto"/>
          <w:lang w:val="en-AU"/>
        </w:rPr>
        <w:t>7</w:t>
      </w:r>
      <w:r w:rsidRPr="009B1FE9">
        <w:rPr>
          <w:rFonts w:cs="Book Antiqua"/>
          <w:i w:val="0"/>
          <w:color w:val="auto"/>
        </w:rPr>
        <w:t xml:space="preserve"> Additional Estimates, revenue from government in 201</w:t>
      </w:r>
      <w:r w:rsidRPr="009B1FE9">
        <w:rPr>
          <w:rFonts w:cs="Book Antiqua"/>
          <w:i w:val="0"/>
          <w:color w:val="auto"/>
          <w:lang w:val="en-AU"/>
        </w:rPr>
        <w:t>7</w:t>
      </w:r>
      <w:r w:rsidRPr="009B1FE9">
        <w:rPr>
          <w:rFonts w:cs="Book Antiqua"/>
          <w:i w:val="0"/>
          <w:color w:val="auto"/>
        </w:rPr>
        <w:t>-1</w:t>
      </w:r>
      <w:r w:rsidRPr="009B1FE9">
        <w:rPr>
          <w:rFonts w:cs="Book Antiqua"/>
          <w:i w:val="0"/>
          <w:color w:val="auto"/>
          <w:lang w:val="en-AU"/>
        </w:rPr>
        <w:t>8</w:t>
      </w:r>
      <w:r w:rsidRPr="009B1FE9">
        <w:rPr>
          <w:rFonts w:cs="Book Antiqua"/>
          <w:i w:val="0"/>
          <w:color w:val="auto"/>
        </w:rPr>
        <w:t xml:space="preserve"> has</w:t>
      </w:r>
      <w:r w:rsidRPr="009B1FE9">
        <w:rPr>
          <w:i w:val="0"/>
          <w:color w:val="auto"/>
        </w:rPr>
        <w:t xml:space="preserve"> </w:t>
      </w:r>
      <w:r w:rsidR="00B745A2" w:rsidRPr="00091368">
        <w:rPr>
          <w:i w:val="0"/>
          <w:color w:val="auto"/>
        </w:rPr>
        <w:t>increased by $278.2</w:t>
      </w:r>
      <w:r w:rsidRPr="009B1FE9">
        <w:rPr>
          <w:i w:val="0"/>
          <w:color w:val="auto"/>
        </w:rPr>
        <w:t xml:space="preserve"> </w:t>
      </w:r>
      <w:r w:rsidRPr="009B1FE9">
        <w:rPr>
          <w:rFonts w:cs="Book Antiqua"/>
          <w:i w:val="0"/>
          <w:color w:val="auto"/>
        </w:rPr>
        <w:t xml:space="preserve">million, </w:t>
      </w:r>
      <w:r w:rsidRPr="00091368">
        <w:rPr>
          <w:rFonts w:cs="Book Antiqua"/>
          <w:i w:val="0"/>
          <w:color w:val="auto"/>
        </w:rPr>
        <w:t xml:space="preserve">mainly due </w:t>
      </w:r>
      <w:r w:rsidRPr="00091368">
        <w:rPr>
          <w:rFonts w:cs="Book Antiqua"/>
          <w:i w:val="0"/>
          <w:color w:val="auto"/>
          <w:lang w:val="en-AU"/>
        </w:rPr>
        <w:t>to</w:t>
      </w:r>
      <w:r w:rsidR="00080FB0" w:rsidRPr="00091368">
        <w:rPr>
          <w:rFonts w:cs="Book Antiqua"/>
          <w:i w:val="0"/>
          <w:color w:val="auto"/>
          <w:lang w:val="en-AU"/>
        </w:rPr>
        <w:t xml:space="preserve"> </w:t>
      </w:r>
      <w:r w:rsidR="00080FB0" w:rsidRPr="00091368">
        <w:rPr>
          <w:rFonts w:cs="Book Antiqua"/>
          <w:i w:val="0"/>
          <w:color w:val="auto"/>
        </w:rPr>
        <w:t xml:space="preserve">new expense measures </w:t>
      </w:r>
      <w:r w:rsidR="00EE33BD" w:rsidRPr="00091368">
        <w:rPr>
          <w:rFonts w:cs="Book Antiqua"/>
          <w:i w:val="0"/>
          <w:color w:val="auto"/>
          <w:lang w:val="en-AU"/>
        </w:rPr>
        <w:t xml:space="preserve"> </w:t>
      </w:r>
      <w:r w:rsidR="00080FB0" w:rsidRPr="00091368">
        <w:rPr>
          <w:rFonts w:cs="Book Antiqua"/>
          <w:i w:val="0"/>
          <w:color w:val="auto"/>
        </w:rPr>
        <w:t xml:space="preserve">totalling </w:t>
      </w:r>
      <w:r w:rsidR="00B745A2" w:rsidRPr="00091368">
        <w:rPr>
          <w:i w:val="0"/>
          <w:color w:val="auto"/>
        </w:rPr>
        <w:t>$219.5</w:t>
      </w:r>
      <w:r w:rsidR="00EE33BD" w:rsidRPr="00091368">
        <w:rPr>
          <w:i w:val="0"/>
          <w:color w:val="auto"/>
          <w:lang w:val="en-AU"/>
        </w:rPr>
        <w:t> </w:t>
      </w:r>
      <w:r w:rsidR="00080FB0" w:rsidRPr="00091368">
        <w:rPr>
          <w:rFonts w:cs="Arial"/>
          <w:i w:val="0"/>
          <w:color w:val="auto"/>
        </w:rPr>
        <w:t>m</w:t>
      </w:r>
      <w:r w:rsidR="00080FB0" w:rsidRPr="00091368">
        <w:rPr>
          <w:rFonts w:cs="Book Antiqua"/>
          <w:i w:val="0"/>
          <w:color w:val="auto"/>
        </w:rPr>
        <w:t>illion</w:t>
      </w:r>
      <w:r w:rsidR="00E57907" w:rsidRPr="00091368">
        <w:rPr>
          <w:rFonts w:cs="Book Antiqua"/>
          <w:i w:val="0"/>
          <w:color w:val="auto"/>
          <w:lang w:val="en-AU"/>
        </w:rPr>
        <w:t xml:space="preserve"> and</w:t>
      </w:r>
      <w:r w:rsidR="00080FB0" w:rsidRPr="00091368">
        <w:rPr>
          <w:rFonts w:cs="Book Antiqua"/>
          <w:i w:val="0"/>
          <w:color w:val="auto"/>
          <w:lang w:val="en-AU"/>
        </w:rPr>
        <w:t xml:space="preserve"> </w:t>
      </w:r>
      <w:r w:rsidRPr="00091368">
        <w:rPr>
          <w:rFonts w:cs="Book Antiqua"/>
          <w:i w:val="0"/>
          <w:color w:val="auto"/>
        </w:rPr>
        <w:t xml:space="preserve">changes in funding model volumes and </w:t>
      </w:r>
      <w:r w:rsidR="00080FB0" w:rsidRPr="00091368">
        <w:rPr>
          <w:rFonts w:cs="Book Antiqua"/>
          <w:i w:val="0"/>
          <w:color w:val="auto"/>
          <w:lang w:val="en-AU"/>
        </w:rPr>
        <w:t>other variations totalling</w:t>
      </w:r>
      <w:r w:rsidR="004671F1">
        <w:rPr>
          <w:rFonts w:cs="Book Antiqua"/>
          <w:i w:val="0"/>
          <w:color w:val="auto"/>
          <w:lang w:val="en-AU"/>
        </w:rPr>
        <w:t xml:space="preserve"> $58.7 </w:t>
      </w:r>
      <w:r w:rsidR="00080FB0" w:rsidRPr="00091368">
        <w:rPr>
          <w:rFonts w:cs="Book Antiqua"/>
          <w:i w:val="0"/>
          <w:color w:val="auto"/>
          <w:lang w:val="en-AU"/>
        </w:rPr>
        <w:t>million.</w:t>
      </w:r>
      <w:r w:rsidRPr="009B1FE9">
        <w:rPr>
          <w:rFonts w:cs="Book Antiqua"/>
          <w:i w:val="0"/>
          <w:color w:val="auto"/>
        </w:rPr>
        <w:t xml:space="preserve"> Over the estimates period, revenue from government</w:t>
      </w:r>
      <w:r w:rsidRPr="009B1FE9">
        <w:rPr>
          <w:rFonts w:cs="Book Antiqua"/>
          <w:i w:val="0"/>
          <w:color w:val="auto"/>
          <w:lang w:val="en-AU"/>
        </w:rPr>
        <w:t xml:space="preserve"> </w:t>
      </w:r>
      <w:r w:rsidR="00B745A2" w:rsidRPr="00091368">
        <w:rPr>
          <w:i w:val="0"/>
          <w:color w:val="auto"/>
        </w:rPr>
        <w:t>decreases by $784.5</w:t>
      </w:r>
      <w:r w:rsidRPr="009B1FE9">
        <w:rPr>
          <w:rFonts w:cs="Book Antiqua"/>
          <w:i w:val="0"/>
          <w:color w:val="auto"/>
          <w:lang w:val="en-AU"/>
        </w:rPr>
        <w:t> </w:t>
      </w:r>
      <w:r w:rsidRPr="009B1FE9">
        <w:rPr>
          <w:rFonts w:cs="Book Antiqua"/>
          <w:i w:val="0"/>
          <w:color w:val="auto"/>
        </w:rPr>
        <w:t xml:space="preserve">million, mainly due to the impact of Budget measures, forecast volume changes and efficiency dividends. </w:t>
      </w:r>
    </w:p>
    <w:p w14:paraId="6B63A291" w14:textId="06263C0B" w:rsidR="00005CAF" w:rsidRPr="00091368" w:rsidRDefault="00005CAF" w:rsidP="00005CAF">
      <w:pPr>
        <w:pStyle w:val="Exampletext"/>
        <w:spacing w:line="240" w:lineRule="auto"/>
        <w:rPr>
          <w:rFonts w:cs="Book Antiqua"/>
          <w:i w:val="0"/>
          <w:color w:val="auto"/>
        </w:rPr>
      </w:pPr>
      <w:r w:rsidRPr="00091368">
        <w:rPr>
          <w:rFonts w:cs="Book Antiqua"/>
          <w:i w:val="0"/>
          <w:color w:val="auto"/>
        </w:rPr>
        <w:t xml:space="preserve">Estimates of own-source </w:t>
      </w:r>
      <w:r w:rsidR="00D34B0C">
        <w:rPr>
          <w:rFonts w:cs="Book Antiqua"/>
          <w:i w:val="0"/>
          <w:color w:val="auto"/>
          <w:lang w:val="en-AU"/>
        </w:rPr>
        <w:t>revenue</w:t>
      </w:r>
      <w:r w:rsidR="00D34B0C" w:rsidRPr="00091368">
        <w:rPr>
          <w:rFonts w:cs="Book Antiqua"/>
          <w:i w:val="0"/>
          <w:color w:val="auto"/>
        </w:rPr>
        <w:t xml:space="preserve"> </w:t>
      </w:r>
      <w:r w:rsidRPr="00091368">
        <w:rPr>
          <w:rFonts w:cs="Book Antiqua"/>
          <w:i w:val="0"/>
          <w:color w:val="auto"/>
        </w:rPr>
        <w:t>in 2017-</w:t>
      </w:r>
      <w:r w:rsidRPr="009B1FE9">
        <w:rPr>
          <w:rFonts w:cs="Book Antiqua"/>
          <w:i w:val="0"/>
          <w:color w:val="auto"/>
        </w:rPr>
        <w:t xml:space="preserve">18 have </w:t>
      </w:r>
      <w:r w:rsidR="00B745A2" w:rsidRPr="00091368">
        <w:rPr>
          <w:i w:val="0"/>
          <w:color w:val="auto"/>
        </w:rPr>
        <w:t>increased by $0.9</w:t>
      </w:r>
      <w:r w:rsidRPr="009B1FE9">
        <w:rPr>
          <w:rFonts w:cs="Book Antiqua"/>
          <w:i w:val="0"/>
          <w:color w:val="auto"/>
        </w:rPr>
        <w:t xml:space="preserve"> million </w:t>
      </w:r>
      <w:r w:rsidRPr="00091368">
        <w:rPr>
          <w:rFonts w:cs="Book Antiqua"/>
          <w:i w:val="0"/>
          <w:color w:val="auto"/>
        </w:rPr>
        <w:t xml:space="preserve">since the 2016-17 Additional Estimates, mainly reflecting </w:t>
      </w:r>
      <w:r w:rsidR="009802A1" w:rsidRPr="00091368">
        <w:rPr>
          <w:rFonts w:cs="Book Antiqua"/>
          <w:i w:val="0"/>
          <w:color w:val="auto"/>
          <w:lang w:val="en-AU"/>
        </w:rPr>
        <w:t>changes</w:t>
      </w:r>
      <w:r w:rsidRPr="00091368">
        <w:rPr>
          <w:rFonts w:cs="Book Antiqua"/>
          <w:i w:val="0"/>
          <w:color w:val="auto"/>
        </w:rPr>
        <w:t xml:space="preserve"> in revenue from service agreements.</w:t>
      </w:r>
      <w:r w:rsidRPr="00091368">
        <w:rPr>
          <w:rFonts w:cs="Book Antiqua"/>
          <w:i w:val="0"/>
          <w:color w:val="auto"/>
          <w:lang w:val="en-AU"/>
        </w:rPr>
        <w:t xml:space="preserve"> Over</w:t>
      </w:r>
      <w:r w:rsidRPr="00091368">
        <w:rPr>
          <w:rFonts w:cs="Book Antiqua"/>
          <w:i w:val="0"/>
          <w:color w:val="auto"/>
        </w:rPr>
        <w:t xml:space="preserve"> the estimates period </w:t>
      </w:r>
      <w:r w:rsidR="009B1FE9">
        <w:rPr>
          <w:rFonts w:cs="Book Antiqua"/>
          <w:i w:val="0"/>
          <w:color w:val="auto"/>
          <w:lang w:val="en-AU"/>
        </w:rPr>
        <w:t>own-source</w:t>
      </w:r>
      <w:r w:rsidRPr="00091368">
        <w:rPr>
          <w:rFonts w:cs="Book Antiqua"/>
          <w:i w:val="0"/>
          <w:color w:val="auto"/>
        </w:rPr>
        <w:t xml:space="preserve"> </w:t>
      </w:r>
      <w:r w:rsidR="00D34B0C">
        <w:rPr>
          <w:rFonts w:cs="Book Antiqua"/>
          <w:i w:val="0"/>
          <w:color w:val="auto"/>
          <w:lang w:val="en-AU"/>
        </w:rPr>
        <w:t>revenue</w:t>
      </w:r>
      <w:r w:rsidRPr="00091368">
        <w:rPr>
          <w:rFonts w:cs="Book Antiqua"/>
          <w:i w:val="0"/>
          <w:color w:val="auto"/>
        </w:rPr>
        <w:t xml:space="preserve"> </w:t>
      </w:r>
      <w:r w:rsidR="00B745A2" w:rsidRPr="00091368">
        <w:rPr>
          <w:i w:val="0"/>
          <w:color w:val="auto"/>
        </w:rPr>
        <w:t>decreases by $80.8</w:t>
      </w:r>
      <w:r w:rsidR="00134535" w:rsidRPr="009B1FE9">
        <w:rPr>
          <w:rFonts w:cs="Book Antiqua"/>
          <w:i w:val="0"/>
          <w:color w:val="auto"/>
          <w:lang w:val="en-AU"/>
        </w:rPr>
        <w:t xml:space="preserve"> </w:t>
      </w:r>
      <w:r w:rsidRPr="00091368">
        <w:rPr>
          <w:rFonts w:cs="Book Antiqua"/>
          <w:i w:val="0"/>
          <w:color w:val="auto"/>
        </w:rPr>
        <w:t xml:space="preserve">million </w:t>
      </w:r>
      <w:r w:rsidRPr="00091368">
        <w:rPr>
          <w:rFonts w:cs="Book Antiqua"/>
          <w:i w:val="0"/>
          <w:color w:val="auto"/>
          <w:lang w:val="en-AU"/>
        </w:rPr>
        <w:t>due to completion of</w:t>
      </w:r>
      <w:r w:rsidRPr="00091368">
        <w:rPr>
          <w:rFonts w:cs="Book Antiqua"/>
          <w:i w:val="0"/>
          <w:color w:val="auto"/>
        </w:rPr>
        <w:t xml:space="preserve"> current </w:t>
      </w:r>
      <w:r w:rsidR="00E03163" w:rsidRPr="00091368">
        <w:rPr>
          <w:rFonts w:cs="Book Antiqua"/>
          <w:i w:val="0"/>
          <w:color w:val="auto"/>
          <w:lang w:val="en-AU"/>
        </w:rPr>
        <w:t>service agreements</w:t>
      </w:r>
      <w:r w:rsidRPr="00091368">
        <w:rPr>
          <w:rFonts w:cs="Book Antiqua"/>
          <w:i w:val="0"/>
          <w:color w:val="auto"/>
        </w:rPr>
        <w:t>.</w:t>
      </w:r>
    </w:p>
    <w:p w14:paraId="68607674" w14:textId="5761F92F" w:rsidR="00005CAF" w:rsidRPr="00091368" w:rsidRDefault="00005CAF" w:rsidP="00005CAF">
      <w:pPr>
        <w:pStyle w:val="Exampletext"/>
        <w:spacing w:after="220" w:line="240" w:lineRule="auto"/>
        <w:rPr>
          <w:rFonts w:cs="Book Antiqua"/>
          <w:i w:val="0"/>
          <w:color w:val="auto"/>
        </w:rPr>
      </w:pPr>
      <w:r w:rsidRPr="00091368">
        <w:rPr>
          <w:rFonts w:cs="Book Antiqua"/>
          <w:i w:val="0"/>
          <w:color w:val="auto"/>
        </w:rPr>
        <w:t xml:space="preserve">Total expenses in 2017-18 have </w:t>
      </w:r>
      <w:r w:rsidR="00B745A2" w:rsidRPr="00091368">
        <w:rPr>
          <w:i w:val="0"/>
          <w:color w:val="auto"/>
        </w:rPr>
        <w:t>increased by $280.6</w:t>
      </w:r>
      <w:r w:rsidR="00930187" w:rsidRPr="00091368">
        <w:rPr>
          <w:rFonts w:eastAsiaTheme="minorEastAsia" w:cs="Book Antiqua"/>
          <w:i w:val="0"/>
          <w:color w:val="auto"/>
          <w:lang w:val="en-AU" w:eastAsia="en-AU"/>
        </w:rPr>
        <w:t xml:space="preserve"> </w:t>
      </w:r>
      <w:r w:rsidRPr="00091368">
        <w:rPr>
          <w:rFonts w:cs="Book Antiqua"/>
          <w:i w:val="0"/>
          <w:color w:val="auto"/>
        </w:rPr>
        <w:t>million since the 2016-17 Additional Estimates mainly reflecting</w:t>
      </w:r>
      <w:r w:rsidRPr="00091368">
        <w:rPr>
          <w:rFonts w:cs="Book Antiqua"/>
          <w:i w:val="0"/>
          <w:color w:val="auto"/>
          <w:lang w:val="en-AU"/>
        </w:rPr>
        <w:t xml:space="preserve"> increased </w:t>
      </w:r>
      <w:r w:rsidR="00343599" w:rsidRPr="00091368">
        <w:rPr>
          <w:rFonts w:cs="Book Antiqua"/>
          <w:i w:val="0"/>
          <w:color w:val="auto"/>
          <w:lang w:val="en-AU"/>
        </w:rPr>
        <w:t xml:space="preserve">employee, supplier and </w:t>
      </w:r>
      <w:r w:rsidRPr="00091368">
        <w:rPr>
          <w:rFonts w:cs="Book Antiqua"/>
          <w:i w:val="0"/>
          <w:color w:val="auto"/>
          <w:lang w:val="en-AU"/>
        </w:rPr>
        <w:t>depreciation expenses associated with government measures</w:t>
      </w:r>
      <w:r w:rsidRPr="00091368">
        <w:rPr>
          <w:rFonts w:cs="Book Antiqua"/>
          <w:i w:val="0"/>
          <w:color w:val="auto"/>
        </w:rPr>
        <w:t xml:space="preserve">. Over the estimates period, expenses </w:t>
      </w:r>
      <w:r w:rsidR="00B745A2" w:rsidRPr="00091368">
        <w:rPr>
          <w:i w:val="0"/>
          <w:color w:val="auto"/>
        </w:rPr>
        <w:t>decrease by $818.5</w:t>
      </w:r>
      <w:r w:rsidRPr="00091368">
        <w:rPr>
          <w:rFonts w:cs="Book Antiqua"/>
          <w:i w:val="0"/>
          <w:color w:val="auto"/>
        </w:rPr>
        <w:t xml:space="preserve"> million, mainly due to the impact of </w:t>
      </w:r>
      <w:r w:rsidR="0026410F">
        <w:rPr>
          <w:rFonts w:cs="Book Antiqua"/>
          <w:i w:val="0"/>
          <w:color w:val="auto"/>
          <w:lang w:val="en-AU"/>
        </w:rPr>
        <w:t xml:space="preserve">declining and terminating </w:t>
      </w:r>
      <w:r w:rsidRPr="00091368">
        <w:rPr>
          <w:rFonts w:cs="Book Antiqua"/>
          <w:i w:val="0"/>
          <w:color w:val="auto"/>
        </w:rPr>
        <w:t>Budget measures</w:t>
      </w:r>
      <w:r w:rsidRPr="00091368">
        <w:rPr>
          <w:rFonts w:cs="Book Antiqua"/>
          <w:i w:val="0"/>
          <w:color w:val="auto"/>
          <w:lang w:val="en-AU"/>
        </w:rPr>
        <w:t>;</w:t>
      </w:r>
      <w:r w:rsidRPr="00091368">
        <w:rPr>
          <w:rFonts w:cs="Book Antiqua"/>
          <w:i w:val="0"/>
          <w:color w:val="auto"/>
        </w:rPr>
        <w:t xml:space="preserve"> the efficiency dividend</w:t>
      </w:r>
      <w:r w:rsidRPr="00091368">
        <w:rPr>
          <w:rFonts w:cs="Book Antiqua"/>
          <w:i w:val="0"/>
          <w:color w:val="auto"/>
          <w:lang w:val="en-AU"/>
        </w:rPr>
        <w:t>;</w:t>
      </w:r>
      <w:r w:rsidRPr="00091368">
        <w:rPr>
          <w:rFonts w:cs="Book Antiqua"/>
          <w:i w:val="0"/>
          <w:color w:val="auto"/>
        </w:rPr>
        <w:t xml:space="preserve"> forecast volume changes</w:t>
      </w:r>
      <w:r w:rsidRPr="00091368">
        <w:rPr>
          <w:rFonts w:cs="Book Antiqua"/>
          <w:i w:val="0"/>
          <w:color w:val="auto"/>
          <w:lang w:val="en-AU"/>
        </w:rPr>
        <w:t>; and</w:t>
      </w:r>
      <w:r w:rsidRPr="00091368">
        <w:rPr>
          <w:rFonts w:cs="Book Antiqua"/>
          <w:i w:val="0"/>
          <w:color w:val="auto"/>
        </w:rPr>
        <w:t xml:space="preserve"> a reduction in own source revenue.</w:t>
      </w:r>
    </w:p>
    <w:p w14:paraId="57AD41FD" w14:textId="77777777" w:rsidR="00005CAF" w:rsidRPr="00D04671" w:rsidRDefault="00005CAF" w:rsidP="00005CAF">
      <w:pPr>
        <w:pStyle w:val="Exampletext"/>
        <w:spacing w:after="60" w:line="240" w:lineRule="auto"/>
        <w:rPr>
          <w:b/>
          <w:i w:val="0"/>
          <w:color w:val="auto"/>
        </w:rPr>
      </w:pPr>
      <w:r w:rsidRPr="00D04671">
        <w:rPr>
          <w:b/>
          <w:i w:val="0"/>
          <w:color w:val="auto"/>
        </w:rPr>
        <w:t>Departmental balance sheet (Table 3.2)</w:t>
      </w:r>
    </w:p>
    <w:p w14:paraId="2CC97ECC" w14:textId="64A60E64" w:rsidR="00CA6F63" w:rsidRDefault="00005CAF" w:rsidP="00005CAF">
      <w:pPr>
        <w:pStyle w:val="Exampletext"/>
        <w:spacing w:after="220" w:line="240" w:lineRule="auto"/>
        <w:rPr>
          <w:rFonts w:cs="Book Antiqua"/>
          <w:i w:val="0"/>
          <w:color w:val="000000"/>
          <w:lang w:val="en-AU"/>
        </w:rPr>
      </w:pPr>
      <w:r w:rsidRPr="00091368">
        <w:rPr>
          <w:rFonts w:cs="Book Antiqua"/>
          <w:i w:val="0"/>
          <w:color w:val="auto"/>
        </w:rPr>
        <w:t>Since the 2016-17 Additional Estimates</w:t>
      </w:r>
      <w:r w:rsidRPr="00091368">
        <w:rPr>
          <w:rFonts w:cs="Book Antiqua"/>
          <w:i w:val="0"/>
          <w:color w:val="auto"/>
          <w:lang w:val="en-AU"/>
        </w:rPr>
        <w:t>,</w:t>
      </w:r>
      <w:r w:rsidRPr="00091368">
        <w:rPr>
          <w:rFonts w:cs="Book Antiqua"/>
          <w:i w:val="0"/>
          <w:color w:val="auto"/>
        </w:rPr>
        <w:t xml:space="preserve"> </w:t>
      </w:r>
      <w:r w:rsidRPr="00091368">
        <w:rPr>
          <w:rFonts w:cs="Book Antiqua"/>
          <w:i w:val="0"/>
          <w:color w:val="auto"/>
          <w:lang w:val="en-AU"/>
        </w:rPr>
        <w:t xml:space="preserve">estimated </w:t>
      </w:r>
      <w:r w:rsidRPr="00091368">
        <w:rPr>
          <w:rFonts w:cs="Book Antiqua"/>
          <w:i w:val="0"/>
          <w:color w:val="auto"/>
        </w:rPr>
        <w:t>net assets as at 30 June 201</w:t>
      </w:r>
      <w:r w:rsidR="004671F1">
        <w:rPr>
          <w:rFonts w:cs="Book Antiqua"/>
          <w:i w:val="0"/>
          <w:color w:val="auto"/>
          <w:lang w:val="en-AU"/>
        </w:rPr>
        <w:t>8</w:t>
      </w:r>
      <w:r w:rsidRPr="00091368">
        <w:rPr>
          <w:rFonts w:cs="Book Antiqua"/>
          <w:i w:val="0"/>
          <w:color w:val="auto"/>
        </w:rPr>
        <w:t xml:space="preserve"> have </w:t>
      </w:r>
      <w:r w:rsidR="00B745A2" w:rsidRPr="00091368">
        <w:rPr>
          <w:i w:val="0"/>
          <w:color w:val="auto"/>
        </w:rPr>
        <w:t>increased by $68.0</w:t>
      </w:r>
      <w:r w:rsidRPr="00091368">
        <w:rPr>
          <w:rFonts w:cs="Book Antiqua"/>
          <w:i w:val="0"/>
          <w:color w:val="auto"/>
        </w:rPr>
        <w:t> million, mainly</w:t>
      </w:r>
      <w:r w:rsidR="00493512" w:rsidRPr="00091368">
        <w:rPr>
          <w:rFonts w:cs="Book Antiqua"/>
          <w:i w:val="0"/>
          <w:color w:val="auto"/>
          <w:lang w:val="en-AU"/>
        </w:rPr>
        <w:t xml:space="preserve"> due to </w:t>
      </w:r>
      <w:r w:rsidR="00343599" w:rsidRPr="00091368">
        <w:rPr>
          <w:rFonts w:cs="Book Antiqua"/>
          <w:i w:val="0"/>
          <w:color w:val="auto"/>
          <w:lang w:val="en-AU"/>
        </w:rPr>
        <w:t xml:space="preserve">a reduction </w:t>
      </w:r>
      <w:r w:rsidR="0077315E" w:rsidRPr="00091368">
        <w:rPr>
          <w:rFonts w:cs="Book Antiqua"/>
          <w:i w:val="0"/>
          <w:color w:val="auto"/>
          <w:lang w:val="en-AU"/>
        </w:rPr>
        <w:t xml:space="preserve">in </w:t>
      </w:r>
      <w:r w:rsidR="00343599" w:rsidRPr="00091368">
        <w:rPr>
          <w:rFonts w:cs="Book Antiqua"/>
          <w:i w:val="0"/>
          <w:color w:val="auto"/>
          <w:lang w:val="en-AU"/>
        </w:rPr>
        <w:t>employee provisions</w:t>
      </w:r>
      <w:r w:rsidR="00493512" w:rsidRPr="00091368">
        <w:rPr>
          <w:rFonts w:cs="Book Antiqua"/>
          <w:i w:val="0"/>
          <w:color w:val="auto"/>
          <w:lang w:val="en-AU"/>
        </w:rPr>
        <w:t xml:space="preserve"> resulting from movements in the bond rate discount factor</w:t>
      </w:r>
      <w:r w:rsidR="00343599" w:rsidRPr="00091368">
        <w:rPr>
          <w:rFonts w:cs="Book Antiqua"/>
          <w:i w:val="0"/>
          <w:color w:val="auto"/>
          <w:lang w:val="en-AU"/>
        </w:rPr>
        <w:t>.</w:t>
      </w:r>
      <w:r w:rsidRPr="00091368">
        <w:rPr>
          <w:rFonts w:cs="Book Antiqua"/>
          <w:i w:val="0"/>
          <w:color w:val="auto"/>
        </w:rPr>
        <w:t xml:space="preserve"> Over the estimates period, total assets are forecast to</w:t>
      </w:r>
      <w:r w:rsidR="00134535" w:rsidRPr="00091368">
        <w:rPr>
          <w:rFonts w:cs="Book Antiqua"/>
          <w:i w:val="0"/>
          <w:color w:val="auto"/>
          <w:lang w:val="en-AU"/>
        </w:rPr>
        <w:t xml:space="preserve"> </w:t>
      </w:r>
      <w:r w:rsidR="00B745A2" w:rsidRPr="00091368">
        <w:rPr>
          <w:i w:val="0"/>
          <w:color w:val="auto"/>
        </w:rPr>
        <w:t>decrease by $387.1</w:t>
      </w:r>
      <w:r w:rsidRPr="00091368">
        <w:rPr>
          <w:i w:val="0"/>
          <w:color w:val="auto"/>
          <w:lang w:val="en-AU"/>
        </w:rPr>
        <w:t> </w:t>
      </w:r>
      <w:r w:rsidRPr="00091368">
        <w:rPr>
          <w:rFonts w:cs="Book Antiqua"/>
          <w:i w:val="0"/>
          <w:color w:val="auto"/>
        </w:rPr>
        <w:t>million, reflecting depreciation and amortisation expense</w:t>
      </w:r>
      <w:r w:rsidRPr="00091368">
        <w:rPr>
          <w:rFonts w:cs="Book Antiqua"/>
          <w:i w:val="0"/>
          <w:color w:val="auto"/>
          <w:lang w:val="en-AU"/>
        </w:rPr>
        <w:t>s</w:t>
      </w:r>
      <w:r w:rsidRPr="00091368">
        <w:rPr>
          <w:rFonts w:cs="Book Antiqua"/>
          <w:i w:val="0"/>
          <w:color w:val="auto"/>
        </w:rPr>
        <w:t xml:space="preserve"> being greater than </w:t>
      </w:r>
      <w:r w:rsidRPr="00091368">
        <w:rPr>
          <w:rFonts w:cs="Book Antiqua"/>
          <w:i w:val="0"/>
          <w:color w:val="auto"/>
          <w:lang w:val="en-AU"/>
        </w:rPr>
        <w:t xml:space="preserve">funding provided </w:t>
      </w:r>
      <w:r w:rsidR="004671F1">
        <w:rPr>
          <w:rFonts w:cs="Book Antiqua"/>
          <w:i w:val="0"/>
          <w:color w:val="auto"/>
          <w:lang w:val="en-AU"/>
        </w:rPr>
        <w:t>through capital injections</w:t>
      </w:r>
      <w:r w:rsidRPr="00091368">
        <w:rPr>
          <w:rFonts w:cs="Book Antiqua"/>
          <w:i w:val="0"/>
          <w:color w:val="auto"/>
        </w:rPr>
        <w:t xml:space="preserve">. Total liabilities are forecast to </w:t>
      </w:r>
      <w:r w:rsidR="00B745A2" w:rsidRPr="00091368">
        <w:rPr>
          <w:i w:val="0"/>
          <w:color w:val="auto"/>
        </w:rPr>
        <w:t>decrease by $35.3</w:t>
      </w:r>
      <w:r w:rsidRPr="00091368">
        <w:rPr>
          <w:rFonts w:cs="Book Antiqua"/>
          <w:i w:val="0"/>
          <w:color w:val="auto"/>
        </w:rPr>
        <w:t xml:space="preserve"> million over the estimates period reflecting reductions in supplier payables </w:t>
      </w:r>
      <w:r w:rsidRPr="00091368">
        <w:rPr>
          <w:rFonts w:cs="Book Antiqua"/>
          <w:i w:val="0"/>
          <w:color w:val="auto"/>
          <w:lang w:val="en-AU"/>
        </w:rPr>
        <w:t>offset by increased payables and provisions</w:t>
      </w:r>
      <w:r>
        <w:rPr>
          <w:rFonts w:cs="Book Antiqua"/>
          <w:i w:val="0"/>
          <w:color w:val="000000"/>
          <w:lang w:val="en-AU"/>
        </w:rPr>
        <w:t>.</w:t>
      </w:r>
    </w:p>
    <w:p w14:paraId="77467667" w14:textId="77777777" w:rsidR="00CA6F63" w:rsidRDefault="00CA6F63">
      <w:pPr>
        <w:spacing w:after="0" w:line="240" w:lineRule="auto"/>
        <w:jc w:val="left"/>
        <w:rPr>
          <w:rFonts w:cs="Book Antiqua"/>
          <w:color w:val="000000"/>
          <w:lang w:eastAsia="x-none"/>
        </w:rPr>
      </w:pPr>
      <w:r>
        <w:rPr>
          <w:rFonts w:cs="Book Antiqua"/>
          <w:i/>
          <w:color w:val="000000"/>
        </w:rPr>
        <w:br w:type="page"/>
      </w:r>
    </w:p>
    <w:p w14:paraId="49122390" w14:textId="77777777" w:rsidR="00005CAF" w:rsidRDefault="00005CAF" w:rsidP="00091368">
      <w:pPr>
        <w:pStyle w:val="Exampletext"/>
        <w:spacing w:after="60" w:line="240" w:lineRule="auto"/>
        <w:rPr>
          <w:b/>
          <w:i w:val="0"/>
          <w:color w:val="auto"/>
        </w:rPr>
      </w:pPr>
      <w:r w:rsidRPr="00D04671">
        <w:rPr>
          <w:b/>
          <w:i w:val="0"/>
          <w:color w:val="auto"/>
        </w:rPr>
        <w:lastRenderedPageBreak/>
        <w:t xml:space="preserve">Departmental </w:t>
      </w:r>
      <w:r>
        <w:rPr>
          <w:b/>
          <w:i w:val="0"/>
          <w:color w:val="auto"/>
        </w:rPr>
        <w:t>s</w:t>
      </w:r>
      <w:r w:rsidRPr="00D04671">
        <w:rPr>
          <w:b/>
          <w:i w:val="0"/>
          <w:color w:val="auto"/>
        </w:rPr>
        <w:t xml:space="preserve">tatement of </w:t>
      </w:r>
      <w:r>
        <w:rPr>
          <w:b/>
          <w:i w:val="0"/>
          <w:color w:val="auto"/>
        </w:rPr>
        <w:t>c</w:t>
      </w:r>
      <w:r w:rsidRPr="00D04671">
        <w:rPr>
          <w:b/>
          <w:i w:val="0"/>
          <w:color w:val="auto"/>
        </w:rPr>
        <w:t xml:space="preserve">hanges in </w:t>
      </w:r>
      <w:r>
        <w:rPr>
          <w:b/>
          <w:i w:val="0"/>
          <w:color w:val="auto"/>
        </w:rPr>
        <w:t>e</w:t>
      </w:r>
      <w:r w:rsidRPr="00D04671">
        <w:rPr>
          <w:b/>
          <w:i w:val="0"/>
          <w:color w:val="auto"/>
        </w:rPr>
        <w:t>quity (Table 3</w:t>
      </w:r>
      <w:r>
        <w:rPr>
          <w:b/>
          <w:i w:val="0"/>
          <w:color w:val="auto"/>
          <w:lang w:val="en-AU"/>
        </w:rPr>
        <w:t>.</w:t>
      </w:r>
      <w:r w:rsidRPr="00D04671">
        <w:rPr>
          <w:b/>
          <w:i w:val="0"/>
          <w:color w:val="auto"/>
        </w:rPr>
        <w:t>3</w:t>
      </w:r>
      <w:r>
        <w:rPr>
          <w:b/>
          <w:i w:val="0"/>
          <w:color w:val="auto"/>
        </w:rPr>
        <w:t>)</w:t>
      </w:r>
    </w:p>
    <w:p w14:paraId="57EB21C7" w14:textId="5182FBAD" w:rsidR="00005CAF" w:rsidRPr="00091368" w:rsidRDefault="00005CAF" w:rsidP="00005CAF">
      <w:pPr>
        <w:pStyle w:val="Exampletext"/>
        <w:spacing w:line="240" w:lineRule="auto"/>
        <w:rPr>
          <w:rFonts w:cs="Book Antiqua"/>
          <w:i w:val="0"/>
          <w:color w:val="auto"/>
        </w:rPr>
      </w:pPr>
      <w:r w:rsidRPr="00091368">
        <w:rPr>
          <w:rFonts w:cs="Book Antiqua"/>
          <w:i w:val="0"/>
          <w:color w:val="auto"/>
        </w:rPr>
        <w:t xml:space="preserve">Total </w:t>
      </w:r>
      <w:r w:rsidRPr="00091368">
        <w:rPr>
          <w:rFonts w:cs="Book Antiqua"/>
          <w:i w:val="0"/>
          <w:color w:val="auto"/>
          <w:lang w:val="en-AU"/>
        </w:rPr>
        <w:t xml:space="preserve">estimated </w:t>
      </w:r>
      <w:r w:rsidRPr="00091368">
        <w:rPr>
          <w:rFonts w:cs="Book Antiqua"/>
          <w:i w:val="0"/>
          <w:color w:val="auto"/>
        </w:rPr>
        <w:t>equity as at 30 June 201</w:t>
      </w:r>
      <w:r w:rsidR="00012557">
        <w:rPr>
          <w:rFonts w:cs="Book Antiqua"/>
          <w:i w:val="0"/>
          <w:color w:val="auto"/>
          <w:lang w:val="en-AU"/>
        </w:rPr>
        <w:t>8</w:t>
      </w:r>
      <w:r w:rsidRPr="00091368">
        <w:rPr>
          <w:rFonts w:cs="Book Antiqua"/>
          <w:i w:val="0"/>
          <w:color w:val="auto"/>
        </w:rPr>
        <w:t xml:space="preserve"> has </w:t>
      </w:r>
      <w:r w:rsidR="00B745A2" w:rsidRPr="00091368">
        <w:rPr>
          <w:i w:val="0"/>
          <w:color w:val="auto"/>
        </w:rPr>
        <w:t>increased by $68.0</w:t>
      </w:r>
      <w:r w:rsidRPr="00091368">
        <w:rPr>
          <w:rFonts w:cs="Book Antiqua"/>
          <w:i w:val="0"/>
          <w:color w:val="auto"/>
        </w:rPr>
        <w:t xml:space="preserve"> million since the 2016-17 Additional Estimates, </w:t>
      </w:r>
      <w:r w:rsidRPr="00091368">
        <w:rPr>
          <w:rFonts w:cs="Book Antiqua"/>
          <w:i w:val="0"/>
          <w:color w:val="auto"/>
          <w:lang w:val="en-AU"/>
        </w:rPr>
        <w:t xml:space="preserve">mainly due to </w:t>
      </w:r>
      <w:r w:rsidR="002A795B" w:rsidRPr="00091368">
        <w:rPr>
          <w:rFonts w:cs="Book Antiqua"/>
          <w:i w:val="0"/>
          <w:color w:val="auto"/>
          <w:lang w:val="en-AU"/>
        </w:rPr>
        <w:t xml:space="preserve">2017-18 </w:t>
      </w:r>
      <w:r w:rsidR="00CA6F63" w:rsidRPr="00091368">
        <w:rPr>
          <w:rFonts w:cs="Book Antiqua"/>
          <w:i w:val="0"/>
          <w:color w:val="auto"/>
          <w:lang w:val="en-AU"/>
        </w:rPr>
        <w:t xml:space="preserve">equity injections which have </w:t>
      </w:r>
      <w:r w:rsidR="00B745A2" w:rsidRPr="00091368">
        <w:rPr>
          <w:i w:val="0"/>
          <w:color w:val="auto"/>
        </w:rPr>
        <w:t>increased by $73.4</w:t>
      </w:r>
      <w:r w:rsidR="00CA6F63" w:rsidRPr="00091368">
        <w:rPr>
          <w:rFonts w:cs="Book Antiqua"/>
          <w:i w:val="0"/>
          <w:color w:val="auto"/>
          <w:lang w:val="en-AU"/>
        </w:rPr>
        <w:t> million</w:t>
      </w:r>
      <w:r w:rsidR="00EE33BD" w:rsidRPr="00091368">
        <w:rPr>
          <w:rFonts w:cs="Book Antiqua"/>
          <w:i w:val="0"/>
          <w:color w:val="auto"/>
          <w:lang w:val="en-AU"/>
        </w:rPr>
        <w:t>,</w:t>
      </w:r>
      <w:r w:rsidRPr="00091368">
        <w:rPr>
          <w:rFonts w:cs="Book Antiqua"/>
          <w:i w:val="0"/>
          <w:color w:val="auto"/>
        </w:rPr>
        <w:t xml:space="preserve"> </w:t>
      </w:r>
      <w:r w:rsidR="002A795B" w:rsidRPr="00091368">
        <w:rPr>
          <w:rFonts w:cs="Book Antiqua"/>
          <w:i w:val="0"/>
          <w:color w:val="auto"/>
          <w:lang w:val="en-AU"/>
        </w:rPr>
        <w:t>partially offset by increased depreciation expenses.</w:t>
      </w:r>
      <w:r w:rsidR="00EE33BD" w:rsidRPr="00091368">
        <w:rPr>
          <w:rFonts w:cs="Book Antiqua"/>
          <w:i w:val="0"/>
          <w:color w:val="auto"/>
          <w:lang w:val="en-AU"/>
        </w:rPr>
        <w:t xml:space="preserve"> </w:t>
      </w:r>
      <w:r w:rsidR="002A795B" w:rsidRPr="00091368">
        <w:rPr>
          <w:rFonts w:cs="Book Antiqua"/>
          <w:i w:val="0"/>
          <w:color w:val="auto"/>
          <w:lang w:val="en-AU"/>
        </w:rPr>
        <w:t xml:space="preserve">Over </w:t>
      </w:r>
      <w:r w:rsidRPr="00091368">
        <w:rPr>
          <w:rFonts w:cs="Book Antiqua"/>
          <w:i w:val="0"/>
          <w:color w:val="auto"/>
        </w:rPr>
        <w:t xml:space="preserve">the estimates period, equity is forecast to </w:t>
      </w:r>
      <w:r w:rsidR="00B745A2" w:rsidRPr="00091368">
        <w:rPr>
          <w:i w:val="0"/>
          <w:color w:val="auto"/>
        </w:rPr>
        <w:t>decrease by $351.7</w:t>
      </w:r>
      <w:r w:rsidRPr="00091368">
        <w:rPr>
          <w:rFonts w:cs="Book Antiqua"/>
          <w:i w:val="0"/>
          <w:color w:val="auto"/>
        </w:rPr>
        <w:t xml:space="preserve"> million which is mainly due to the decline in non-financial asset balances as a result of depreciation and amortisation expense being greater than the Departmental Capital Budget</w:t>
      </w:r>
      <w:r w:rsidR="00B0323B" w:rsidRPr="00091368">
        <w:rPr>
          <w:rFonts w:cs="Book Antiqua"/>
          <w:i w:val="0"/>
          <w:color w:val="auto"/>
          <w:lang w:val="en-AU"/>
        </w:rPr>
        <w:t xml:space="preserve"> (</w:t>
      </w:r>
      <w:r w:rsidR="00B0323B" w:rsidRPr="00091368">
        <w:rPr>
          <w:rFonts w:cs="Book Antiqua"/>
          <w:i w:val="0"/>
          <w:color w:val="auto"/>
        </w:rPr>
        <w:t>DCB)</w:t>
      </w:r>
      <w:r w:rsidRPr="00091368">
        <w:rPr>
          <w:rFonts w:cs="Book Antiqua"/>
          <w:i w:val="0"/>
          <w:color w:val="auto"/>
        </w:rPr>
        <w:t>.</w:t>
      </w:r>
    </w:p>
    <w:p w14:paraId="727BC0A8" w14:textId="77777777" w:rsidR="00005CAF" w:rsidRDefault="00005CAF" w:rsidP="00005CAF">
      <w:pPr>
        <w:pStyle w:val="Exampletext"/>
        <w:spacing w:after="60" w:line="240" w:lineRule="auto"/>
        <w:rPr>
          <w:b/>
          <w:i w:val="0"/>
          <w:color w:val="auto"/>
        </w:rPr>
      </w:pPr>
      <w:r w:rsidRPr="00D04671">
        <w:rPr>
          <w:b/>
          <w:i w:val="0"/>
          <w:color w:val="auto"/>
        </w:rPr>
        <w:t>Departmental cash flow (Table 3.4)</w:t>
      </w:r>
      <w:r w:rsidRPr="008E77DD">
        <w:rPr>
          <w:b/>
          <w:i w:val="0"/>
          <w:color w:val="auto"/>
        </w:rPr>
        <w:t xml:space="preserve"> </w:t>
      </w:r>
    </w:p>
    <w:p w14:paraId="109AE66B" w14:textId="35B82538" w:rsidR="00005CAF" w:rsidRPr="009B1FE9" w:rsidRDefault="00005CAF" w:rsidP="00005CAF">
      <w:pPr>
        <w:pStyle w:val="Exampletext"/>
        <w:spacing w:line="240" w:lineRule="auto"/>
        <w:rPr>
          <w:b/>
          <w:i w:val="0"/>
          <w:color w:val="auto"/>
        </w:rPr>
      </w:pPr>
      <w:r w:rsidRPr="009B1FE9">
        <w:rPr>
          <w:rFonts w:cs="Book Antiqua"/>
          <w:i w:val="0"/>
          <w:color w:val="auto"/>
        </w:rPr>
        <w:t xml:space="preserve">Since the 2016-17 Additional Estimates, cash flows have been affected by new measures, changes in expenses and changes in own-source revenue. </w:t>
      </w:r>
      <w:r w:rsidR="009B1FE9">
        <w:rPr>
          <w:rFonts w:cs="Book Antiqua"/>
          <w:i w:val="0"/>
          <w:color w:val="auto"/>
          <w:lang w:val="en-AU"/>
        </w:rPr>
        <w:t xml:space="preserve">The </w:t>
      </w:r>
      <w:r w:rsidRPr="00091368">
        <w:rPr>
          <w:rFonts w:cs="Book Antiqua"/>
          <w:i w:val="0"/>
          <w:color w:val="auto"/>
        </w:rPr>
        <w:t xml:space="preserve">estimated cash held at </w:t>
      </w:r>
      <w:r w:rsidR="00573A79" w:rsidRPr="00091368">
        <w:rPr>
          <w:rFonts w:cs="Book Antiqua"/>
          <w:i w:val="0"/>
          <w:color w:val="auto"/>
          <w:lang w:val="en-AU"/>
        </w:rPr>
        <w:t xml:space="preserve">the end of each financial year has </w:t>
      </w:r>
      <w:r w:rsidR="00B745A2" w:rsidRPr="00091368">
        <w:rPr>
          <w:i w:val="0"/>
          <w:color w:val="auto"/>
        </w:rPr>
        <w:t>increased by $10.0</w:t>
      </w:r>
      <w:r w:rsidR="00573A79" w:rsidRPr="00091368">
        <w:rPr>
          <w:rFonts w:cs="Book Antiqua"/>
          <w:i w:val="0"/>
          <w:color w:val="auto"/>
          <w:lang w:val="en-AU"/>
        </w:rPr>
        <w:t xml:space="preserve"> million following a review of operating cash requirements</w:t>
      </w:r>
      <w:r w:rsidRPr="00091368">
        <w:rPr>
          <w:i w:val="0"/>
          <w:color w:val="auto"/>
        </w:rPr>
        <w:t>.</w:t>
      </w:r>
    </w:p>
    <w:p w14:paraId="2186543D" w14:textId="77777777" w:rsidR="00005CAF" w:rsidRDefault="00005CAF" w:rsidP="00005CAF">
      <w:pPr>
        <w:pStyle w:val="Exampletext"/>
        <w:spacing w:after="60" w:line="240" w:lineRule="auto"/>
        <w:rPr>
          <w:b/>
          <w:i w:val="0"/>
          <w:color w:val="auto"/>
        </w:rPr>
      </w:pPr>
      <w:r>
        <w:rPr>
          <w:b/>
          <w:i w:val="0"/>
          <w:color w:val="auto"/>
        </w:rPr>
        <w:t>Departmental C</w:t>
      </w:r>
      <w:r w:rsidRPr="00D04671">
        <w:rPr>
          <w:b/>
          <w:i w:val="0"/>
          <w:color w:val="auto"/>
        </w:rPr>
        <w:t xml:space="preserve">apital </w:t>
      </w:r>
      <w:r>
        <w:rPr>
          <w:b/>
          <w:i w:val="0"/>
          <w:color w:val="auto"/>
        </w:rPr>
        <w:t>B</w:t>
      </w:r>
      <w:r w:rsidRPr="00D04671">
        <w:rPr>
          <w:b/>
          <w:i w:val="0"/>
          <w:color w:val="auto"/>
        </w:rPr>
        <w:t xml:space="preserve">udget </w:t>
      </w:r>
      <w:r>
        <w:rPr>
          <w:b/>
          <w:i w:val="0"/>
          <w:color w:val="auto"/>
        </w:rPr>
        <w:t>S</w:t>
      </w:r>
      <w:r w:rsidRPr="00D04671">
        <w:rPr>
          <w:b/>
          <w:i w:val="0"/>
          <w:color w:val="auto"/>
        </w:rPr>
        <w:t>tatement (Table 3.5)</w:t>
      </w:r>
    </w:p>
    <w:p w14:paraId="395A78EF" w14:textId="6A0AFDFA" w:rsidR="00005CAF" w:rsidRPr="009B1FE9" w:rsidRDefault="00005CAF" w:rsidP="00005CAF">
      <w:pPr>
        <w:pStyle w:val="Exampletext"/>
        <w:spacing w:line="240" w:lineRule="auto"/>
        <w:rPr>
          <w:b/>
          <w:i w:val="0"/>
          <w:color w:val="000000"/>
        </w:rPr>
      </w:pPr>
      <w:r w:rsidRPr="00091368">
        <w:rPr>
          <w:rFonts w:cs="Book Antiqua"/>
          <w:i w:val="0"/>
          <w:color w:val="auto"/>
        </w:rPr>
        <w:t xml:space="preserve">Since the 2016-17 Additional Estimates, total capital appropriations in 2017-18 have </w:t>
      </w:r>
      <w:r w:rsidR="00B745A2" w:rsidRPr="00091368">
        <w:rPr>
          <w:i w:val="0"/>
          <w:color w:val="auto"/>
        </w:rPr>
        <w:t>increased by $73.4</w:t>
      </w:r>
      <w:r w:rsidRPr="009B1FE9">
        <w:rPr>
          <w:i w:val="0"/>
          <w:color w:val="auto"/>
          <w:lang w:val="en-AU"/>
        </w:rPr>
        <w:t xml:space="preserve"> </w:t>
      </w:r>
      <w:r w:rsidRPr="009B1FE9">
        <w:rPr>
          <w:rFonts w:cs="Book Antiqua"/>
          <w:i w:val="0"/>
          <w:color w:val="auto"/>
        </w:rPr>
        <w:t>million</w:t>
      </w:r>
      <w:r w:rsidRPr="00091368">
        <w:rPr>
          <w:rFonts w:cs="Book Antiqua"/>
          <w:i w:val="0"/>
          <w:color w:val="auto"/>
        </w:rPr>
        <w:t xml:space="preserve">, </w:t>
      </w:r>
      <w:r w:rsidR="005F5E16" w:rsidRPr="00091368">
        <w:rPr>
          <w:rFonts w:cs="Book Antiqua"/>
          <w:i w:val="0"/>
          <w:color w:val="auto"/>
          <w:lang w:val="en-AU"/>
        </w:rPr>
        <w:t>due to increased equity injections</w:t>
      </w:r>
      <w:r w:rsidRPr="00091368">
        <w:rPr>
          <w:rFonts w:cs="Book Antiqua"/>
          <w:i w:val="0"/>
          <w:color w:val="auto"/>
        </w:rPr>
        <w:t xml:space="preserve">. The </w:t>
      </w:r>
      <w:r w:rsidR="00B0323B" w:rsidRPr="00091368">
        <w:rPr>
          <w:rFonts w:cs="Book Antiqua"/>
          <w:i w:val="0"/>
          <w:color w:val="auto"/>
          <w:lang w:val="en-AU"/>
        </w:rPr>
        <w:t>DCB</w:t>
      </w:r>
      <w:r w:rsidRPr="00091368">
        <w:rPr>
          <w:rFonts w:cs="Book Antiqua"/>
          <w:i w:val="0"/>
          <w:color w:val="auto"/>
        </w:rPr>
        <w:t xml:space="preserve"> for asset replacement remains relatively stable over the forward years, while </w:t>
      </w:r>
      <w:r w:rsidR="00012557">
        <w:rPr>
          <w:rFonts w:cs="Book Antiqua"/>
          <w:i w:val="0"/>
          <w:color w:val="auto"/>
          <w:lang w:val="en-AU"/>
        </w:rPr>
        <w:t xml:space="preserve">other </w:t>
      </w:r>
      <w:r w:rsidRPr="00091368">
        <w:rPr>
          <w:rFonts w:cs="Book Antiqua"/>
          <w:i w:val="0"/>
          <w:color w:val="auto"/>
        </w:rPr>
        <w:t>equity injections reflect the impact of Budget measures.</w:t>
      </w:r>
    </w:p>
    <w:p w14:paraId="5EDE3B52" w14:textId="77777777" w:rsidR="00005CAF" w:rsidRDefault="00005CAF" w:rsidP="00005CAF">
      <w:pPr>
        <w:pStyle w:val="Exampletext"/>
        <w:spacing w:after="60" w:line="240" w:lineRule="auto"/>
        <w:rPr>
          <w:b/>
          <w:i w:val="0"/>
          <w:color w:val="auto"/>
        </w:rPr>
      </w:pPr>
      <w:r w:rsidRPr="00D04671">
        <w:rPr>
          <w:b/>
          <w:i w:val="0"/>
          <w:color w:val="auto"/>
        </w:rPr>
        <w:t>Statement of</w:t>
      </w:r>
      <w:r>
        <w:rPr>
          <w:b/>
          <w:i w:val="0"/>
          <w:color w:val="auto"/>
        </w:rPr>
        <w:t xml:space="preserve"> departmental </w:t>
      </w:r>
      <w:r w:rsidRPr="00D04671">
        <w:rPr>
          <w:b/>
          <w:i w:val="0"/>
          <w:color w:val="auto"/>
        </w:rPr>
        <w:t xml:space="preserve">asset </w:t>
      </w:r>
      <w:r>
        <w:rPr>
          <w:b/>
          <w:i w:val="0"/>
          <w:color w:val="auto"/>
        </w:rPr>
        <w:t>m</w:t>
      </w:r>
      <w:r w:rsidRPr="00D04671">
        <w:rPr>
          <w:b/>
          <w:i w:val="0"/>
          <w:color w:val="auto"/>
        </w:rPr>
        <w:t>ovements</w:t>
      </w:r>
      <w:r>
        <w:rPr>
          <w:b/>
          <w:i w:val="0"/>
          <w:color w:val="auto"/>
        </w:rPr>
        <w:t xml:space="preserve"> (Table 3.6)</w:t>
      </w:r>
    </w:p>
    <w:p w14:paraId="0E96921B" w14:textId="4A8CD804" w:rsidR="00005CAF" w:rsidRPr="009B1FE9" w:rsidRDefault="00005CAF" w:rsidP="00005CAF">
      <w:pPr>
        <w:spacing w:after="0" w:line="240" w:lineRule="auto"/>
        <w:rPr>
          <w:rFonts w:cs="Book Antiqua"/>
        </w:rPr>
      </w:pPr>
      <w:r w:rsidRPr="009B1FE9">
        <w:rPr>
          <w:rFonts w:cs="Book Antiqua"/>
        </w:rPr>
        <w:t>The estimated net book value of land, buildings, plant and equipment and software assets as at 30 June 201</w:t>
      </w:r>
      <w:r w:rsidR="005F5E16" w:rsidRPr="009B1FE9">
        <w:rPr>
          <w:rFonts w:cs="Book Antiqua"/>
        </w:rPr>
        <w:t>8</w:t>
      </w:r>
      <w:r w:rsidRPr="009B1FE9">
        <w:rPr>
          <w:rFonts w:cs="Book Antiqua"/>
        </w:rPr>
        <w:t xml:space="preserve"> has </w:t>
      </w:r>
      <w:r w:rsidR="00B745A2">
        <w:t>increased by $51.9</w:t>
      </w:r>
      <w:r w:rsidR="00652844" w:rsidRPr="00091368">
        <w:t xml:space="preserve"> </w:t>
      </w:r>
      <w:r w:rsidRPr="009B1FE9">
        <w:rPr>
          <w:rFonts w:cs="Book Antiqua"/>
        </w:rPr>
        <w:t xml:space="preserve">million since the 2016-17 Additional Estimates. </w:t>
      </w:r>
      <w:r w:rsidRPr="00091368">
        <w:rPr>
          <w:rFonts w:cs="Book Antiqua"/>
        </w:rPr>
        <w:t xml:space="preserve">This is mainly due to the increased </w:t>
      </w:r>
      <w:r w:rsidR="003F7DF5" w:rsidRPr="00091368">
        <w:rPr>
          <w:rFonts w:cs="Book Antiqua"/>
        </w:rPr>
        <w:t xml:space="preserve">asset additions in 2017-18, offset by increased impairments </w:t>
      </w:r>
      <w:r w:rsidRPr="00091368">
        <w:rPr>
          <w:rFonts w:cs="Book Antiqua"/>
        </w:rPr>
        <w:t>in 201</w:t>
      </w:r>
      <w:r w:rsidR="003F7DF5" w:rsidRPr="00091368">
        <w:rPr>
          <w:rFonts w:cs="Book Antiqua"/>
        </w:rPr>
        <w:t>6</w:t>
      </w:r>
      <w:r w:rsidRPr="00091368">
        <w:rPr>
          <w:rFonts w:cs="Book Antiqua"/>
        </w:rPr>
        <w:t>-1</w:t>
      </w:r>
      <w:r w:rsidR="003F7DF5" w:rsidRPr="00091368">
        <w:rPr>
          <w:rFonts w:cs="Book Antiqua"/>
        </w:rPr>
        <w:t>7</w:t>
      </w:r>
      <w:r w:rsidRPr="009B1FE9">
        <w:rPr>
          <w:rFonts w:cs="Book Antiqua"/>
        </w:rPr>
        <w:t>.</w:t>
      </w:r>
    </w:p>
    <w:p w14:paraId="416FDD11" w14:textId="77777777" w:rsidR="00005CAF" w:rsidRPr="003C70CD" w:rsidRDefault="00005CAF" w:rsidP="00005CAF">
      <w:pPr>
        <w:spacing w:after="60" w:line="240" w:lineRule="auto"/>
        <w:rPr>
          <w:rFonts w:cs="Book Antiqua"/>
        </w:rPr>
      </w:pPr>
    </w:p>
    <w:p w14:paraId="7B80A50C" w14:textId="77777777" w:rsidR="00005CAF" w:rsidRDefault="00005CAF" w:rsidP="00005CAF">
      <w:pPr>
        <w:pStyle w:val="Heading4"/>
      </w:pPr>
      <w:r w:rsidRPr="004928FF">
        <w:t>Schedule of administered activity</w:t>
      </w:r>
    </w:p>
    <w:p w14:paraId="1148AF54" w14:textId="77777777" w:rsidR="00005CAF" w:rsidRPr="00BD5E12" w:rsidRDefault="00005CAF" w:rsidP="00005CAF">
      <w:pPr>
        <w:pStyle w:val="Exampletext"/>
        <w:spacing w:after="60"/>
        <w:rPr>
          <w:b/>
          <w:i w:val="0"/>
          <w:color w:val="auto"/>
        </w:rPr>
      </w:pPr>
      <w:r w:rsidRPr="00BD5E12">
        <w:rPr>
          <w:b/>
          <w:i w:val="0"/>
          <w:color w:val="auto"/>
        </w:rPr>
        <w:t>Administered income and expenses (Table 3.7)</w:t>
      </w:r>
    </w:p>
    <w:p w14:paraId="2C7AE7A2" w14:textId="23586AAB" w:rsidR="00005CAF" w:rsidRPr="009B1FE9" w:rsidRDefault="00005CAF" w:rsidP="00005CAF">
      <w:pPr>
        <w:pStyle w:val="Exampletext"/>
        <w:spacing w:line="240" w:lineRule="auto"/>
        <w:rPr>
          <w:rFonts w:cs="Book Antiqua"/>
          <w:i w:val="0"/>
          <w:color w:val="000000"/>
        </w:rPr>
      </w:pPr>
      <w:r w:rsidRPr="00091368">
        <w:rPr>
          <w:rFonts w:cs="Book Antiqua"/>
          <w:i w:val="0"/>
          <w:color w:val="auto"/>
        </w:rPr>
        <w:t xml:space="preserve">Since the 2016-17 Additional Estimates, estimated administered revenue for 2017-18 has </w:t>
      </w:r>
      <w:r w:rsidR="00B745A2" w:rsidRPr="00091368">
        <w:rPr>
          <w:i w:val="0"/>
          <w:color w:val="auto"/>
        </w:rPr>
        <w:t>increased by $12.0</w:t>
      </w:r>
      <w:r w:rsidRPr="00091368">
        <w:rPr>
          <w:rFonts w:cs="Book Antiqua"/>
          <w:i w:val="0"/>
          <w:color w:val="auto"/>
        </w:rPr>
        <w:t xml:space="preserve"> million and expenses have </w:t>
      </w:r>
      <w:r w:rsidR="00B745A2" w:rsidRPr="00091368">
        <w:rPr>
          <w:i w:val="0"/>
          <w:color w:val="auto"/>
        </w:rPr>
        <w:t>increased by $12.9</w:t>
      </w:r>
      <w:r w:rsidRPr="00091368">
        <w:rPr>
          <w:rFonts w:cs="Book Antiqua"/>
          <w:i w:val="0"/>
          <w:color w:val="auto"/>
        </w:rPr>
        <w:t xml:space="preserve"> million.  This mainly reflects revised estimates for Child Support maintenance transfers between parents.</w:t>
      </w:r>
      <w:r w:rsidRPr="009B1FE9">
        <w:rPr>
          <w:rFonts w:cs="Book Antiqua"/>
          <w:i w:val="0"/>
          <w:color w:val="000000"/>
        </w:rPr>
        <w:t xml:space="preserve"> </w:t>
      </w:r>
    </w:p>
    <w:p w14:paraId="0214FB96" w14:textId="77777777" w:rsidR="00005CAF" w:rsidRPr="00BD5E12" w:rsidRDefault="00005CAF" w:rsidP="00005CAF">
      <w:pPr>
        <w:pStyle w:val="Exampletext"/>
        <w:spacing w:after="60"/>
        <w:rPr>
          <w:b/>
          <w:i w:val="0"/>
          <w:color w:val="auto"/>
        </w:rPr>
      </w:pPr>
      <w:r w:rsidRPr="00BD5E12">
        <w:rPr>
          <w:b/>
          <w:i w:val="0"/>
          <w:color w:val="auto"/>
        </w:rPr>
        <w:t>Administered assets and liabilities (Table 3.8)</w:t>
      </w:r>
    </w:p>
    <w:p w14:paraId="6EB3AC30" w14:textId="02B8DF03" w:rsidR="006B3382" w:rsidRPr="009B1FE9" w:rsidRDefault="00005CAF" w:rsidP="00005CAF">
      <w:pPr>
        <w:pStyle w:val="Exampletext"/>
        <w:spacing w:line="240" w:lineRule="auto"/>
        <w:rPr>
          <w:rFonts w:cs="Book Antiqua"/>
          <w:i w:val="0"/>
          <w:color w:val="auto"/>
        </w:rPr>
      </w:pPr>
      <w:r w:rsidRPr="009B1FE9">
        <w:rPr>
          <w:rFonts w:cs="Book Antiqua"/>
          <w:i w:val="0"/>
          <w:color w:val="auto"/>
        </w:rPr>
        <w:t xml:space="preserve">Since the 2016-17 Additional Estimates, the estimated closing asset balances for 2017-18 have </w:t>
      </w:r>
      <w:r w:rsidR="00B745A2" w:rsidRPr="00091368">
        <w:rPr>
          <w:i w:val="0"/>
          <w:color w:val="auto"/>
        </w:rPr>
        <w:t>increased by $8.6</w:t>
      </w:r>
      <w:r w:rsidRPr="00091368">
        <w:rPr>
          <w:rFonts w:cs="Book Antiqua"/>
          <w:i w:val="0"/>
          <w:color w:val="auto"/>
        </w:rPr>
        <w:t xml:space="preserve"> </w:t>
      </w:r>
      <w:r w:rsidRPr="009B1FE9">
        <w:rPr>
          <w:rFonts w:cs="Book Antiqua"/>
          <w:i w:val="0"/>
          <w:color w:val="auto"/>
        </w:rPr>
        <w:t xml:space="preserve">million, </w:t>
      </w:r>
      <w:r w:rsidR="000A3ED0" w:rsidRPr="009B1FE9">
        <w:rPr>
          <w:rFonts w:cs="Book Antiqua"/>
          <w:i w:val="0"/>
          <w:color w:val="auto"/>
          <w:lang w:val="en-AU"/>
        </w:rPr>
        <w:t xml:space="preserve">while liabilities </w:t>
      </w:r>
      <w:r w:rsidRPr="009B1FE9">
        <w:rPr>
          <w:rFonts w:cs="Book Antiqua"/>
          <w:i w:val="0"/>
          <w:color w:val="auto"/>
        </w:rPr>
        <w:t xml:space="preserve">have </w:t>
      </w:r>
      <w:r w:rsidR="00B745A2" w:rsidRPr="00091368">
        <w:rPr>
          <w:i w:val="0"/>
          <w:color w:val="auto"/>
        </w:rPr>
        <w:t>increased by $8.4</w:t>
      </w:r>
      <w:r w:rsidR="00BF3C4A" w:rsidRPr="009B1FE9">
        <w:rPr>
          <w:rFonts w:cs="Book Antiqua"/>
          <w:i w:val="0"/>
          <w:color w:val="auto"/>
        </w:rPr>
        <w:t xml:space="preserve"> million</w:t>
      </w:r>
      <w:r w:rsidR="00BF3C4A" w:rsidRPr="00091368">
        <w:rPr>
          <w:rFonts w:cs="Book Antiqua"/>
          <w:i w:val="0"/>
          <w:color w:val="auto"/>
        </w:rPr>
        <w:t xml:space="preserve">, </w:t>
      </w:r>
      <w:r w:rsidRPr="00091368">
        <w:rPr>
          <w:rFonts w:cs="Book Antiqua"/>
          <w:i w:val="0"/>
          <w:color w:val="auto"/>
        </w:rPr>
        <w:t>reflect</w:t>
      </w:r>
      <w:r w:rsidR="00BF3C4A" w:rsidRPr="00091368">
        <w:rPr>
          <w:rFonts w:cs="Book Antiqua"/>
          <w:i w:val="0"/>
          <w:color w:val="auto"/>
          <w:lang w:val="en-AU"/>
        </w:rPr>
        <w:t>ing</w:t>
      </w:r>
      <w:r w:rsidRPr="00091368">
        <w:rPr>
          <w:rFonts w:cs="Book Antiqua"/>
          <w:i w:val="0"/>
          <w:color w:val="auto"/>
        </w:rPr>
        <w:t xml:space="preserve"> </w:t>
      </w:r>
      <w:r w:rsidR="00C7221F" w:rsidRPr="00091368">
        <w:rPr>
          <w:rFonts w:cs="Book Antiqua"/>
          <w:i w:val="0"/>
          <w:color w:val="auto"/>
          <w:lang w:val="en-AU"/>
        </w:rPr>
        <w:t>increases in child support receivables and payables</w:t>
      </w:r>
      <w:r w:rsidR="00965DCF" w:rsidRPr="00091368">
        <w:rPr>
          <w:rFonts w:cs="Book Antiqua"/>
          <w:i w:val="0"/>
          <w:color w:val="auto"/>
          <w:lang w:val="en-AU"/>
        </w:rPr>
        <w:t xml:space="preserve"> due to a reduction in net write-offs, partially offset by an increase in the provision for doubtful debts</w:t>
      </w:r>
      <w:r w:rsidRPr="00091368">
        <w:rPr>
          <w:rFonts w:cs="Book Antiqua"/>
          <w:i w:val="0"/>
          <w:color w:val="auto"/>
        </w:rPr>
        <w:t>.</w:t>
      </w:r>
    </w:p>
    <w:p w14:paraId="4F240BB3" w14:textId="1F15371B" w:rsidR="002A4960" w:rsidRPr="00BD5E12" w:rsidRDefault="002A4960" w:rsidP="002A4960">
      <w:pPr>
        <w:pStyle w:val="Exampletext"/>
        <w:spacing w:after="60"/>
        <w:rPr>
          <w:b/>
          <w:i w:val="0"/>
          <w:color w:val="auto"/>
        </w:rPr>
      </w:pPr>
      <w:r>
        <w:rPr>
          <w:b/>
          <w:i w:val="0"/>
          <w:color w:val="auto"/>
          <w:lang w:val="en-AU"/>
        </w:rPr>
        <w:t xml:space="preserve">Schedule of </w:t>
      </w:r>
      <w:r w:rsidRPr="00BD5E12">
        <w:rPr>
          <w:b/>
          <w:i w:val="0"/>
          <w:color w:val="auto"/>
        </w:rPr>
        <w:t xml:space="preserve">Administered </w:t>
      </w:r>
      <w:r>
        <w:rPr>
          <w:b/>
          <w:i w:val="0"/>
          <w:color w:val="auto"/>
          <w:lang w:val="en-AU"/>
        </w:rPr>
        <w:t>cash flows</w:t>
      </w:r>
      <w:r w:rsidRPr="00BD5E12">
        <w:rPr>
          <w:b/>
          <w:i w:val="0"/>
          <w:color w:val="auto"/>
        </w:rPr>
        <w:t xml:space="preserve"> (Table 3.</w:t>
      </w:r>
      <w:r>
        <w:rPr>
          <w:b/>
          <w:i w:val="0"/>
          <w:color w:val="auto"/>
          <w:lang w:val="en-AU"/>
        </w:rPr>
        <w:t>9</w:t>
      </w:r>
      <w:r w:rsidRPr="00BD5E12">
        <w:rPr>
          <w:b/>
          <w:i w:val="0"/>
          <w:color w:val="auto"/>
        </w:rPr>
        <w:t>)</w:t>
      </w:r>
    </w:p>
    <w:p w14:paraId="7E02DEA3" w14:textId="596A06F6" w:rsidR="002A4960" w:rsidRPr="00841D15" w:rsidRDefault="00C7221F" w:rsidP="00005CAF">
      <w:pPr>
        <w:pStyle w:val="Exampletext"/>
        <w:spacing w:line="240" w:lineRule="auto"/>
        <w:rPr>
          <w:rFonts w:cs="Book Antiqua"/>
          <w:i w:val="0"/>
          <w:color w:val="auto"/>
          <w:lang w:val="en-AU"/>
        </w:rPr>
      </w:pPr>
      <w:r>
        <w:rPr>
          <w:rFonts w:cs="Book Antiqua"/>
          <w:i w:val="0"/>
          <w:color w:val="auto"/>
          <w:lang w:val="en-AU"/>
        </w:rPr>
        <w:t>Changes in administered cash flows and cash balances since the 201</w:t>
      </w:r>
      <w:r w:rsidR="000A3ED0">
        <w:rPr>
          <w:rFonts w:cs="Book Antiqua"/>
          <w:i w:val="0"/>
          <w:color w:val="auto"/>
          <w:lang w:val="en-AU"/>
        </w:rPr>
        <w:t>6</w:t>
      </w:r>
      <w:r>
        <w:rPr>
          <w:rFonts w:cs="Book Antiqua"/>
          <w:i w:val="0"/>
          <w:color w:val="auto"/>
          <w:lang w:val="en-AU"/>
        </w:rPr>
        <w:t>-17 Additional Estimates reflect changes in child support receipts and payments.</w:t>
      </w:r>
    </w:p>
    <w:p w14:paraId="10C49338" w14:textId="6D9D1531" w:rsidR="00E4582E" w:rsidRDefault="000A6897" w:rsidP="000D7E54">
      <w:pPr>
        <w:pStyle w:val="Heading3"/>
      </w:pPr>
      <w:r>
        <w:br w:type="page"/>
      </w:r>
      <w:bookmarkStart w:id="58" w:name="_Toc444523518"/>
      <w:bookmarkStart w:id="59" w:name="_Toc480984886"/>
      <w:r w:rsidR="00E4582E">
        <w:lastRenderedPageBreak/>
        <w:t>3.2</w:t>
      </w:r>
      <w:r w:rsidR="005F29CD">
        <w:tab/>
      </w:r>
      <w:r w:rsidR="00E4582E">
        <w:t xml:space="preserve">Budgeted </w:t>
      </w:r>
      <w:r w:rsidR="00F626C2">
        <w:t>financial statements tables</w:t>
      </w:r>
      <w:bookmarkEnd w:id="58"/>
      <w:bookmarkEnd w:id="59"/>
    </w:p>
    <w:p w14:paraId="605082B7" w14:textId="77777777" w:rsidR="00E4582E" w:rsidRDefault="00E855E0" w:rsidP="00146B5E">
      <w:pPr>
        <w:pStyle w:val="TableHeading"/>
        <w:rPr>
          <w:snapToGrid w:val="0"/>
        </w:rPr>
      </w:pPr>
      <w:r w:rsidRPr="00E855E0">
        <w:t>Table</w:t>
      </w:r>
      <w:r w:rsidR="00971CBF">
        <w:t xml:space="preserve"> 3.</w:t>
      </w:r>
      <w:r w:rsidRPr="00E855E0">
        <w:t>1</w:t>
      </w:r>
      <w:r w:rsidR="001352EE">
        <w:t>:</w:t>
      </w:r>
      <w:r w:rsidRPr="00E855E0">
        <w:t xml:space="preserve"> Comprehensive </w:t>
      </w:r>
      <w:r w:rsidR="00F626C2" w:rsidRPr="00E855E0">
        <w:t>income statement (showing net cost of services</w:t>
      </w:r>
      <w:r w:rsidRPr="00E855E0">
        <w:t>)</w:t>
      </w:r>
      <w:r w:rsidR="004A1224">
        <w:t xml:space="preserve"> </w:t>
      </w:r>
      <w:r w:rsidR="00E4582E">
        <w:rPr>
          <w:snapToGrid w:val="0"/>
        </w:rPr>
        <w:t>for the period ended 30 June</w:t>
      </w:r>
    </w:p>
    <w:tbl>
      <w:tblPr>
        <w:tblW w:w="7905" w:type="dxa"/>
        <w:tblInd w:w="-30" w:type="dxa"/>
        <w:tblLayout w:type="fixed"/>
        <w:tblLook w:val="0000" w:firstRow="0" w:lastRow="0" w:firstColumn="0" w:lastColumn="0" w:noHBand="0" w:noVBand="0"/>
      </w:tblPr>
      <w:tblGrid>
        <w:gridCol w:w="3003"/>
        <w:gridCol w:w="980"/>
        <w:gridCol w:w="980"/>
        <w:gridCol w:w="981"/>
        <w:gridCol w:w="980"/>
        <w:gridCol w:w="981"/>
      </w:tblGrid>
      <w:tr w:rsidR="001D28F1" w14:paraId="3B50BF44" w14:textId="77777777" w:rsidTr="00091368">
        <w:trPr>
          <w:trHeight w:val="863"/>
        </w:trPr>
        <w:tc>
          <w:tcPr>
            <w:tcW w:w="3003" w:type="dxa"/>
            <w:tcBorders>
              <w:top w:val="single" w:sz="2" w:space="0" w:color="auto"/>
              <w:left w:val="nil"/>
              <w:bottom w:val="nil"/>
              <w:right w:val="nil"/>
            </w:tcBorders>
            <w:vAlign w:val="bottom"/>
          </w:tcPr>
          <w:p w14:paraId="36B1D8CE"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p>
        </w:tc>
        <w:tc>
          <w:tcPr>
            <w:tcW w:w="980" w:type="dxa"/>
            <w:tcBorders>
              <w:top w:val="single" w:sz="2" w:space="0" w:color="auto"/>
              <w:left w:val="nil"/>
              <w:bottom w:val="single" w:sz="2" w:space="0" w:color="auto"/>
              <w:right w:val="nil"/>
            </w:tcBorders>
            <w:vAlign w:val="bottom"/>
          </w:tcPr>
          <w:p w14:paraId="76742650" w14:textId="3DA3677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980" w:type="dxa"/>
            <w:tcBorders>
              <w:top w:val="single" w:sz="2" w:space="0" w:color="auto"/>
              <w:left w:val="nil"/>
              <w:bottom w:val="single" w:sz="2" w:space="0" w:color="auto"/>
              <w:right w:val="nil"/>
            </w:tcBorders>
            <w:shd w:val="solid" w:color="FFFFFF" w:fill="auto"/>
            <w:vAlign w:val="bottom"/>
          </w:tcPr>
          <w:p w14:paraId="39B0DAF2" w14:textId="63F0CAC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81" w:type="dxa"/>
            <w:tcBorders>
              <w:top w:val="single" w:sz="2" w:space="0" w:color="auto"/>
              <w:left w:val="nil"/>
              <w:bottom w:val="single" w:sz="2" w:space="0" w:color="auto"/>
              <w:right w:val="nil"/>
            </w:tcBorders>
            <w:vAlign w:val="bottom"/>
          </w:tcPr>
          <w:p w14:paraId="10CD675E" w14:textId="41AFCA4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80" w:type="dxa"/>
            <w:tcBorders>
              <w:top w:val="single" w:sz="2" w:space="0" w:color="auto"/>
              <w:left w:val="nil"/>
              <w:bottom w:val="single" w:sz="2" w:space="0" w:color="auto"/>
              <w:right w:val="nil"/>
            </w:tcBorders>
            <w:vAlign w:val="bottom"/>
          </w:tcPr>
          <w:p w14:paraId="7DFDB69D" w14:textId="64D5E63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81" w:type="dxa"/>
            <w:tcBorders>
              <w:top w:val="single" w:sz="2" w:space="0" w:color="auto"/>
              <w:left w:val="nil"/>
              <w:bottom w:val="single" w:sz="2" w:space="0" w:color="auto"/>
              <w:right w:val="nil"/>
            </w:tcBorders>
            <w:vAlign w:val="bottom"/>
          </w:tcPr>
          <w:p w14:paraId="5C476DEB" w14:textId="0F76D17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D28F1" w14:paraId="41499D3A" w14:textId="77777777" w:rsidTr="00091368">
        <w:trPr>
          <w:trHeight w:val="214"/>
        </w:trPr>
        <w:tc>
          <w:tcPr>
            <w:tcW w:w="3003" w:type="dxa"/>
            <w:tcBorders>
              <w:top w:val="nil"/>
              <w:left w:val="nil"/>
              <w:bottom w:val="nil"/>
              <w:right w:val="nil"/>
            </w:tcBorders>
            <w:vAlign w:val="bottom"/>
          </w:tcPr>
          <w:p w14:paraId="23C666F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980" w:type="dxa"/>
            <w:tcBorders>
              <w:top w:val="nil"/>
              <w:left w:val="nil"/>
              <w:bottom w:val="nil"/>
              <w:right w:val="nil"/>
            </w:tcBorders>
            <w:vAlign w:val="bottom"/>
          </w:tcPr>
          <w:p w14:paraId="0D684A8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shd w:val="solid" w:color="FFFFFF" w:fill="auto"/>
            <w:vAlign w:val="bottom"/>
          </w:tcPr>
          <w:p w14:paraId="7500C7A1"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c>
          <w:tcPr>
            <w:tcW w:w="981" w:type="dxa"/>
            <w:tcBorders>
              <w:top w:val="nil"/>
              <w:left w:val="nil"/>
              <w:bottom w:val="nil"/>
              <w:right w:val="nil"/>
            </w:tcBorders>
            <w:vAlign w:val="bottom"/>
          </w:tcPr>
          <w:p w14:paraId="39F76579"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nil"/>
              <w:left w:val="nil"/>
              <w:bottom w:val="nil"/>
              <w:right w:val="nil"/>
            </w:tcBorders>
            <w:vAlign w:val="bottom"/>
          </w:tcPr>
          <w:p w14:paraId="62FCA1B4"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c>
          <w:tcPr>
            <w:tcW w:w="981" w:type="dxa"/>
            <w:tcBorders>
              <w:top w:val="nil"/>
              <w:left w:val="nil"/>
              <w:bottom w:val="nil"/>
              <w:right w:val="nil"/>
            </w:tcBorders>
            <w:vAlign w:val="bottom"/>
          </w:tcPr>
          <w:p w14:paraId="10D472ED"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r>
      <w:tr w:rsidR="001D28F1" w14:paraId="2F1007D1" w14:textId="77777777" w:rsidTr="00091368">
        <w:trPr>
          <w:trHeight w:val="214"/>
        </w:trPr>
        <w:tc>
          <w:tcPr>
            <w:tcW w:w="3003" w:type="dxa"/>
            <w:tcBorders>
              <w:top w:val="nil"/>
              <w:left w:val="nil"/>
              <w:bottom w:val="nil"/>
              <w:right w:val="nil"/>
            </w:tcBorders>
            <w:vAlign w:val="bottom"/>
          </w:tcPr>
          <w:p w14:paraId="40219D93"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980" w:type="dxa"/>
            <w:tcBorders>
              <w:top w:val="nil"/>
              <w:left w:val="nil"/>
              <w:bottom w:val="nil"/>
              <w:right w:val="nil"/>
            </w:tcBorders>
            <w:vAlign w:val="bottom"/>
          </w:tcPr>
          <w:p w14:paraId="64A6F2A2" w14:textId="153273F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2,757,509</w:t>
            </w:r>
          </w:p>
        </w:tc>
        <w:tc>
          <w:tcPr>
            <w:tcW w:w="980" w:type="dxa"/>
            <w:tcBorders>
              <w:top w:val="nil"/>
              <w:left w:val="nil"/>
              <w:bottom w:val="nil"/>
              <w:right w:val="nil"/>
            </w:tcBorders>
            <w:shd w:val="solid" w:color="FFFFFF" w:fill="auto"/>
            <w:vAlign w:val="bottom"/>
          </w:tcPr>
          <w:p w14:paraId="73B70FB5" w14:textId="6A813FA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2,699,327</w:t>
            </w:r>
          </w:p>
        </w:tc>
        <w:tc>
          <w:tcPr>
            <w:tcW w:w="981" w:type="dxa"/>
            <w:tcBorders>
              <w:top w:val="nil"/>
              <w:left w:val="nil"/>
              <w:bottom w:val="nil"/>
              <w:right w:val="nil"/>
            </w:tcBorders>
            <w:vAlign w:val="bottom"/>
          </w:tcPr>
          <w:p w14:paraId="50E2914F" w14:textId="27E5CCF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2,566,678</w:t>
            </w:r>
          </w:p>
        </w:tc>
        <w:tc>
          <w:tcPr>
            <w:tcW w:w="980" w:type="dxa"/>
            <w:tcBorders>
              <w:top w:val="nil"/>
              <w:left w:val="nil"/>
              <w:bottom w:val="nil"/>
              <w:right w:val="nil"/>
            </w:tcBorders>
            <w:vAlign w:val="bottom"/>
          </w:tcPr>
          <w:p w14:paraId="1EED5599" w14:textId="6607A32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2,492,128</w:t>
            </w:r>
          </w:p>
        </w:tc>
        <w:tc>
          <w:tcPr>
            <w:tcW w:w="981" w:type="dxa"/>
            <w:tcBorders>
              <w:top w:val="nil"/>
              <w:left w:val="nil"/>
              <w:bottom w:val="nil"/>
              <w:right w:val="nil"/>
            </w:tcBorders>
            <w:vAlign w:val="bottom"/>
          </w:tcPr>
          <w:p w14:paraId="11F99684" w14:textId="4488CFC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2,480,007</w:t>
            </w:r>
          </w:p>
        </w:tc>
      </w:tr>
      <w:tr w:rsidR="001D28F1" w14:paraId="3340B0B5" w14:textId="77777777" w:rsidTr="00091368">
        <w:trPr>
          <w:trHeight w:val="214"/>
        </w:trPr>
        <w:tc>
          <w:tcPr>
            <w:tcW w:w="3003" w:type="dxa"/>
            <w:tcBorders>
              <w:top w:val="nil"/>
              <w:left w:val="nil"/>
              <w:bottom w:val="nil"/>
              <w:right w:val="nil"/>
            </w:tcBorders>
            <w:vAlign w:val="bottom"/>
          </w:tcPr>
          <w:p w14:paraId="1508A9CE"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 expenses</w:t>
            </w:r>
          </w:p>
        </w:tc>
        <w:tc>
          <w:tcPr>
            <w:tcW w:w="980" w:type="dxa"/>
            <w:tcBorders>
              <w:top w:val="nil"/>
              <w:left w:val="nil"/>
              <w:bottom w:val="nil"/>
              <w:right w:val="nil"/>
            </w:tcBorders>
            <w:vAlign w:val="bottom"/>
          </w:tcPr>
          <w:p w14:paraId="08670541" w14:textId="2C30AC4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1,733,158</w:t>
            </w:r>
          </w:p>
        </w:tc>
        <w:tc>
          <w:tcPr>
            <w:tcW w:w="980" w:type="dxa"/>
            <w:tcBorders>
              <w:top w:val="nil"/>
              <w:left w:val="nil"/>
              <w:bottom w:val="nil"/>
              <w:right w:val="nil"/>
            </w:tcBorders>
            <w:shd w:val="solid" w:color="FFFFFF" w:fill="auto"/>
            <w:vAlign w:val="bottom"/>
          </w:tcPr>
          <w:p w14:paraId="734131AD" w14:textId="7EC61E1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2,014,554</w:t>
            </w:r>
          </w:p>
        </w:tc>
        <w:tc>
          <w:tcPr>
            <w:tcW w:w="981" w:type="dxa"/>
            <w:tcBorders>
              <w:top w:val="nil"/>
              <w:left w:val="nil"/>
              <w:bottom w:val="nil"/>
              <w:right w:val="nil"/>
            </w:tcBorders>
            <w:vAlign w:val="bottom"/>
          </w:tcPr>
          <w:p w14:paraId="271BBA5A" w14:textId="3E96A78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1,610,529</w:t>
            </w:r>
          </w:p>
        </w:tc>
        <w:tc>
          <w:tcPr>
            <w:tcW w:w="980" w:type="dxa"/>
            <w:tcBorders>
              <w:top w:val="nil"/>
              <w:left w:val="nil"/>
              <w:bottom w:val="nil"/>
              <w:right w:val="nil"/>
            </w:tcBorders>
            <w:vAlign w:val="bottom"/>
          </w:tcPr>
          <w:p w14:paraId="6DC8D5F3" w14:textId="5862946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1,515,790</w:t>
            </w:r>
          </w:p>
        </w:tc>
        <w:tc>
          <w:tcPr>
            <w:tcW w:w="981" w:type="dxa"/>
            <w:tcBorders>
              <w:top w:val="nil"/>
              <w:left w:val="nil"/>
              <w:bottom w:val="nil"/>
              <w:right w:val="nil"/>
            </w:tcBorders>
            <w:vAlign w:val="bottom"/>
          </w:tcPr>
          <w:p w14:paraId="4CC4C184" w14:textId="21A62AA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1,367,400</w:t>
            </w:r>
          </w:p>
        </w:tc>
      </w:tr>
      <w:tr w:rsidR="001D28F1" w14:paraId="52233B41" w14:textId="77777777" w:rsidTr="00091368">
        <w:trPr>
          <w:trHeight w:val="214"/>
        </w:trPr>
        <w:tc>
          <w:tcPr>
            <w:tcW w:w="3003" w:type="dxa"/>
            <w:tcBorders>
              <w:top w:val="nil"/>
              <w:left w:val="nil"/>
              <w:bottom w:val="nil"/>
              <w:right w:val="nil"/>
            </w:tcBorders>
            <w:vAlign w:val="bottom"/>
          </w:tcPr>
          <w:p w14:paraId="53C7DBBB"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 and amortisation</w:t>
            </w:r>
          </w:p>
        </w:tc>
        <w:tc>
          <w:tcPr>
            <w:tcW w:w="980" w:type="dxa"/>
            <w:tcBorders>
              <w:top w:val="nil"/>
              <w:left w:val="nil"/>
              <w:bottom w:val="nil"/>
              <w:right w:val="nil"/>
            </w:tcBorders>
            <w:vAlign w:val="bottom"/>
          </w:tcPr>
          <w:p w14:paraId="354575D1" w14:textId="434E7DF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249,276</w:t>
            </w:r>
          </w:p>
        </w:tc>
        <w:tc>
          <w:tcPr>
            <w:tcW w:w="980" w:type="dxa"/>
            <w:tcBorders>
              <w:top w:val="nil"/>
              <w:left w:val="nil"/>
              <w:bottom w:val="nil"/>
              <w:right w:val="nil"/>
            </w:tcBorders>
            <w:shd w:val="solid" w:color="FFFFFF" w:fill="auto"/>
            <w:vAlign w:val="bottom"/>
          </w:tcPr>
          <w:p w14:paraId="44C5A772" w14:textId="267DA80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269,522</w:t>
            </w:r>
          </w:p>
        </w:tc>
        <w:tc>
          <w:tcPr>
            <w:tcW w:w="981" w:type="dxa"/>
            <w:tcBorders>
              <w:top w:val="nil"/>
              <w:left w:val="nil"/>
              <w:bottom w:val="nil"/>
              <w:right w:val="nil"/>
            </w:tcBorders>
            <w:vAlign w:val="bottom"/>
          </w:tcPr>
          <w:p w14:paraId="6DB5960E" w14:textId="709CE59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303,662</w:t>
            </w:r>
          </w:p>
        </w:tc>
        <w:tc>
          <w:tcPr>
            <w:tcW w:w="980" w:type="dxa"/>
            <w:tcBorders>
              <w:top w:val="nil"/>
              <w:left w:val="nil"/>
              <w:bottom w:val="nil"/>
              <w:right w:val="nil"/>
            </w:tcBorders>
            <w:vAlign w:val="bottom"/>
          </w:tcPr>
          <w:p w14:paraId="6A4A8886" w14:textId="3A273E6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304,359</w:t>
            </w:r>
          </w:p>
        </w:tc>
        <w:tc>
          <w:tcPr>
            <w:tcW w:w="981" w:type="dxa"/>
            <w:tcBorders>
              <w:top w:val="nil"/>
              <w:left w:val="nil"/>
              <w:bottom w:val="nil"/>
              <w:right w:val="nil"/>
            </w:tcBorders>
            <w:vAlign w:val="bottom"/>
          </w:tcPr>
          <w:p w14:paraId="48647D2E" w14:textId="6EB28D1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316,376</w:t>
            </w:r>
          </w:p>
        </w:tc>
      </w:tr>
      <w:tr w:rsidR="001D28F1" w14:paraId="6AC8C4F7" w14:textId="77777777" w:rsidTr="00091368">
        <w:trPr>
          <w:trHeight w:val="245"/>
        </w:trPr>
        <w:tc>
          <w:tcPr>
            <w:tcW w:w="3003" w:type="dxa"/>
            <w:tcBorders>
              <w:top w:val="nil"/>
              <w:left w:val="nil"/>
              <w:bottom w:val="nil"/>
              <w:right w:val="nil"/>
            </w:tcBorders>
            <w:vAlign w:val="bottom"/>
          </w:tcPr>
          <w:p w14:paraId="2CA51BE2"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 down and impairment of assets</w:t>
            </w:r>
          </w:p>
        </w:tc>
        <w:tc>
          <w:tcPr>
            <w:tcW w:w="980" w:type="dxa"/>
            <w:tcBorders>
              <w:top w:val="nil"/>
              <w:left w:val="nil"/>
              <w:bottom w:val="nil"/>
              <w:right w:val="nil"/>
            </w:tcBorders>
            <w:vAlign w:val="bottom"/>
          </w:tcPr>
          <w:p w14:paraId="552B7CD3" w14:textId="4C1746D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17,635</w:t>
            </w:r>
          </w:p>
        </w:tc>
        <w:tc>
          <w:tcPr>
            <w:tcW w:w="980" w:type="dxa"/>
            <w:tcBorders>
              <w:top w:val="nil"/>
              <w:left w:val="nil"/>
              <w:bottom w:val="nil"/>
              <w:right w:val="nil"/>
            </w:tcBorders>
            <w:shd w:val="solid" w:color="FFFFFF" w:fill="auto"/>
            <w:vAlign w:val="bottom"/>
          </w:tcPr>
          <w:p w14:paraId="00608EB0" w14:textId="40D8B67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w:t>
            </w:r>
          </w:p>
        </w:tc>
        <w:tc>
          <w:tcPr>
            <w:tcW w:w="981" w:type="dxa"/>
            <w:tcBorders>
              <w:top w:val="nil"/>
              <w:left w:val="nil"/>
              <w:bottom w:val="nil"/>
              <w:right w:val="nil"/>
            </w:tcBorders>
            <w:vAlign w:val="bottom"/>
          </w:tcPr>
          <w:p w14:paraId="134E95DC" w14:textId="6991C7B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w:t>
            </w:r>
          </w:p>
        </w:tc>
        <w:tc>
          <w:tcPr>
            <w:tcW w:w="980" w:type="dxa"/>
            <w:tcBorders>
              <w:top w:val="nil"/>
              <w:left w:val="nil"/>
              <w:bottom w:val="nil"/>
              <w:right w:val="nil"/>
            </w:tcBorders>
            <w:vAlign w:val="bottom"/>
          </w:tcPr>
          <w:p w14:paraId="48D7DAEF" w14:textId="1D15655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w:t>
            </w:r>
          </w:p>
        </w:tc>
        <w:tc>
          <w:tcPr>
            <w:tcW w:w="981" w:type="dxa"/>
            <w:tcBorders>
              <w:top w:val="nil"/>
              <w:left w:val="nil"/>
              <w:bottom w:val="nil"/>
              <w:right w:val="nil"/>
            </w:tcBorders>
            <w:vAlign w:val="bottom"/>
          </w:tcPr>
          <w:p w14:paraId="1BF6EC02" w14:textId="24E92C1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129</w:t>
            </w:r>
          </w:p>
        </w:tc>
      </w:tr>
      <w:tr w:rsidR="001D28F1" w14:paraId="130BF496" w14:textId="77777777" w:rsidTr="00091368">
        <w:trPr>
          <w:trHeight w:val="214"/>
        </w:trPr>
        <w:tc>
          <w:tcPr>
            <w:tcW w:w="3003" w:type="dxa"/>
            <w:tcBorders>
              <w:top w:val="nil"/>
              <w:left w:val="nil"/>
              <w:bottom w:val="nil"/>
              <w:right w:val="nil"/>
            </w:tcBorders>
            <w:vAlign w:val="bottom"/>
          </w:tcPr>
          <w:p w14:paraId="3339396F"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expenses</w:t>
            </w:r>
          </w:p>
        </w:tc>
        <w:tc>
          <w:tcPr>
            <w:tcW w:w="980" w:type="dxa"/>
            <w:tcBorders>
              <w:top w:val="nil"/>
              <w:left w:val="nil"/>
              <w:bottom w:val="nil"/>
              <w:right w:val="nil"/>
            </w:tcBorders>
            <w:vAlign w:val="bottom"/>
          </w:tcPr>
          <w:p w14:paraId="355D1AFC" w14:textId="4EEE979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3,947</w:t>
            </w:r>
          </w:p>
        </w:tc>
        <w:tc>
          <w:tcPr>
            <w:tcW w:w="980" w:type="dxa"/>
            <w:tcBorders>
              <w:top w:val="nil"/>
              <w:left w:val="nil"/>
              <w:bottom w:val="nil"/>
              <w:right w:val="nil"/>
            </w:tcBorders>
            <w:shd w:val="solid" w:color="FFFFFF" w:fill="auto"/>
            <w:vAlign w:val="bottom"/>
          </w:tcPr>
          <w:p w14:paraId="4FE11036" w14:textId="21A4B1F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3,987</w:t>
            </w:r>
          </w:p>
        </w:tc>
        <w:tc>
          <w:tcPr>
            <w:tcW w:w="981" w:type="dxa"/>
            <w:tcBorders>
              <w:top w:val="nil"/>
              <w:left w:val="nil"/>
              <w:bottom w:val="nil"/>
              <w:right w:val="nil"/>
            </w:tcBorders>
            <w:vAlign w:val="bottom"/>
          </w:tcPr>
          <w:p w14:paraId="0837B938" w14:textId="66129F8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5,047</w:t>
            </w:r>
          </w:p>
        </w:tc>
        <w:tc>
          <w:tcPr>
            <w:tcW w:w="980" w:type="dxa"/>
            <w:tcBorders>
              <w:top w:val="nil"/>
              <w:left w:val="nil"/>
              <w:bottom w:val="nil"/>
              <w:right w:val="nil"/>
            </w:tcBorders>
            <w:vAlign w:val="bottom"/>
          </w:tcPr>
          <w:p w14:paraId="5CC94566" w14:textId="7E1C18E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5,064</w:t>
            </w:r>
          </w:p>
        </w:tc>
        <w:tc>
          <w:tcPr>
            <w:tcW w:w="981" w:type="dxa"/>
            <w:tcBorders>
              <w:top w:val="nil"/>
              <w:left w:val="nil"/>
              <w:bottom w:val="nil"/>
              <w:right w:val="nil"/>
            </w:tcBorders>
            <w:vAlign w:val="bottom"/>
          </w:tcPr>
          <w:p w14:paraId="307852C4" w14:textId="1807640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5,075</w:t>
            </w:r>
          </w:p>
        </w:tc>
      </w:tr>
      <w:tr w:rsidR="001D28F1" w14:paraId="6FC8422B" w14:textId="77777777" w:rsidTr="00091368">
        <w:trPr>
          <w:trHeight w:val="271"/>
        </w:trPr>
        <w:tc>
          <w:tcPr>
            <w:tcW w:w="3003" w:type="dxa"/>
            <w:tcBorders>
              <w:top w:val="nil"/>
              <w:left w:val="nil"/>
              <w:bottom w:val="nil"/>
              <w:right w:val="nil"/>
            </w:tcBorders>
            <w:vAlign w:val="bottom"/>
          </w:tcPr>
          <w:p w14:paraId="4CB2C7A1"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980" w:type="dxa"/>
            <w:tcBorders>
              <w:top w:val="single" w:sz="2" w:space="0" w:color="auto"/>
              <w:left w:val="nil"/>
              <w:bottom w:val="single" w:sz="2" w:space="0" w:color="auto"/>
              <w:right w:val="nil"/>
            </w:tcBorders>
            <w:vAlign w:val="bottom"/>
          </w:tcPr>
          <w:p w14:paraId="01A13A9E" w14:textId="5905441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4,761,525</w:t>
            </w:r>
          </w:p>
        </w:tc>
        <w:tc>
          <w:tcPr>
            <w:tcW w:w="980" w:type="dxa"/>
            <w:tcBorders>
              <w:top w:val="single" w:sz="2" w:space="0" w:color="auto"/>
              <w:left w:val="nil"/>
              <w:bottom w:val="single" w:sz="2" w:space="0" w:color="auto"/>
              <w:right w:val="nil"/>
            </w:tcBorders>
            <w:shd w:val="solid" w:color="FFFFFF" w:fill="auto"/>
            <w:vAlign w:val="bottom"/>
          </w:tcPr>
          <w:p w14:paraId="21526BAF" w14:textId="4E6A95F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4,987,514</w:t>
            </w:r>
          </w:p>
        </w:tc>
        <w:tc>
          <w:tcPr>
            <w:tcW w:w="981" w:type="dxa"/>
            <w:tcBorders>
              <w:top w:val="single" w:sz="2" w:space="0" w:color="auto"/>
              <w:left w:val="nil"/>
              <w:bottom w:val="single" w:sz="2" w:space="0" w:color="auto"/>
              <w:right w:val="nil"/>
            </w:tcBorders>
            <w:vAlign w:val="bottom"/>
          </w:tcPr>
          <w:p w14:paraId="71F9D976" w14:textId="4D3455F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4,486,045</w:t>
            </w:r>
          </w:p>
        </w:tc>
        <w:tc>
          <w:tcPr>
            <w:tcW w:w="980" w:type="dxa"/>
            <w:tcBorders>
              <w:top w:val="single" w:sz="2" w:space="0" w:color="auto"/>
              <w:left w:val="nil"/>
              <w:bottom w:val="single" w:sz="2" w:space="0" w:color="auto"/>
              <w:right w:val="nil"/>
            </w:tcBorders>
            <w:vAlign w:val="bottom"/>
          </w:tcPr>
          <w:p w14:paraId="191874C0" w14:textId="682E76A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4,317,470</w:t>
            </w:r>
          </w:p>
        </w:tc>
        <w:tc>
          <w:tcPr>
            <w:tcW w:w="981" w:type="dxa"/>
            <w:tcBorders>
              <w:top w:val="single" w:sz="2" w:space="0" w:color="auto"/>
              <w:left w:val="nil"/>
              <w:bottom w:val="single" w:sz="2" w:space="0" w:color="auto"/>
              <w:right w:val="nil"/>
            </w:tcBorders>
            <w:vAlign w:val="bottom"/>
          </w:tcPr>
          <w:p w14:paraId="5A43A2C5" w14:textId="14B0890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4,168,987</w:t>
            </w:r>
          </w:p>
        </w:tc>
      </w:tr>
      <w:tr w:rsidR="001D28F1" w14:paraId="48451D37" w14:textId="77777777" w:rsidTr="00091368">
        <w:trPr>
          <w:trHeight w:val="214"/>
        </w:trPr>
        <w:tc>
          <w:tcPr>
            <w:tcW w:w="3003" w:type="dxa"/>
            <w:tcBorders>
              <w:top w:val="nil"/>
              <w:left w:val="nil"/>
              <w:bottom w:val="nil"/>
              <w:right w:val="nil"/>
            </w:tcBorders>
            <w:vAlign w:val="bottom"/>
          </w:tcPr>
          <w:p w14:paraId="709F6D52"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 xml:space="preserve">LESS: </w:t>
            </w:r>
          </w:p>
        </w:tc>
        <w:tc>
          <w:tcPr>
            <w:tcW w:w="980" w:type="dxa"/>
            <w:tcBorders>
              <w:top w:val="nil"/>
              <w:left w:val="nil"/>
              <w:bottom w:val="nil"/>
              <w:right w:val="nil"/>
            </w:tcBorders>
            <w:vAlign w:val="bottom"/>
          </w:tcPr>
          <w:p w14:paraId="2F31CCD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shd w:val="solid" w:color="FFFFFF" w:fill="auto"/>
            <w:vAlign w:val="bottom"/>
          </w:tcPr>
          <w:p w14:paraId="248B224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vAlign w:val="bottom"/>
          </w:tcPr>
          <w:p w14:paraId="08AFBC8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vAlign w:val="bottom"/>
          </w:tcPr>
          <w:p w14:paraId="58E0C86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vAlign w:val="bottom"/>
          </w:tcPr>
          <w:p w14:paraId="42761D0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754215EF" w14:textId="77777777" w:rsidTr="00091368">
        <w:trPr>
          <w:trHeight w:val="214"/>
        </w:trPr>
        <w:tc>
          <w:tcPr>
            <w:tcW w:w="3003" w:type="dxa"/>
            <w:tcBorders>
              <w:top w:val="nil"/>
              <w:left w:val="nil"/>
              <w:bottom w:val="nil"/>
              <w:right w:val="nil"/>
            </w:tcBorders>
            <w:vAlign w:val="bottom"/>
          </w:tcPr>
          <w:p w14:paraId="1E7EA83D"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OWN SOURCE REVENUE</w:t>
            </w:r>
          </w:p>
        </w:tc>
        <w:tc>
          <w:tcPr>
            <w:tcW w:w="980" w:type="dxa"/>
            <w:tcBorders>
              <w:top w:val="nil"/>
              <w:left w:val="nil"/>
              <w:bottom w:val="nil"/>
              <w:right w:val="nil"/>
            </w:tcBorders>
            <w:vAlign w:val="bottom"/>
          </w:tcPr>
          <w:p w14:paraId="7C08FD2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shd w:val="solid" w:color="FFFFFF" w:fill="auto"/>
            <w:vAlign w:val="bottom"/>
          </w:tcPr>
          <w:p w14:paraId="7FE4CEEE"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vAlign w:val="bottom"/>
          </w:tcPr>
          <w:p w14:paraId="07E373C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0" w:type="dxa"/>
            <w:tcBorders>
              <w:top w:val="nil"/>
              <w:left w:val="nil"/>
              <w:bottom w:val="nil"/>
              <w:right w:val="nil"/>
            </w:tcBorders>
            <w:vAlign w:val="bottom"/>
          </w:tcPr>
          <w:p w14:paraId="3BDD61C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81" w:type="dxa"/>
            <w:tcBorders>
              <w:top w:val="nil"/>
              <w:left w:val="nil"/>
              <w:bottom w:val="nil"/>
              <w:right w:val="nil"/>
            </w:tcBorders>
            <w:vAlign w:val="bottom"/>
          </w:tcPr>
          <w:p w14:paraId="36FBCF0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38E49C3B" w14:textId="77777777" w:rsidTr="00091368">
        <w:trPr>
          <w:trHeight w:val="214"/>
        </w:trPr>
        <w:tc>
          <w:tcPr>
            <w:tcW w:w="3003" w:type="dxa"/>
            <w:tcBorders>
              <w:top w:val="nil"/>
              <w:left w:val="nil"/>
              <w:bottom w:val="nil"/>
              <w:right w:val="nil"/>
            </w:tcBorders>
            <w:vAlign w:val="bottom"/>
          </w:tcPr>
          <w:p w14:paraId="03505C3A"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Rendering of services</w:t>
            </w:r>
          </w:p>
        </w:tc>
        <w:tc>
          <w:tcPr>
            <w:tcW w:w="980" w:type="dxa"/>
            <w:tcBorders>
              <w:top w:val="nil"/>
              <w:left w:val="nil"/>
              <w:bottom w:val="nil"/>
              <w:right w:val="nil"/>
            </w:tcBorders>
            <w:vAlign w:val="bottom"/>
          </w:tcPr>
          <w:p w14:paraId="3CEECDD9" w14:textId="5017178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211,838</w:t>
            </w:r>
          </w:p>
        </w:tc>
        <w:tc>
          <w:tcPr>
            <w:tcW w:w="980" w:type="dxa"/>
            <w:tcBorders>
              <w:top w:val="nil"/>
              <w:left w:val="nil"/>
              <w:bottom w:val="nil"/>
              <w:right w:val="nil"/>
            </w:tcBorders>
            <w:shd w:val="solid" w:color="FFFFFF" w:fill="auto"/>
            <w:vAlign w:val="bottom"/>
          </w:tcPr>
          <w:p w14:paraId="305BE131" w14:textId="572F222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206,097</w:t>
            </w:r>
          </w:p>
        </w:tc>
        <w:tc>
          <w:tcPr>
            <w:tcW w:w="981" w:type="dxa"/>
            <w:tcBorders>
              <w:top w:val="nil"/>
              <w:left w:val="nil"/>
              <w:bottom w:val="nil"/>
              <w:right w:val="nil"/>
            </w:tcBorders>
            <w:vAlign w:val="bottom"/>
          </w:tcPr>
          <w:p w14:paraId="4FDAD9BC" w14:textId="6F8046F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166,534</w:t>
            </w:r>
          </w:p>
        </w:tc>
        <w:tc>
          <w:tcPr>
            <w:tcW w:w="980" w:type="dxa"/>
            <w:tcBorders>
              <w:top w:val="nil"/>
              <w:left w:val="nil"/>
              <w:bottom w:val="nil"/>
              <w:right w:val="nil"/>
            </w:tcBorders>
            <w:vAlign w:val="bottom"/>
          </w:tcPr>
          <w:p w14:paraId="19DFDF56" w14:textId="7F2FB74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147,024</w:t>
            </w:r>
          </w:p>
        </w:tc>
        <w:tc>
          <w:tcPr>
            <w:tcW w:w="981" w:type="dxa"/>
            <w:tcBorders>
              <w:top w:val="nil"/>
              <w:left w:val="nil"/>
              <w:bottom w:val="nil"/>
              <w:right w:val="nil"/>
            </w:tcBorders>
            <w:vAlign w:val="bottom"/>
          </w:tcPr>
          <w:p w14:paraId="3C879825" w14:textId="6807E35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124,909</w:t>
            </w:r>
          </w:p>
        </w:tc>
      </w:tr>
      <w:tr w:rsidR="001D28F1" w14:paraId="60CFD3D2" w14:textId="77777777" w:rsidTr="00091368">
        <w:trPr>
          <w:trHeight w:val="214"/>
        </w:trPr>
        <w:tc>
          <w:tcPr>
            <w:tcW w:w="3003" w:type="dxa"/>
            <w:tcBorders>
              <w:top w:val="nil"/>
              <w:left w:val="nil"/>
              <w:bottom w:val="nil"/>
              <w:right w:val="nil"/>
            </w:tcBorders>
            <w:vAlign w:val="bottom"/>
          </w:tcPr>
          <w:p w14:paraId="354A66A4"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Rental income</w:t>
            </w:r>
          </w:p>
        </w:tc>
        <w:tc>
          <w:tcPr>
            <w:tcW w:w="980" w:type="dxa"/>
            <w:tcBorders>
              <w:top w:val="nil"/>
              <w:left w:val="nil"/>
              <w:bottom w:val="nil"/>
              <w:right w:val="nil"/>
            </w:tcBorders>
            <w:vAlign w:val="bottom"/>
          </w:tcPr>
          <w:p w14:paraId="025067F1" w14:textId="3529291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9,156</w:t>
            </w:r>
          </w:p>
        </w:tc>
        <w:tc>
          <w:tcPr>
            <w:tcW w:w="980" w:type="dxa"/>
            <w:tcBorders>
              <w:top w:val="nil"/>
              <w:left w:val="nil"/>
              <w:bottom w:val="nil"/>
              <w:right w:val="nil"/>
            </w:tcBorders>
            <w:shd w:val="solid" w:color="FFFFFF" w:fill="auto"/>
            <w:vAlign w:val="bottom"/>
          </w:tcPr>
          <w:p w14:paraId="61B02B2A" w14:textId="7A5124C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10,346</w:t>
            </w:r>
          </w:p>
        </w:tc>
        <w:tc>
          <w:tcPr>
            <w:tcW w:w="981" w:type="dxa"/>
            <w:tcBorders>
              <w:top w:val="nil"/>
              <w:left w:val="nil"/>
              <w:bottom w:val="nil"/>
              <w:right w:val="nil"/>
            </w:tcBorders>
            <w:vAlign w:val="bottom"/>
          </w:tcPr>
          <w:p w14:paraId="3E74E751" w14:textId="0CB4195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10,483</w:t>
            </w:r>
          </w:p>
        </w:tc>
        <w:tc>
          <w:tcPr>
            <w:tcW w:w="980" w:type="dxa"/>
            <w:tcBorders>
              <w:top w:val="nil"/>
              <w:left w:val="nil"/>
              <w:bottom w:val="nil"/>
              <w:right w:val="nil"/>
            </w:tcBorders>
            <w:vAlign w:val="bottom"/>
          </w:tcPr>
          <w:p w14:paraId="25DADEFA" w14:textId="7C4CF75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10,695</w:t>
            </w:r>
          </w:p>
        </w:tc>
        <w:tc>
          <w:tcPr>
            <w:tcW w:w="981" w:type="dxa"/>
            <w:tcBorders>
              <w:top w:val="nil"/>
              <w:left w:val="nil"/>
              <w:bottom w:val="nil"/>
              <w:right w:val="nil"/>
            </w:tcBorders>
            <w:vAlign w:val="bottom"/>
          </w:tcPr>
          <w:p w14:paraId="58A8DA69" w14:textId="65CFDA4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10,690</w:t>
            </w:r>
          </w:p>
        </w:tc>
      </w:tr>
      <w:tr w:rsidR="001D28F1" w14:paraId="1DFD7314" w14:textId="77777777" w:rsidTr="00091368">
        <w:trPr>
          <w:trHeight w:val="271"/>
        </w:trPr>
        <w:tc>
          <w:tcPr>
            <w:tcW w:w="3003" w:type="dxa"/>
            <w:tcBorders>
              <w:top w:val="nil"/>
              <w:left w:val="nil"/>
              <w:bottom w:val="nil"/>
              <w:right w:val="nil"/>
            </w:tcBorders>
            <w:vAlign w:val="bottom"/>
          </w:tcPr>
          <w:p w14:paraId="1FFE0BCA"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980" w:type="dxa"/>
            <w:tcBorders>
              <w:top w:val="single" w:sz="2" w:space="0" w:color="auto"/>
              <w:left w:val="nil"/>
              <w:bottom w:val="single" w:sz="2" w:space="0" w:color="auto"/>
              <w:right w:val="nil"/>
            </w:tcBorders>
            <w:vAlign w:val="bottom"/>
          </w:tcPr>
          <w:p w14:paraId="7016F875" w14:textId="181A194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220,994</w:t>
            </w:r>
          </w:p>
        </w:tc>
        <w:tc>
          <w:tcPr>
            <w:tcW w:w="980" w:type="dxa"/>
            <w:tcBorders>
              <w:top w:val="single" w:sz="2" w:space="0" w:color="auto"/>
              <w:left w:val="nil"/>
              <w:bottom w:val="single" w:sz="2" w:space="0" w:color="auto"/>
              <w:right w:val="nil"/>
            </w:tcBorders>
            <w:shd w:val="solid" w:color="FFFFFF" w:fill="auto"/>
            <w:vAlign w:val="bottom"/>
          </w:tcPr>
          <w:p w14:paraId="3C46838F" w14:textId="12B6388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216,443</w:t>
            </w:r>
          </w:p>
        </w:tc>
        <w:tc>
          <w:tcPr>
            <w:tcW w:w="981" w:type="dxa"/>
            <w:tcBorders>
              <w:top w:val="single" w:sz="2" w:space="0" w:color="auto"/>
              <w:left w:val="nil"/>
              <w:bottom w:val="single" w:sz="2" w:space="0" w:color="auto"/>
              <w:right w:val="nil"/>
            </w:tcBorders>
            <w:vAlign w:val="bottom"/>
          </w:tcPr>
          <w:p w14:paraId="7831E3E1" w14:textId="39B9F30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177,017</w:t>
            </w:r>
          </w:p>
        </w:tc>
        <w:tc>
          <w:tcPr>
            <w:tcW w:w="980" w:type="dxa"/>
            <w:tcBorders>
              <w:top w:val="single" w:sz="2" w:space="0" w:color="auto"/>
              <w:left w:val="nil"/>
              <w:bottom w:val="single" w:sz="2" w:space="0" w:color="auto"/>
              <w:right w:val="nil"/>
            </w:tcBorders>
            <w:vAlign w:val="bottom"/>
          </w:tcPr>
          <w:p w14:paraId="2D003443" w14:textId="45614B6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157,719</w:t>
            </w:r>
          </w:p>
        </w:tc>
        <w:tc>
          <w:tcPr>
            <w:tcW w:w="981" w:type="dxa"/>
            <w:tcBorders>
              <w:top w:val="single" w:sz="2" w:space="0" w:color="auto"/>
              <w:left w:val="nil"/>
              <w:bottom w:val="single" w:sz="2" w:space="0" w:color="auto"/>
              <w:right w:val="nil"/>
            </w:tcBorders>
            <w:vAlign w:val="bottom"/>
          </w:tcPr>
          <w:p w14:paraId="7BE1BC30" w14:textId="5685C35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135,599</w:t>
            </w:r>
          </w:p>
        </w:tc>
      </w:tr>
      <w:tr w:rsidR="001D28F1" w14:paraId="3E085A29" w14:textId="77777777" w:rsidTr="00091368">
        <w:trPr>
          <w:trHeight w:val="271"/>
        </w:trPr>
        <w:tc>
          <w:tcPr>
            <w:tcW w:w="3003" w:type="dxa"/>
            <w:tcBorders>
              <w:top w:val="nil"/>
              <w:left w:val="nil"/>
              <w:bottom w:val="nil"/>
              <w:right w:val="nil"/>
            </w:tcBorders>
            <w:vAlign w:val="bottom"/>
          </w:tcPr>
          <w:p w14:paraId="1F3480A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Gains</w:t>
            </w:r>
          </w:p>
        </w:tc>
        <w:tc>
          <w:tcPr>
            <w:tcW w:w="980" w:type="dxa"/>
            <w:tcBorders>
              <w:top w:val="nil"/>
              <w:left w:val="nil"/>
              <w:bottom w:val="nil"/>
              <w:right w:val="nil"/>
            </w:tcBorders>
            <w:vAlign w:val="bottom"/>
          </w:tcPr>
          <w:p w14:paraId="3C37B3CC"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nil"/>
              <w:left w:val="nil"/>
              <w:bottom w:val="nil"/>
              <w:right w:val="nil"/>
            </w:tcBorders>
            <w:shd w:val="solid" w:color="FFFFFF" w:fill="auto"/>
            <w:vAlign w:val="bottom"/>
          </w:tcPr>
          <w:p w14:paraId="3FF976FF"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c>
          <w:tcPr>
            <w:tcW w:w="981" w:type="dxa"/>
            <w:tcBorders>
              <w:top w:val="nil"/>
              <w:left w:val="nil"/>
              <w:bottom w:val="nil"/>
              <w:right w:val="nil"/>
            </w:tcBorders>
            <w:vAlign w:val="bottom"/>
          </w:tcPr>
          <w:p w14:paraId="6056DEF7"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c>
          <w:tcPr>
            <w:tcW w:w="980" w:type="dxa"/>
            <w:tcBorders>
              <w:top w:val="nil"/>
              <w:left w:val="nil"/>
              <w:bottom w:val="nil"/>
              <w:right w:val="nil"/>
            </w:tcBorders>
            <w:vAlign w:val="bottom"/>
          </w:tcPr>
          <w:p w14:paraId="7FB48AC2"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c>
          <w:tcPr>
            <w:tcW w:w="981" w:type="dxa"/>
            <w:tcBorders>
              <w:top w:val="nil"/>
              <w:left w:val="nil"/>
              <w:bottom w:val="nil"/>
              <w:right w:val="nil"/>
            </w:tcBorders>
            <w:vAlign w:val="bottom"/>
          </w:tcPr>
          <w:p w14:paraId="4C3C3D4C"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p>
        </w:tc>
      </w:tr>
      <w:tr w:rsidR="001D28F1" w14:paraId="773C03E7" w14:textId="77777777" w:rsidTr="00091368">
        <w:trPr>
          <w:trHeight w:val="429"/>
        </w:trPr>
        <w:tc>
          <w:tcPr>
            <w:tcW w:w="3003" w:type="dxa"/>
            <w:tcBorders>
              <w:top w:val="nil"/>
              <w:left w:val="nil"/>
              <w:bottom w:val="nil"/>
              <w:right w:val="nil"/>
            </w:tcBorders>
            <w:vAlign w:val="bottom"/>
          </w:tcPr>
          <w:p w14:paraId="47C10E19" w14:textId="48E6CA08" w:rsidR="001D28F1" w:rsidRDefault="001D28F1"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Reversal of previous asset</w:t>
            </w:r>
            <w:r w:rsidR="00795EFF">
              <w:rPr>
                <w:rFonts w:ascii="Arial" w:hAnsi="Arial" w:cs="Arial"/>
                <w:color w:val="000000"/>
                <w:sz w:val="16"/>
                <w:szCs w:val="16"/>
              </w:rPr>
              <w:br/>
            </w:r>
            <w:r>
              <w:rPr>
                <w:rFonts w:ascii="Arial" w:hAnsi="Arial" w:cs="Arial"/>
                <w:color w:val="000000"/>
                <w:sz w:val="16"/>
                <w:szCs w:val="16"/>
              </w:rPr>
              <w:t xml:space="preserve"> write-down and impairment</w:t>
            </w:r>
          </w:p>
        </w:tc>
        <w:tc>
          <w:tcPr>
            <w:tcW w:w="980" w:type="dxa"/>
            <w:tcBorders>
              <w:top w:val="nil"/>
              <w:left w:val="nil"/>
              <w:bottom w:val="nil"/>
              <w:right w:val="nil"/>
            </w:tcBorders>
            <w:vAlign w:val="bottom"/>
          </w:tcPr>
          <w:p w14:paraId="5446B297" w14:textId="2C8044D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122</w:t>
            </w:r>
          </w:p>
        </w:tc>
        <w:tc>
          <w:tcPr>
            <w:tcW w:w="980" w:type="dxa"/>
            <w:tcBorders>
              <w:top w:val="nil"/>
              <w:left w:val="nil"/>
              <w:bottom w:val="nil"/>
              <w:right w:val="nil"/>
            </w:tcBorders>
            <w:shd w:val="solid" w:color="FFFFFF" w:fill="auto"/>
            <w:vAlign w:val="bottom"/>
          </w:tcPr>
          <w:p w14:paraId="373E3F12" w14:textId="222E5E0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vAlign w:val="bottom"/>
          </w:tcPr>
          <w:p w14:paraId="6A0664D0" w14:textId="21981B4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vAlign w:val="bottom"/>
          </w:tcPr>
          <w:p w14:paraId="12566026" w14:textId="2CAD290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vAlign w:val="bottom"/>
          </w:tcPr>
          <w:p w14:paraId="16B34A74" w14:textId="51B1148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D28F1" w14:paraId="671C8C91" w14:textId="77777777" w:rsidTr="00091368">
        <w:trPr>
          <w:trHeight w:val="245"/>
        </w:trPr>
        <w:tc>
          <w:tcPr>
            <w:tcW w:w="3003" w:type="dxa"/>
            <w:tcBorders>
              <w:top w:val="nil"/>
              <w:left w:val="nil"/>
              <w:bottom w:val="nil"/>
              <w:right w:val="nil"/>
            </w:tcBorders>
            <w:vAlign w:val="bottom"/>
          </w:tcPr>
          <w:p w14:paraId="546EA4DC"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Resources received free of charge</w:t>
            </w:r>
          </w:p>
        </w:tc>
        <w:tc>
          <w:tcPr>
            <w:tcW w:w="980" w:type="dxa"/>
            <w:tcBorders>
              <w:top w:val="nil"/>
              <w:left w:val="nil"/>
              <w:bottom w:val="nil"/>
              <w:right w:val="nil"/>
            </w:tcBorders>
            <w:vAlign w:val="bottom"/>
          </w:tcPr>
          <w:p w14:paraId="33B77426" w14:textId="2A5F277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2,766</w:t>
            </w:r>
          </w:p>
        </w:tc>
        <w:tc>
          <w:tcPr>
            <w:tcW w:w="980" w:type="dxa"/>
            <w:tcBorders>
              <w:top w:val="nil"/>
              <w:left w:val="nil"/>
              <w:bottom w:val="nil"/>
              <w:right w:val="nil"/>
            </w:tcBorders>
            <w:shd w:val="solid" w:color="FFFFFF" w:fill="auto"/>
            <w:vAlign w:val="bottom"/>
          </w:tcPr>
          <w:p w14:paraId="1FEFA2AF" w14:textId="0B88E71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2,766</w:t>
            </w:r>
          </w:p>
        </w:tc>
        <w:tc>
          <w:tcPr>
            <w:tcW w:w="981" w:type="dxa"/>
            <w:tcBorders>
              <w:top w:val="nil"/>
              <w:left w:val="nil"/>
              <w:bottom w:val="nil"/>
              <w:right w:val="nil"/>
            </w:tcBorders>
            <w:vAlign w:val="bottom"/>
          </w:tcPr>
          <w:p w14:paraId="4740D4FD" w14:textId="7416DC8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2,766</w:t>
            </w:r>
          </w:p>
        </w:tc>
        <w:tc>
          <w:tcPr>
            <w:tcW w:w="980" w:type="dxa"/>
            <w:tcBorders>
              <w:top w:val="nil"/>
              <w:left w:val="nil"/>
              <w:bottom w:val="nil"/>
              <w:right w:val="nil"/>
            </w:tcBorders>
            <w:vAlign w:val="bottom"/>
          </w:tcPr>
          <w:p w14:paraId="1D37B758" w14:textId="44C4B84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2,766</w:t>
            </w:r>
          </w:p>
        </w:tc>
        <w:tc>
          <w:tcPr>
            <w:tcW w:w="981" w:type="dxa"/>
            <w:tcBorders>
              <w:top w:val="nil"/>
              <w:left w:val="nil"/>
              <w:bottom w:val="nil"/>
              <w:right w:val="nil"/>
            </w:tcBorders>
            <w:vAlign w:val="bottom"/>
          </w:tcPr>
          <w:p w14:paraId="7D815EBE" w14:textId="7F35534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2,766</w:t>
            </w:r>
          </w:p>
        </w:tc>
      </w:tr>
      <w:tr w:rsidR="001D28F1" w14:paraId="7F5671C4" w14:textId="77777777" w:rsidTr="00091368">
        <w:trPr>
          <w:trHeight w:val="214"/>
        </w:trPr>
        <w:tc>
          <w:tcPr>
            <w:tcW w:w="3003" w:type="dxa"/>
            <w:tcBorders>
              <w:top w:val="nil"/>
              <w:left w:val="nil"/>
              <w:bottom w:val="nil"/>
              <w:right w:val="nil"/>
            </w:tcBorders>
            <w:vAlign w:val="bottom"/>
          </w:tcPr>
          <w:p w14:paraId="4D498618"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gains</w:t>
            </w:r>
          </w:p>
        </w:tc>
        <w:tc>
          <w:tcPr>
            <w:tcW w:w="980" w:type="dxa"/>
            <w:tcBorders>
              <w:top w:val="nil"/>
              <w:left w:val="nil"/>
              <w:bottom w:val="nil"/>
              <w:right w:val="nil"/>
            </w:tcBorders>
            <w:vAlign w:val="bottom"/>
          </w:tcPr>
          <w:p w14:paraId="18AA2462" w14:textId="582EDA6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529</w:t>
            </w:r>
          </w:p>
        </w:tc>
        <w:tc>
          <w:tcPr>
            <w:tcW w:w="980" w:type="dxa"/>
            <w:tcBorders>
              <w:top w:val="nil"/>
              <w:left w:val="nil"/>
              <w:bottom w:val="nil"/>
              <w:right w:val="nil"/>
            </w:tcBorders>
            <w:shd w:val="solid" w:color="FFFFFF" w:fill="auto"/>
            <w:vAlign w:val="bottom"/>
          </w:tcPr>
          <w:p w14:paraId="52427906" w14:textId="6B20BFB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vAlign w:val="bottom"/>
          </w:tcPr>
          <w:p w14:paraId="5B29C893" w14:textId="73139C3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vAlign w:val="bottom"/>
          </w:tcPr>
          <w:p w14:paraId="6D0090BB" w14:textId="3CC5912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vAlign w:val="bottom"/>
          </w:tcPr>
          <w:p w14:paraId="49BD5443" w14:textId="2BBB913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D28F1" w14:paraId="05F7CE66" w14:textId="77777777" w:rsidTr="00091368">
        <w:trPr>
          <w:trHeight w:val="271"/>
        </w:trPr>
        <w:tc>
          <w:tcPr>
            <w:tcW w:w="3003" w:type="dxa"/>
            <w:tcBorders>
              <w:top w:val="nil"/>
              <w:left w:val="nil"/>
              <w:bottom w:val="nil"/>
              <w:right w:val="nil"/>
            </w:tcBorders>
            <w:vAlign w:val="bottom"/>
          </w:tcPr>
          <w:p w14:paraId="32576DD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gains</w:t>
            </w:r>
          </w:p>
        </w:tc>
        <w:tc>
          <w:tcPr>
            <w:tcW w:w="980" w:type="dxa"/>
            <w:tcBorders>
              <w:top w:val="single" w:sz="2" w:space="0" w:color="auto"/>
              <w:left w:val="nil"/>
              <w:bottom w:val="single" w:sz="2" w:space="0" w:color="auto"/>
              <w:right w:val="nil"/>
            </w:tcBorders>
            <w:vAlign w:val="bottom"/>
          </w:tcPr>
          <w:p w14:paraId="5F1D4125" w14:textId="25E557C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3,417</w:t>
            </w:r>
          </w:p>
        </w:tc>
        <w:tc>
          <w:tcPr>
            <w:tcW w:w="980" w:type="dxa"/>
            <w:tcBorders>
              <w:top w:val="single" w:sz="2" w:space="0" w:color="auto"/>
              <w:left w:val="nil"/>
              <w:bottom w:val="single" w:sz="2" w:space="0" w:color="auto"/>
              <w:right w:val="nil"/>
            </w:tcBorders>
            <w:shd w:val="solid" w:color="FFFFFF" w:fill="auto"/>
            <w:vAlign w:val="bottom"/>
          </w:tcPr>
          <w:p w14:paraId="00590E33" w14:textId="2E3E904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2,766</w:t>
            </w:r>
          </w:p>
        </w:tc>
        <w:tc>
          <w:tcPr>
            <w:tcW w:w="981" w:type="dxa"/>
            <w:tcBorders>
              <w:top w:val="single" w:sz="2" w:space="0" w:color="auto"/>
              <w:left w:val="nil"/>
              <w:bottom w:val="single" w:sz="2" w:space="0" w:color="auto"/>
              <w:right w:val="nil"/>
            </w:tcBorders>
            <w:vAlign w:val="bottom"/>
          </w:tcPr>
          <w:p w14:paraId="73826143" w14:textId="6794810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2,766</w:t>
            </w:r>
          </w:p>
        </w:tc>
        <w:tc>
          <w:tcPr>
            <w:tcW w:w="980" w:type="dxa"/>
            <w:tcBorders>
              <w:top w:val="single" w:sz="2" w:space="0" w:color="auto"/>
              <w:left w:val="nil"/>
              <w:bottom w:val="single" w:sz="2" w:space="0" w:color="auto"/>
              <w:right w:val="nil"/>
            </w:tcBorders>
            <w:vAlign w:val="bottom"/>
          </w:tcPr>
          <w:p w14:paraId="6BDA4405" w14:textId="11D55A2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2,766</w:t>
            </w:r>
          </w:p>
        </w:tc>
        <w:tc>
          <w:tcPr>
            <w:tcW w:w="981" w:type="dxa"/>
            <w:tcBorders>
              <w:top w:val="single" w:sz="2" w:space="0" w:color="auto"/>
              <w:left w:val="nil"/>
              <w:bottom w:val="single" w:sz="2" w:space="0" w:color="auto"/>
              <w:right w:val="nil"/>
            </w:tcBorders>
            <w:vAlign w:val="bottom"/>
          </w:tcPr>
          <w:p w14:paraId="2F7065A2" w14:textId="468A0E0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2,766</w:t>
            </w:r>
          </w:p>
        </w:tc>
      </w:tr>
      <w:tr w:rsidR="001D28F1" w14:paraId="1BC84750" w14:textId="77777777" w:rsidTr="00091368">
        <w:trPr>
          <w:trHeight w:val="271"/>
        </w:trPr>
        <w:tc>
          <w:tcPr>
            <w:tcW w:w="3003" w:type="dxa"/>
            <w:tcBorders>
              <w:top w:val="nil"/>
              <w:left w:val="nil"/>
              <w:bottom w:val="nil"/>
              <w:right w:val="nil"/>
            </w:tcBorders>
            <w:vAlign w:val="bottom"/>
          </w:tcPr>
          <w:p w14:paraId="0EB5CAAB"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own-source Revenue</w:t>
            </w:r>
          </w:p>
        </w:tc>
        <w:tc>
          <w:tcPr>
            <w:tcW w:w="980" w:type="dxa"/>
            <w:tcBorders>
              <w:top w:val="single" w:sz="2" w:space="0" w:color="auto"/>
              <w:left w:val="nil"/>
              <w:bottom w:val="single" w:sz="2" w:space="0" w:color="auto"/>
              <w:right w:val="nil"/>
            </w:tcBorders>
            <w:vAlign w:val="bottom"/>
          </w:tcPr>
          <w:p w14:paraId="6F2CAAA8" w14:textId="5B76E7E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224,411</w:t>
            </w:r>
          </w:p>
        </w:tc>
        <w:tc>
          <w:tcPr>
            <w:tcW w:w="980" w:type="dxa"/>
            <w:tcBorders>
              <w:top w:val="single" w:sz="2" w:space="0" w:color="auto"/>
              <w:left w:val="nil"/>
              <w:bottom w:val="single" w:sz="2" w:space="0" w:color="auto"/>
              <w:right w:val="nil"/>
            </w:tcBorders>
            <w:shd w:val="solid" w:color="FFFFFF" w:fill="auto"/>
            <w:vAlign w:val="bottom"/>
          </w:tcPr>
          <w:p w14:paraId="1F9BD323" w14:textId="2C8A629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219,209</w:t>
            </w:r>
          </w:p>
        </w:tc>
        <w:tc>
          <w:tcPr>
            <w:tcW w:w="981" w:type="dxa"/>
            <w:tcBorders>
              <w:top w:val="single" w:sz="2" w:space="0" w:color="auto"/>
              <w:left w:val="nil"/>
              <w:bottom w:val="single" w:sz="2" w:space="0" w:color="auto"/>
              <w:right w:val="nil"/>
            </w:tcBorders>
            <w:vAlign w:val="bottom"/>
          </w:tcPr>
          <w:p w14:paraId="37FFB2F7" w14:textId="3F7AE45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179,783</w:t>
            </w:r>
          </w:p>
        </w:tc>
        <w:tc>
          <w:tcPr>
            <w:tcW w:w="980" w:type="dxa"/>
            <w:tcBorders>
              <w:top w:val="single" w:sz="2" w:space="0" w:color="auto"/>
              <w:left w:val="nil"/>
              <w:bottom w:val="single" w:sz="2" w:space="0" w:color="auto"/>
              <w:right w:val="nil"/>
            </w:tcBorders>
            <w:vAlign w:val="bottom"/>
          </w:tcPr>
          <w:p w14:paraId="678191FC" w14:textId="17B51C08"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160,485</w:t>
            </w:r>
          </w:p>
        </w:tc>
        <w:tc>
          <w:tcPr>
            <w:tcW w:w="981" w:type="dxa"/>
            <w:tcBorders>
              <w:top w:val="single" w:sz="2" w:space="0" w:color="auto"/>
              <w:left w:val="nil"/>
              <w:bottom w:val="single" w:sz="2" w:space="0" w:color="auto"/>
              <w:right w:val="nil"/>
            </w:tcBorders>
            <w:vAlign w:val="bottom"/>
          </w:tcPr>
          <w:p w14:paraId="70CA4BBB" w14:textId="39B6E8D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138,365</w:t>
            </w:r>
          </w:p>
        </w:tc>
      </w:tr>
      <w:tr w:rsidR="001D28F1" w14:paraId="293BEBC9" w14:textId="77777777" w:rsidTr="00091368">
        <w:trPr>
          <w:trHeight w:val="429"/>
        </w:trPr>
        <w:tc>
          <w:tcPr>
            <w:tcW w:w="3003" w:type="dxa"/>
            <w:tcBorders>
              <w:top w:val="nil"/>
              <w:left w:val="nil"/>
              <w:bottom w:val="nil"/>
              <w:right w:val="nil"/>
            </w:tcBorders>
            <w:vAlign w:val="bottom"/>
          </w:tcPr>
          <w:p w14:paraId="6D647DA2"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cost of services</w:t>
            </w:r>
          </w:p>
        </w:tc>
        <w:tc>
          <w:tcPr>
            <w:tcW w:w="980" w:type="dxa"/>
            <w:tcBorders>
              <w:top w:val="nil"/>
              <w:left w:val="nil"/>
              <w:bottom w:val="single" w:sz="2" w:space="0" w:color="auto"/>
              <w:right w:val="nil"/>
            </w:tcBorders>
            <w:vAlign w:val="bottom"/>
          </w:tcPr>
          <w:p w14:paraId="4334AB2F"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(4,537,114)</w:t>
            </w:r>
          </w:p>
        </w:tc>
        <w:tc>
          <w:tcPr>
            <w:tcW w:w="980" w:type="dxa"/>
            <w:tcBorders>
              <w:top w:val="nil"/>
              <w:left w:val="nil"/>
              <w:bottom w:val="single" w:sz="2" w:space="0" w:color="auto"/>
              <w:right w:val="nil"/>
            </w:tcBorders>
            <w:shd w:val="solid" w:color="FFFFFF" w:fill="auto"/>
            <w:vAlign w:val="bottom"/>
          </w:tcPr>
          <w:p w14:paraId="56980350"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(4,768,305)</w:t>
            </w:r>
          </w:p>
        </w:tc>
        <w:tc>
          <w:tcPr>
            <w:tcW w:w="981" w:type="dxa"/>
            <w:tcBorders>
              <w:top w:val="nil"/>
              <w:left w:val="nil"/>
              <w:bottom w:val="single" w:sz="2" w:space="0" w:color="auto"/>
              <w:right w:val="nil"/>
            </w:tcBorders>
            <w:vAlign w:val="bottom"/>
          </w:tcPr>
          <w:p w14:paraId="20C3FAB7"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(4,306,262)</w:t>
            </w:r>
          </w:p>
        </w:tc>
        <w:tc>
          <w:tcPr>
            <w:tcW w:w="980" w:type="dxa"/>
            <w:tcBorders>
              <w:top w:val="nil"/>
              <w:left w:val="nil"/>
              <w:bottom w:val="single" w:sz="2" w:space="0" w:color="auto"/>
              <w:right w:val="nil"/>
            </w:tcBorders>
            <w:vAlign w:val="bottom"/>
          </w:tcPr>
          <w:p w14:paraId="1976127A"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(4,156,985)</w:t>
            </w:r>
          </w:p>
        </w:tc>
        <w:tc>
          <w:tcPr>
            <w:tcW w:w="981" w:type="dxa"/>
            <w:tcBorders>
              <w:top w:val="nil"/>
              <w:left w:val="nil"/>
              <w:bottom w:val="single" w:sz="2" w:space="0" w:color="auto"/>
              <w:right w:val="nil"/>
            </w:tcBorders>
            <w:vAlign w:val="bottom"/>
          </w:tcPr>
          <w:p w14:paraId="61AF9D8C"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(4,030,622)</w:t>
            </w:r>
          </w:p>
        </w:tc>
      </w:tr>
      <w:tr w:rsidR="001D28F1" w14:paraId="5FE76F00" w14:textId="77777777" w:rsidTr="00091368">
        <w:trPr>
          <w:trHeight w:val="286"/>
        </w:trPr>
        <w:tc>
          <w:tcPr>
            <w:tcW w:w="3003" w:type="dxa"/>
            <w:tcBorders>
              <w:top w:val="nil"/>
              <w:left w:val="nil"/>
              <w:bottom w:val="nil"/>
              <w:right w:val="nil"/>
            </w:tcBorders>
            <w:vAlign w:val="bottom"/>
          </w:tcPr>
          <w:p w14:paraId="7AD15562"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Revenue from government</w:t>
            </w:r>
          </w:p>
        </w:tc>
        <w:tc>
          <w:tcPr>
            <w:tcW w:w="980" w:type="dxa"/>
            <w:tcBorders>
              <w:top w:val="nil"/>
              <w:left w:val="nil"/>
              <w:bottom w:val="nil"/>
              <w:right w:val="nil"/>
            </w:tcBorders>
            <w:vAlign w:val="bottom"/>
          </w:tcPr>
          <w:p w14:paraId="4BC588DC" w14:textId="7B566E0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4,287,838</w:t>
            </w:r>
          </w:p>
        </w:tc>
        <w:tc>
          <w:tcPr>
            <w:tcW w:w="980" w:type="dxa"/>
            <w:tcBorders>
              <w:top w:val="nil"/>
              <w:left w:val="nil"/>
              <w:bottom w:val="nil"/>
              <w:right w:val="nil"/>
            </w:tcBorders>
            <w:shd w:val="solid" w:color="FFFFFF" w:fill="auto"/>
            <w:vAlign w:val="bottom"/>
          </w:tcPr>
          <w:p w14:paraId="74204E4A" w14:textId="531A6DE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4,498,783</w:t>
            </w:r>
          </w:p>
        </w:tc>
        <w:tc>
          <w:tcPr>
            <w:tcW w:w="981" w:type="dxa"/>
            <w:tcBorders>
              <w:top w:val="nil"/>
              <w:left w:val="nil"/>
              <w:bottom w:val="nil"/>
              <w:right w:val="nil"/>
            </w:tcBorders>
            <w:vAlign w:val="bottom"/>
          </w:tcPr>
          <w:p w14:paraId="16685C14" w14:textId="2C9B583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4,002,600</w:t>
            </w:r>
          </w:p>
        </w:tc>
        <w:tc>
          <w:tcPr>
            <w:tcW w:w="980" w:type="dxa"/>
            <w:tcBorders>
              <w:top w:val="nil"/>
              <w:left w:val="nil"/>
              <w:bottom w:val="nil"/>
              <w:right w:val="nil"/>
            </w:tcBorders>
            <w:vAlign w:val="bottom"/>
          </w:tcPr>
          <w:p w14:paraId="3CA13406" w14:textId="1321560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3,852,626</w:t>
            </w:r>
          </w:p>
        </w:tc>
        <w:tc>
          <w:tcPr>
            <w:tcW w:w="981" w:type="dxa"/>
            <w:tcBorders>
              <w:top w:val="nil"/>
              <w:left w:val="nil"/>
              <w:bottom w:val="nil"/>
              <w:right w:val="nil"/>
            </w:tcBorders>
            <w:vAlign w:val="bottom"/>
          </w:tcPr>
          <w:p w14:paraId="0F558BF8" w14:textId="2FAAAFA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3,714,246</w:t>
            </w:r>
          </w:p>
        </w:tc>
      </w:tr>
      <w:tr w:rsidR="001D28F1" w14:paraId="3AADFE83" w14:textId="77777777" w:rsidTr="00091368">
        <w:trPr>
          <w:trHeight w:val="490"/>
        </w:trPr>
        <w:tc>
          <w:tcPr>
            <w:tcW w:w="3003" w:type="dxa"/>
            <w:tcBorders>
              <w:top w:val="nil"/>
              <w:left w:val="nil"/>
              <w:bottom w:val="nil"/>
              <w:right w:val="nil"/>
            </w:tcBorders>
            <w:vAlign w:val="bottom"/>
          </w:tcPr>
          <w:p w14:paraId="546BC69C" w14:textId="58E176FC" w:rsidR="001D28F1" w:rsidRDefault="001D28F1" w:rsidP="001403F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Deficit attributable to the</w:t>
            </w:r>
            <w:r w:rsidR="00795EFF">
              <w:rPr>
                <w:rFonts w:ascii="Arial" w:hAnsi="Arial" w:cs="Arial"/>
                <w:b/>
                <w:bCs/>
                <w:color w:val="000000"/>
                <w:sz w:val="16"/>
                <w:szCs w:val="16"/>
              </w:rPr>
              <w:br/>
            </w:r>
            <w:r>
              <w:rPr>
                <w:rFonts w:ascii="Arial" w:hAnsi="Arial" w:cs="Arial"/>
                <w:b/>
                <w:bCs/>
                <w:color w:val="000000"/>
                <w:sz w:val="16"/>
                <w:szCs w:val="16"/>
              </w:rPr>
              <w:t xml:space="preserve"> Australian Government</w:t>
            </w:r>
          </w:p>
        </w:tc>
        <w:tc>
          <w:tcPr>
            <w:tcW w:w="980" w:type="dxa"/>
            <w:tcBorders>
              <w:top w:val="single" w:sz="2" w:space="0" w:color="auto"/>
              <w:left w:val="nil"/>
              <w:bottom w:val="single" w:sz="2" w:space="0" w:color="auto"/>
              <w:right w:val="nil"/>
            </w:tcBorders>
            <w:vAlign w:val="bottom"/>
          </w:tcPr>
          <w:p w14:paraId="45AF2C55" w14:textId="30FF82D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(249,276)</w:t>
            </w:r>
          </w:p>
        </w:tc>
        <w:tc>
          <w:tcPr>
            <w:tcW w:w="980" w:type="dxa"/>
            <w:tcBorders>
              <w:top w:val="single" w:sz="2" w:space="0" w:color="auto"/>
              <w:left w:val="nil"/>
              <w:bottom w:val="single" w:sz="2" w:space="0" w:color="auto"/>
              <w:right w:val="nil"/>
            </w:tcBorders>
            <w:shd w:val="solid" w:color="FFFFFF" w:fill="auto"/>
            <w:vAlign w:val="bottom"/>
          </w:tcPr>
          <w:p w14:paraId="6C4494AA"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(269,522)</w:t>
            </w:r>
          </w:p>
        </w:tc>
        <w:tc>
          <w:tcPr>
            <w:tcW w:w="981" w:type="dxa"/>
            <w:tcBorders>
              <w:top w:val="single" w:sz="2" w:space="0" w:color="auto"/>
              <w:left w:val="nil"/>
              <w:bottom w:val="single" w:sz="2" w:space="0" w:color="auto"/>
              <w:right w:val="nil"/>
            </w:tcBorders>
            <w:vAlign w:val="bottom"/>
          </w:tcPr>
          <w:p w14:paraId="1E082B28" w14:textId="3EEF9AA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(303,662)</w:t>
            </w:r>
          </w:p>
        </w:tc>
        <w:tc>
          <w:tcPr>
            <w:tcW w:w="980" w:type="dxa"/>
            <w:tcBorders>
              <w:top w:val="single" w:sz="2" w:space="0" w:color="auto"/>
              <w:left w:val="nil"/>
              <w:bottom w:val="single" w:sz="2" w:space="0" w:color="auto"/>
              <w:right w:val="nil"/>
            </w:tcBorders>
            <w:vAlign w:val="bottom"/>
          </w:tcPr>
          <w:p w14:paraId="3A6C5880" w14:textId="31DF96E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(304,359)</w:t>
            </w:r>
          </w:p>
        </w:tc>
        <w:tc>
          <w:tcPr>
            <w:tcW w:w="981" w:type="dxa"/>
            <w:tcBorders>
              <w:top w:val="single" w:sz="2" w:space="0" w:color="auto"/>
              <w:left w:val="nil"/>
              <w:bottom w:val="single" w:sz="2" w:space="0" w:color="auto"/>
              <w:right w:val="nil"/>
            </w:tcBorders>
            <w:vAlign w:val="bottom"/>
          </w:tcPr>
          <w:p w14:paraId="698BFE77" w14:textId="61ABBF6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(316,376)</w:t>
            </w:r>
          </w:p>
        </w:tc>
      </w:tr>
      <w:tr w:rsidR="001D28F1" w14:paraId="1C0C121C" w14:textId="77777777" w:rsidTr="00091368">
        <w:trPr>
          <w:trHeight w:val="649"/>
        </w:trPr>
        <w:tc>
          <w:tcPr>
            <w:tcW w:w="3003" w:type="dxa"/>
            <w:tcBorders>
              <w:top w:val="nil"/>
              <w:left w:val="nil"/>
              <w:bottom w:val="single" w:sz="2" w:space="0" w:color="auto"/>
              <w:right w:val="nil"/>
            </w:tcBorders>
            <w:vAlign w:val="bottom"/>
          </w:tcPr>
          <w:p w14:paraId="586E8E80" w14:textId="5C9E98D5" w:rsidR="001D28F1" w:rsidRDefault="001D28F1" w:rsidP="001403F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deficit</w:t>
            </w:r>
            <w:r w:rsidR="00795EFF">
              <w:rPr>
                <w:rFonts w:ascii="Arial" w:hAnsi="Arial" w:cs="Arial"/>
                <w:b/>
                <w:bCs/>
                <w:color w:val="000000"/>
                <w:sz w:val="16"/>
                <w:szCs w:val="16"/>
              </w:rPr>
              <w:br/>
            </w:r>
            <w:r>
              <w:rPr>
                <w:rFonts w:ascii="Arial" w:hAnsi="Arial" w:cs="Arial"/>
                <w:b/>
                <w:bCs/>
                <w:color w:val="000000"/>
                <w:sz w:val="16"/>
                <w:szCs w:val="16"/>
              </w:rPr>
              <w:t xml:space="preserve"> attributable to the Australian</w:t>
            </w:r>
            <w:r w:rsidR="00795EFF">
              <w:rPr>
                <w:rFonts w:ascii="Arial" w:hAnsi="Arial" w:cs="Arial"/>
                <w:b/>
                <w:bCs/>
                <w:color w:val="000000"/>
                <w:sz w:val="16"/>
                <w:szCs w:val="16"/>
              </w:rPr>
              <w:br/>
            </w:r>
            <w:r>
              <w:rPr>
                <w:rFonts w:ascii="Arial" w:hAnsi="Arial" w:cs="Arial"/>
                <w:b/>
                <w:bCs/>
                <w:color w:val="000000"/>
                <w:sz w:val="16"/>
                <w:szCs w:val="16"/>
              </w:rPr>
              <w:t xml:space="preserve"> Government</w:t>
            </w:r>
          </w:p>
        </w:tc>
        <w:tc>
          <w:tcPr>
            <w:tcW w:w="980" w:type="dxa"/>
            <w:tcBorders>
              <w:top w:val="single" w:sz="2" w:space="0" w:color="auto"/>
              <w:left w:val="nil"/>
              <w:bottom w:val="single" w:sz="2" w:space="0" w:color="auto"/>
              <w:right w:val="nil"/>
            </w:tcBorders>
            <w:vAlign w:val="bottom"/>
          </w:tcPr>
          <w:p w14:paraId="245DA0E3"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(249,276)</w:t>
            </w:r>
          </w:p>
        </w:tc>
        <w:tc>
          <w:tcPr>
            <w:tcW w:w="980" w:type="dxa"/>
            <w:tcBorders>
              <w:top w:val="single" w:sz="2" w:space="0" w:color="auto"/>
              <w:left w:val="nil"/>
              <w:bottom w:val="single" w:sz="2" w:space="0" w:color="auto"/>
              <w:right w:val="nil"/>
            </w:tcBorders>
            <w:shd w:val="solid" w:color="FFFFFF" w:fill="auto"/>
            <w:vAlign w:val="bottom"/>
          </w:tcPr>
          <w:p w14:paraId="36F1FCE2"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(269,522)</w:t>
            </w:r>
          </w:p>
        </w:tc>
        <w:tc>
          <w:tcPr>
            <w:tcW w:w="981" w:type="dxa"/>
            <w:tcBorders>
              <w:top w:val="single" w:sz="2" w:space="0" w:color="auto"/>
              <w:left w:val="nil"/>
              <w:bottom w:val="single" w:sz="2" w:space="0" w:color="auto"/>
              <w:right w:val="nil"/>
            </w:tcBorders>
            <w:vAlign w:val="bottom"/>
          </w:tcPr>
          <w:p w14:paraId="7C7F2A76"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(303,662)</w:t>
            </w:r>
          </w:p>
        </w:tc>
        <w:tc>
          <w:tcPr>
            <w:tcW w:w="980" w:type="dxa"/>
            <w:tcBorders>
              <w:top w:val="single" w:sz="2" w:space="0" w:color="auto"/>
              <w:left w:val="nil"/>
              <w:bottom w:val="single" w:sz="2" w:space="0" w:color="auto"/>
              <w:right w:val="nil"/>
            </w:tcBorders>
            <w:vAlign w:val="bottom"/>
          </w:tcPr>
          <w:p w14:paraId="358CF232"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(304,359)</w:t>
            </w:r>
          </w:p>
        </w:tc>
        <w:tc>
          <w:tcPr>
            <w:tcW w:w="981" w:type="dxa"/>
            <w:tcBorders>
              <w:top w:val="single" w:sz="2" w:space="0" w:color="auto"/>
              <w:left w:val="nil"/>
              <w:bottom w:val="single" w:sz="2" w:space="0" w:color="auto"/>
              <w:right w:val="nil"/>
            </w:tcBorders>
            <w:vAlign w:val="bottom"/>
          </w:tcPr>
          <w:p w14:paraId="7B342F6B"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(316,376)</w:t>
            </w:r>
          </w:p>
        </w:tc>
      </w:tr>
    </w:tbl>
    <w:p w14:paraId="0BB3893D" w14:textId="65EA987E" w:rsidR="00F626C2" w:rsidRPr="00F626C2" w:rsidRDefault="00F626C2" w:rsidP="00BE6D85">
      <w:pPr>
        <w:pStyle w:val="TableGraphic"/>
      </w:pPr>
    </w:p>
    <w:p w14:paraId="79F581EA" w14:textId="77777777" w:rsidR="008B416C" w:rsidRDefault="008B416C">
      <w:pPr>
        <w:spacing w:after="0" w:line="240" w:lineRule="auto"/>
        <w:jc w:val="left"/>
        <w:rPr>
          <w:rFonts w:ascii="Arial Bold" w:hAnsi="Arial Bold"/>
          <w:b/>
        </w:rPr>
      </w:pPr>
      <w:r>
        <w:br w:type="page"/>
      </w:r>
    </w:p>
    <w:p w14:paraId="70FE1554" w14:textId="607169D2" w:rsidR="00146B5E" w:rsidRDefault="00146B5E" w:rsidP="00091368">
      <w:pPr>
        <w:pStyle w:val="TableHeading"/>
      </w:pPr>
      <w:r w:rsidRPr="00E855E0">
        <w:lastRenderedPageBreak/>
        <w:t>Table</w:t>
      </w:r>
      <w:r>
        <w:t xml:space="preserve"> 3.</w:t>
      </w:r>
      <w:r w:rsidRPr="00E855E0">
        <w:t>1</w:t>
      </w:r>
      <w:r>
        <w:t>:</w:t>
      </w:r>
      <w:r w:rsidRPr="00E855E0">
        <w:t xml:space="preserve"> Comprehensive income statement (showing net cost of services)</w:t>
      </w:r>
      <w:r>
        <w:t xml:space="preserve"> </w:t>
      </w:r>
      <w:r w:rsidRPr="00091368">
        <w:t>for the period ended 30 June</w:t>
      </w:r>
      <w:r w:rsidR="00765A82" w:rsidRPr="00091368">
        <w:t xml:space="preserve"> (continued)</w:t>
      </w:r>
    </w:p>
    <w:tbl>
      <w:tblPr>
        <w:tblW w:w="7905" w:type="dxa"/>
        <w:tblInd w:w="-30" w:type="dxa"/>
        <w:tblLayout w:type="fixed"/>
        <w:tblLook w:val="0000" w:firstRow="0" w:lastRow="0" w:firstColumn="0" w:lastColumn="0" w:noHBand="0" w:noVBand="0"/>
      </w:tblPr>
      <w:tblGrid>
        <w:gridCol w:w="3003"/>
        <w:gridCol w:w="980"/>
        <w:gridCol w:w="980"/>
        <w:gridCol w:w="981"/>
        <w:gridCol w:w="980"/>
        <w:gridCol w:w="981"/>
      </w:tblGrid>
      <w:tr w:rsidR="008D1B2E" w14:paraId="4DF15468" w14:textId="77777777" w:rsidTr="00091368">
        <w:trPr>
          <w:trHeight w:val="245"/>
        </w:trPr>
        <w:tc>
          <w:tcPr>
            <w:tcW w:w="7905" w:type="dxa"/>
            <w:gridSpan w:val="6"/>
            <w:tcBorders>
              <w:top w:val="nil"/>
              <w:left w:val="nil"/>
              <w:bottom w:val="nil"/>
              <w:right w:val="nil"/>
            </w:tcBorders>
          </w:tcPr>
          <w:p w14:paraId="70B7958E" w14:textId="21F138DA" w:rsidR="008D1B2E" w:rsidRDefault="008D1B2E"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Note: Impact of Net cash appropriation arrangements</w:t>
            </w:r>
          </w:p>
        </w:tc>
      </w:tr>
      <w:tr w:rsidR="001D28F1" w14:paraId="15D823B9" w14:textId="77777777" w:rsidTr="00091368">
        <w:trPr>
          <w:trHeight w:val="429"/>
        </w:trPr>
        <w:tc>
          <w:tcPr>
            <w:tcW w:w="3003" w:type="dxa"/>
            <w:tcBorders>
              <w:top w:val="single" w:sz="2" w:space="0" w:color="auto"/>
              <w:left w:val="nil"/>
              <w:bottom w:val="nil"/>
              <w:right w:val="nil"/>
            </w:tcBorders>
            <w:vAlign w:val="bottom"/>
          </w:tcPr>
          <w:p w14:paraId="3E40024F"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p>
        </w:tc>
        <w:tc>
          <w:tcPr>
            <w:tcW w:w="980" w:type="dxa"/>
            <w:tcBorders>
              <w:top w:val="single" w:sz="2" w:space="0" w:color="auto"/>
              <w:left w:val="nil"/>
              <w:bottom w:val="single" w:sz="2" w:space="0" w:color="auto"/>
              <w:right w:val="nil"/>
            </w:tcBorders>
            <w:vAlign w:val="bottom"/>
          </w:tcPr>
          <w:p w14:paraId="38A5531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p>
          <w:p w14:paraId="39714A4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0" w:type="dxa"/>
            <w:tcBorders>
              <w:top w:val="single" w:sz="2" w:space="0" w:color="auto"/>
              <w:left w:val="nil"/>
              <w:bottom w:val="single" w:sz="2" w:space="0" w:color="auto"/>
              <w:right w:val="nil"/>
            </w:tcBorders>
            <w:shd w:val="solid" w:color="FFFFFF" w:fill="auto"/>
            <w:vAlign w:val="bottom"/>
          </w:tcPr>
          <w:p w14:paraId="4A3B9D7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p>
          <w:p w14:paraId="6C1410D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1" w:type="dxa"/>
            <w:tcBorders>
              <w:top w:val="single" w:sz="2" w:space="0" w:color="auto"/>
              <w:left w:val="nil"/>
              <w:bottom w:val="single" w:sz="2" w:space="0" w:color="auto"/>
              <w:right w:val="nil"/>
            </w:tcBorders>
            <w:vAlign w:val="bottom"/>
          </w:tcPr>
          <w:p w14:paraId="58D67CD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p>
          <w:p w14:paraId="3781213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0" w:type="dxa"/>
            <w:tcBorders>
              <w:top w:val="single" w:sz="2" w:space="0" w:color="auto"/>
              <w:left w:val="nil"/>
              <w:bottom w:val="single" w:sz="2" w:space="0" w:color="auto"/>
              <w:right w:val="nil"/>
            </w:tcBorders>
            <w:vAlign w:val="bottom"/>
          </w:tcPr>
          <w:p w14:paraId="6FE35F1E"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p>
          <w:p w14:paraId="00C4E79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c>
          <w:tcPr>
            <w:tcW w:w="981" w:type="dxa"/>
            <w:tcBorders>
              <w:top w:val="single" w:sz="2" w:space="0" w:color="auto"/>
              <w:left w:val="nil"/>
              <w:bottom w:val="single" w:sz="2" w:space="0" w:color="auto"/>
              <w:right w:val="nil"/>
            </w:tcBorders>
            <w:vAlign w:val="bottom"/>
          </w:tcPr>
          <w:p w14:paraId="1CF4DEF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p>
          <w:p w14:paraId="791AD7D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$'000</w:t>
            </w:r>
          </w:p>
        </w:tc>
      </w:tr>
      <w:tr w:rsidR="001D28F1" w14:paraId="10B13843" w14:textId="77777777" w:rsidTr="00091368">
        <w:trPr>
          <w:trHeight w:val="1077"/>
        </w:trPr>
        <w:tc>
          <w:tcPr>
            <w:tcW w:w="3003" w:type="dxa"/>
            <w:tcBorders>
              <w:top w:val="nil"/>
              <w:left w:val="nil"/>
              <w:bottom w:val="nil"/>
              <w:right w:val="nil"/>
            </w:tcBorders>
            <w:vAlign w:val="bottom"/>
          </w:tcPr>
          <w:p w14:paraId="129D5076" w14:textId="2ED9AC4F" w:rsidR="001D28F1" w:rsidRDefault="001D28F1" w:rsidP="001403F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deficit</w:t>
            </w:r>
            <w:r w:rsidR="00795EFF">
              <w:rPr>
                <w:rFonts w:ascii="Arial" w:hAnsi="Arial" w:cs="Arial"/>
                <w:b/>
                <w:bCs/>
                <w:color w:val="000000"/>
                <w:sz w:val="16"/>
                <w:szCs w:val="16"/>
              </w:rPr>
              <w:br/>
            </w:r>
            <w:r>
              <w:rPr>
                <w:rFonts w:ascii="Arial" w:hAnsi="Arial" w:cs="Arial"/>
                <w:b/>
                <w:bCs/>
                <w:color w:val="000000"/>
                <w:sz w:val="16"/>
                <w:szCs w:val="16"/>
              </w:rPr>
              <w:t xml:space="preserve"> excluding depreciation/</w:t>
            </w:r>
            <w:r w:rsidR="00795EFF">
              <w:rPr>
                <w:rFonts w:ascii="Arial" w:hAnsi="Arial" w:cs="Arial"/>
                <w:b/>
                <w:bCs/>
                <w:color w:val="000000"/>
                <w:sz w:val="16"/>
                <w:szCs w:val="16"/>
              </w:rPr>
              <w:br/>
            </w:r>
            <w:r>
              <w:rPr>
                <w:rFonts w:ascii="Arial" w:hAnsi="Arial" w:cs="Arial"/>
                <w:b/>
                <w:bCs/>
                <w:color w:val="000000"/>
                <w:sz w:val="16"/>
                <w:szCs w:val="16"/>
              </w:rPr>
              <w:t xml:space="preserve"> amortisation expenses</w:t>
            </w:r>
            <w:r w:rsidR="00795EFF">
              <w:rPr>
                <w:rFonts w:ascii="Arial" w:hAnsi="Arial" w:cs="Arial"/>
                <w:b/>
                <w:bCs/>
                <w:color w:val="000000"/>
                <w:sz w:val="16"/>
                <w:szCs w:val="16"/>
              </w:rPr>
              <w:br/>
            </w:r>
            <w:r>
              <w:rPr>
                <w:rFonts w:ascii="Arial" w:hAnsi="Arial" w:cs="Arial"/>
                <w:b/>
                <w:bCs/>
                <w:color w:val="000000"/>
                <w:sz w:val="16"/>
                <w:szCs w:val="16"/>
              </w:rPr>
              <w:t xml:space="preserve"> previously funded through</w:t>
            </w:r>
            <w:r w:rsidR="00795EFF">
              <w:rPr>
                <w:rFonts w:ascii="Arial" w:hAnsi="Arial" w:cs="Arial"/>
                <w:b/>
                <w:bCs/>
                <w:color w:val="000000"/>
                <w:sz w:val="16"/>
                <w:szCs w:val="16"/>
              </w:rPr>
              <w:br/>
            </w:r>
            <w:r>
              <w:rPr>
                <w:rFonts w:ascii="Arial" w:hAnsi="Arial" w:cs="Arial"/>
                <w:b/>
                <w:bCs/>
                <w:color w:val="000000"/>
                <w:sz w:val="16"/>
                <w:szCs w:val="16"/>
              </w:rPr>
              <w:t xml:space="preserve"> revenue appropriations</w:t>
            </w:r>
          </w:p>
        </w:tc>
        <w:tc>
          <w:tcPr>
            <w:tcW w:w="980" w:type="dxa"/>
            <w:tcBorders>
              <w:top w:val="nil"/>
              <w:left w:val="nil"/>
              <w:bottom w:val="nil"/>
              <w:right w:val="nil"/>
            </w:tcBorders>
            <w:vAlign w:val="bottom"/>
          </w:tcPr>
          <w:p w14:paraId="38248CF1" w14:textId="18FA00A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shd w:val="solid" w:color="FFFFFF" w:fill="auto"/>
            <w:vAlign w:val="bottom"/>
          </w:tcPr>
          <w:p w14:paraId="6D3FDDBA" w14:textId="32B1645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vAlign w:val="bottom"/>
          </w:tcPr>
          <w:p w14:paraId="462A2327" w14:textId="4372289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0" w:type="dxa"/>
            <w:tcBorders>
              <w:top w:val="nil"/>
              <w:left w:val="nil"/>
              <w:bottom w:val="nil"/>
              <w:right w:val="nil"/>
            </w:tcBorders>
            <w:vAlign w:val="bottom"/>
          </w:tcPr>
          <w:p w14:paraId="59936F4D" w14:textId="7E2ADE2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81" w:type="dxa"/>
            <w:tcBorders>
              <w:top w:val="nil"/>
              <w:left w:val="nil"/>
              <w:bottom w:val="nil"/>
              <w:right w:val="nil"/>
            </w:tcBorders>
            <w:vAlign w:val="bottom"/>
          </w:tcPr>
          <w:p w14:paraId="0821B88A" w14:textId="19A066F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D28F1" w14:paraId="6F307598" w14:textId="77777777" w:rsidTr="00091368">
        <w:trPr>
          <w:trHeight w:val="863"/>
        </w:trPr>
        <w:tc>
          <w:tcPr>
            <w:tcW w:w="3003" w:type="dxa"/>
            <w:tcBorders>
              <w:top w:val="nil"/>
              <w:left w:val="nil"/>
              <w:bottom w:val="nil"/>
              <w:right w:val="nil"/>
            </w:tcBorders>
            <w:vAlign w:val="bottom"/>
          </w:tcPr>
          <w:p w14:paraId="2EDB9813" w14:textId="52196222"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less depreciation/amortisation</w:t>
            </w:r>
            <w:r w:rsidR="00795EFF">
              <w:rPr>
                <w:rFonts w:ascii="Arial" w:hAnsi="Arial" w:cs="Arial"/>
                <w:color w:val="000000"/>
                <w:sz w:val="16"/>
                <w:szCs w:val="16"/>
              </w:rPr>
              <w:br/>
            </w:r>
            <w:r>
              <w:rPr>
                <w:rFonts w:ascii="Arial" w:hAnsi="Arial" w:cs="Arial"/>
                <w:color w:val="000000"/>
                <w:sz w:val="16"/>
                <w:szCs w:val="16"/>
              </w:rPr>
              <w:t>expenses previously funded</w:t>
            </w:r>
            <w:r w:rsidR="00795EFF">
              <w:rPr>
                <w:rFonts w:ascii="Arial" w:hAnsi="Arial" w:cs="Arial"/>
                <w:color w:val="000000"/>
                <w:sz w:val="16"/>
                <w:szCs w:val="16"/>
              </w:rPr>
              <w:br/>
            </w:r>
            <w:r>
              <w:rPr>
                <w:rFonts w:ascii="Arial" w:hAnsi="Arial" w:cs="Arial"/>
                <w:color w:val="000000"/>
                <w:sz w:val="16"/>
                <w:szCs w:val="16"/>
              </w:rPr>
              <w:t>through revenue appropriations (a)</w:t>
            </w:r>
          </w:p>
        </w:tc>
        <w:tc>
          <w:tcPr>
            <w:tcW w:w="980" w:type="dxa"/>
            <w:tcBorders>
              <w:top w:val="nil"/>
              <w:left w:val="nil"/>
              <w:bottom w:val="nil"/>
              <w:right w:val="nil"/>
            </w:tcBorders>
            <w:vAlign w:val="bottom"/>
          </w:tcPr>
          <w:p w14:paraId="3965D64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249,276</w:t>
            </w:r>
          </w:p>
        </w:tc>
        <w:tc>
          <w:tcPr>
            <w:tcW w:w="980" w:type="dxa"/>
            <w:tcBorders>
              <w:top w:val="nil"/>
              <w:left w:val="nil"/>
              <w:bottom w:val="nil"/>
              <w:right w:val="nil"/>
            </w:tcBorders>
            <w:shd w:val="solid" w:color="FFFFFF" w:fill="auto"/>
            <w:vAlign w:val="bottom"/>
          </w:tcPr>
          <w:p w14:paraId="12DA900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269,522</w:t>
            </w:r>
          </w:p>
        </w:tc>
        <w:tc>
          <w:tcPr>
            <w:tcW w:w="981" w:type="dxa"/>
            <w:tcBorders>
              <w:top w:val="nil"/>
              <w:left w:val="nil"/>
              <w:bottom w:val="nil"/>
              <w:right w:val="nil"/>
            </w:tcBorders>
            <w:vAlign w:val="bottom"/>
          </w:tcPr>
          <w:p w14:paraId="65D335E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303,662</w:t>
            </w:r>
          </w:p>
        </w:tc>
        <w:tc>
          <w:tcPr>
            <w:tcW w:w="980" w:type="dxa"/>
            <w:tcBorders>
              <w:top w:val="nil"/>
              <w:left w:val="nil"/>
              <w:bottom w:val="nil"/>
              <w:right w:val="nil"/>
            </w:tcBorders>
            <w:vAlign w:val="bottom"/>
          </w:tcPr>
          <w:p w14:paraId="72C7B9F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304,359</w:t>
            </w:r>
          </w:p>
        </w:tc>
        <w:tc>
          <w:tcPr>
            <w:tcW w:w="981" w:type="dxa"/>
            <w:tcBorders>
              <w:top w:val="nil"/>
              <w:left w:val="nil"/>
              <w:bottom w:val="nil"/>
              <w:right w:val="nil"/>
            </w:tcBorders>
            <w:vAlign w:val="bottom"/>
          </w:tcPr>
          <w:p w14:paraId="7335BA1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316,376</w:t>
            </w:r>
          </w:p>
        </w:tc>
      </w:tr>
      <w:tr w:rsidR="001D28F1" w14:paraId="29640E24" w14:textId="77777777" w:rsidTr="00091368">
        <w:trPr>
          <w:trHeight w:val="649"/>
        </w:trPr>
        <w:tc>
          <w:tcPr>
            <w:tcW w:w="3003" w:type="dxa"/>
            <w:tcBorders>
              <w:top w:val="nil"/>
              <w:left w:val="nil"/>
              <w:bottom w:val="single" w:sz="2" w:space="0" w:color="auto"/>
              <w:right w:val="nil"/>
            </w:tcBorders>
            <w:vAlign w:val="bottom"/>
          </w:tcPr>
          <w:p w14:paraId="1D129147" w14:textId="6CA4ECBE" w:rsidR="001D28F1" w:rsidRDefault="001D28F1" w:rsidP="001403F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deficit</w:t>
            </w:r>
            <w:r w:rsidR="00795EFF">
              <w:rPr>
                <w:rFonts w:ascii="Arial" w:hAnsi="Arial" w:cs="Arial"/>
                <w:b/>
                <w:bCs/>
                <w:color w:val="000000"/>
                <w:sz w:val="16"/>
                <w:szCs w:val="16"/>
              </w:rPr>
              <w:br/>
            </w:r>
            <w:r>
              <w:rPr>
                <w:rFonts w:ascii="Arial" w:hAnsi="Arial" w:cs="Arial"/>
                <w:b/>
                <w:bCs/>
                <w:color w:val="000000"/>
                <w:sz w:val="16"/>
                <w:szCs w:val="16"/>
              </w:rPr>
              <w:t xml:space="preserve"> - as per the statement of</w:t>
            </w:r>
            <w:r w:rsidR="00795EFF">
              <w:rPr>
                <w:rFonts w:ascii="Arial" w:hAnsi="Arial" w:cs="Arial"/>
                <w:b/>
                <w:bCs/>
                <w:color w:val="000000"/>
                <w:sz w:val="16"/>
                <w:szCs w:val="16"/>
              </w:rPr>
              <w:br/>
            </w:r>
            <w:r>
              <w:rPr>
                <w:rFonts w:ascii="Arial" w:hAnsi="Arial" w:cs="Arial"/>
                <w:b/>
                <w:bCs/>
                <w:color w:val="000000"/>
                <w:sz w:val="16"/>
                <w:szCs w:val="16"/>
              </w:rPr>
              <w:t xml:space="preserve"> comprehensive income</w:t>
            </w:r>
          </w:p>
        </w:tc>
        <w:tc>
          <w:tcPr>
            <w:tcW w:w="980" w:type="dxa"/>
            <w:tcBorders>
              <w:top w:val="nil"/>
              <w:left w:val="nil"/>
              <w:bottom w:val="single" w:sz="2" w:space="0" w:color="auto"/>
              <w:right w:val="nil"/>
            </w:tcBorders>
            <w:vAlign w:val="bottom"/>
          </w:tcPr>
          <w:p w14:paraId="6C5C1E7E"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(249,276)</w:t>
            </w:r>
          </w:p>
        </w:tc>
        <w:tc>
          <w:tcPr>
            <w:tcW w:w="980" w:type="dxa"/>
            <w:tcBorders>
              <w:top w:val="nil"/>
              <w:left w:val="nil"/>
              <w:bottom w:val="single" w:sz="2" w:space="0" w:color="auto"/>
              <w:right w:val="nil"/>
            </w:tcBorders>
            <w:shd w:val="solid" w:color="FFFFFF" w:fill="auto"/>
            <w:vAlign w:val="bottom"/>
          </w:tcPr>
          <w:p w14:paraId="250AAF7A"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(269,522)</w:t>
            </w:r>
          </w:p>
        </w:tc>
        <w:tc>
          <w:tcPr>
            <w:tcW w:w="981" w:type="dxa"/>
            <w:tcBorders>
              <w:top w:val="nil"/>
              <w:left w:val="nil"/>
              <w:bottom w:val="single" w:sz="2" w:space="0" w:color="auto"/>
              <w:right w:val="nil"/>
            </w:tcBorders>
            <w:vAlign w:val="bottom"/>
          </w:tcPr>
          <w:p w14:paraId="25FA9DC9"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(303,662)</w:t>
            </w:r>
          </w:p>
        </w:tc>
        <w:tc>
          <w:tcPr>
            <w:tcW w:w="980" w:type="dxa"/>
            <w:tcBorders>
              <w:top w:val="nil"/>
              <w:left w:val="nil"/>
              <w:bottom w:val="single" w:sz="2" w:space="0" w:color="auto"/>
              <w:right w:val="nil"/>
            </w:tcBorders>
            <w:vAlign w:val="bottom"/>
          </w:tcPr>
          <w:p w14:paraId="1A83DFEB"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(304,359)</w:t>
            </w:r>
          </w:p>
        </w:tc>
        <w:tc>
          <w:tcPr>
            <w:tcW w:w="981" w:type="dxa"/>
            <w:tcBorders>
              <w:top w:val="nil"/>
              <w:left w:val="nil"/>
              <w:bottom w:val="single" w:sz="2" w:space="0" w:color="auto"/>
              <w:right w:val="nil"/>
            </w:tcBorders>
            <w:vAlign w:val="bottom"/>
          </w:tcPr>
          <w:p w14:paraId="5032012D"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(316,376)</w:t>
            </w:r>
          </w:p>
        </w:tc>
      </w:tr>
    </w:tbl>
    <w:p w14:paraId="209A14C1" w14:textId="46CF6B1C" w:rsidR="00A44A22" w:rsidRPr="00091368" w:rsidRDefault="00A44A22" w:rsidP="00091368">
      <w:pPr>
        <w:pStyle w:val="TableGraphic"/>
        <w:rPr>
          <w:sz w:val="6"/>
          <w:szCs w:val="6"/>
          <w:lang w:val="x-none" w:eastAsia="x-none"/>
        </w:rPr>
      </w:pPr>
    </w:p>
    <w:p w14:paraId="54F1B00D" w14:textId="549827A9" w:rsidR="00096568" w:rsidRPr="00096568" w:rsidRDefault="003A3E7B" w:rsidP="00091368">
      <w:pPr>
        <w:pStyle w:val="ChartandTableFootnote"/>
        <w:numPr>
          <w:ilvl w:val="0"/>
          <w:numId w:val="66"/>
        </w:numPr>
        <w:ind w:left="284" w:hanging="284"/>
      </w:pPr>
      <w:r w:rsidRPr="003A3E7B">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w:t>
      </w:r>
      <w:r w:rsidR="00146B5E">
        <w:t>DCB provided through Bill </w:t>
      </w:r>
      <w:r w:rsidRPr="003A3E7B">
        <w:t>1 equity appropriations. For information regarding DCBs, please refer to Table</w:t>
      </w:r>
      <w:r w:rsidR="00971CBF">
        <w:t xml:space="preserve"> 3.</w:t>
      </w:r>
      <w:r w:rsidRPr="003A3E7B">
        <w:t>5 Departmental Capital Budget Statement.</w:t>
      </w:r>
      <w:r>
        <w:t xml:space="preserve"> </w:t>
      </w:r>
    </w:p>
    <w:p w14:paraId="56FBC52E" w14:textId="77777777" w:rsidR="00E4582E" w:rsidRDefault="00E4582E">
      <w:pPr>
        <w:pStyle w:val="Source"/>
      </w:pPr>
      <w:r w:rsidRPr="00E4582E">
        <w:t>Prepared on Australian Accounting Standards basis</w:t>
      </w:r>
      <w:r>
        <w:t>.</w:t>
      </w:r>
      <w:r w:rsidR="003A3E7B">
        <w:t xml:space="preserve"> </w:t>
      </w:r>
    </w:p>
    <w:p w14:paraId="067B4794" w14:textId="77777777" w:rsidR="00E4582E" w:rsidRDefault="000A24C4" w:rsidP="00146B5E">
      <w:pPr>
        <w:pStyle w:val="TableHeading"/>
      </w:pPr>
      <w:r>
        <w:br w:type="page"/>
      </w:r>
      <w:r w:rsidR="00525AB1" w:rsidRPr="00E4582E">
        <w:lastRenderedPageBreak/>
        <w:t>Table</w:t>
      </w:r>
      <w:r w:rsidR="00971CBF">
        <w:t xml:space="preserve"> 3.</w:t>
      </w:r>
      <w:r w:rsidR="00525AB1" w:rsidRPr="00E4582E">
        <w:t>2: Budg</w:t>
      </w:r>
      <w:r w:rsidR="00525AB1">
        <w:t xml:space="preserve">eted </w:t>
      </w:r>
      <w:r w:rsidR="00F626C2">
        <w:t xml:space="preserve">departmental balance sheet </w:t>
      </w:r>
      <w:r w:rsidR="00525AB1" w:rsidRPr="00E4582E">
        <w:t>(as at 30 June)</w:t>
      </w:r>
    </w:p>
    <w:tbl>
      <w:tblPr>
        <w:tblW w:w="7790" w:type="dxa"/>
        <w:tblInd w:w="-30" w:type="dxa"/>
        <w:tblLayout w:type="fixed"/>
        <w:tblLook w:val="0000" w:firstRow="0" w:lastRow="0" w:firstColumn="0" w:lastColumn="0" w:noHBand="0" w:noVBand="0"/>
      </w:tblPr>
      <w:tblGrid>
        <w:gridCol w:w="2666"/>
        <w:gridCol w:w="1025"/>
        <w:gridCol w:w="1025"/>
        <w:gridCol w:w="1025"/>
        <w:gridCol w:w="1025"/>
        <w:gridCol w:w="1024"/>
      </w:tblGrid>
      <w:tr w:rsidR="001D28F1" w14:paraId="0EB7253C" w14:textId="77777777" w:rsidTr="00091368">
        <w:tc>
          <w:tcPr>
            <w:tcW w:w="2666" w:type="dxa"/>
            <w:tcBorders>
              <w:top w:val="single" w:sz="2" w:space="0" w:color="auto"/>
              <w:left w:val="nil"/>
              <w:bottom w:val="nil"/>
              <w:right w:val="nil"/>
            </w:tcBorders>
            <w:vAlign w:val="bottom"/>
          </w:tcPr>
          <w:p w14:paraId="095F520D"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p>
        </w:tc>
        <w:tc>
          <w:tcPr>
            <w:tcW w:w="1025" w:type="dxa"/>
            <w:tcBorders>
              <w:top w:val="single" w:sz="2" w:space="0" w:color="auto"/>
              <w:left w:val="nil"/>
              <w:bottom w:val="single" w:sz="2" w:space="0" w:color="auto"/>
              <w:right w:val="nil"/>
            </w:tcBorders>
            <w:vAlign w:val="bottom"/>
          </w:tcPr>
          <w:p w14:paraId="01450D86" w14:textId="4965BA0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shd w:val="solid" w:color="FFFFFF" w:fill="auto"/>
            <w:vAlign w:val="bottom"/>
          </w:tcPr>
          <w:p w14:paraId="1879A392" w14:textId="20D22AF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vAlign w:val="bottom"/>
          </w:tcPr>
          <w:p w14:paraId="176D491C" w14:textId="4C62819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1025" w:type="dxa"/>
            <w:tcBorders>
              <w:top w:val="single" w:sz="2" w:space="0" w:color="auto"/>
              <w:left w:val="nil"/>
              <w:bottom w:val="single" w:sz="2" w:space="0" w:color="auto"/>
              <w:right w:val="nil"/>
            </w:tcBorders>
            <w:vAlign w:val="bottom"/>
          </w:tcPr>
          <w:p w14:paraId="1025E47A" w14:textId="77DB094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1024" w:type="dxa"/>
            <w:tcBorders>
              <w:top w:val="single" w:sz="2" w:space="0" w:color="auto"/>
              <w:left w:val="nil"/>
              <w:bottom w:val="single" w:sz="2" w:space="0" w:color="auto"/>
              <w:right w:val="nil"/>
            </w:tcBorders>
            <w:vAlign w:val="bottom"/>
          </w:tcPr>
          <w:p w14:paraId="21C7F2B7" w14:textId="2D434EA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D28F1" w14:paraId="7E8845B9" w14:textId="77777777" w:rsidTr="00091368">
        <w:trPr>
          <w:trHeight w:val="284"/>
        </w:trPr>
        <w:tc>
          <w:tcPr>
            <w:tcW w:w="2666" w:type="dxa"/>
            <w:tcBorders>
              <w:top w:val="nil"/>
              <w:left w:val="nil"/>
              <w:bottom w:val="nil"/>
              <w:right w:val="nil"/>
            </w:tcBorders>
            <w:vAlign w:val="bottom"/>
          </w:tcPr>
          <w:p w14:paraId="231C1E9A"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25" w:type="dxa"/>
            <w:tcBorders>
              <w:top w:val="nil"/>
              <w:left w:val="nil"/>
              <w:bottom w:val="nil"/>
              <w:right w:val="nil"/>
            </w:tcBorders>
            <w:vAlign w:val="bottom"/>
          </w:tcPr>
          <w:p w14:paraId="08CECF7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00F8DF3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66973D0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530D3AC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3D9454D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31947644" w14:textId="77777777" w:rsidTr="00091368">
        <w:trPr>
          <w:trHeight w:val="284"/>
        </w:trPr>
        <w:tc>
          <w:tcPr>
            <w:tcW w:w="2666" w:type="dxa"/>
            <w:tcBorders>
              <w:top w:val="nil"/>
              <w:left w:val="nil"/>
              <w:bottom w:val="nil"/>
              <w:right w:val="nil"/>
            </w:tcBorders>
            <w:vAlign w:val="bottom"/>
          </w:tcPr>
          <w:p w14:paraId="4CE7C73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25" w:type="dxa"/>
            <w:tcBorders>
              <w:top w:val="nil"/>
              <w:left w:val="nil"/>
              <w:bottom w:val="nil"/>
              <w:right w:val="nil"/>
            </w:tcBorders>
            <w:vAlign w:val="bottom"/>
          </w:tcPr>
          <w:p w14:paraId="72D1556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63C5350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1F8FBF1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68A2604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38550B0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706DCFC2" w14:textId="77777777" w:rsidTr="00091368">
        <w:trPr>
          <w:trHeight w:val="284"/>
        </w:trPr>
        <w:tc>
          <w:tcPr>
            <w:tcW w:w="2666" w:type="dxa"/>
            <w:tcBorders>
              <w:top w:val="nil"/>
              <w:left w:val="nil"/>
              <w:bottom w:val="nil"/>
              <w:right w:val="nil"/>
            </w:tcBorders>
            <w:vAlign w:val="bottom"/>
          </w:tcPr>
          <w:p w14:paraId="2789D211"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w:t>
            </w:r>
          </w:p>
        </w:tc>
        <w:tc>
          <w:tcPr>
            <w:tcW w:w="1025" w:type="dxa"/>
            <w:tcBorders>
              <w:top w:val="nil"/>
              <w:left w:val="nil"/>
              <w:bottom w:val="nil"/>
              <w:right w:val="nil"/>
            </w:tcBorders>
            <w:vAlign w:val="bottom"/>
          </w:tcPr>
          <w:p w14:paraId="6D4C94F7" w14:textId="23559BB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1025" w:type="dxa"/>
            <w:tcBorders>
              <w:top w:val="nil"/>
              <w:left w:val="nil"/>
              <w:bottom w:val="nil"/>
              <w:right w:val="nil"/>
            </w:tcBorders>
            <w:shd w:val="solid" w:color="FFFFFF" w:fill="auto"/>
            <w:vAlign w:val="bottom"/>
          </w:tcPr>
          <w:p w14:paraId="2DFBA9D0" w14:textId="1C05BC9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1025" w:type="dxa"/>
            <w:tcBorders>
              <w:top w:val="nil"/>
              <w:left w:val="nil"/>
              <w:bottom w:val="nil"/>
              <w:right w:val="nil"/>
            </w:tcBorders>
            <w:vAlign w:val="bottom"/>
          </w:tcPr>
          <w:p w14:paraId="2AAE6190" w14:textId="68667AB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1025" w:type="dxa"/>
            <w:tcBorders>
              <w:top w:val="nil"/>
              <w:left w:val="nil"/>
              <w:bottom w:val="nil"/>
              <w:right w:val="nil"/>
            </w:tcBorders>
            <w:vAlign w:val="bottom"/>
          </w:tcPr>
          <w:p w14:paraId="7EE19259" w14:textId="461E50C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1024" w:type="dxa"/>
            <w:tcBorders>
              <w:top w:val="nil"/>
              <w:left w:val="nil"/>
              <w:bottom w:val="nil"/>
              <w:right w:val="nil"/>
            </w:tcBorders>
            <w:vAlign w:val="bottom"/>
          </w:tcPr>
          <w:p w14:paraId="2EB853A6" w14:textId="465B942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r>
      <w:tr w:rsidR="001D28F1" w14:paraId="0C1E8094" w14:textId="77777777" w:rsidTr="00091368">
        <w:trPr>
          <w:trHeight w:val="284"/>
        </w:trPr>
        <w:tc>
          <w:tcPr>
            <w:tcW w:w="2666" w:type="dxa"/>
            <w:tcBorders>
              <w:top w:val="nil"/>
              <w:left w:val="nil"/>
              <w:bottom w:val="nil"/>
              <w:right w:val="nil"/>
            </w:tcBorders>
            <w:vAlign w:val="bottom"/>
          </w:tcPr>
          <w:p w14:paraId="3FC8381E"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25" w:type="dxa"/>
            <w:tcBorders>
              <w:top w:val="nil"/>
              <w:left w:val="nil"/>
              <w:bottom w:val="nil"/>
              <w:right w:val="nil"/>
            </w:tcBorders>
            <w:vAlign w:val="bottom"/>
          </w:tcPr>
          <w:p w14:paraId="7F1DAD70" w14:textId="74100F2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962,090</w:t>
            </w:r>
          </w:p>
        </w:tc>
        <w:tc>
          <w:tcPr>
            <w:tcW w:w="1025" w:type="dxa"/>
            <w:tcBorders>
              <w:top w:val="nil"/>
              <w:left w:val="nil"/>
              <w:bottom w:val="nil"/>
              <w:right w:val="nil"/>
            </w:tcBorders>
            <w:shd w:val="solid" w:color="FFFFFF" w:fill="auto"/>
            <w:vAlign w:val="bottom"/>
          </w:tcPr>
          <w:p w14:paraId="30939A06" w14:textId="3F0ACEC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962,675</w:t>
            </w:r>
          </w:p>
        </w:tc>
        <w:tc>
          <w:tcPr>
            <w:tcW w:w="1025" w:type="dxa"/>
            <w:tcBorders>
              <w:top w:val="nil"/>
              <w:left w:val="nil"/>
              <w:bottom w:val="nil"/>
              <w:right w:val="nil"/>
            </w:tcBorders>
            <w:vAlign w:val="bottom"/>
          </w:tcPr>
          <w:p w14:paraId="2988A73B" w14:textId="337D5B4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950,843</w:t>
            </w:r>
          </w:p>
        </w:tc>
        <w:tc>
          <w:tcPr>
            <w:tcW w:w="1025" w:type="dxa"/>
            <w:tcBorders>
              <w:top w:val="nil"/>
              <w:left w:val="nil"/>
              <w:bottom w:val="nil"/>
              <w:right w:val="nil"/>
            </w:tcBorders>
            <w:vAlign w:val="bottom"/>
          </w:tcPr>
          <w:p w14:paraId="7A844E1C" w14:textId="19D8EA5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968,625</w:t>
            </w:r>
          </w:p>
        </w:tc>
        <w:tc>
          <w:tcPr>
            <w:tcW w:w="1024" w:type="dxa"/>
            <w:tcBorders>
              <w:top w:val="nil"/>
              <w:left w:val="nil"/>
              <w:bottom w:val="nil"/>
              <w:right w:val="nil"/>
            </w:tcBorders>
            <w:vAlign w:val="bottom"/>
          </w:tcPr>
          <w:p w14:paraId="40B5738B" w14:textId="162E302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916,284</w:t>
            </w:r>
          </w:p>
        </w:tc>
      </w:tr>
      <w:tr w:rsidR="001D28F1" w14:paraId="2AD4AA01" w14:textId="77777777" w:rsidTr="00091368">
        <w:trPr>
          <w:trHeight w:val="284"/>
        </w:trPr>
        <w:tc>
          <w:tcPr>
            <w:tcW w:w="2666" w:type="dxa"/>
            <w:tcBorders>
              <w:top w:val="nil"/>
              <w:left w:val="nil"/>
              <w:bottom w:val="nil"/>
              <w:right w:val="nil"/>
            </w:tcBorders>
            <w:vAlign w:val="bottom"/>
          </w:tcPr>
          <w:p w14:paraId="09376285"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financial assets</w:t>
            </w:r>
          </w:p>
        </w:tc>
        <w:tc>
          <w:tcPr>
            <w:tcW w:w="1025" w:type="dxa"/>
            <w:tcBorders>
              <w:top w:val="nil"/>
              <w:left w:val="nil"/>
              <w:bottom w:val="nil"/>
              <w:right w:val="nil"/>
            </w:tcBorders>
            <w:vAlign w:val="bottom"/>
          </w:tcPr>
          <w:p w14:paraId="2CCB3700" w14:textId="30B0215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shd w:val="solid" w:color="FFFFFF" w:fill="auto"/>
            <w:vAlign w:val="bottom"/>
          </w:tcPr>
          <w:p w14:paraId="0B09B4B3" w14:textId="3241167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vAlign w:val="bottom"/>
          </w:tcPr>
          <w:p w14:paraId="0E65E543" w14:textId="51984E8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5" w:type="dxa"/>
            <w:tcBorders>
              <w:top w:val="nil"/>
              <w:left w:val="nil"/>
              <w:bottom w:val="nil"/>
              <w:right w:val="nil"/>
            </w:tcBorders>
            <w:vAlign w:val="bottom"/>
          </w:tcPr>
          <w:p w14:paraId="7618F196" w14:textId="30C9C16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024" w:type="dxa"/>
            <w:tcBorders>
              <w:top w:val="nil"/>
              <w:left w:val="nil"/>
              <w:bottom w:val="nil"/>
              <w:right w:val="nil"/>
            </w:tcBorders>
            <w:vAlign w:val="bottom"/>
          </w:tcPr>
          <w:p w14:paraId="35F8F4D0" w14:textId="4F680B2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D28F1" w14:paraId="08A6433E" w14:textId="77777777" w:rsidTr="00091368">
        <w:trPr>
          <w:trHeight w:val="284"/>
        </w:trPr>
        <w:tc>
          <w:tcPr>
            <w:tcW w:w="2666" w:type="dxa"/>
            <w:tcBorders>
              <w:top w:val="nil"/>
              <w:left w:val="nil"/>
              <w:bottom w:val="nil"/>
              <w:right w:val="nil"/>
            </w:tcBorders>
            <w:vAlign w:val="bottom"/>
          </w:tcPr>
          <w:p w14:paraId="3B8AA50E"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financial assets</w:t>
            </w:r>
          </w:p>
        </w:tc>
        <w:tc>
          <w:tcPr>
            <w:tcW w:w="1025" w:type="dxa"/>
            <w:tcBorders>
              <w:top w:val="single" w:sz="2" w:space="0" w:color="000000"/>
              <w:left w:val="nil"/>
              <w:bottom w:val="single" w:sz="2" w:space="0" w:color="000000"/>
              <w:right w:val="nil"/>
            </w:tcBorders>
            <w:vAlign w:val="bottom"/>
          </w:tcPr>
          <w:p w14:paraId="50EAE8DF" w14:textId="5F47AF2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982,090</w:t>
            </w:r>
          </w:p>
        </w:tc>
        <w:tc>
          <w:tcPr>
            <w:tcW w:w="1025" w:type="dxa"/>
            <w:tcBorders>
              <w:top w:val="single" w:sz="2" w:space="0" w:color="000000"/>
              <w:left w:val="nil"/>
              <w:bottom w:val="single" w:sz="2" w:space="0" w:color="000000"/>
              <w:right w:val="nil"/>
            </w:tcBorders>
            <w:shd w:val="solid" w:color="FFFFFF" w:fill="auto"/>
            <w:vAlign w:val="bottom"/>
          </w:tcPr>
          <w:p w14:paraId="5EF4843C" w14:textId="1CA42EE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982,675</w:t>
            </w:r>
          </w:p>
        </w:tc>
        <w:tc>
          <w:tcPr>
            <w:tcW w:w="1025" w:type="dxa"/>
            <w:tcBorders>
              <w:top w:val="single" w:sz="2" w:space="0" w:color="000000"/>
              <w:left w:val="nil"/>
              <w:bottom w:val="single" w:sz="2" w:space="0" w:color="000000"/>
              <w:right w:val="nil"/>
            </w:tcBorders>
            <w:vAlign w:val="bottom"/>
          </w:tcPr>
          <w:p w14:paraId="6581C7BD" w14:textId="5A1146D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970,843</w:t>
            </w:r>
          </w:p>
        </w:tc>
        <w:tc>
          <w:tcPr>
            <w:tcW w:w="1025" w:type="dxa"/>
            <w:tcBorders>
              <w:top w:val="single" w:sz="2" w:space="0" w:color="000000"/>
              <w:left w:val="nil"/>
              <w:bottom w:val="single" w:sz="2" w:space="0" w:color="000000"/>
              <w:right w:val="nil"/>
            </w:tcBorders>
            <w:vAlign w:val="bottom"/>
          </w:tcPr>
          <w:p w14:paraId="3ED8849D" w14:textId="78619A0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988,625</w:t>
            </w:r>
          </w:p>
        </w:tc>
        <w:tc>
          <w:tcPr>
            <w:tcW w:w="1024" w:type="dxa"/>
            <w:tcBorders>
              <w:top w:val="single" w:sz="2" w:space="0" w:color="000000"/>
              <w:left w:val="nil"/>
              <w:bottom w:val="single" w:sz="2" w:space="0" w:color="000000"/>
              <w:right w:val="nil"/>
            </w:tcBorders>
            <w:vAlign w:val="bottom"/>
          </w:tcPr>
          <w:p w14:paraId="1364448B" w14:textId="4F9C2D5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936,284</w:t>
            </w:r>
          </w:p>
        </w:tc>
      </w:tr>
      <w:tr w:rsidR="001D28F1" w14:paraId="37C7241D" w14:textId="77777777" w:rsidTr="00091368">
        <w:trPr>
          <w:trHeight w:val="284"/>
        </w:trPr>
        <w:tc>
          <w:tcPr>
            <w:tcW w:w="2666" w:type="dxa"/>
            <w:tcBorders>
              <w:top w:val="nil"/>
              <w:left w:val="nil"/>
              <w:bottom w:val="nil"/>
              <w:right w:val="nil"/>
            </w:tcBorders>
            <w:vAlign w:val="bottom"/>
          </w:tcPr>
          <w:p w14:paraId="6D6E649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Non-financial assets</w:t>
            </w:r>
          </w:p>
        </w:tc>
        <w:tc>
          <w:tcPr>
            <w:tcW w:w="1025" w:type="dxa"/>
            <w:tcBorders>
              <w:top w:val="nil"/>
              <w:left w:val="nil"/>
              <w:bottom w:val="nil"/>
              <w:right w:val="nil"/>
            </w:tcBorders>
            <w:vAlign w:val="bottom"/>
          </w:tcPr>
          <w:p w14:paraId="3F1597C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3A6C534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68C3CE8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3AD6843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529BA2F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381AA8F5" w14:textId="77777777" w:rsidTr="00091368">
        <w:trPr>
          <w:trHeight w:val="284"/>
        </w:trPr>
        <w:tc>
          <w:tcPr>
            <w:tcW w:w="2666" w:type="dxa"/>
            <w:tcBorders>
              <w:top w:val="nil"/>
              <w:left w:val="nil"/>
              <w:bottom w:val="nil"/>
              <w:right w:val="nil"/>
            </w:tcBorders>
            <w:vAlign w:val="bottom"/>
          </w:tcPr>
          <w:p w14:paraId="6DC12C39"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Land and buildings</w:t>
            </w:r>
          </w:p>
        </w:tc>
        <w:tc>
          <w:tcPr>
            <w:tcW w:w="1025" w:type="dxa"/>
            <w:tcBorders>
              <w:top w:val="nil"/>
              <w:left w:val="nil"/>
              <w:bottom w:val="nil"/>
              <w:right w:val="nil"/>
            </w:tcBorders>
            <w:vAlign w:val="bottom"/>
          </w:tcPr>
          <w:p w14:paraId="26CA6FAF" w14:textId="2935E22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308,113</w:t>
            </w:r>
          </w:p>
        </w:tc>
        <w:tc>
          <w:tcPr>
            <w:tcW w:w="1025" w:type="dxa"/>
            <w:tcBorders>
              <w:top w:val="nil"/>
              <w:left w:val="nil"/>
              <w:bottom w:val="nil"/>
              <w:right w:val="nil"/>
            </w:tcBorders>
            <w:shd w:val="solid" w:color="FFFFFF" w:fill="auto"/>
            <w:vAlign w:val="bottom"/>
          </w:tcPr>
          <w:p w14:paraId="3F2B527C" w14:textId="3C23F47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292,912</w:t>
            </w:r>
          </w:p>
        </w:tc>
        <w:tc>
          <w:tcPr>
            <w:tcW w:w="1025" w:type="dxa"/>
            <w:tcBorders>
              <w:top w:val="nil"/>
              <w:left w:val="nil"/>
              <w:bottom w:val="nil"/>
              <w:right w:val="nil"/>
            </w:tcBorders>
            <w:vAlign w:val="bottom"/>
          </w:tcPr>
          <w:p w14:paraId="7C082494" w14:textId="104E4FA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277,604</w:t>
            </w:r>
          </w:p>
        </w:tc>
        <w:tc>
          <w:tcPr>
            <w:tcW w:w="1025" w:type="dxa"/>
            <w:tcBorders>
              <w:top w:val="nil"/>
              <w:left w:val="nil"/>
              <w:bottom w:val="nil"/>
              <w:right w:val="nil"/>
            </w:tcBorders>
            <w:vAlign w:val="bottom"/>
          </w:tcPr>
          <w:p w14:paraId="5F70312F" w14:textId="1118C82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263,290</w:t>
            </w:r>
          </w:p>
        </w:tc>
        <w:tc>
          <w:tcPr>
            <w:tcW w:w="1024" w:type="dxa"/>
            <w:tcBorders>
              <w:top w:val="nil"/>
              <w:left w:val="nil"/>
              <w:bottom w:val="nil"/>
              <w:right w:val="nil"/>
            </w:tcBorders>
            <w:vAlign w:val="bottom"/>
          </w:tcPr>
          <w:p w14:paraId="6E1BB5CF" w14:textId="12EF521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241,613</w:t>
            </w:r>
          </w:p>
        </w:tc>
      </w:tr>
      <w:tr w:rsidR="001D28F1" w14:paraId="33EEC156" w14:textId="77777777" w:rsidTr="00091368">
        <w:trPr>
          <w:trHeight w:val="284"/>
        </w:trPr>
        <w:tc>
          <w:tcPr>
            <w:tcW w:w="2666" w:type="dxa"/>
            <w:tcBorders>
              <w:top w:val="nil"/>
              <w:left w:val="nil"/>
              <w:bottom w:val="nil"/>
              <w:right w:val="nil"/>
            </w:tcBorders>
            <w:vAlign w:val="bottom"/>
          </w:tcPr>
          <w:p w14:paraId="71D08210"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Plant and equipment</w:t>
            </w:r>
          </w:p>
        </w:tc>
        <w:tc>
          <w:tcPr>
            <w:tcW w:w="1025" w:type="dxa"/>
            <w:tcBorders>
              <w:top w:val="nil"/>
              <w:left w:val="nil"/>
              <w:bottom w:val="nil"/>
              <w:right w:val="nil"/>
            </w:tcBorders>
            <w:vAlign w:val="bottom"/>
          </w:tcPr>
          <w:p w14:paraId="671A8F74" w14:textId="5B3A068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183,247</w:t>
            </w:r>
          </w:p>
        </w:tc>
        <w:tc>
          <w:tcPr>
            <w:tcW w:w="1025" w:type="dxa"/>
            <w:tcBorders>
              <w:top w:val="nil"/>
              <w:left w:val="nil"/>
              <w:bottom w:val="nil"/>
              <w:right w:val="nil"/>
            </w:tcBorders>
            <w:shd w:val="solid" w:color="FFFFFF" w:fill="auto"/>
            <w:vAlign w:val="bottom"/>
          </w:tcPr>
          <w:p w14:paraId="00FE47DC" w14:textId="3C99C4A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185,310</w:t>
            </w:r>
          </w:p>
        </w:tc>
        <w:tc>
          <w:tcPr>
            <w:tcW w:w="1025" w:type="dxa"/>
            <w:tcBorders>
              <w:top w:val="nil"/>
              <w:left w:val="nil"/>
              <w:bottom w:val="nil"/>
              <w:right w:val="nil"/>
            </w:tcBorders>
            <w:vAlign w:val="bottom"/>
          </w:tcPr>
          <w:p w14:paraId="361779EC" w14:textId="3E911D6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174,420</w:t>
            </w:r>
          </w:p>
        </w:tc>
        <w:tc>
          <w:tcPr>
            <w:tcW w:w="1025" w:type="dxa"/>
            <w:tcBorders>
              <w:top w:val="nil"/>
              <w:left w:val="nil"/>
              <w:bottom w:val="nil"/>
              <w:right w:val="nil"/>
            </w:tcBorders>
            <w:vAlign w:val="bottom"/>
          </w:tcPr>
          <w:p w14:paraId="3DAD12A6" w14:textId="24ABD88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165,913</w:t>
            </w:r>
          </w:p>
        </w:tc>
        <w:tc>
          <w:tcPr>
            <w:tcW w:w="1024" w:type="dxa"/>
            <w:tcBorders>
              <w:top w:val="nil"/>
              <w:left w:val="nil"/>
              <w:bottom w:val="nil"/>
              <w:right w:val="nil"/>
            </w:tcBorders>
            <w:vAlign w:val="bottom"/>
          </w:tcPr>
          <w:p w14:paraId="33B14D49" w14:textId="3A4E579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155,762</w:t>
            </w:r>
          </w:p>
        </w:tc>
      </w:tr>
      <w:tr w:rsidR="001D28F1" w14:paraId="4A285B07" w14:textId="77777777" w:rsidTr="00091368">
        <w:trPr>
          <w:trHeight w:val="284"/>
        </w:trPr>
        <w:tc>
          <w:tcPr>
            <w:tcW w:w="2666" w:type="dxa"/>
            <w:tcBorders>
              <w:top w:val="nil"/>
              <w:left w:val="nil"/>
              <w:bottom w:val="nil"/>
              <w:right w:val="nil"/>
            </w:tcBorders>
            <w:vAlign w:val="bottom"/>
          </w:tcPr>
          <w:p w14:paraId="697BD595"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Software</w:t>
            </w:r>
          </w:p>
        </w:tc>
        <w:tc>
          <w:tcPr>
            <w:tcW w:w="1025" w:type="dxa"/>
            <w:tcBorders>
              <w:top w:val="nil"/>
              <w:left w:val="nil"/>
              <w:bottom w:val="nil"/>
              <w:right w:val="nil"/>
            </w:tcBorders>
            <w:vAlign w:val="bottom"/>
          </w:tcPr>
          <w:p w14:paraId="4EBDB10F" w14:textId="46FE095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499,789</w:t>
            </w:r>
          </w:p>
        </w:tc>
        <w:tc>
          <w:tcPr>
            <w:tcW w:w="1025" w:type="dxa"/>
            <w:tcBorders>
              <w:top w:val="nil"/>
              <w:left w:val="nil"/>
              <w:bottom w:val="nil"/>
              <w:right w:val="nil"/>
            </w:tcBorders>
            <w:shd w:val="solid" w:color="FFFFFF" w:fill="auto"/>
            <w:vAlign w:val="bottom"/>
          </w:tcPr>
          <w:p w14:paraId="5E3E76EC" w14:textId="1A5A4DC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594,484</w:t>
            </w:r>
          </w:p>
        </w:tc>
        <w:tc>
          <w:tcPr>
            <w:tcW w:w="1025" w:type="dxa"/>
            <w:tcBorders>
              <w:top w:val="nil"/>
              <w:left w:val="nil"/>
              <w:bottom w:val="nil"/>
              <w:right w:val="nil"/>
            </w:tcBorders>
            <w:vAlign w:val="bottom"/>
          </w:tcPr>
          <w:p w14:paraId="1D6519D9" w14:textId="1FBE25A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514,336</w:t>
            </w:r>
          </w:p>
        </w:tc>
        <w:tc>
          <w:tcPr>
            <w:tcW w:w="1025" w:type="dxa"/>
            <w:tcBorders>
              <w:top w:val="nil"/>
              <w:left w:val="nil"/>
              <w:bottom w:val="nil"/>
              <w:right w:val="nil"/>
            </w:tcBorders>
            <w:vAlign w:val="bottom"/>
          </w:tcPr>
          <w:p w14:paraId="4A9D52B4" w14:textId="27ACE01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421,596</w:t>
            </w:r>
          </w:p>
        </w:tc>
        <w:tc>
          <w:tcPr>
            <w:tcW w:w="1024" w:type="dxa"/>
            <w:tcBorders>
              <w:top w:val="nil"/>
              <w:left w:val="nil"/>
              <w:bottom w:val="nil"/>
              <w:right w:val="nil"/>
            </w:tcBorders>
            <w:vAlign w:val="bottom"/>
          </w:tcPr>
          <w:p w14:paraId="107A9810" w14:textId="2D53026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323,619</w:t>
            </w:r>
          </w:p>
        </w:tc>
      </w:tr>
      <w:tr w:rsidR="001D28F1" w14:paraId="722C68B8" w14:textId="77777777" w:rsidTr="00091368">
        <w:trPr>
          <w:trHeight w:val="284"/>
        </w:trPr>
        <w:tc>
          <w:tcPr>
            <w:tcW w:w="2666" w:type="dxa"/>
            <w:tcBorders>
              <w:top w:val="nil"/>
              <w:left w:val="nil"/>
              <w:bottom w:val="nil"/>
              <w:right w:val="nil"/>
            </w:tcBorders>
            <w:vAlign w:val="bottom"/>
          </w:tcPr>
          <w:p w14:paraId="093904BF"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Prepayments</w:t>
            </w:r>
          </w:p>
        </w:tc>
        <w:tc>
          <w:tcPr>
            <w:tcW w:w="1025" w:type="dxa"/>
            <w:tcBorders>
              <w:top w:val="nil"/>
              <w:left w:val="nil"/>
              <w:bottom w:val="nil"/>
              <w:right w:val="nil"/>
            </w:tcBorders>
            <w:vAlign w:val="bottom"/>
          </w:tcPr>
          <w:p w14:paraId="6B77C7C2" w14:textId="0DFC51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92,045</w:t>
            </w:r>
          </w:p>
        </w:tc>
        <w:tc>
          <w:tcPr>
            <w:tcW w:w="1025" w:type="dxa"/>
            <w:tcBorders>
              <w:top w:val="nil"/>
              <w:left w:val="nil"/>
              <w:bottom w:val="nil"/>
              <w:right w:val="nil"/>
            </w:tcBorders>
            <w:shd w:val="solid" w:color="FFFFFF" w:fill="auto"/>
            <w:vAlign w:val="bottom"/>
          </w:tcPr>
          <w:p w14:paraId="6D375C67" w14:textId="301EB88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89,811</w:t>
            </w:r>
          </w:p>
        </w:tc>
        <w:tc>
          <w:tcPr>
            <w:tcW w:w="1025" w:type="dxa"/>
            <w:tcBorders>
              <w:top w:val="nil"/>
              <w:left w:val="nil"/>
              <w:bottom w:val="nil"/>
              <w:right w:val="nil"/>
            </w:tcBorders>
            <w:vAlign w:val="bottom"/>
          </w:tcPr>
          <w:p w14:paraId="7FE0D03A" w14:textId="0057703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88,998</w:t>
            </w:r>
          </w:p>
        </w:tc>
        <w:tc>
          <w:tcPr>
            <w:tcW w:w="1025" w:type="dxa"/>
            <w:tcBorders>
              <w:top w:val="nil"/>
              <w:left w:val="nil"/>
              <w:bottom w:val="nil"/>
              <w:right w:val="nil"/>
            </w:tcBorders>
            <w:vAlign w:val="bottom"/>
          </w:tcPr>
          <w:p w14:paraId="6EA1482A" w14:textId="1C988A4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75,007</w:t>
            </w:r>
          </w:p>
        </w:tc>
        <w:tc>
          <w:tcPr>
            <w:tcW w:w="1024" w:type="dxa"/>
            <w:tcBorders>
              <w:top w:val="nil"/>
              <w:left w:val="nil"/>
              <w:bottom w:val="nil"/>
              <w:right w:val="nil"/>
            </w:tcBorders>
            <w:vAlign w:val="bottom"/>
          </w:tcPr>
          <w:p w14:paraId="3C5A6047" w14:textId="23B5E6A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100,858</w:t>
            </w:r>
          </w:p>
        </w:tc>
      </w:tr>
      <w:tr w:rsidR="001D28F1" w14:paraId="5FC6548F" w14:textId="77777777" w:rsidTr="00091368">
        <w:trPr>
          <w:trHeight w:val="284"/>
        </w:trPr>
        <w:tc>
          <w:tcPr>
            <w:tcW w:w="2666" w:type="dxa"/>
            <w:tcBorders>
              <w:top w:val="nil"/>
              <w:left w:val="nil"/>
              <w:bottom w:val="nil"/>
              <w:right w:val="nil"/>
            </w:tcBorders>
            <w:vAlign w:val="bottom"/>
          </w:tcPr>
          <w:p w14:paraId="2CBA4E62"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non-financial assets</w:t>
            </w:r>
          </w:p>
        </w:tc>
        <w:tc>
          <w:tcPr>
            <w:tcW w:w="1025" w:type="dxa"/>
            <w:tcBorders>
              <w:top w:val="single" w:sz="2" w:space="0" w:color="000000"/>
              <w:left w:val="nil"/>
              <w:bottom w:val="single" w:sz="2" w:space="0" w:color="000000"/>
              <w:right w:val="nil"/>
            </w:tcBorders>
            <w:vAlign w:val="bottom"/>
          </w:tcPr>
          <w:p w14:paraId="025DE30B" w14:textId="4F80349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1,083,194</w:t>
            </w:r>
          </w:p>
        </w:tc>
        <w:tc>
          <w:tcPr>
            <w:tcW w:w="1025" w:type="dxa"/>
            <w:tcBorders>
              <w:top w:val="single" w:sz="2" w:space="0" w:color="000000"/>
              <w:left w:val="nil"/>
              <w:bottom w:val="single" w:sz="2" w:space="0" w:color="000000"/>
              <w:right w:val="nil"/>
            </w:tcBorders>
            <w:shd w:val="solid" w:color="FFFFFF" w:fill="auto"/>
            <w:vAlign w:val="bottom"/>
          </w:tcPr>
          <w:p w14:paraId="66DBBD83" w14:textId="039030E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1,162,517</w:t>
            </w:r>
          </w:p>
        </w:tc>
        <w:tc>
          <w:tcPr>
            <w:tcW w:w="1025" w:type="dxa"/>
            <w:tcBorders>
              <w:top w:val="single" w:sz="2" w:space="0" w:color="000000"/>
              <w:left w:val="nil"/>
              <w:bottom w:val="single" w:sz="2" w:space="0" w:color="000000"/>
              <w:right w:val="nil"/>
            </w:tcBorders>
            <w:vAlign w:val="bottom"/>
          </w:tcPr>
          <w:p w14:paraId="1702445A" w14:textId="71A73BA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1,055,358</w:t>
            </w:r>
          </w:p>
        </w:tc>
        <w:tc>
          <w:tcPr>
            <w:tcW w:w="1025" w:type="dxa"/>
            <w:tcBorders>
              <w:top w:val="single" w:sz="2" w:space="0" w:color="000000"/>
              <w:left w:val="nil"/>
              <w:bottom w:val="single" w:sz="2" w:space="0" w:color="000000"/>
              <w:right w:val="nil"/>
            </w:tcBorders>
            <w:vAlign w:val="bottom"/>
          </w:tcPr>
          <w:p w14:paraId="4D05018B" w14:textId="1BF23F9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925,806</w:t>
            </w:r>
          </w:p>
        </w:tc>
        <w:tc>
          <w:tcPr>
            <w:tcW w:w="1024" w:type="dxa"/>
            <w:tcBorders>
              <w:top w:val="single" w:sz="2" w:space="0" w:color="000000"/>
              <w:left w:val="nil"/>
              <w:bottom w:val="single" w:sz="2" w:space="0" w:color="000000"/>
              <w:right w:val="nil"/>
            </w:tcBorders>
            <w:vAlign w:val="bottom"/>
          </w:tcPr>
          <w:p w14:paraId="54190AF6" w14:textId="5C2D4FA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821,852</w:t>
            </w:r>
          </w:p>
        </w:tc>
      </w:tr>
      <w:tr w:rsidR="001D28F1" w14:paraId="5470F885" w14:textId="77777777" w:rsidTr="00091368">
        <w:trPr>
          <w:trHeight w:val="284"/>
        </w:trPr>
        <w:tc>
          <w:tcPr>
            <w:tcW w:w="2666" w:type="dxa"/>
            <w:tcBorders>
              <w:top w:val="nil"/>
              <w:left w:val="nil"/>
              <w:bottom w:val="nil"/>
              <w:right w:val="nil"/>
            </w:tcBorders>
            <w:vAlign w:val="bottom"/>
          </w:tcPr>
          <w:p w14:paraId="56A6DFF1"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25" w:type="dxa"/>
            <w:tcBorders>
              <w:top w:val="single" w:sz="2" w:space="0" w:color="000000"/>
              <w:left w:val="nil"/>
              <w:bottom w:val="single" w:sz="2" w:space="0" w:color="000000"/>
              <w:right w:val="nil"/>
            </w:tcBorders>
            <w:vAlign w:val="bottom"/>
          </w:tcPr>
          <w:p w14:paraId="5AEA1344" w14:textId="34D92BF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2,065,284</w:t>
            </w:r>
          </w:p>
        </w:tc>
        <w:tc>
          <w:tcPr>
            <w:tcW w:w="1025" w:type="dxa"/>
            <w:tcBorders>
              <w:top w:val="single" w:sz="2" w:space="0" w:color="000000"/>
              <w:left w:val="nil"/>
              <w:bottom w:val="single" w:sz="2" w:space="0" w:color="000000"/>
              <w:right w:val="nil"/>
            </w:tcBorders>
            <w:shd w:val="solid" w:color="FFFFFF" w:fill="auto"/>
            <w:vAlign w:val="bottom"/>
          </w:tcPr>
          <w:p w14:paraId="60F1F510" w14:textId="745D178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2,145,192</w:t>
            </w:r>
          </w:p>
        </w:tc>
        <w:tc>
          <w:tcPr>
            <w:tcW w:w="1025" w:type="dxa"/>
            <w:tcBorders>
              <w:top w:val="single" w:sz="2" w:space="0" w:color="000000"/>
              <w:left w:val="nil"/>
              <w:bottom w:val="single" w:sz="2" w:space="0" w:color="000000"/>
              <w:right w:val="nil"/>
            </w:tcBorders>
            <w:vAlign w:val="bottom"/>
          </w:tcPr>
          <w:p w14:paraId="3D534D17" w14:textId="76E4E7A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2,026,201</w:t>
            </w:r>
          </w:p>
        </w:tc>
        <w:tc>
          <w:tcPr>
            <w:tcW w:w="1025" w:type="dxa"/>
            <w:tcBorders>
              <w:top w:val="single" w:sz="2" w:space="0" w:color="000000"/>
              <w:left w:val="nil"/>
              <w:bottom w:val="single" w:sz="2" w:space="0" w:color="000000"/>
              <w:right w:val="nil"/>
            </w:tcBorders>
            <w:vAlign w:val="bottom"/>
          </w:tcPr>
          <w:p w14:paraId="3FC142DF" w14:textId="1A33C9E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1,914,431</w:t>
            </w:r>
          </w:p>
        </w:tc>
        <w:tc>
          <w:tcPr>
            <w:tcW w:w="1024" w:type="dxa"/>
            <w:tcBorders>
              <w:top w:val="single" w:sz="2" w:space="0" w:color="000000"/>
              <w:left w:val="nil"/>
              <w:bottom w:val="single" w:sz="2" w:space="0" w:color="000000"/>
              <w:right w:val="nil"/>
            </w:tcBorders>
            <w:vAlign w:val="bottom"/>
          </w:tcPr>
          <w:p w14:paraId="742F44D8" w14:textId="3DFA59A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1,758,136</w:t>
            </w:r>
          </w:p>
        </w:tc>
      </w:tr>
      <w:tr w:rsidR="001D28F1" w14:paraId="2FC48BAA" w14:textId="77777777" w:rsidTr="00091368">
        <w:trPr>
          <w:trHeight w:val="284"/>
        </w:trPr>
        <w:tc>
          <w:tcPr>
            <w:tcW w:w="2666" w:type="dxa"/>
            <w:tcBorders>
              <w:top w:val="nil"/>
              <w:left w:val="nil"/>
              <w:bottom w:val="nil"/>
              <w:right w:val="nil"/>
            </w:tcBorders>
            <w:vAlign w:val="bottom"/>
          </w:tcPr>
          <w:p w14:paraId="0CFAEF72"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25" w:type="dxa"/>
            <w:tcBorders>
              <w:top w:val="nil"/>
              <w:left w:val="nil"/>
              <w:bottom w:val="nil"/>
              <w:right w:val="nil"/>
            </w:tcBorders>
            <w:vAlign w:val="bottom"/>
          </w:tcPr>
          <w:p w14:paraId="11C095D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244075F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57FAC5B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A8106A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52E82AF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00930C96" w14:textId="77777777" w:rsidTr="00091368">
        <w:trPr>
          <w:trHeight w:val="284"/>
        </w:trPr>
        <w:tc>
          <w:tcPr>
            <w:tcW w:w="2666" w:type="dxa"/>
            <w:tcBorders>
              <w:top w:val="nil"/>
              <w:left w:val="nil"/>
              <w:bottom w:val="nil"/>
              <w:right w:val="nil"/>
            </w:tcBorders>
            <w:vAlign w:val="bottom"/>
          </w:tcPr>
          <w:p w14:paraId="222EB501"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25" w:type="dxa"/>
            <w:tcBorders>
              <w:top w:val="nil"/>
              <w:left w:val="nil"/>
              <w:bottom w:val="nil"/>
              <w:right w:val="nil"/>
            </w:tcBorders>
            <w:vAlign w:val="bottom"/>
          </w:tcPr>
          <w:p w14:paraId="74E29C5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3494793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3EFA20A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1CC33D9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091EE06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538CEDCE" w14:textId="77777777" w:rsidTr="00091368">
        <w:trPr>
          <w:trHeight w:val="284"/>
        </w:trPr>
        <w:tc>
          <w:tcPr>
            <w:tcW w:w="2666" w:type="dxa"/>
            <w:tcBorders>
              <w:top w:val="nil"/>
              <w:left w:val="nil"/>
              <w:bottom w:val="nil"/>
              <w:right w:val="nil"/>
            </w:tcBorders>
            <w:vAlign w:val="bottom"/>
          </w:tcPr>
          <w:p w14:paraId="24568912"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1025" w:type="dxa"/>
            <w:tcBorders>
              <w:top w:val="nil"/>
              <w:left w:val="nil"/>
              <w:bottom w:val="nil"/>
              <w:right w:val="nil"/>
            </w:tcBorders>
            <w:vAlign w:val="bottom"/>
          </w:tcPr>
          <w:p w14:paraId="26D54252" w14:textId="6E7D22B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348,743</w:t>
            </w:r>
          </w:p>
        </w:tc>
        <w:tc>
          <w:tcPr>
            <w:tcW w:w="1025" w:type="dxa"/>
            <w:tcBorders>
              <w:top w:val="nil"/>
              <w:left w:val="nil"/>
              <w:bottom w:val="nil"/>
              <w:right w:val="nil"/>
            </w:tcBorders>
            <w:shd w:val="solid" w:color="FFFFFF" w:fill="auto"/>
            <w:vAlign w:val="bottom"/>
          </w:tcPr>
          <w:p w14:paraId="5E5E0D68" w14:textId="78A0BFB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352,860</w:t>
            </w:r>
          </w:p>
        </w:tc>
        <w:tc>
          <w:tcPr>
            <w:tcW w:w="1025" w:type="dxa"/>
            <w:tcBorders>
              <w:top w:val="nil"/>
              <w:left w:val="nil"/>
              <w:bottom w:val="nil"/>
              <w:right w:val="nil"/>
            </w:tcBorders>
            <w:vAlign w:val="bottom"/>
          </w:tcPr>
          <w:p w14:paraId="59352728" w14:textId="47D0628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345,673</w:t>
            </w:r>
          </w:p>
        </w:tc>
        <w:tc>
          <w:tcPr>
            <w:tcW w:w="1025" w:type="dxa"/>
            <w:tcBorders>
              <w:top w:val="nil"/>
              <w:left w:val="nil"/>
              <w:bottom w:val="nil"/>
              <w:right w:val="nil"/>
            </w:tcBorders>
            <w:vAlign w:val="bottom"/>
          </w:tcPr>
          <w:p w14:paraId="672C1FEA" w14:textId="71555D3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338,075</w:t>
            </w:r>
          </w:p>
        </w:tc>
        <w:tc>
          <w:tcPr>
            <w:tcW w:w="1024" w:type="dxa"/>
            <w:tcBorders>
              <w:top w:val="nil"/>
              <w:left w:val="nil"/>
              <w:bottom w:val="nil"/>
              <w:right w:val="nil"/>
            </w:tcBorders>
            <w:vAlign w:val="bottom"/>
          </w:tcPr>
          <w:p w14:paraId="22D153EA" w14:textId="1024424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329,946</w:t>
            </w:r>
          </w:p>
        </w:tc>
      </w:tr>
      <w:tr w:rsidR="001D28F1" w14:paraId="655D0366" w14:textId="77777777" w:rsidTr="00091368">
        <w:trPr>
          <w:trHeight w:val="284"/>
        </w:trPr>
        <w:tc>
          <w:tcPr>
            <w:tcW w:w="2666" w:type="dxa"/>
            <w:tcBorders>
              <w:top w:val="nil"/>
              <w:left w:val="nil"/>
              <w:bottom w:val="nil"/>
              <w:right w:val="nil"/>
            </w:tcBorders>
            <w:vAlign w:val="bottom"/>
          </w:tcPr>
          <w:p w14:paraId="608BE1B5"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Benefits</w:t>
            </w:r>
          </w:p>
        </w:tc>
        <w:tc>
          <w:tcPr>
            <w:tcW w:w="1025" w:type="dxa"/>
            <w:tcBorders>
              <w:top w:val="nil"/>
              <w:left w:val="nil"/>
              <w:bottom w:val="nil"/>
              <w:right w:val="nil"/>
            </w:tcBorders>
            <w:vAlign w:val="bottom"/>
          </w:tcPr>
          <w:p w14:paraId="715ECFD7" w14:textId="6E6C9E5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46,780</w:t>
            </w:r>
          </w:p>
        </w:tc>
        <w:tc>
          <w:tcPr>
            <w:tcW w:w="1025" w:type="dxa"/>
            <w:tcBorders>
              <w:top w:val="nil"/>
              <w:left w:val="nil"/>
              <w:bottom w:val="nil"/>
              <w:right w:val="nil"/>
            </w:tcBorders>
            <w:shd w:val="solid" w:color="FFFFFF" w:fill="auto"/>
            <w:vAlign w:val="bottom"/>
          </w:tcPr>
          <w:p w14:paraId="5D586B4E" w14:textId="7CA7DFB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43,869</w:t>
            </w:r>
          </w:p>
        </w:tc>
        <w:tc>
          <w:tcPr>
            <w:tcW w:w="1025" w:type="dxa"/>
            <w:tcBorders>
              <w:top w:val="nil"/>
              <w:left w:val="nil"/>
              <w:bottom w:val="nil"/>
              <w:right w:val="nil"/>
            </w:tcBorders>
            <w:vAlign w:val="bottom"/>
          </w:tcPr>
          <w:p w14:paraId="24198773" w14:textId="5CD0DE9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42,737</w:t>
            </w:r>
          </w:p>
        </w:tc>
        <w:tc>
          <w:tcPr>
            <w:tcW w:w="1025" w:type="dxa"/>
            <w:tcBorders>
              <w:top w:val="nil"/>
              <w:left w:val="nil"/>
              <w:bottom w:val="nil"/>
              <w:right w:val="nil"/>
            </w:tcBorders>
            <w:vAlign w:val="bottom"/>
          </w:tcPr>
          <w:p w14:paraId="026E00C7" w14:textId="3CC0CA4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58,960</w:t>
            </w:r>
          </w:p>
        </w:tc>
        <w:tc>
          <w:tcPr>
            <w:tcW w:w="1024" w:type="dxa"/>
            <w:tcBorders>
              <w:top w:val="nil"/>
              <w:left w:val="nil"/>
              <w:bottom w:val="nil"/>
              <w:right w:val="nil"/>
            </w:tcBorders>
            <w:vAlign w:val="bottom"/>
          </w:tcPr>
          <w:p w14:paraId="51207608" w14:textId="508756F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45,341</w:t>
            </w:r>
          </w:p>
        </w:tc>
      </w:tr>
      <w:tr w:rsidR="001D28F1" w14:paraId="5E880B44" w14:textId="77777777" w:rsidTr="00091368">
        <w:trPr>
          <w:trHeight w:val="284"/>
        </w:trPr>
        <w:tc>
          <w:tcPr>
            <w:tcW w:w="2666" w:type="dxa"/>
            <w:tcBorders>
              <w:top w:val="nil"/>
              <w:left w:val="nil"/>
              <w:bottom w:val="nil"/>
              <w:right w:val="nil"/>
            </w:tcBorders>
            <w:vAlign w:val="bottom"/>
          </w:tcPr>
          <w:p w14:paraId="3C583F84"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Lease Incentives</w:t>
            </w:r>
          </w:p>
        </w:tc>
        <w:tc>
          <w:tcPr>
            <w:tcW w:w="1025" w:type="dxa"/>
            <w:tcBorders>
              <w:top w:val="nil"/>
              <w:left w:val="nil"/>
              <w:bottom w:val="nil"/>
              <w:right w:val="nil"/>
            </w:tcBorders>
            <w:vAlign w:val="bottom"/>
          </w:tcPr>
          <w:p w14:paraId="20896E2B" w14:textId="1D175DC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40,300</w:t>
            </w:r>
          </w:p>
        </w:tc>
        <w:tc>
          <w:tcPr>
            <w:tcW w:w="1025" w:type="dxa"/>
            <w:tcBorders>
              <w:top w:val="nil"/>
              <w:left w:val="nil"/>
              <w:bottom w:val="nil"/>
              <w:right w:val="nil"/>
            </w:tcBorders>
            <w:shd w:val="solid" w:color="FFFFFF" w:fill="auto"/>
            <w:vAlign w:val="bottom"/>
          </w:tcPr>
          <w:p w14:paraId="53541879" w14:textId="50EC965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36,447</w:t>
            </w:r>
          </w:p>
        </w:tc>
        <w:tc>
          <w:tcPr>
            <w:tcW w:w="1025" w:type="dxa"/>
            <w:tcBorders>
              <w:top w:val="nil"/>
              <w:left w:val="nil"/>
              <w:bottom w:val="nil"/>
              <w:right w:val="nil"/>
            </w:tcBorders>
            <w:vAlign w:val="bottom"/>
          </w:tcPr>
          <w:p w14:paraId="5C3BC447" w14:textId="2922A7D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30,477</w:t>
            </w:r>
          </w:p>
        </w:tc>
        <w:tc>
          <w:tcPr>
            <w:tcW w:w="1025" w:type="dxa"/>
            <w:tcBorders>
              <w:top w:val="nil"/>
              <w:left w:val="nil"/>
              <w:bottom w:val="nil"/>
              <w:right w:val="nil"/>
            </w:tcBorders>
            <w:vAlign w:val="bottom"/>
          </w:tcPr>
          <w:p w14:paraId="7BE5CE54" w14:textId="45DD9E6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25,025</w:t>
            </w:r>
          </w:p>
        </w:tc>
        <w:tc>
          <w:tcPr>
            <w:tcW w:w="1024" w:type="dxa"/>
            <w:tcBorders>
              <w:top w:val="nil"/>
              <w:left w:val="nil"/>
              <w:bottom w:val="nil"/>
              <w:right w:val="nil"/>
            </w:tcBorders>
            <w:vAlign w:val="bottom"/>
          </w:tcPr>
          <w:p w14:paraId="3A2953FE" w14:textId="14EF111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19,671</w:t>
            </w:r>
          </w:p>
        </w:tc>
      </w:tr>
      <w:tr w:rsidR="001D28F1" w14:paraId="5B64218B" w14:textId="77777777" w:rsidTr="00091368">
        <w:trPr>
          <w:trHeight w:val="284"/>
        </w:trPr>
        <w:tc>
          <w:tcPr>
            <w:tcW w:w="2666" w:type="dxa"/>
            <w:tcBorders>
              <w:top w:val="nil"/>
              <w:left w:val="nil"/>
              <w:bottom w:val="nil"/>
              <w:right w:val="nil"/>
            </w:tcBorders>
            <w:vAlign w:val="bottom"/>
          </w:tcPr>
          <w:p w14:paraId="2425214C"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payables</w:t>
            </w:r>
          </w:p>
        </w:tc>
        <w:tc>
          <w:tcPr>
            <w:tcW w:w="1025" w:type="dxa"/>
            <w:tcBorders>
              <w:top w:val="nil"/>
              <w:left w:val="nil"/>
              <w:bottom w:val="nil"/>
              <w:right w:val="nil"/>
            </w:tcBorders>
            <w:vAlign w:val="bottom"/>
          </w:tcPr>
          <w:p w14:paraId="3F7B222C" w14:textId="5EC22CA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4,293</w:t>
            </w:r>
          </w:p>
        </w:tc>
        <w:tc>
          <w:tcPr>
            <w:tcW w:w="1025" w:type="dxa"/>
            <w:tcBorders>
              <w:top w:val="nil"/>
              <w:left w:val="nil"/>
              <w:bottom w:val="nil"/>
              <w:right w:val="nil"/>
            </w:tcBorders>
            <w:shd w:val="solid" w:color="FFFFFF" w:fill="auto"/>
            <w:vAlign w:val="bottom"/>
          </w:tcPr>
          <w:p w14:paraId="71DAC959" w14:textId="38CE7AA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4,016</w:t>
            </w:r>
          </w:p>
        </w:tc>
        <w:tc>
          <w:tcPr>
            <w:tcW w:w="1025" w:type="dxa"/>
            <w:tcBorders>
              <w:top w:val="nil"/>
              <w:left w:val="nil"/>
              <w:bottom w:val="nil"/>
              <w:right w:val="nil"/>
            </w:tcBorders>
            <w:vAlign w:val="bottom"/>
          </w:tcPr>
          <w:p w14:paraId="716B5397" w14:textId="5C6F6C6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4,016</w:t>
            </w:r>
          </w:p>
        </w:tc>
        <w:tc>
          <w:tcPr>
            <w:tcW w:w="1025" w:type="dxa"/>
            <w:tcBorders>
              <w:top w:val="nil"/>
              <w:left w:val="nil"/>
              <w:bottom w:val="nil"/>
              <w:right w:val="nil"/>
            </w:tcBorders>
            <w:vAlign w:val="bottom"/>
          </w:tcPr>
          <w:p w14:paraId="3D72B63A" w14:textId="7A95C42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4,016</w:t>
            </w:r>
          </w:p>
        </w:tc>
        <w:tc>
          <w:tcPr>
            <w:tcW w:w="1024" w:type="dxa"/>
            <w:tcBorders>
              <w:top w:val="nil"/>
              <w:left w:val="nil"/>
              <w:bottom w:val="nil"/>
              <w:right w:val="nil"/>
            </w:tcBorders>
            <w:vAlign w:val="bottom"/>
          </w:tcPr>
          <w:p w14:paraId="74C597F9" w14:textId="4234C63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4,016</w:t>
            </w:r>
          </w:p>
        </w:tc>
      </w:tr>
      <w:tr w:rsidR="001D28F1" w14:paraId="12DCB8CE" w14:textId="77777777" w:rsidTr="00091368">
        <w:trPr>
          <w:trHeight w:val="284"/>
        </w:trPr>
        <w:tc>
          <w:tcPr>
            <w:tcW w:w="2666" w:type="dxa"/>
            <w:tcBorders>
              <w:top w:val="nil"/>
              <w:left w:val="nil"/>
              <w:bottom w:val="nil"/>
              <w:right w:val="nil"/>
            </w:tcBorders>
            <w:vAlign w:val="bottom"/>
          </w:tcPr>
          <w:p w14:paraId="2B67B587"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payables</w:t>
            </w:r>
          </w:p>
        </w:tc>
        <w:tc>
          <w:tcPr>
            <w:tcW w:w="1025" w:type="dxa"/>
            <w:tcBorders>
              <w:top w:val="single" w:sz="2" w:space="0" w:color="000000"/>
              <w:left w:val="nil"/>
              <w:bottom w:val="single" w:sz="2" w:space="0" w:color="000000"/>
              <w:right w:val="nil"/>
            </w:tcBorders>
            <w:vAlign w:val="bottom"/>
          </w:tcPr>
          <w:p w14:paraId="44ABC253" w14:textId="02E5AC3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440,116</w:t>
            </w:r>
          </w:p>
        </w:tc>
        <w:tc>
          <w:tcPr>
            <w:tcW w:w="1025" w:type="dxa"/>
            <w:tcBorders>
              <w:top w:val="single" w:sz="2" w:space="0" w:color="000000"/>
              <w:left w:val="nil"/>
              <w:bottom w:val="single" w:sz="2" w:space="0" w:color="000000"/>
              <w:right w:val="nil"/>
            </w:tcBorders>
            <w:shd w:val="solid" w:color="FFFFFF" w:fill="auto"/>
            <w:vAlign w:val="bottom"/>
          </w:tcPr>
          <w:p w14:paraId="0C4AD288" w14:textId="5E1E941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437,192</w:t>
            </w:r>
          </w:p>
        </w:tc>
        <w:tc>
          <w:tcPr>
            <w:tcW w:w="1025" w:type="dxa"/>
            <w:tcBorders>
              <w:top w:val="single" w:sz="2" w:space="0" w:color="000000"/>
              <w:left w:val="nil"/>
              <w:bottom w:val="single" w:sz="2" w:space="0" w:color="000000"/>
              <w:right w:val="nil"/>
            </w:tcBorders>
            <w:vAlign w:val="bottom"/>
          </w:tcPr>
          <w:p w14:paraId="2D7B5FDC" w14:textId="37CF379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422,903</w:t>
            </w:r>
          </w:p>
        </w:tc>
        <w:tc>
          <w:tcPr>
            <w:tcW w:w="1025" w:type="dxa"/>
            <w:tcBorders>
              <w:top w:val="single" w:sz="2" w:space="0" w:color="000000"/>
              <w:left w:val="nil"/>
              <w:bottom w:val="single" w:sz="2" w:space="0" w:color="000000"/>
              <w:right w:val="nil"/>
            </w:tcBorders>
            <w:vAlign w:val="bottom"/>
          </w:tcPr>
          <w:p w14:paraId="71193417" w14:textId="2D744BA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426,076</w:t>
            </w:r>
          </w:p>
        </w:tc>
        <w:tc>
          <w:tcPr>
            <w:tcW w:w="1024" w:type="dxa"/>
            <w:tcBorders>
              <w:top w:val="single" w:sz="2" w:space="0" w:color="000000"/>
              <w:left w:val="nil"/>
              <w:bottom w:val="single" w:sz="2" w:space="0" w:color="000000"/>
              <w:right w:val="nil"/>
            </w:tcBorders>
            <w:vAlign w:val="bottom"/>
          </w:tcPr>
          <w:p w14:paraId="6EF046E5" w14:textId="0D39449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398,974</w:t>
            </w:r>
          </w:p>
        </w:tc>
      </w:tr>
      <w:tr w:rsidR="001D28F1" w14:paraId="03E014B6" w14:textId="77777777" w:rsidTr="00091368">
        <w:trPr>
          <w:trHeight w:val="284"/>
        </w:trPr>
        <w:tc>
          <w:tcPr>
            <w:tcW w:w="2666" w:type="dxa"/>
            <w:tcBorders>
              <w:top w:val="nil"/>
              <w:left w:val="nil"/>
              <w:bottom w:val="nil"/>
              <w:right w:val="nil"/>
            </w:tcBorders>
            <w:vAlign w:val="bottom"/>
          </w:tcPr>
          <w:p w14:paraId="38AA62D2"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25" w:type="dxa"/>
            <w:tcBorders>
              <w:top w:val="nil"/>
              <w:left w:val="nil"/>
              <w:bottom w:val="nil"/>
              <w:right w:val="nil"/>
            </w:tcBorders>
            <w:vAlign w:val="bottom"/>
          </w:tcPr>
          <w:p w14:paraId="7B9DDDA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724DB89E"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2AB07AF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F6A090E"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31EA483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3CABB29B" w14:textId="77777777" w:rsidTr="00091368">
        <w:trPr>
          <w:trHeight w:val="284"/>
        </w:trPr>
        <w:tc>
          <w:tcPr>
            <w:tcW w:w="2666" w:type="dxa"/>
            <w:tcBorders>
              <w:top w:val="nil"/>
              <w:left w:val="nil"/>
              <w:bottom w:val="nil"/>
              <w:right w:val="nil"/>
            </w:tcBorders>
            <w:vAlign w:val="bottom"/>
          </w:tcPr>
          <w:p w14:paraId="4687313B"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 provisions</w:t>
            </w:r>
          </w:p>
        </w:tc>
        <w:tc>
          <w:tcPr>
            <w:tcW w:w="1025" w:type="dxa"/>
            <w:tcBorders>
              <w:top w:val="nil"/>
              <w:left w:val="nil"/>
              <w:bottom w:val="nil"/>
              <w:right w:val="nil"/>
            </w:tcBorders>
            <w:vAlign w:val="bottom"/>
          </w:tcPr>
          <w:p w14:paraId="4B78773B" w14:textId="7C5C654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846,240</w:t>
            </w:r>
          </w:p>
        </w:tc>
        <w:tc>
          <w:tcPr>
            <w:tcW w:w="1025" w:type="dxa"/>
            <w:tcBorders>
              <w:top w:val="nil"/>
              <w:left w:val="nil"/>
              <w:bottom w:val="nil"/>
              <w:right w:val="nil"/>
            </w:tcBorders>
            <w:shd w:val="solid" w:color="FFFFFF" w:fill="auto"/>
            <w:vAlign w:val="bottom"/>
          </w:tcPr>
          <w:p w14:paraId="6782E142" w14:textId="3F75C9D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847,025</w:t>
            </w:r>
          </w:p>
        </w:tc>
        <w:tc>
          <w:tcPr>
            <w:tcW w:w="1025" w:type="dxa"/>
            <w:tcBorders>
              <w:top w:val="nil"/>
              <w:left w:val="nil"/>
              <w:bottom w:val="nil"/>
              <w:right w:val="nil"/>
            </w:tcBorders>
            <w:vAlign w:val="bottom"/>
          </w:tcPr>
          <w:p w14:paraId="23087E1D" w14:textId="0DBB9D3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848,169</w:t>
            </w:r>
          </w:p>
        </w:tc>
        <w:tc>
          <w:tcPr>
            <w:tcW w:w="1025" w:type="dxa"/>
            <w:tcBorders>
              <w:top w:val="nil"/>
              <w:left w:val="nil"/>
              <w:bottom w:val="nil"/>
              <w:right w:val="nil"/>
            </w:tcBorders>
            <w:vAlign w:val="bottom"/>
          </w:tcPr>
          <w:p w14:paraId="17DAEFE9" w14:textId="676C9B4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848,278</w:t>
            </w:r>
          </w:p>
        </w:tc>
        <w:tc>
          <w:tcPr>
            <w:tcW w:w="1024" w:type="dxa"/>
            <w:tcBorders>
              <w:top w:val="nil"/>
              <w:left w:val="nil"/>
              <w:bottom w:val="nil"/>
              <w:right w:val="nil"/>
            </w:tcBorders>
            <w:vAlign w:val="bottom"/>
          </w:tcPr>
          <w:p w14:paraId="45327B29" w14:textId="10ADC0D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848,370</w:t>
            </w:r>
          </w:p>
        </w:tc>
      </w:tr>
      <w:tr w:rsidR="001D28F1" w14:paraId="0454C028" w14:textId="77777777" w:rsidTr="00091368">
        <w:trPr>
          <w:trHeight w:val="284"/>
        </w:trPr>
        <w:tc>
          <w:tcPr>
            <w:tcW w:w="2666" w:type="dxa"/>
            <w:tcBorders>
              <w:top w:val="nil"/>
              <w:left w:val="nil"/>
              <w:bottom w:val="nil"/>
              <w:right w:val="nil"/>
            </w:tcBorders>
            <w:vAlign w:val="bottom"/>
          </w:tcPr>
          <w:p w14:paraId="21EFAE91"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 provisions</w:t>
            </w:r>
          </w:p>
        </w:tc>
        <w:tc>
          <w:tcPr>
            <w:tcW w:w="1025" w:type="dxa"/>
            <w:tcBorders>
              <w:top w:val="nil"/>
              <w:left w:val="nil"/>
              <w:bottom w:val="nil"/>
              <w:right w:val="nil"/>
            </w:tcBorders>
            <w:vAlign w:val="bottom"/>
          </w:tcPr>
          <w:p w14:paraId="0308A461" w14:textId="5FE0E2C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27,310</w:t>
            </w:r>
          </w:p>
        </w:tc>
        <w:tc>
          <w:tcPr>
            <w:tcW w:w="1025" w:type="dxa"/>
            <w:tcBorders>
              <w:top w:val="nil"/>
              <w:left w:val="nil"/>
              <w:bottom w:val="nil"/>
              <w:right w:val="nil"/>
            </w:tcBorders>
            <w:shd w:val="solid" w:color="FFFFFF" w:fill="auto"/>
            <w:vAlign w:val="bottom"/>
          </w:tcPr>
          <w:p w14:paraId="7D96DD73" w14:textId="710BFA1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27,800</w:t>
            </w:r>
          </w:p>
        </w:tc>
        <w:tc>
          <w:tcPr>
            <w:tcW w:w="1025" w:type="dxa"/>
            <w:tcBorders>
              <w:top w:val="nil"/>
              <w:left w:val="nil"/>
              <w:bottom w:val="nil"/>
              <w:right w:val="nil"/>
            </w:tcBorders>
            <w:vAlign w:val="bottom"/>
          </w:tcPr>
          <w:p w14:paraId="1FBA782C" w14:textId="1AE4E62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28,300</w:t>
            </w:r>
          </w:p>
        </w:tc>
        <w:tc>
          <w:tcPr>
            <w:tcW w:w="1025" w:type="dxa"/>
            <w:tcBorders>
              <w:top w:val="nil"/>
              <w:left w:val="nil"/>
              <w:bottom w:val="nil"/>
              <w:right w:val="nil"/>
            </w:tcBorders>
            <w:vAlign w:val="bottom"/>
          </w:tcPr>
          <w:p w14:paraId="4FA0F00C" w14:textId="2DB8839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28,809</w:t>
            </w:r>
          </w:p>
        </w:tc>
        <w:tc>
          <w:tcPr>
            <w:tcW w:w="1024" w:type="dxa"/>
            <w:tcBorders>
              <w:top w:val="nil"/>
              <w:left w:val="nil"/>
              <w:bottom w:val="nil"/>
              <w:right w:val="nil"/>
            </w:tcBorders>
            <w:vAlign w:val="bottom"/>
          </w:tcPr>
          <w:p w14:paraId="6C25E1CF" w14:textId="07C713B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29,329</w:t>
            </w:r>
          </w:p>
        </w:tc>
      </w:tr>
      <w:tr w:rsidR="001D28F1" w14:paraId="41ECB598" w14:textId="77777777" w:rsidTr="00091368">
        <w:trPr>
          <w:trHeight w:val="284"/>
        </w:trPr>
        <w:tc>
          <w:tcPr>
            <w:tcW w:w="2666" w:type="dxa"/>
            <w:tcBorders>
              <w:top w:val="nil"/>
              <w:left w:val="nil"/>
              <w:bottom w:val="nil"/>
              <w:right w:val="nil"/>
            </w:tcBorders>
            <w:vAlign w:val="bottom"/>
          </w:tcPr>
          <w:p w14:paraId="425C7F0B"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provisions</w:t>
            </w:r>
          </w:p>
        </w:tc>
        <w:tc>
          <w:tcPr>
            <w:tcW w:w="1025" w:type="dxa"/>
            <w:tcBorders>
              <w:top w:val="single" w:sz="2" w:space="0" w:color="000000"/>
              <w:left w:val="nil"/>
              <w:bottom w:val="single" w:sz="2" w:space="0" w:color="000000"/>
              <w:right w:val="nil"/>
            </w:tcBorders>
            <w:vAlign w:val="bottom"/>
          </w:tcPr>
          <w:p w14:paraId="7182B1E5" w14:textId="38C8B00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873,550</w:t>
            </w:r>
          </w:p>
        </w:tc>
        <w:tc>
          <w:tcPr>
            <w:tcW w:w="1025" w:type="dxa"/>
            <w:tcBorders>
              <w:top w:val="single" w:sz="2" w:space="0" w:color="000000"/>
              <w:left w:val="nil"/>
              <w:bottom w:val="single" w:sz="2" w:space="0" w:color="000000"/>
              <w:right w:val="nil"/>
            </w:tcBorders>
            <w:shd w:val="solid" w:color="FFFFFF" w:fill="auto"/>
            <w:vAlign w:val="bottom"/>
          </w:tcPr>
          <w:p w14:paraId="3DEF836C" w14:textId="30CD58D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874,825</w:t>
            </w:r>
          </w:p>
        </w:tc>
        <w:tc>
          <w:tcPr>
            <w:tcW w:w="1025" w:type="dxa"/>
            <w:tcBorders>
              <w:top w:val="single" w:sz="2" w:space="0" w:color="000000"/>
              <w:left w:val="nil"/>
              <w:bottom w:val="single" w:sz="2" w:space="0" w:color="000000"/>
              <w:right w:val="nil"/>
            </w:tcBorders>
            <w:vAlign w:val="bottom"/>
          </w:tcPr>
          <w:p w14:paraId="289188FF" w14:textId="66B50EA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876,469</w:t>
            </w:r>
          </w:p>
        </w:tc>
        <w:tc>
          <w:tcPr>
            <w:tcW w:w="1025" w:type="dxa"/>
            <w:tcBorders>
              <w:top w:val="single" w:sz="2" w:space="0" w:color="000000"/>
              <w:left w:val="nil"/>
              <w:bottom w:val="single" w:sz="2" w:space="0" w:color="000000"/>
              <w:right w:val="nil"/>
            </w:tcBorders>
            <w:vAlign w:val="bottom"/>
          </w:tcPr>
          <w:p w14:paraId="72417267" w14:textId="1CFC9D6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877,087</w:t>
            </w:r>
          </w:p>
        </w:tc>
        <w:tc>
          <w:tcPr>
            <w:tcW w:w="1024" w:type="dxa"/>
            <w:tcBorders>
              <w:top w:val="single" w:sz="2" w:space="0" w:color="000000"/>
              <w:left w:val="nil"/>
              <w:bottom w:val="single" w:sz="2" w:space="0" w:color="000000"/>
              <w:right w:val="nil"/>
            </w:tcBorders>
            <w:vAlign w:val="bottom"/>
          </w:tcPr>
          <w:p w14:paraId="53CEDC77" w14:textId="3993DEA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877,699</w:t>
            </w:r>
          </w:p>
        </w:tc>
      </w:tr>
      <w:tr w:rsidR="001D28F1" w14:paraId="7CE092A8" w14:textId="77777777" w:rsidTr="00091368">
        <w:trPr>
          <w:trHeight w:val="284"/>
        </w:trPr>
        <w:tc>
          <w:tcPr>
            <w:tcW w:w="2666" w:type="dxa"/>
            <w:tcBorders>
              <w:top w:val="nil"/>
              <w:left w:val="nil"/>
              <w:bottom w:val="nil"/>
              <w:right w:val="nil"/>
            </w:tcBorders>
            <w:vAlign w:val="bottom"/>
          </w:tcPr>
          <w:p w14:paraId="30FF656E"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25" w:type="dxa"/>
            <w:tcBorders>
              <w:top w:val="single" w:sz="2" w:space="0" w:color="000000"/>
              <w:left w:val="nil"/>
              <w:bottom w:val="single" w:sz="2" w:space="0" w:color="000000"/>
              <w:right w:val="nil"/>
            </w:tcBorders>
            <w:vAlign w:val="bottom"/>
          </w:tcPr>
          <w:p w14:paraId="50E3054D" w14:textId="22E19B0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1,313,666</w:t>
            </w:r>
          </w:p>
        </w:tc>
        <w:tc>
          <w:tcPr>
            <w:tcW w:w="1025" w:type="dxa"/>
            <w:tcBorders>
              <w:top w:val="single" w:sz="2" w:space="0" w:color="000000"/>
              <w:left w:val="nil"/>
              <w:bottom w:val="single" w:sz="2" w:space="0" w:color="000000"/>
              <w:right w:val="nil"/>
            </w:tcBorders>
            <w:shd w:val="solid" w:color="FFFFFF" w:fill="auto"/>
            <w:vAlign w:val="bottom"/>
          </w:tcPr>
          <w:p w14:paraId="304F3ABB" w14:textId="482EE93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1,312,017</w:t>
            </w:r>
          </w:p>
        </w:tc>
        <w:tc>
          <w:tcPr>
            <w:tcW w:w="1025" w:type="dxa"/>
            <w:tcBorders>
              <w:top w:val="single" w:sz="2" w:space="0" w:color="000000"/>
              <w:left w:val="nil"/>
              <w:bottom w:val="single" w:sz="2" w:space="0" w:color="000000"/>
              <w:right w:val="nil"/>
            </w:tcBorders>
            <w:vAlign w:val="bottom"/>
          </w:tcPr>
          <w:p w14:paraId="6A8CF704" w14:textId="688083B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1,299,372</w:t>
            </w:r>
          </w:p>
        </w:tc>
        <w:tc>
          <w:tcPr>
            <w:tcW w:w="1025" w:type="dxa"/>
            <w:tcBorders>
              <w:top w:val="single" w:sz="2" w:space="0" w:color="000000"/>
              <w:left w:val="nil"/>
              <w:bottom w:val="single" w:sz="2" w:space="0" w:color="000000"/>
              <w:right w:val="nil"/>
            </w:tcBorders>
            <w:vAlign w:val="bottom"/>
          </w:tcPr>
          <w:p w14:paraId="3CED418D" w14:textId="08F9F1F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1,303,163</w:t>
            </w:r>
          </w:p>
        </w:tc>
        <w:tc>
          <w:tcPr>
            <w:tcW w:w="1024" w:type="dxa"/>
            <w:tcBorders>
              <w:top w:val="single" w:sz="2" w:space="0" w:color="000000"/>
              <w:left w:val="nil"/>
              <w:bottom w:val="single" w:sz="2" w:space="0" w:color="000000"/>
              <w:right w:val="nil"/>
            </w:tcBorders>
            <w:vAlign w:val="bottom"/>
          </w:tcPr>
          <w:p w14:paraId="74F883AE" w14:textId="18BECD8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1,276,673</w:t>
            </w:r>
          </w:p>
        </w:tc>
      </w:tr>
      <w:tr w:rsidR="001D28F1" w14:paraId="6A4367DC" w14:textId="77777777" w:rsidTr="00091368">
        <w:trPr>
          <w:trHeight w:val="284"/>
        </w:trPr>
        <w:tc>
          <w:tcPr>
            <w:tcW w:w="2666" w:type="dxa"/>
            <w:tcBorders>
              <w:top w:val="nil"/>
              <w:left w:val="nil"/>
              <w:bottom w:val="nil"/>
              <w:right w:val="nil"/>
            </w:tcBorders>
            <w:vAlign w:val="bottom"/>
          </w:tcPr>
          <w:p w14:paraId="4E673F5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w:t>
            </w:r>
          </w:p>
        </w:tc>
        <w:tc>
          <w:tcPr>
            <w:tcW w:w="1025" w:type="dxa"/>
            <w:tcBorders>
              <w:top w:val="nil"/>
              <w:left w:val="nil"/>
              <w:bottom w:val="single" w:sz="2" w:space="0" w:color="000000"/>
              <w:right w:val="nil"/>
            </w:tcBorders>
            <w:vAlign w:val="bottom"/>
          </w:tcPr>
          <w:p w14:paraId="69F53C93" w14:textId="51B7740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751,618</w:t>
            </w:r>
          </w:p>
        </w:tc>
        <w:tc>
          <w:tcPr>
            <w:tcW w:w="1025" w:type="dxa"/>
            <w:tcBorders>
              <w:top w:val="nil"/>
              <w:left w:val="nil"/>
              <w:bottom w:val="single" w:sz="2" w:space="0" w:color="000000"/>
              <w:right w:val="nil"/>
            </w:tcBorders>
            <w:shd w:val="solid" w:color="FFFFFF" w:fill="auto"/>
            <w:vAlign w:val="bottom"/>
          </w:tcPr>
          <w:p w14:paraId="0021C30D" w14:textId="795298A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833,175</w:t>
            </w:r>
          </w:p>
        </w:tc>
        <w:tc>
          <w:tcPr>
            <w:tcW w:w="1025" w:type="dxa"/>
            <w:tcBorders>
              <w:top w:val="nil"/>
              <w:left w:val="nil"/>
              <w:bottom w:val="single" w:sz="2" w:space="0" w:color="000000"/>
              <w:right w:val="nil"/>
            </w:tcBorders>
            <w:vAlign w:val="bottom"/>
          </w:tcPr>
          <w:p w14:paraId="2A446F90" w14:textId="01D949F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726,829</w:t>
            </w:r>
          </w:p>
        </w:tc>
        <w:tc>
          <w:tcPr>
            <w:tcW w:w="1025" w:type="dxa"/>
            <w:tcBorders>
              <w:top w:val="nil"/>
              <w:left w:val="nil"/>
              <w:bottom w:val="single" w:sz="2" w:space="0" w:color="000000"/>
              <w:right w:val="nil"/>
            </w:tcBorders>
            <w:vAlign w:val="bottom"/>
          </w:tcPr>
          <w:p w14:paraId="1E78B6BE" w14:textId="6366DE9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611,268</w:t>
            </w:r>
          </w:p>
        </w:tc>
        <w:tc>
          <w:tcPr>
            <w:tcW w:w="1024" w:type="dxa"/>
            <w:tcBorders>
              <w:top w:val="nil"/>
              <w:left w:val="nil"/>
              <w:bottom w:val="single" w:sz="2" w:space="0" w:color="000000"/>
              <w:right w:val="nil"/>
            </w:tcBorders>
            <w:vAlign w:val="bottom"/>
          </w:tcPr>
          <w:p w14:paraId="18074735" w14:textId="3CCAC3C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481,463</w:t>
            </w:r>
          </w:p>
        </w:tc>
      </w:tr>
      <w:tr w:rsidR="001D28F1" w14:paraId="68051FD1" w14:textId="77777777" w:rsidTr="00091368">
        <w:trPr>
          <w:trHeight w:val="284"/>
        </w:trPr>
        <w:tc>
          <w:tcPr>
            <w:tcW w:w="2666" w:type="dxa"/>
            <w:tcBorders>
              <w:top w:val="nil"/>
              <w:left w:val="nil"/>
              <w:bottom w:val="nil"/>
              <w:right w:val="nil"/>
            </w:tcBorders>
            <w:vAlign w:val="bottom"/>
          </w:tcPr>
          <w:p w14:paraId="36F4582F"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EQUITY*</w:t>
            </w:r>
          </w:p>
        </w:tc>
        <w:tc>
          <w:tcPr>
            <w:tcW w:w="1025" w:type="dxa"/>
            <w:tcBorders>
              <w:top w:val="nil"/>
              <w:left w:val="nil"/>
              <w:bottom w:val="nil"/>
              <w:right w:val="nil"/>
            </w:tcBorders>
            <w:vAlign w:val="bottom"/>
          </w:tcPr>
          <w:p w14:paraId="56E7E72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199C9CF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283E6D9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7E0047F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6BD5114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24D35E96" w14:textId="77777777" w:rsidTr="00091368">
        <w:trPr>
          <w:trHeight w:val="284"/>
        </w:trPr>
        <w:tc>
          <w:tcPr>
            <w:tcW w:w="2666" w:type="dxa"/>
            <w:tcBorders>
              <w:top w:val="nil"/>
              <w:left w:val="nil"/>
              <w:bottom w:val="nil"/>
              <w:right w:val="nil"/>
            </w:tcBorders>
            <w:vAlign w:val="bottom"/>
          </w:tcPr>
          <w:p w14:paraId="27A29056"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Parent entity interest</w:t>
            </w:r>
          </w:p>
        </w:tc>
        <w:tc>
          <w:tcPr>
            <w:tcW w:w="1025" w:type="dxa"/>
            <w:tcBorders>
              <w:top w:val="nil"/>
              <w:left w:val="nil"/>
              <w:bottom w:val="nil"/>
              <w:right w:val="nil"/>
            </w:tcBorders>
            <w:vAlign w:val="bottom"/>
          </w:tcPr>
          <w:p w14:paraId="2287ECF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shd w:val="solid" w:color="FFFFFF" w:fill="auto"/>
            <w:vAlign w:val="bottom"/>
          </w:tcPr>
          <w:p w14:paraId="539987C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43FAE04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5" w:type="dxa"/>
            <w:tcBorders>
              <w:top w:val="nil"/>
              <w:left w:val="nil"/>
              <w:bottom w:val="nil"/>
              <w:right w:val="nil"/>
            </w:tcBorders>
            <w:vAlign w:val="bottom"/>
          </w:tcPr>
          <w:p w14:paraId="0A7A7E0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24" w:type="dxa"/>
            <w:tcBorders>
              <w:top w:val="nil"/>
              <w:left w:val="nil"/>
              <w:bottom w:val="nil"/>
              <w:right w:val="nil"/>
            </w:tcBorders>
            <w:vAlign w:val="bottom"/>
          </w:tcPr>
          <w:p w14:paraId="1841868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559B8E27" w14:textId="77777777" w:rsidTr="00091368">
        <w:trPr>
          <w:trHeight w:val="284"/>
        </w:trPr>
        <w:tc>
          <w:tcPr>
            <w:tcW w:w="2666" w:type="dxa"/>
            <w:tcBorders>
              <w:top w:val="nil"/>
              <w:left w:val="nil"/>
              <w:bottom w:val="nil"/>
              <w:right w:val="nil"/>
            </w:tcBorders>
            <w:vAlign w:val="bottom"/>
          </w:tcPr>
          <w:p w14:paraId="5BE05D08"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1025" w:type="dxa"/>
            <w:tcBorders>
              <w:top w:val="nil"/>
              <w:left w:val="nil"/>
              <w:bottom w:val="nil"/>
              <w:right w:val="nil"/>
            </w:tcBorders>
            <w:vAlign w:val="bottom"/>
          </w:tcPr>
          <w:p w14:paraId="495DF31E" w14:textId="05A3F69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1,979,491</w:t>
            </w:r>
          </w:p>
        </w:tc>
        <w:tc>
          <w:tcPr>
            <w:tcW w:w="1025" w:type="dxa"/>
            <w:tcBorders>
              <w:top w:val="nil"/>
              <w:left w:val="nil"/>
              <w:bottom w:val="nil"/>
              <w:right w:val="nil"/>
            </w:tcBorders>
            <w:shd w:val="solid" w:color="FFFFFF" w:fill="auto"/>
            <w:vAlign w:val="bottom"/>
          </w:tcPr>
          <w:p w14:paraId="34449F5D" w14:textId="6518B9B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2,330,570</w:t>
            </w:r>
          </w:p>
        </w:tc>
        <w:tc>
          <w:tcPr>
            <w:tcW w:w="1025" w:type="dxa"/>
            <w:tcBorders>
              <w:top w:val="nil"/>
              <w:left w:val="nil"/>
              <w:bottom w:val="nil"/>
              <w:right w:val="nil"/>
            </w:tcBorders>
            <w:vAlign w:val="bottom"/>
          </w:tcPr>
          <w:p w14:paraId="47A287FA" w14:textId="73A5FB1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2,527,886</w:t>
            </w:r>
          </w:p>
        </w:tc>
        <w:tc>
          <w:tcPr>
            <w:tcW w:w="1025" w:type="dxa"/>
            <w:tcBorders>
              <w:top w:val="nil"/>
              <w:left w:val="nil"/>
              <w:bottom w:val="nil"/>
              <w:right w:val="nil"/>
            </w:tcBorders>
            <w:vAlign w:val="bottom"/>
          </w:tcPr>
          <w:p w14:paraId="41476FD1" w14:textId="0E2437C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2,716,684</w:t>
            </w:r>
          </w:p>
        </w:tc>
        <w:tc>
          <w:tcPr>
            <w:tcW w:w="1024" w:type="dxa"/>
            <w:tcBorders>
              <w:top w:val="nil"/>
              <w:left w:val="nil"/>
              <w:bottom w:val="nil"/>
              <w:right w:val="nil"/>
            </w:tcBorders>
            <w:vAlign w:val="bottom"/>
          </w:tcPr>
          <w:p w14:paraId="6C997146" w14:textId="7F998AC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2,903,255</w:t>
            </w:r>
          </w:p>
        </w:tc>
      </w:tr>
      <w:tr w:rsidR="001D28F1" w14:paraId="6084CA63" w14:textId="77777777" w:rsidTr="00091368">
        <w:trPr>
          <w:trHeight w:val="284"/>
        </w:trPr>
        <w:tc>
          <w:tcPr>
            <w:tcW w:w="2666" w:type="dxa"/>
            <w:tcBorders>
              <w:top w:val="nil"/>
              <w:left w:val="nil"/>
              <w:bottom w:val="nil"/>
              <w:right w:val="nil"/>
            </w:tcBorders>
            <w:vAlign w:val="bottom"/>
          </w:tcPr>
          <w:p w14:paraId="4BA95498"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Reserves</w:t>
            </w:r>
          </w:p>
        </w:tc>
        <w:tc>
          <w:tcPr>
            <w:tcW w:w="1025" w:type="dxa"/>
            <w:tcBorders>
              <w:top w:val="nil"/>
              <w:left w:val="nil"/>
              <w:bottom w:val="nil"/>
              <w:right w:val="nil"/>
            </w:tcBorders>
            <w:vAlign w:val="bottom"/>
          </w:tcPr>
          <w:p w14:paraId="3A1F30AC" w14:textId="7FEFF34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128,654</w:t>
            </w:r>
          </w:p>
        </w:tc>
        <w:tc>
          <w:tcPr>
            <w:tcW w:w="1025" w:type="dxa"/>
            <w:tcBorders>
              <w:top w:val="nil"/>
              <w:left w:val="nil"/>
              <w:bottom w:val="nil"/>
              <w:right w:val="nil"/>
            </w:tcBorders>
            <w:shd w:val="solid" w:color="FFFFFF" w:fill="auto"/>
            <w:vAlign w:val="bottom"/>
          </w:tcPr>
          <w:p w14:paraId="599B0E13" w14:textId="0CF0E6B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128,654</w:t>
            </w:r>
          </w:p>
        </w:tc>
        <w:tc>
          <w:tcPr>
            <w:tcW w:w="1025" w:type="dxa"/>
            <w:tcBorders>
              <w:top w:val="nil"/>
              <w:left w:val="nil"/>
              <w:bottom w:val="nil"/>
              <w:right w:val="nil"/>
            </w:tcBorders>
            <w:vAlign w:val="bottom"/>
          </w:tcPr>
          <w:p w14:paraId="2C77D5B5" w14:textId="0C008E1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128,654</w:t>
            </w:r>
          </w:p>
        </w:tc>
        <w:tc>
          <w:tcPr>
            <w:tcW w:w="1025" w:type="dxa"/>
            <w:tcBorders>
              <w:top w:val="nil"/>
              <w:left w:val="nil"/>
              <w:bottom w:val="nil"/>
              <w:right w:val="nil"/>
            </w:tcBorders>
            <w:vAlign w:val="bottom"/>
          </w:tcPr>
          <w:p w14:paraId="0C4E3C53" w14:textId="6B1B22A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128,654</w:t>
            </w:r>
          </w:p>
        </w:tc>
        <w:tc>
          <w:tcPr>
            <w:tcW w:w="1024" w:type="dxa"/>
            <w:tcBorders>
              <w:top w:val="nil"/>
              <w:left w:val="nil"/>
              <w:bottom w:val="nil"/>
              <w:right w:val="nil"/>
            </w:tcBorders>
            <w:vAlign w:val="bottom"/>
          </w:tcPr>
          <w:p w14:paraId="306CFF24" w14:textId="041219F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128,654</w:t>
            </w:r>
          </w:p>
        </w:tc>
      </w:tr>
      <w:tr w:rsidR="001D28F1" w14:paraId="4DD420D4" w14:textId="77777777" w:rsidTr="00091368">
        <w:trPr>
          <w:trHeight w:val="284"/>
        </w:trPr>
        <w:tc>
          <w:tcPr>
            <w:tcW w:w="2666" w:type="dxa"/>
            <w:tcBorders>
              <w:top w:val="nil"/>
              <w:left w:val="nil"/>
              <w:bottom w:val="nil"/>
              <w:right w:val="nil"/>
            </w:tcBorders>
            <w:vAlign w:val="bottom"/>
          </w:tcPr>
          <w:p w14:paraId="61552EA6"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deficit</w:t>
            </w:r>
          </w:p>
        </w:tc>
        <w:tc>
          <w:tcPr>
            <w:tcW w:w="1025" w:type="dxa"/>
            <w:tcBorders>
              <w:top w:val="nil"/>
              <w:left w:val="nil"/>
              <w:bottom w:val="nil"/>
              <w:right w:val="nil"/>
            </w:tcBorders>
            <w:vAlign w:val="bottom"/>
          </w:tcPr>
          <w:p w14:paraId="1BEB8BB8" w14:textId="457BB59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(1,356,527)</w:t>
            </w:r>
          </w:p>
        </w:tc>
        <w:tc>
          <w:tcPr>
            <w:tcW w:w="1025" w:type="dxa"/>
            <w:tcBorders>
              <w:top w:val="nil"/>
              <w:left w:val="nil"/>
              <w:bottom w:val="nil"/>
              <w:right w:val="nil"/>
            </w:tcBorders>
            <w:shd w:val="solid" w:color="FFFFFF" w:fill="auto"/>
            <w:vAlign w:val="bottom"/>
          </w:tcPr>
          <w:p w14:paraId="365BDD86" w14:textId="35F2EC1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(1,626,049)</w:t>
            </w:r>
          </w:p>
        </w:tc>
        <w:tc>
          <w:tcPr>
            <w:tcW w:w="1025" w:type="dxa"/>
            <w:tcBorders>
              <w:top w:val="nil"/>
              <w:left w:val="nil"/>
              <w:bottom w:val="nil"/>
              <w:right w:val="nil"/>
            </w:tcBorders>
            <w:vAlign w:val="bottom"/>
          </w:tcPr>
          <w:p w14:paraId="7D4E22AF" w14:textId="43577CE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(1,929,711)</w:t>
            </w:r>
          </w:p>
        </w:tc>
        <w:tc>
          <w:tcPr>
            <w:tcW w:w="1025" w:type="dxa"/>
            <w:tcBorders>
              <w:top w:val="nil"/>
              <w:left w:val="nil"/>
              <w:bottom w:val="nil"/>
              <w:right w:val="nil"/>
            </w:tcBorders>
            <w:vAlign w:val="bottom"/>
          </w:tcPr>
          <w:p w14:paraId="39959EF1" w14:textId="0E5F884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(2,234,070)</w:t>
            </w:r>
          </w:p>
        </w:tc>
        <w:tc>
          <w:tcPr>
            <w:tcW w:w="1024" w:type="dxa"/>
            <w:tcBorders>
              <w:top w:val="nil"/>
              <w:left w:val="nil"/>
              <w:bottom w:val="nil"/>
              <w:right w:val="nil"/>
            </w:tcBorders>
            <w:vAlign w:val="bottom"/>
          </w:tcPr>
          <w:p w14:paraId="3BFF57B2" w14:textId="01FAF36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(2,550,446)</w:t>
            </w:r>
          </w:p>
        </w:tc>
      </w:tr>
      <w:tr w:rsidR="001D28F1" w14:paraId="78A0A7AD" w14:textId="77777777" w:rsidTr="00091368">
        <w:trPr>
          <w:trHeight w:val="284"/>
        </w:trPr>
        <w:tc>
          <w:tcPr>
            <w:tcW w:w="2666" w:type="dxa"/>
            <w:tcBorders>
              <w:top w:val="nil"/>
              <w:left w:val="nil"/>
              <w:bottom w:val="nil"/>
              <w:right w:val="nil"/>
            </w:tcBorders>
            <w:vAlign w:val="bottom"/>
          </w:tcPr>
          <w:p w14:paraId="5DFC44B3" w14:textId="77777777" w:rsidR="001D28F1" w:rsidRDefault="001D28F1" w:rsidP="0009136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parent entity interest</w:t>
            </w:r>
          </w:p>
        </w:tc>
        <w:tc>
          <w:tcPr>
            <w:tcW w:w="1025" w:type="dxa"/>
            <w:tcBorders>
              <w:top w:val="single" w:sz="2" w:space="0" w:color="000000"/>
              <w:left w:val="nil"/>
              <w:bottom w:val="single" w:sz="2" w:space="0" w:color="000000"/>
              <w:right w:val="nil"/>
            </w:tcBorders>
            <w:vAlign w:val="bottom"/>
          </w:tcPr>
          <w:p w14:paraId="31E45F25" w14:textId="0462739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751,618</w:t>
            </w:r>
          </w:p>
        </w:tc>
        <w:tc>
          <w:tcPr>
            <w:tcW w:w="1025" w:type="dxa"/>
            <w:tcBorders>
              <w:top w:val="single" w:sz="2" w:space="0" w:color="000000"/>
              <w:left w:val="nil"/>
              <w:bottom w:val="single" w:sz="2" w:space="0" w:color="000000"/>
              <w:right w:val="nil"/>
            </w:tcBorders>
            <w:shd w:val="solid" w:color="FFFFFF" w:fill="auto"/>
            <w:vAlign w:val="bottom"/>
          </w:tcPr>
          <w:p w14:paraId="2122D94C" w14:textId="074AEEF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833,175</w:t>
            </w:r>
          </w:p>
        </w:tc>
        <w:tc>
          <w:tcPr>
            <w:tcW w:w="1025" w:type="dxa"/>
            <w:tcBorders>
              <w:top w:val="single" w:sz="2" w:space="0" w:color="000000"/>
              <w:left w:val="nil"/>
              <w:bottom w:val="single" w:sz="2" w:space="0" w:color="000000"/>
              <w:right w:val="nil"/>
            </w:tcBorders>
            <w:vAlign w:val="bottom"/>
          </w:tcPr>
          <w:p w14:paraId="50F6FDB1" w14:textId="78995B8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726,829</w:t>
            </w:r>
          </w:p>
        </w:tc>
        <w:tc>
          <w:tcPr>
            <w:tcW w:w="1025" w:type="dxa"/>
            <w:tcBorders>
              <w:top w:val="single" w:sz="2" w:space="0" w:color="000000"/>
              <w:left w:val="nil"/>
              <w:bottom w:val="single" w:sz="2" w:space="0" w:color="000000"/>
              <w:right w:val="nil"/>
            </w:tcBorders>
            <w:vAlign w:val="bottom"/>
          </w:tcPr>
          <w:p w14:paraId="2E6F5B46" w14:textId="4F587DD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611,268</w:t>
            </w:r>
          </w:p>
        </w:tc>
        <w:tc>
          <w:tcPr>
            <w:tcW w:w="1024" w:type="dxa"/>
            <w:tcBorders>
              <w:top w:val="single" w:sz="2" w:space="0" w:color="000000"/>
              <w:left w:val="nil"/>
              <w:bottom w:val="single" w:sz="2" w:space="0" w:color="000000"/>
              <w:right w:val="nil"/>
            </w:tcBorders>
            <w:vAlign w:val="bottom"/>
          </w:tcPr>
          <w:p w14:paraId="010D5C75" w14:textId="478CFCB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481,463</w:t>
            </w:r>
          </w:p>
        </w:tc>
      </w:tr>
      <w:tr w:rsidR="001D28F1" w14:paraId="64B9F5E5" w14:textId="77777777" w:rsidTr="00091368">
        <w:trPr>
          <w:trHeight w:val="284"/>
        </w:trPr>
        <w:tc>
          <w:tcPr>
            <w:tcW w:w="2666" w:type="dxa"/>
            <w:tcBorders>
              <w:top w:val="nil"/>
              <w:left w:val="nil"/>
              <w:bottom w:val="single" w:sz="2" w:space="0" w:color="auto"/>
              <w:right w:val="nil"/>
            </w:tcBorders>
            <w:vAlign w:val="bottom"/>
          </w:tcPr>
          <w:p w14:paraId="464D9A6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equity</w:t>
            </w:r>
          </w:p>
        </w:tc>
        <w:tc>
          <w:tcPr>
            <w:tcW w:w="1025" w:type="dxa"/>
            <w:tcBorders>
              <w:top w:val="nil"/>
              <w:left w:val="nil"/>
              <w:bottom w:val="single" w:sz="2" w:space="0" w:color="000000"/>
              <w:right w:val="nil"/>
            </w:tcBorders>
            <w:vAlign w:val="bottom"/>
          </w:tcPr>
          <w:p w14:paraId="2A2823ED" w14:textId="11DDA63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751,618</w:t>
            </w:r>
          </w:p>
        </w:tc>
        <w:tc>
          <w:tcPr>
            <w:tcW w:w="1025" w:type="dxa"/>
            <w:tcBorders>
              <w:top w:val="nil"/>
              <w:left w:val="nil"/>
              <w:bottom w:val="single" w:sz="2" w:space="0" w:color="000000"/>
              <w:right w:val="nil"/>
            </w:tcBorders>
            <w:shd w:val="solid" w:color="FFFFFF" w:fill="auto"/>
            <w:vAlign w:val="bottom"/>
          </w:tcPr>
          <w:p w14:paraId="60F706C6" w14:textId="2BC6C17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833,175</w:t>
            </w:r>
          </w:p>
        </w:tc>
        <w:tc>
          <w:tcPr>
            <w:tcW w:w="1025" w:type="dxa"/>
            <w:tcBorders>
              <w:top w:val="nil"/>
              <w:left w:val="nil"/>
              <w:bottom w:val="single" w:sz="2" w:space="0" w:color="000000"/>
              <w:right w:val="nil"/>
            </w:tcBorders>
            <w:vAlign w:val="bottom"/>
          </w:tcPr>
          <w:p w14:paraId="7FCBC54C" w14:textId="72A2219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726,829</w:t>
            </w:r>
          </w:p>
        </w:tc>
        <w:tc>
          <w:tcPr>
            <w:tcW w:w="1025" w:type="dxa"/>
            <w:tcBorders>
              <w:top w:val="nil"/>
              <w:left w:val="nil"/>
              <w:bottom w:val="single" w:sz="2" w:space="0" w:color="000000"/>
              <w:right w:val="nil"/>
            </w:tcBorders>
            <w:vAlign w:val="bottom"/>
          </w:tcPr>
          <w:p w14:paraId="475CFFFA" w14:textId="129CAE6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611,268</w:t>
            </w:r>
          </w:p>
        </w:tc>
        <w:tc>
          <w:tcPr>
            <w:tcW w:w="1024" w:type="dxa"/>
            <w:tcBorders>
              <w:top w:val="nil"/>
              <w:left w:val="nil"/>
              <w:bottom w:val="single" w:sz="2" w:space="0" w:color="000000"/>
              <w:right w:val="nil"/>
            </w:tcBorders>
            <w:vAlign w:val="bottom"/>
          </w:tcPr>
          <w:p w14:paraId="55D4EDF7" w14:textId="56F2D02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481,463</w:t>
            </w:r>
          </w:p>
        </w:tc>
      </w:tr>
    </w:tbl>
    <w:p w14:paraId="55A24EEB" w14:textId="0B610D0F" w:rsidR="00E4582E" w:rsidRDefault="009D3850" w:rsidP="00091368">
      <w:pPr>
        <w:pStyle w:val="Source"/>
      </w:pPr>
      <w:r w:rsidRPr="003A2E22">
        <w:t xml:space="preserve"> </w:t>
      </w:r>
      <w:r>
        <w:t>*‘</w:t>
      </w:r>
      <w:r w:rsidR="00E4582E" w:rsidRPr="00F626C2">
        <w:t>E</w:t>
      </w:r>
      <w:r w:rsidR="00F626C2">
        <w:t>quity’</w:t>
      </w:r>
      <w:r w:rsidR="00E4582E" w:rsidRPr="00E4582E">
        <w:t xml:space="preserve"> is the residual interest in assets after deduction of liabilities.</w:t>
      </w:r>
    </w:p>
    <w:p w14:paraId="4EBA627D" w14:textId="77777777" w:rsidR="00E4582E" w:rsidRDefault="00E4582E" w:rsidP="00E4582E">
      <w:pPr>
        <w:pStyle w:val="Source"/>
      </w:pPr>
      <w:r>
        <w:t>Prepared on Australian Accounting Standards basis.</w:t>
      </w:r>
    </w:p>
    <w:p w14:paraId="30586529" w14:textId="77777777" w:rsidR="00345CCD" w:rsidRDefault="000A24C4" w:rsidP="00146B5E">
      <w:pPr>
        <w:pStyle w:val="TableHeading"/>
      </w:pPr>
      <w:r>
        <w:br w:type="page"/>
      </w:r>
      <w:r w:rsidR="00A80C87" w:rsidRPr="00AD42E2">
        <w:lastRenderedPageBreak/>
        <w:t>Table</w:t>
      </w:r>
      <w:r w:rsidR="00971CBF" w:rsidRPr="00AD42E2">
        <w:t xml:space="preserve"> 3.</w:t>
      </w:r>
      <w:r w:rsidR="00A80C87" w:rsidRPr="00AD42E2">
        <w:t>3</w:t>
      </w:r>
      <w:r w:rsidR="00345CCD" w:rsidRPr="00AD42E2">
        <w:t xml:space="preserve">: Departmental </w:t>
      </w:r>
      <w:r w:rsidR="00F626C2" w:rsidRPr="00AD42E2">
        <w:t xml:space="preserve">statement of changes in equity </w:t>
      </w:r>
      <w:r w:rsidR="00345CCD" w:rsidRPr="00AD42E2">
        <w:t xml:space="preserve">— </w:t>
      </w:r>
      <w:r w:rsidR="00F626C2" w:rsidRPr="00AD42E2">
        <w:t>summary of</w:t>
      </w:r>
      <w:r w:rsidR="00F626C2">
        <w:t xml:space="preserve"> movement (</w:t>
      </w:r>
      <w:r w:rsidR="008A1DDE">
        <w:t xml:space="preserve">Budget </w:t>
      </w:r>
      <w:r w:rsidR="00F626C2">
        <w:t>y</w:t>
      </w:r>
      <w:r w:rsidR="008A1DDE">
        <w:t xml:space="preserve">ear </w:t>
      </w:r>
      <w:r w:rsidR="0041581E">
        <w:t>2017</w:t>
      </w:r>
      <w:r w:rsidR="00475EAF">
        <w:t>-</w:t>
      </w:r>
      <w:r w:rsidR="0041581E">
        <w:t>18</w:t>
      </w:r>
      <w:r w:rsidR="00345CCD" w:rsidRPr="00D30CBA">
        <w:t>)</w:t>
      </w:r>
    </w:p>
    <w:tbl>
      <w:tblPr>
        <w:tblW w:w="7880" w:type="dxa"/>
        <w:tblInd w:w="-30" w:type="dxa"/>
        <w:tblLayout w:type="fixed"/>
        <w:tblLook w:val="0000" w:firstRow="0" w:lastRow="0" w:firstColumn="0" w:lastColumn="0" w:noHBand="0" w:noVBand="0"/>
      </w:tblPr>
      <w:tblGrid>
        <w:gridCol w:w="3312"/>
        <w:gridCol w:w="1121"/>
        <w:gridCol w:w="1126"/>
        <w:gridCol w:w="1187"/>
        <w:gridCol w:w="1134"/>
      </w:tblGrid>
      <w:tr w:rsidR="001D28F1" w14:paraId="249E5236" w14:textId="77777777" w:rsidTr="00091368">
        <w:trPr>
          <w:trHeight w:val="227"/>
        </w:trPr>
        <w:tc>
          <w:tcPr>
            <w:tcW w:w="3312" w:type="dxa"/>
            <w:tcBorders>
              <w:top w:val="single" w:sz="2" w:space="0" w:color="auto"/>
              <w:left w:val="nil"/>
              <w:bottom w:val="nil"/>
              <w:right w:val="nil"/>
            </w:tcBorders>
            <w:vAlign w:val="bottom"/>
          </w:tcPr>
          <w:p w14:paraId="42C77BF9"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p>
        </w:tc>
        <w:tc>
          <w:tcPr>
            <w:tcW w:w="1121" w:type="dxa"/>
            <w:tcBorders>
              <w:top w:val="single" w:sz="2" w:space="0" w:color="auto"/>
              <w:left w:val="nil"/>
              <w:bottom w:val="single" w:sz="2" w:space="0" w:color="000000"/>
              <w:right w:val="nil"/>
            </w:tcBorders>
            <w:vAlign w:val="bottom"/>
          </w:tcPr>
          <w:p w14:paraId="689D0309" w14:textId="7E8644F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Retained</w:t>
            </w:r>
            <w:r w:rsidR="001E3BE7">
              <w:rPr>
                <w:rFonts w:ascii="Arial" w:hAnsi="Arial" w:cs="Arial"/>
                <w:color w:val="000000"/>
                <w:sz w:val="16"/>
                <w:szCs w:val="16"/>
              </w:rPr>
              <w:t xml:space="preserve"> </w:t>
            </w:r>
            <w:r>
              <w:rPr>
                <w:rFonts w:ascii="Arial" w:hAnsi="Arial" w:cs="Arial"/>
                <w:color w:val="000000"/>
                <w:sz w:val="16"/>
                <w:szCs w:val="16"/>
              </w:rPr>
              <w:t>earnings</w:t>
            </w:r>
            <w:r w:rsidR="00795EFF">
              <w:rPr>
                <w:rFonts w:ascii="Arial" w:hAnsi="Arial" w:cs="Arial"/>
                <w:color w:val="000000"/>
                <w:sz w:val="16"/>
                <w:szCs w:val="16"/>
              </w:rPr>
              <w:br/>
            </w:r>
            <w:r>
              <w:rPr>
                <w:rFonts w:ascii="Arial" w:hAnsi="Arial" w:cs="Arial"/>
                <w:color w:val="000000"/>
                <w:sz w:val="16"/>
                <w:szCs w:val="16"/>
              </w:rPr>
              <w:t>$'000</w:t>
            </w:r>
          </w:p>
        </w:tc>
        <w:tc>
          <w:tcPr>
            <w:tcW w:w="1126" w:type="dxa"/>
            <w:tcBorders>
              <w:top w:val="single" w:sz="2" w:space="0" w:color="auto"/>
              <w:left w:val="nil"/>
              <w:bottom w:val="single" w:sz="2" w:space="0" w:color="000000"/>
              <w:right w:val="nil"/>
            </w:tcBorders>
            <w:vAlign w:val="bottom"/>
          </w:tcPr>
          <w:p w14:paraId="5BE7252E" w14:textId="17F2311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Asset</w:t>
            </w:r>
            <w:r w:rsidR="001E3BE7">
              <w:rPr>
                <w:rFonts w:ascii="Arial" w:hAnsi="Arial" w:cs="Arial"/>
                <w:color w:val="000000"/>
                <w:sz w:val="16"/>
                <w:szCs w:val="16"/>
              </w:rPr>
              <w:t xml:space="preserve"> </w:t>
            </w:r>
            <w:r>
              <w:rPr>
                <w:rFonts w:ascii="Arial" w:hAnsi="Arial" w:cs="Arial"/>
                <w:color w:val="000000"/>
                <w:sz w:val="16"/>
                <w:szCs w:val="16"/>
              </w:rPr>
              <w:t>revaluation</w:t>
            </w:r>
            <w:r w:rsidR="001E3BE7">
              <w:rPr>
                <w:rFonts w:ascii="Arial" w:hAnsi="Arial" w:cs="Arial"/>
                <w:color w:val="000000"/>
                <w:sz w:val="16"/>
                <w:szCs w:val="16"/>
              </w:rPr>
              <w:t xml:space="preserve"> </w:t>
            </w:r>
            <w:r>
              <w:rPr>
                <w:rFonts w:ascii="Arial" w:hAnsi="Arial" w:cs="Arial"/>
                <w:color w:val="000000"/>
                <w:sz w:val="16"/>
                <w:szCs w:val="16"/>
              </w:rPr>
              <w:t>reserve</w:t>
            </w:r>
            <w:r w:rsidR="00795EFF">
              <w:rPr>
                <w:rFonts w:ascii="Arial" w:hAnsi="Arial" w:cs="Arial"/>
                <w:color w:val="000000"/>
                <w:sz w:val="16"/>
                <w:szCs w:val="16"/>
              </w:rPr>
              <w:br/>
            </w:r>
            <w:r>
              <w:rPr>
                <w:rFonts w:ascii="Arial" w:hAnsi="Arial" w:cs="Arial"/>
                <w:color w:val="000000"/>
                <w:sz w:val="16"/>
                <w:szCs w:val="16"/>
              </w:rPr>
              <w:t>$'000</w:t>
            </w:r>
          </w:p>
        </w:tc>
        <w:tc>
          <w:tcPr>
            <w:tcW w:w="1187" w:type="dxa"/>
            <w:tcBorders>
              <w:top w:val="single" w:sz="2" w:space="0" w:color="auto"/>
              <w:left w:val="nil"/>
              <w:bottom w:val="single" w:sz="2" w:space="0" w:color="000000"/>
              <w:right w:val="nil"/>
            </w:tcBorders>
            <w:vAlign w:val="bottom"/>
          </w:tcPr>
          <w:p w14:paraId="4AE73388" w14:textId="103F980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Contributed</w:t>
            </w:r>
            <w:r w:rsidR="001E3BE7">
              <w:rPr>
                <w:rFonts w:ascii="Arial" w:hAnsi="Arial" w:cs="Arial"/>
                <w:color w:val="000000"/>
                <w:sz w:val="16"/>
                <w:szCs w:val="16"/>
              </w:rPr>
              <w:t xml:space="preserve"> </w:t>
            </w:r>
            <w:r>
              <w:rPr>
                <w:rFonts w:ascii="Arial" w:hAnsi="Arial" w:cs="Arial"/>
                <w:color w:val="000000"/>
                <w:sz w:val="16"/>
                <w:szCs w:val="16"/>
              </w:rPr>
              <w:t>equity/capital</w:t>
            </w:r>
            <w:r w:rsidR="00795EFF">
              <w:rPr>
                <w:rFonts w:ascii="Arial" w:hAnsi="Arial" w:cs="Arial"/>
                <w:color w:val="000000"/>
                <w:sz w:val="16"/>
                <w:szCs w:val="16"/>
              </w:rPr>
              <w:br/>
            </w:r>
            <w:r>
              <w:rPr>
                <w:rFonts w:ascii="Arial" w:hAnsi="Arial" w:cs="Arial"/>
                <w:color w:val="000000"/>
                <w:sz w:val="16"/>
                <w:szCs w:val="16"/>
              </w:rPr>
              <w:t>$'000</w:t>
            </w:r>
          </w:p>
        </w:tc>
        <w:tc>
          <w:tcPr>
            <w:tcW w:w="1134" w:type="dxa"/>
            <w:tcBorders>
              <w:top w:val="single" w:sz="2" w:space="0" w:color="auto"/>
              <w:left w:val="nil"/>
              <w:bottom w:val="single" w:sz="2" w:space="0" w:color="000000"/>
              <w:right w:val="nil"/>
            </w:tcBorders>
            <w:vAlign w:val="bottom"/>
          </w:tcPr>
          <w:p w14:paraId="7091CE25" w14:textId="1199A43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1E3BE7">
              <w:rPr>
                <w:rFonts w:ascii="Arial" w:hAnsi="Arial" w:cs="Arial"/>
                <w:color w:val="000000"/>
                <w:sz w:val="16"/>
                <w:szCs w:val="16"/>
              </w:rPr>
              <w:t xml:space="preserve"> </w:t>
            </w:r>
            <w:r>
              <w:rPr>
                <w:rFonts w:ascii="Arial" w:hAnsi="Arial" w:cs="Arial"/>
                <w:color w:val="000000"/>
                <w:sz w:val="16"/>
                <w:szCs w:val="16"/>
              </w:rPr>
              <w:t>equity</w:t>
            </w:r>
            <w:r w:rsidR="00795EFF">
              <w:rPr>
                <w:rFonts w:ascii="Arial" w:hAnsi="Arial" w:cs="Arial"/>
                <w:color w:val="000000"/>
                <w:sz w:val="16"/>
                <w:szCs w:val="16"/>
              </w:rPr>
              <w:br/>
            </w:r>
            <w:r>
              <w:rPr>
                <w:rFonts w:ascii="Arial" w:hAnsi="Arial" w:cs="Arial"/>
                <w:color w:val="000000"/>
                <w:sz w:val="16"/>
                <w:szCs w:val="16"/>
              </w:rPr>
              <w:t>$'000</w:t>
            </w:r>
          </w:p>
        </w:tc>
      </w:tr>
      <w:tr w:rsidR="001D28F1" w14:paraId="630D4485" w14:textId="77777777" w:rsidTr="00091368">
        <w:trPr>
          <w:trHeight w:val="283"/>
        </w:trPr>
        <w:tc>
          <w:tcPr>
            <w:tcW w:w="3312" w:type="dxa"/>
            <w:tcBorders>
              <w:top w:val="nil"/>
              <w:left w:val="nil"/>
              <w:bottom w:val="nil"/>
              <w:right w:val="nil"/>
            </w:tcBorders>
            <w:vAlign w:val="bottom"/>
          </w:tcPr>
          <w:p w14:paraId="68C4A354"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balance as at 1 July 2017</w:t>
            </w:r>
          </w:p>
        </w:tc>
        <w:tc>
          <w:tcPr>
            <w:tcW w:w="1121" w:type="dxa"/>
            <w:tcBorders>
              <w:top w:val="nil"/>
              <w:left w:val="nil"/>
              <w:bottom w:val="nil"/>
              <w:right w:val="nil"/>
            </w:tcBorders>
            <w:vAlign w:val="bottom"/>
          </w:tcPr>
          <w:p w14:paraId="5ABAB2D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bottom"/>
          </w:tcPr>
          <w:p w14:paraId="476AEBF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87" w:type="dxa"/>
            <w:tcBorders>
              <w:top w:val="nil"/>
              <w:left w:val="nil"/>
              <w:bottom w:val="nil"/>
              <w:right w:val="nil"/>
            </w:tcBorders>
            <w:vAlign w:val="bottom"/>
          </w:tcPr>
          <w:p w14:paraId="6BEA6B9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B2E876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13DA4242" w14:textId="77777777" w:rsidTr="00091368">
        <w:trPr>
          <w:trHeight w:val="283"/>
        </w:trPr>
        <w:tc>
          <w:tcPr>
            <w:tcW w:w="3312" w:type="dxa"/>
            <w:tcBorders>
              <w:top w:val="nil"/>
              <w:left w:val="nil"/>
              <w:bottom w:val="nil"/>
              <w:right w:val="nil"/>
            </w:tcBorders>
            <w:vAlign w:val="bottom"/>
          </w:tcPr>
          <w:p w14:paraId="0F0A94CF"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Balance carried forward from previous period</w:t>
            </w:r>
          </w:p>
        </w:tc>
        <w:tc>
          <w:tcPr>
            <w:tcW w:w="1121" w:type="dxa"/>
            <w:tcBorders>
              <w:top w:val="nil"/>
              <w:left w:val="nil"/>
              <w:bottom w:val="nil"/>
              <w:right w:val="nil"/>
            </w:tcBorders>
            <w:vAlign w:val="bottom"/>
          </w:tcPr>
          <w:p w14:paraId="23FB91A8" w14:textId="212AD8C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(1,356,527)</w:t>
            </w:r>
          </w:p>
        </w:tc>
        <w:tc>
          <w:tcPr>
            <w:tcW w:w="1126" w:type="dxa"/>
            <w:tcBorders>
              <w:top w:val="nil"/>
              <w:left w:val="nil"/>
              <w:bottom w:val="nil"/>
              <w:right w:val="nil"/>
            </w:tcBorders>
            <w:vAlign w:val="bottom"/>
          </w:tcPr>
          <w:p w14:paraId="050FA650" w14:textId="2551683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128,654</w:t>
            </w:r>
          </w:p>
        </w:tc>
        <w:tc>
          <w:tcPr>
            <w:tcW w:w="1187" w:type="dxa"/>
            <w:tcBorders>
              <w:top w:val="nil"/>
              <w:left w:val="nil"/>
              <w:bottom w:val="nil"/>
              <w:right w:val="nil"/>
            </w:tcBorders>
            <w:vAlign w:val="bottom"/>
          </w:tcPr>
          <w:p w14:paraId="446BFB17" w14:textId="34F804B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1,979,491</w:t>
            </w:r>
          </w:p>
        </w:tc>
        <w:tc>
          <w:tcPr>
            <w:tcW w:w="1134" w:type="dxa"/>
            <w:tcBorders>
              <w:top w:val="nil"/>
              <w:left w:val="nil"/>
              <w:bottom w:val="nil"/>
              <w:right w:val="nil"/>
            </w:tcBorders>
            <w:vAlign w:val="bottom"/>
          </w:tcPr>
          <w:p w14:paraId="7D8C8BC0" w14:textId="2883F1C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751,618</w:t>
            </w:r>
          </w:p>
        </w:tc>
      </w:tr>
      <w:tr w:rsidR="001D28F1" w14:paraId="3069416C" w14:textId="77777777" w:rsidTr="00091368">
        <w:trPr>
          <w:trHeight w:val="283"/>
        </w:trPr>
        <w:tc>
          <w:tcPr>
            <w:tcW w:w="3312" w:type="dxa"/>
            <w:tcBorders>
              <w:top w:val="nil"/>
              <w:left w:val="nil"/>
              <w:bottom w:val="nil"/>
              <w:right w:val="nil"/>
            </w:tcBorders>
            <w:vAlign w:val="bottom"/>
          </w:tcPr>
          <w:p w14:paraId="372C9B0B" w14:textId="77777777" w:rsidR="001D28F1" w:rsidRDefault="001D28F1" w:rsidP="0009136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Adjusted opening balance</w:t>
            </w:r>
          </w:p>
        </w:tc>
        <w:tc>
          <w:tcPr>
            <w:tcW w:w="1121" w:type="dxa"/>
            <w:tcBorders>
              <w:top w:val="single" w:sz="2" w:space="0" w:color="auto"/>
              <w:left w:val="nil"/>
              <w:bottom w:val="single" w:sz="2" w:space="0" w:color="auto"/>
              <w:right w:val="nil"/>
            </w:tcBorders>
            <w:vAlign w:val="bottom"/>
          </w:tcPr>
          <w:p w14:paraId="4544D042" w14:textId="014F63E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(1,356,527)</w:t>
            </w:r>
          </w:p>
        </w:tc>
        <w:tc>
          <w:tcPr>
            <w:tcW w:w="1126" w:type="dxa"/>
            <w:tcBorders>
              <w:top w:val="single" w:sz="2" w:space="0" w:color="auto"/>
              <w:left w:val="nil"/>
              <w:bottom w:val="single" w:sz="2" w:space="0" w:color="auto"/>
              <w:right w:val="nil"/>
            </w:tcBorders>
            <w:vAlign w:val="bottom"/>
          </w:tcPr>
          <w:p w14:paraId="7BF656F4" w14:textId="3DE63ED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128,654</w:t>
            </w:r>
          </w:p>
        </w:tc>
        <w:tc>
          <w:tcPr>
            <w:tcW w:w="1187" w:type="dxa"/>
            <w:tcBorders>
              <w:top w:val="single" w:sz="2" w:space="0" w:color="auto"/>
              <w:left w:val="nil"/>
              <w:bottom w:val="single" w:sz="2" w:space="0" w:color="auto"/>
              <w:right w:val="nil"/>
            </w:tcBorders>
            <w:vAlign w:val="bottom"/>
          </w:tcPr>
          <w:p w14:paraId="3472CCD2" w14:textId="2490C27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1,979,491</w:t>
            </w:r>
          </w:p>
        </w:tc>
        <w:tc>
          <w:tcPr>
            <w:tcW w:w="1134" w:type="dxa"/>
            <w:tcBorders>
              <w:top w:val="single" w:sz="2" w:space="0" w:color="auto"/>
              <w:left w:val="nil"/>
              <w:bottom w:val="single" w:sz="2" w:space="0" w:color="auto"/>
              <w:right w:val="nil"/>
            </w:tcBorders>
            <w:vAlign w:val="bottom"/>
          </w:tcPr>
          <w:p w14:paraId="332869A2" w14:textId="26CCF60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751,618</w:t>
            </w:r>
          </w:p>
        </w:tc>
      </w:tr>
      <w:tr w:rsidR="001D28F1" w14:paraId="3657479E" w14:textId="77777777" w:rsidTr="00091368">
        <w:trPr>
          <w:trHeight w:val="283"/>
        </w:trPr>
        <w:tc>
          <w:tcPr>
            <w:tcW w:w="3312" w:type="dxa"/>
            <w:tcBorders>
              <w:top w:val="nil"/>
              <w:left w:val="nil"/>
              <w:bottom w:val="nil"/>
              <w:right w:val="nil"/>
            </w:tcBorders>
            <w:vAlign w:val="bottom"/>
          </w:tcPr>
          <w:p w14:paraId="50FF9058"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Comprehensive income</w:t>
            </w:r>
          </w:p>
        </w:tc>
        <w:tc>
          <w:tcPr>
            <w:tcW w:w="1121" w:type="dxa"/>
            <w:tcBorders>
              <w:top w:val="nil"/>
              <w:left w:val="nil"/>
              <w:bottom w:val="nil"/>
              <w:right w:val="nil"/>
            </w:tcBorders>
            <w:vAlign w:val="bottom"/>
          </w:tcPr>
          <w:p w14:paraId="77515E1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bottom"/>
          </w:tcPr>
          <w:p w14:paraId="0793048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87" w:type="dxa"/>
            <w:tcBorders>
              <w:top w:val="nil"/>
              <w:left w:val="nil"/>
              <w:bottom w:val="nil"/>
              <w:right w:val="nil"/>
            </w:tcBorders>
            <w:vAlign w:val="bottom"/>
          </w:tcPr>
          <w:p w14:paraId="2E20773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E8B701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008128AC" w14:textId="77777777" w:rsidTr="00091368">
        <w:trPr>
          <w:trHeight w:val="283"/>
        </w:trPr>
        <w:tc>
          <w:tcPr>
            <w:tcW w:w="3312" w:type="dxa"/>
            <w:tcBorders>
              <w:top w:val="nil"/>
              <w:left w:val="nil"/>
              <w:bottom w:val="nil"/>
              <w:right w:val="nil"/>
            </w:tcBorders>
            <w:vAlign w:val="bottom"/>
          </w:tcPr>
          <w:p w14:paraId="4D635383"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Deficit for the period</w:t>
            </w:r>
          </w:p>
        </w:tc>
        <w:tc>
          <w:tcPr>
            <w:tcW w:w="1121" w:type="dxa"/>
            <w:tcBorders>
              <w:top w:val="nil"/>
              <w:left w:val="nil"/>
              <w:bottom w:val="nil"/>
              <w:right w:val="nil"/>
            </w:tcBorders>
            <w:vAlign w:val="bottom"/>
          </w:tcPr>
          <w:p w14:paraId="76879DA1" w14:textId="00FB308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(269,522)</w:t>
            </w:r>
          </w:p>
        </w:tc>
        <w:tc>
          <w:tcPr>
            <w:tcW w:w="1126" w:type="dxa"/>
            <w:tcBorders>
              <w:top w:val="nil"/>
              <w:left w:val="nil"/>
              <w:bottom w:val="nil"/>
              <w:right w:val="nil"/>
            </w:tcBorders>
            <w:vAlign w:val="bottom"/>
          </w:tcPr>
          <w:p w14:paraId="4BB72FE9" w14:textId="74F3CFE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87" w:type="dxa"/>
            <w:tcBorders>
              <w:top w:val="nil"/>
              <w:left w:val="nil"/>
              <w:bottom w:val="nil"/>
              <w:right w:val="nil"/>
            </w:tcBorders>
            <w:vAlign w:val="bottom"/>
          </w:tcPr>
          <w:p w14:paraId="4DB5D263" w14:textId="6EB595A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34" w:type="dxa"/>
            <w:tcBorders>
              <w:top w:val="nil"/>
              <w:left w:val="nil"/>
              <w:bottom w:val="nil"/>
              <w:right w:val="nil"/>
            </w:tcBorders>
            <w:vAlign w:val="bottom"/>
          </w:tcPr>
          <w:p w14:paraId="53550A83" w14:textId="4300B8D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(269,522)</w:t>
            </w:r>
          </w:p>
        </w:tc>
      </w:tr>
      <w:tr w:rsidR="001D28F1" w14:paraId="2FDB6E96" w14:textId="77777777" w:rsidTr="00091368">
        <w:trPr>
          <w:trHeight w:val="283"/>
        </w:trPr>
        <w:tc>
          <w:tcPr>
            <w:tcW w:w="3312" w:type="dxa"/>
            <w:tcBorders>
              <w:top w:val="nil"/>
              <w:left w:val="nil"/>
              <w:bottom w:val="nil"/>
              <w:right w:val="nil"/>
            </w:tcBorders>
            <w:vAlign w:val="bottom"/>
          </w:tcPr>
          <w:p w14:paraId="7602033B" w14:textId="77777777" w:rsidR="001D28F1" w:rsidRDefault="001D28F1" w:rsidP="0009136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comprehensive deficit attributable to the Australian Government</w:t>
            </w:r>
          </w:p>
        </w:tc>
        <w:tc>
          <w:tcPr>
            <w:tcW w:w="1121" w:type="dxa"/>
            <w:tcBorders>
              <w:top w:val="single" w:sz="2" w:space="0" w:color="auto"/>
              <w:left w:val="nil"/>
              <w:bottom w:val="single" w:sz="2" w:space="0" w:color="auto"/>
              <w:right w:val="nil"/>
            </w:tcBorders>
            <w:vAlign w:val="bottom"/>
          </w:tcPr>
          <w:p w14:paraId="4642E9D7" w14:textId="26A4171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(269,522)</w:t>
            </w:r>
          </w:p>
        </w:tc>
        <w:tc>
          <w:tcPr>
            <w:tcW w:w="1126" w:type="dxa"/>
            <w:tcBorders>
              <w:top w:val="single" w:sz="2" w:space="0" w:color="auto"/>
              <w:left w:val="nil"/>
              <w:bottom w:val="single" w:sz="2" w:space="0" w:color="auto"/>
              <w:right w:val="nil"/>
            </w:tcBorders>
            <w:vAlign w:val="bottom"/>
          </w:tcPr>
          <w:p w14:paraId="1011C8C8" w14:textId="080A3F9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87" w:type="dxa"/>
            <w:tcBorders>
              <w:top w:val="single" w:sz="2" w:space="0" w:color="auto"/>
              <w:left w:val="nil"/>
              <w:bottom w:val="single" w:sz="2" w:space="0" w:color="auto"/>
              <w:right w:val="nil"/>
            </w:tcBorders>
            <w:vAlign w:val="bottom"/>
          </w:tcPr>
          <w:p w14:paraId="155054CF" w14:textId="6EFDCE1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34" w:type="dxa"/>
            <w:tcBorders>
              <w:top w:val="single" w:sz="2" w:space="0" w:color="auto"/>
              <w:left w:val="nil"/>
              <w:bottom w:val="single" w:sz="2" w:space="0" w:color="auto"/>
              <w:right w:val="nil"/>
            </w:tcBorders>
            <w:vAlign w:val="bottom"/>
          </w:tcPr>
          <w:p w14:paraId="45D24CDC" w14:textId="13C26A6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(269,522)</w:t>
            </w:r>
          </w:p>
        </w:tc>
      </w:tr>
      <w:tr w:rsidR="001D28F1" w14:paraId="55A831BA" w14:textId="77777777" w:rsidTr="00091368">
        <w:trPr>
          <w:trHeight w:val="283"/>
        </w:trPr>
        <w:tc>
          <w:tcPr>
            <w:tcW w:w="3312" w:type="dxa"/>
            <w:tcBorders>
              <w:top w:val="nil"/>
              <w:left w:val="nil"/>
              <w:bottom w:val="nil"/>
              <w:right w:val="nil"/>
            </w:tcBorders>
            <w:vAlign w:val="bottom"/>
          </w:tcPr>
          <w:p w14:paraId="102E4218"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Transactions with owners</w:t>
            </w:r>
          </w:p>
        </w:tc>
        <w:tc>
          <w:tcPr>
            <w:tcW w:w="1121" w:type="dxa"/>
            <w:tcBorders>
              <w:top w:val="nil"/>
              <w:left w:val="nil"/>
              <w:bottom w:val="nil"/>
              <w:right w:val="nil"/>
            </w:tcBorders>
            <w:vAlign w:val="bottom"/>
          </w:tcPr>
          <w:p w14:paraId="59AA3EC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bottom"/>
          </w:tcPr>
          <w:p w14:paraId="73372AA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87" w:type="dxa"/>
            <w:tcBorders>
              <w:top w:val="nil"/>
              <w:left w:val="nil"/>
              <w:bottom w:val="nil"/>
              <w:right w:val="nil"/>
            </w:tcBorders>
            <w:vAlign w:val="bottom"/>
          </w:tcPr>
          <w:p w14:paraId="266BA0F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A0AA6A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1D0F7996" w14:textId="77777777" w:rsidTr="00091368">
        <w:trPr>
          <w:trHeight w:val="283"/>
        </w:trPr>
        <w:tc>
          <w:tcPr>
            <w:tcW w:w="3312" w:type="dxa"/>
            <w:tcBorders>
              <w:top w:val="nil"/>
              <w:left w:val="nil"/>
              <w:bottom w:val="nil"/>
              <w:right w:val="nil"/>
            </w:tcBorders>
            <w:vAlign w:val="bottom"/>
          </w:tcPr>
          <w:p w14:paraId="30889D57" w14:textId="77777777" w:rsidR="001D28F1" w:rsidRDefault="001D28F1" w:rsidP="0009136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Contribution by owners</w:t>
            </w:r>
          </w:p>
        </w:tc>
        <w:tc>
          <w:tcPr>
            <w:tcW w:w="1121" w:type="dxa"/>
            <w:tcBorders>
              <w:top w:val="nil"/>
              <w:left w:val="nil"/>
              <w:bottom w:val="nil"/>
              <w:right w:val="nil"/>
            </w:tcBorders>
            <w:vAlign w:val="bottom"/>
          </w:tcPr>
          <w:p w14:paraId="0408D43F" w14:textId="5466328C"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bottom"/>
          </w:tcPr>
          <w:p w14:paraId="61C32CDB" w14:textId="009DEFE0"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87" w:type="dxa"/>
            <w:tcBorders>
              <w:top w:val="nil"/>
              <w:left w:val="nil"/>
              <w:bottom w:val="nil"/>
              <w:right w:val="nil"/>
            </w:tcBorders>
            <w:vAlign w:val="bottom"/>
          </w:tcPr>
          <w:p w14:paraId="179CC1B3" w14:textId="413144BA"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73BFB855" w14:textId="517C2D14"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6F3BCF03" w14:textId="77777777" w:rsidTr="00091368">
        <w:trPr>
          <w:trHeight w:val="283"/>
        </w:trPr>
        <w:tc>
          <w:tcPr>
            <w:tcW w:w="3312" w:type="dxa"/>
            <w:tcBorders>
              <w:top w:val="nil"/>
              <w:left w:val="nil"/>
              <w:bottom w:val="nil"/>
              <w:right w:val="nil"/>
            </w:tcBorders>
            <w:vAlign w:val="bottom"/>
          </w:tcPr>
          <w:p w14:paraId="75B827C3"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w:t>
            </w:r>
          </w:p>
        </w:tc>
        <w:tc>
          <w:tcPr>
            <w:tcW w:w="1121" w:type="dxa"/>
            <w:tcBorders>
              <w:top w:val="nil"/>
              <w:left w:val="nil"/>
              <w:bottom w:val="nil"/>
              <w:right w:val="nil"/>
            </w:tcBorders>
            <w:vAlign w:val="bottom"/>
          </w:tcPr>
          <w:p w14:paraId="34DA4D7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26" w:type="dxa"/>
            <w:tcBorders>
              <w:top w:val="nil"/>
              <w:left w:val="nil"/>
              <w:bottom w:val="nil"/>
              <w:right w:val="nil"/>
            </w:tcBorders>
            <w:vAlign w:val="bottom"/>
          </w:tcPr>
          <w:p w14:paraId="35DB92B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87" w:type="dxa"/>
            <w:tcBorders>
              <w:top w:val="nil"/>
              <w:left w:val="nil"/>
              <w:bottom w:val="nil"/>
              <w:right w:val="nil"/>
            </w:tcBorders>
            <w:vAlign w:val="bottom"/>
          </w:tcPr>
          <w:p w14:paraId="4399772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717D4E9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51AD8DD2" w14:textId="77777777" w:rsidTr="00091368">
        <w:trPr>
          <w:trHeight w:val="283"/>
        </w:trPr>
        <w:tc>
          <w:tcPr>
            <w:tcW w:w="3312" w:type="dxa"/>
            <w:tcBorders>
              <w:top w:val="nil"/>
              <w:left w:val="nil"/>
              <w:bottom w:val="nil"/>
              <w:right w:val="nil"/>
            </w:tcBorders>
            <w:vAlign w:val="bottom"/>
          </w:tcPr>
          <w:p w14:paraId="6481AB16"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 - Appropriation</w:t>
            </w:r>
          </w:p>
        </w:tc>
        <w:tc>
          <w:tcPr>
            <w:tcW w:w="1121" w:type="dxa"/>
            <w:tcBorders>
              <w:top w:val="nil"/>
              <w:left w:val="nil"/>
              <w:bottom w:val="nil"/>
              <w:right w:val="nil"/>
            </w:tcBorders>
            <w:vAlign w:val="bottom"/>
          </w:tcPr>
          <w:p w14:paraId="5D8D54B7" w14:textId="24AD1D1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6" w:type="dxa"/>
            <w:tcBorders>
              <w:top w:val="nil"/>
              <w:left w:val="nil"/>
              <w:bottom w:val="nil"/>
              <w:right w:val="nil"/>
            </w:tcBorders>
            <w:vAlign w:val="bottom"/>
          </w:tcPr>
          <w:p w14:paraId="11F7D5A3" w14:textId="22FE602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87" w:type="dxa"/>
            <w:tcBorders>
              <w:top w:val="nil"/>
              <w:left w:val="nil"/>
              <w:bottom w:val="nil"/>
              <w:right w:val="nil"/>
            </w:tcBorders>
            <w:vAlign w:val="bottom"/>
          </w:tcPr>
          <w:p w14:paraId="6BCB89EE" w14:textId="2A624BC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162,083</w:t>
            </w:r>
          </w:p>
        </w:tc>
        <w:tc>
          <w:tcPr>
            <w:tcW w:w="1134" w:type="dxa"/>
            <w:tcBorders>
              <w:top w:val="nil"/>
              <w:left w:val="nil"/>
              <w:bottom w:val="nil"/>
              <w:right w:val="nil"/>
            </w:tcBorders>
            <w:vAlign w:val="bottom"/>
          </w:tcPr>
          <w:p w14:paraId="7A7766BE" w14:textId="7BC4A55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162,083</w:t>
            </w:r>
          </w:p>
        </w:tc>
      </w:tr>
      <w:tr w:rsidR="001D28F1" w14:paraId="37C125B5" w14:textId="77777777" w:rsidTr="00091368">
        <w:trPr>
          <w:trHeight w:val="283"/>
        </w:trPr>
        <w:tc>
          <w:tcPr>
            <w:tcW w:w="3312" w:type="dxa"/>
            <w:tcBorders>
              <w:top w:val="nil"/>
              <w:left w:val="nil"/>
              <w:bottom w:val="nil"/>
              <w:right w:val="nil"/>
            </w:tcBorders>
            <w:vAlign w:val="bottom"/>
          </w:tcPr>
          <w:p w14:paraId="0A268271"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Departmental Capital Budget (DCB)</w:t>
            </w:r>
          </w:p>
        </w:tc>
        <w:tc>
          <w:tcPr>
            <w:tcW w:w="1121" w:type="dxa"/>
            <w:tcBorders>
              <w:top w:val="nil"/>
              <w:left w:val="nil"/>
              <w:bottom w:val="nil"/>
              <w:right w:val="nil"/>
            </w:tcBorders>
            <w:vAlign w:val="bottom"/>
          </w:tcPr>
          <w:p w14:paraId="0266D1AA" w14:textId="703FB10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26" w:type="dxa"/>
            <w:tcBorders>
              <w:top w:val="nil"/>
              <w:left w:val="nil"/>
              <w:bottom w:val="nil"/>
              <w:right w:val="nil"/>
            </w:tcBorders>
            <w:vAlign w:val="bottom"/>
          </w:tcPr>
          <w:p w14:paraId="3D862B78" w14:textId="266C81D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187" w:type="dxa"/>
            <w:tcBorders>
              <w:top w:val="nil"/>
              <w:left w:val="nil"/>
              <w:bottom w:val="nil"/>
              <w:right w:val="nil"/>
            </w:tcBorders>
            <w:vAlign w:val="bottom"/>
          </w:tcPr>
          <w:p w14:paraId="5F3E63B9" w14:textId="5416D2D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188,996</w:t>
            </w:r>
          </w:p>
        </w:tc>
        <w:tc>
          <w:tcPr>
            <w:tcW w:w="1134" w:type="dxa"/>
            <w:tcBorders>
              <w:top w:val="nil"/>
              <w:left w:val="nil"/>
              <w:bottom w:val="nil"/>
              <w:right w:val="nil"/>
            </w:tcBorders>
            <w:vAlign w:val="bottom"/>
          </w:tcPr>
          <w:p w14:paraId="7784ABD6" w14:textId="5533C05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188,996</w:t>
            </w:r>
          </w:p>
        </w:tc>
      </w:tr>
      <w:tr w:rsidR="001D28F1" w14:paraId="056D1B9F" w14:textId="77777777" w:rsidTr="00091368">
        <w:trPr>
          <w:trHeight w:val="283"/>
        </w:trPr>
        <w:tc>
          <w:tcPr>
            <w:tcW w:w="3312" w:type="dxa"/>
            <w:tcBorders>
              <w:top w:val="nil"/>
              <w:left w:val="nil"/>
              <w:bottom w:val="nil"/>
              <w:right w:val="nil"/>
            </w:tcBorders>
            <w:vAlign w:val="bottom"/>
          </w:tcPr>
          <w:p w14:paraId="07D05910" w14:textId="77777777" w:rsidR="001D28F1" w:rsidRDefault="001D28F1" w:rsidP="0009136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transactions with owners</w:t>
            </w:r>
          </w:p>
        </w:tc>
        <w:tc>
          <w:tcPr>
            <w:tcW w:w="1121" w:type="dxa"/>
            <w:tcBorders>
              <w:top w:val="single" w:sz="2" w:space="0" w:color="auto"/>
              <w:left w:val="nil"/>
              <w:bottom w:val="single" w:sz="2" w:space="0" w:color="auto"/>
              <w:right w:val="nil"/>
            </w:tcBorders>
            <w:vAlign w:val="bottom"/>
          </w:tcPr>
          <w:p w14:paraId="5EF57927" w14:textId="2A0B340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26" w:type="dxa"/>
            <w:tcBorders>
              <w:top w:val="single" w:sz="2" w:space="0" w:color="auto"/>
              <w:left w:val="nil"/>
              <w:bottom w:val="single" w:sz="2" w:space="0" w:color="auto"/>
              <w:right w:val="nil"/>
            </w:tcBorders>
            <w:vAlign w:val="bottom"/>
          </w:tcPr>
          <w:p w14:paraId="0A35ABCE" w14:textId="2CA0B92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1187" w:type="dxa"/>
            <w:tcBorders>
              <w:top w:val="single" w:sz="2" w:space="0" w:color="auto"/>
              <w:left w:val="nil"/>
              <w:bottom w:val="single" w:sz="2" w:space="0" w:color="auto"/>
              <w:right w:val="nil"/>
            </w:tcBorders>
            <w:vAlign w:val="bottom"/>
          </w:tcPr>
          <w:p w14:paraId="480CC11F" w14:textId="5057480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c>
          <w:tcPr>
            <w:tcW w:w="1134" w:type="dxa"/>
            <w:tcBorders>
              <w:top w:val="single" w:sz="2" w:space="0" w:color="auto"/>
              <w:left w:val="nil"/>
              <w:bottom w:val="single" w:sz="2" w:space="0" w:color="auto"/>
              <w:right w:val="nil"/>
            </w:tcBorders>
            <w:vAlign w:val="bottom"/>
          </w:tcPr>
          <w:p w14:paraId="2C59A073" w14:textId="11099BC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r>
      <w:tr w:rsidR="001D28F1" w14:paraId="3CF950F2" w14:textId="77777777" w:rsidTr="00091368">
        <w:trPr>
          <w:trHeight w:val="227"/>
        </w:trPr>
        <w:tc>
          <w:tcPr>
            <w:tcW w:w="3312" w:type="dxa"/>
            <w:tcBorders>
              <w:top w:val="nil"/>
              <w:left w:val="nil"/>
              <w:bottom w:val="single" w:sz="2" w:space="0" w:color="000000"/>
              <w:right w:val="nil"/>
            </w:tcBorders>
            <w:vAlign w:val="bottom"/>
          </w:tcPr>
          <w:p w14:paraId="63FC0153" w14:textId="229C5510" w:rsidR="001D28F1" w:rsidRDefault="001D28F1" w:rsidP="001403FB">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balance as at 30 June 2018</w:t>
            </w:r>
            <w:r w:rsidR="00795EFF">
              <w:rPr>
                <w:rFonts w:ascii="Arial" w:hAnsi="Arial" w:cs="Arial"/>
                <w:b/>
                <w:bCs/>
                <w:color w:val="000000"/>
                <w:sz w:val="16"/>
                <w:szCs w:val="16"/>
              </w:rPr>
              <w:br/>
            </w:r>
            <w:r>
              <w:rPr>
                <w:rFonts w:ascii="Arial" w:hAnsi="Arial" w:cs="Arial"/>
                <w:b/>
                <w:bCs/>
                <w:color w:val="000000"/>
                <w:sz w:val="16"/>
                <w:szCs w:val="16"/>
              </w:rPr>
              <w:t xml:space="preserve"> attributable to the Australian</w:t>
            </w:r>
            <w:r w:rsidR="00795EFF">
              <w:rPr>
                <w:rFonts w:ascii="Arial" w:hAnsi="Arial" w:cs="Arial"/>
                <w:b/>
                <w:bCs/>
                <w:color w:val="000000"/>
                <w:sz w:val="16"/>
                <w:szCs w:val="16"/>
              </w:rPr>
              <w:br/>
            </w:r>
            <w:r>
              <w:rPr>
                <w:rFonts w:ascii="Arial" w:hAnsi="Arial" w:cs="Arial"/>
                <w:b/>
                <w:bCs/>
                <w:color w:val="000000"/>
                <w:sz w:val="16"/>
                <w:szCs w:val="16"/>
              </w:rPr>
              <w:t xml:space="preserve"> Government</w:t>
            </w:r>
          </w:p>
        </w:tc>
        <w:tc>
          <w:tcPr>
            <w:tcW w:w="1121" w:type="dxa"/>
            <w:tcBorders>
              <w:top w:val="nil"/>
              <w:left w:val="nil"/>
              <w:bottom w:val="single" w:sz="2" w:space="0" w:color="auto"/>
              <w:right w:val="nil"/>
            </w:tcBorders>
            <w:vAlign w:val="bottom"/>
          </w:tcPr>
          <w:p w14:paraId="55CBB9A6" w14:textId="7777777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(1,626,049)</w:t>
            </w:r>
          </w:p>
        </w:tc>
        <w:tc>
          <w:tcPr>
            <w:tcW w:w="1126" w:type="dxa"/>
            <w:tcBorders>
              <w:top w:val="nil"/>
              <w:left w:val="nil"/>
              <w:bottom w:val="single" w:sz="2" w:space="0" w:color="auto"/>
              <w:right w:val="nil"/>
            </w:tcBorders>
            <w:vAlign w:val="bottom"/>
          </w:tcPr>
          <w:p w14:paraId="039DEFBF" w14:textId="38AB037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128,654</w:t>
            </w:r>
          </w:p>
        </w:tc>
        <w:tc>
          <w:tcPr>
            <w:tcW w:w="1187" w:type="dxa"/>
            <w:tcBorders>
              <w:top w:val="nil"/>
              <w:left w:val="nil"/>
              <w:bottom w:val="single" w:sz="2" w:space="0" w:color="auto"/>
              <w:right w:val="nil"/>
            </w:tcBorders>
            <w:vAlign w:val="bottom"/>
          </w:tcPr>
          <w:p w14:paraId="5D032F14" w14:textId="13B150C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2,330,570</w:t>
            </w:r>
          </w:p>
        </w:tc>
        <w:tc>
          <w:tcPr>
            <w:tcW w:w="1134" w:type="dxa"/>
            <w:tcBorders>
              <w:top w:val="nil"/>
              <w:left w:val="nil"/>
              <w:bottom w:val="single" w:sz="2" w:space="0" w:color="auto"/>
              <w:right w:val="nil"/>
            </w:tcBorders>
            <w:vAlign w:val="bottom"/>
          </w:tcPr>
          <w:p w14:paraId="5E31F10C" w14:textId="147422D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833,175</w:t>
            </w:r>
          </w:p>
        </w:tc>
      </w:tr>
    </w:tbl>
    <w:p w14:paraId="2F42B2E4" w14:textId="77777777" w:rsidR="00345CCD" w:rsidRDefault="00345CCD" w:rsidP="00841D15">
      <w:pPr>
        <w:pStyle w:val="Source"/>
        <w:spacing w:before="60"/>
      </w:pPr>
      <w:r>
        <w:t>Prepared on Australian Accounting Standards basis.</w:t>
      </w:r>
    </w:p>
    <w:p w14:paraId="1D38C0AF" w14:textId="77777777" w:rsidR="00345CCD" w:rsidRDefault="000A24C4" w:rsidP="00146B5E">
      <w:pPr>
        <w:pStyle w:val="TableHeading"/>
      </w:pPr>
      <w:r>
        <w:br w:type="page"/>
      </w:r>
      <w:r w:rsidR="00345CCD">
        <w:lastRenderedPageBreak/>
        <w:t>Table</w:t>
      </w:r>
      <w:r w:rsidR="00971CBF">
        <w:t xml:space="preserve"> 3.</w:t>
      </w:r>
      <w:r w:rsidR="00345CCD">
        <w:t xml:space="preserve">4: </w:t>
      </w:r>
      <w:r w:rsidR="00345CCD" w:rsidRPr="00D30CBA">
        <w:t xml:space="preserve">Budgeted </w:t>
      </w:r>
      <w:r w:rsidR="00F10305">
        <w:t>d</w:t>
      </w:r>
      <w:r w:rsidR="00F10305" w:rsidRPr="00D30CBA">
        <w:t>epar</w:t>
      </w:r>
      <w:r w:rsidR="00F10305">
        <w:t xml:space="preserve">tmental statement of cash flows </w:t>
      </w:r>
      <w:r w:rsidR="00345CCD" w:rsidRPr="00D30CBA">
        <w:t>(</w:t>
      </w:r>
      <w:r w:rsidR="00F10305">
        <w:t>for </w:t>
      </w:r>
      <w:r w:rsidR="00345CCD">
        <w:t>the period ended</w:t>
      </w:r>
      <w:r w:rsidR="00345CCD" w:rsidRPr="00D30CBA">
        <w:t xml:space="preserve"> 30 June)</w:t>
      </w:r>
    </w:p>
    <w:tbl>
      <w:tblPr>
        <w:tblW w:w="7758" w:type="dxa"/>
        <w:tblInd w:w="-30" w:type="dxa"/>
        <w:tblLayout w:type="fixed"/>
        <w:tblLook w:val="0000" w:firstRow="0" w:lastRow="0" w:firstColumn="0" w:lastColumn="0" w:noHBand="0" w:noVBand="0"/>
      </w:tblPr>
      <w:tblGrid>
        <w:gridCol w:w="2970"/>
        <w:gridCol w:w="958"/>
        <w:gridCol w:w="957"/>
        <w:gridCol w:w="958"/>
        <w:gridCol w:w="957"/>
        <w:gridCol w:w="958"/>
      </w:tblGrid>
      <w:tr w:rsidR="001D28F1" w14:paraId="4C7AFBE1" w14:textId="77777777" w:rsidTr="00091368">
        <w:trPr>
          <w:trHeight w:val="883"/>
        </w:trPr>
        <w:tc>
          <w:tcPr>
            <w:tcW w:w="2970" w:type="dxa"/>
            <w:tcBorders>
              <w:top w:val="single" w:sz="2" w:space="0" w:color="auto"/>
              <w:left w:val="nil"/>
              <w:bottom w:val="nil"/>
              <w:right w:val="nil"/>
            </w:tcBorders>
            <w:vAlign w:val="bottom"/>
          </w:tcPr>
          <w:p w14:paraId="25BF0D4F"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p>
        </w:tc>
        <w:tc>
          <w:tcPr>
            <w:tcW w:w="958" w:type="dxa"/>
            <w:tcBorders>
              <w:top w:val="single" w:sz="2" w:space="0" w:color="auto"/>
              <w:left w:val="nil"/>
              <w:bottom w:val="single" w:sz="2" w:space="0" w:color="auto"/>
              <w:right w:val="nil"/>
            </w:tcBorders>
            <w:vAlign w:val="bottom"/>
          </w:tcPr>
          <w:p w14:paraId="05E7DDBC" w14:textId="7C84050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957" w:type="dxa"/>
            <w:tcBorders>
              <w:top w:val="single" w:sz="2" w:space="0" w:color="auto"/>
              <w:left w:val="nil"/>
              <w:bottom w:val="single" w:sz="2" w:space="0" w:color="auto"/>
              <w:right w:val="nil"/>
            </w:tcBorders>
            <w:shd w:val="solid" w:color="FFFFFF" w:fill="auto"/>
            <w:vAlign w:val="bottom"/>
          </w:tcPr>
          <w:p w14:paraId="1A3C759E" w14:textId="0724EAC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58" w:type="dxa"/>
            <w:tcBorders>
              <w:top w:val="single" w:sz="2" w:space="0" w:color="auto"/>
              <w:left w:val="nil"/>
              <w:bottom w:val="single" w:sz="2" w:space="0" w:color="auto"/>
              <w:right w:val="nil"/>
            </w:tcBorders>
            <w:vAlign w:val="bottom"/>
          </w:tcPr>
          <w:p w14:paraId="01B5DC22" w14:textId="072E4E6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57" w:type="dxa"/>
            <w:tcBorders>
              <w:top w:val="single" w:sz="2" w:space="0" w:color="auto"/>
              <w:left w:val="nil"/>
              <w:bottom w:val="single" w:sz="2" w:space="0" w:color="auto"/>
              <w:right w:val="nil"/>
            </w:tcBorders>
            <w:vAlign w:val="bottom"/>
          </w:tcPr>
          <w:p w14:paraId="29FE05B9" w14:textId="44207A4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58" w:type="dxa"/>
            <w:tcBorders>
              <w:top w:val="single" w:sz="2" w:space="0" w:color="auto"/>
              <w:left w:val="nil"/>
              <w:bottom w:val="single" w:sz="2" w:space="0" w:color="auto"/>
              <w:right w:val="nil"/>
            </w:tcBorders>
            <w:vAlign w:val="bottom"/>
          </w:tcPr>
          <w:p w14:paraId="1F459BE9" w14:textId="448A057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D28F1" w14:paraId="58C243CD" w14:textId="77777777" w:rsidTr="00091368">
        <w:trPr>
          <w:trHeight w:val="255"/>
        </w:trPr>
        <w:tc>
          <w:tcPr>
            <w:tcW w:w="2970" w:type="dxa"/>
            <w:tcBorders>
              <w:top w:val="nil"/>
              <w:left w:val="nil"/>
              <w:bottom w:val="nil"/>
              <w:right w:val="nil"/>
            </w:tcBorders>
            <w:vAlign w:val="bottom"/>
          </w:tcPr>
          <w:p w14:paraId="251DD67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958" w:type="dxa"/>
            <w:tcBorders>
              <w:top w:val="nil"/>
              <w:left w:val="nil"/>
              <w:bottom w:val="nil"/>
              <w:right w:val="nil"/>
            </w:tcBorders>
            <w:vAlign w:val="bottom"/>
          </w:tcPr>
          <w:p w14:paraId="04B919AE"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bottom"/>
          </w:tcPr>
          <w:p w14:paraId="4C1ACD2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3B3D19B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320FBB4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20903EB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5067843D" w14:textId="77777777" w:rsidTr="00091368">
        <w:trPr>
          <w:trHeight w:val="255"/>
        </w:trPr>
        <w:tc>
          <w:tcPr>
            <w:tcW w:w="2970" w:type="dxa"/>
            <w:tcBorders>
              <w:top w:val="nil"/>
              <w:left w:val="nil"/>
              <w:bottom w:val="nil"/>
              <w:right w:val="nil"/>
            </w:tcBorders>
            <w:vAlign w:val="bottom"/>
          </w:tcPr>
          <w:p w14:paraId="2FAFE318"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vAlign w:val="bottom"/>
          </w:tcPr>
          <w:p w14:paraId="09A7DE7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bottom"/>
          </w:tcPr>
          <w:p w14:paraId="080E77C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2E15495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01AB256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1DC602D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35AC9644" w14:textId="77777777" w:rsidTr="00091368">
        <w:trPr>
          <w:trHeight w:val="255"/>
        </w:trPr>
        <w:tc>
          <w:tcPr>
            <w:tcW w:w="2970" w:type="dxa"/>
            <w:tcBorders>
              <w:top w:val="nil"/>
              <w:left w:val="nil"/>
              <w:bottom w:val="nil"/>
              <w:right w:val="nil"/>
            </w:tcBorders>
            <w:vAlign w:val="bottom"/>
          </w:tcPr>
          <w:p w14:paraId="2E49075B"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958" w:type="dxa"/>
            <w:tcBorders>
              <w:top w:val="nil"/>
              <w:left w:val="nil"/>
              <w:bottom w:val="nil"/>
              <w:right w:val="nil"/>
            </w:tcBorders>
            <w:vAlign w:val="bottom"/>
          </w:tcPr>
          <w:p w14:paraId="42ABF6D0" w14:textId="3B8C796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4,772,541</w:t>
            </w:r>
          </w:p>
        </w:tc>
        <w:tc>
          <w:tcPr>
            <w:tcW w:w="957" w:type="dxa"/>
            <w:tcBorders>
              <w:top w:val="nil"/>
              <w:left w:val="nil"/>
              <w:bottom w:val="nil"/>
              <w:right w:val="nil"/>
            </w:tcBorders>
            <w:shd w:val="solid" w:color="FFFFFF" w:fill="auto"/>
            <w:vAlign w:val="bottom"/>
          </w:tcPr>
          <w:p w14:paraId="5A2871B6" w14:textId="67685DE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4,967,868</w:t>
            </w:r>
          </w:p>
        </w:tc>
        <w:tc>
          <w:tcPr>
            <w:tcW w:w="958" w:type="dxa"/>
            <w:tcBorders>
              <w:top w:val="nil"/>
              <w:left w:val="nil"/>
              <w:bottom w:val="nil"/>
              <w:right w:val="nil"/>
            </w:tcBorders>
            <w:vAlign w:val="bottom"/>
          </w:tcPr>
          <w:p w14:paraId="5C9F3F63" w14:textId="294A118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4,405,255</w:t>
            </w:r>
          </w:p>
        </w:tc>
        <w:tc>
          <w:tcPr>
            <w:tcW w:w="957" w:type="dxa"/>
            <w:tcBorders>
              <w:top w:val="nil"/>
              <w:left w:val="nil"/>
              <w:bottom w:val="nil"/>
              <w:right w:val="nil"/>
            </w:tcBorders>
            <w:vAlign w:val="bottom"/>
          </w:tcPr>
          <w:p w14:paraId="644FA4DC" w14:textId="251C2C9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4,195,832</w:t>
            </w:r>
          </w:p>
        </w:tc>
        <w:tc>
          <w:tcPr>
            <w:tcW w:w="958" w:type="dxa"/>
            <w:tcBorders>
              <w:top w:val="nil"/>
              <w:left w:val="nil"/>
              <w:bottom w:val="nil"/>
              <w:right w:val="nil"/>
            </w:tcBorders>
            <w:vAlign w:val="bottom"/>
          </w:tcPr>
          <w:p w14:paraId="5E747B57" w14:textId="7B63032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4,094,416</w:t>
            </w:r>
          </w:p>
        </w:tc>
      </w:tr>
      <w:tr w:rsidR="001D28F1" w14:paraId="7168D1D5" w14:textId="77777777" w:rsidTr="00091368">
        <w:trPr>
          <w:trHeight w:val="255"/>
        </w:trPr>
        <w:tc>
          <w:tcPr>
            <w:tcW w:w="2970" w:type="dxa"/>
            <w:tcBorders>
              <w:top w:val="nil"/>
              <w:left w:val="nil"/>
              <w:bottom w:val="nil"/>
              <w:right w:val="nil"/>
            </w:tcBorders>
            <w:vAlign w:val="bottom"/>
          </w:tcPr>
          <w:p w14:paraId="390D8A7E"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Rendering of services</w:t>
            </w:r>
          </w:p>
        </w:tc>
        <w:tc>
          <w:tcPr>
            <w:tcW w:w="958" w:type="dxa"/>
            <w:tcBorders>
              <w:top w:val="nil"/>
              <w:left w:val="nil"/>
              <w:bottom w:val="nil"/>
              <w:right w:val="nil"/>
            </w:tcBorders>
            <w:vAlign w:val="bottom"/>
          </w:tcPr>
          <w:p w14:paraId="5786CACE" w14:textId="4053617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222,412</w:t>
            </w:r>
          </w:p>
        </w:tc>
        <w:tc>
          <w:tcPr>
            <w:tcW w:w="957" w:type="dxa"/>
            <w:tcBorders>
              <w:top w:val="nil"/>
              <w:left w:val="nil"/>
              <w:bottom w:val="nil"/>
              <w:right w:val="nil"/>
            </w:tcBorders>
            <w:shd w:val="solid" w:color="FFFFFF" w:fill="auto"/>
            <w:vAlign w:val="bottom"/>
          </w:tcPr>
          <w:p w14:paraId="691F222A" w14:textId="63CDABD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221,193</w:t>
            </w:r>
          </w:p>
        </w:tc>
        <w:tc>
          <w:tcPr>
            <w:tcW w:w="958" w:type="dxa"/>
            <w:tcBorders>
              <w:top w:val="nil"/>
              <w:left w:val="nil"/>
              <w:bottom w:val="nil"/>
              <w:right w:val="nil"/>
            </w:tcBorders>
            <w:vAlign w:val="bottom"/>
          </w:tcPr>
          <w:p w14:paraId="6A6EA396" w14:textId="04EB904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190,413</w:t>
            </w:r>
          </w:p>
        </w:tc>
        <w:tc>
          <w:tcPr>
            <w:tcW w:w="957" w:type="dxa"/>
            <w:tcBorders>
              <w:top w:val="nil"/>
              <w:left w:val="nil"/>
              <w:bottom w:val="nil"/>
              <w:right w:val="nil"/>
            </w:tcBorders>
            <w:vAlign w:val="bottom"/>
          </w:tcPr>
          <w:p w14:paraId="318694C6" w14:textId="6AA55B9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165,711</w:t>
            </w:r>
          </w:p>
        </w:tc>
        <w:tc>
          <w:tcPr>
            <w:tcW w:w="958" w:type="dxa"/>
            <w:tcBorders>
              <w:top w:val="nil"/>
              <w:left w:val="nil"/>
              <w:bottom w:val="nil"/>
              <w:right w:val="nil"/>
            </w:tcBorders>
            <w:vAlign w:val="bottom"/>
          </w:tcPr>
          <w:p w14:paraId="13063D42" w14:textId="4F70EFF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143,612</w:t>
            </w:r>
          </w:p>
        </w:tc>
      </w:tr>
      <w:tr w:rsidR="001D28F1" w14:paraId="248F1BF3" w14:textId="77777777" w:rsidTr="00091368">
        <w:trPr>
          <w:trHeight w:val="255"/>
        </w:trPr>
        <w:tc>
          <w:tcPr>
            <w:tcW w:w="2970" w:type="dxa"/>
            <w:tcBorders>
              <w:top w:val="nil"/>
              <w:left w:val="nil"/>
              <w:bottom w:val="nil"/>
              <w:right w:val="nil"/>
            </w:tcBorders>
            <w:vAlign w:val="bottom"/>
          </w:tcPr>
          <w:p w14:paraId="5D46D5CF"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Net GST received</w:t>
            </w:r>
          </w:p>
        </w:tc>
        <w:tc>
          <w:tcPr>
            <w:tcW w:w="958" w:type="dxa"/>
            <w:tcBorders>
              <w:top w:val="nil"/>
              <w:left w:val="nil"/>
              <w:bottom w:val="nil"/>
              <w:right w:val="nil"/>
            </w:tcBorders>
            <w:vAlign w:val="bottom"/>
          </w:tcPr>
          <w:p w14:paraId="018542BD" w14:textId="089C41A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182,344</w:t>
            </w:r>
          </w:p>
        </w:tc>
        <w:tc>
          <w:tcPr>
            <w:tcW w:w="957" w:type="dxa"/>
            <w:tcBorders>
              <w:top w:val="nil"/>
              <w:left w:val="nil"/>
              <w:bottom w:val="nil"/>
              <w:right w:val="nil"/>
            </w:tcBorders>
            <w:shd w:val="solid" w:color="FFFFFF" w:fill="auto"/>
            <w:vAlign w:val="bottom"/>
          </w:tcPr>
          <w:p w14:paraId="705E0CA5" w14:textId="452023E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204,821</w:t>
            </w:r>
          </w:p>
        </w:tc>
        <w:tc>
          <w:tcPr>
            <w:tcW w:w="958" w:type="dxa"/>
            <w:tcBorders>
              <w:top w:val="nil"/>
              <w:left w:val="nil"/>
              <w:bottom w:val="nil"/>
              <w:right w:val="nil"/>
            </w:tcBorders>
            <w:vAlign w:val="bottom"/>
          </w:tcPr>
          <w:p w14:paraId="63181ACA" w14:textId="7170DD8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164,534</w:t>
            </w:r>
          </w:p>
        </w:tc>
        <w:tc>
          <w:tcPr>
            <w:tcW w:w="957" w:type="dxa"/>
            <w:tcBorders>
              <w:top w:val="nil"/>
              <w:left w:val="nil"/>
              <w:bottom w:val="nil"/>
              <w:right w:val="nil"/>
            </w:tcBorders>
            <w:vAlign w:val="bottom"/>
          </w:tcPr>
          <w:p w14:paraId="2EC89EB6" w14:textId="16B8FBC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154,561</w:t>
            </w:r>
          </w:p>
        </w:tc>
        <w:tc>
          <w:tcPr>
            <w:tcW w:w="958" w:type="dxa"/>
            <w:tcBorders>
              <w:top w:val="nil"/>
              <w:left w:val="nil"/>
              <w:bottom w:val="nil"/>
              <w:right w:val="nil"/>
            </w:tcBorders>
            <w:vAlign w:val="bottom"/>
          </w:tcPr>
          <w:p w14:paraId="617D7219" w14:textId="574023F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143,776</w:t>
            </w:r>
          </w:p>
        </w:tc>
      </w:tr>
      <w:tr w:rsidR="001D28F1" w14:paraId="2C05DB15" w14:textId="77777777" w:rsidTr="00091368">
        <w:trPr>
          <w:trHeight w:val="255"/>
        </w:trPr>
        <w:tc>
          <w:tcPr>
            <w:tcW w:w="2970" w:type="dxa"/>
            <w:tcBorders>
              <w:top w:val="nil"/>
              <w:left w:val="nil"/>
              <w:bottom w:val="nil"/>
              <w:right w:val="nil"/>
            </w:tcBorders>
            <w:vAlign w:val="bottom"/>
          </w:tcPr>
          <w:p w14:paraId="212FFE37"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Other </w:t>
            </w:r>
          </w:p>
        </w:tc>
        <w:tc>
          <w:tcPr>
            <w:tcW w:w="958" w:type="dxa"/>
            <w:tcBorders>
              <w:top w:val="nil"/>
              <w:left w:val="nil"/>
              <w:bottom w:val="nil"/>
              <w:right w:val="nil"/>
            </w:tcBorders>
            <w:vAlign w:val="bottom"/>
          </w:tcPr>
          <w:p w14:paraId="49383BA7" w14:textId="6A20969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c>
          <w:tcPr>
            <w:tcW w:w="957" w:type="dxa"/>
            <w:tcBorders>
              <w:top w:val="nil"/>
              <w:left w:val="nil"/>
              <w:bottom w:val="nil"/>
              <w:right w:val="nil"/>
            </w:tcBorders>
            <w:shd w:val="solid" w:color="FFFFFF" w:fill="auto"/>
            <w:vAlign w:val="bottom"/>
          </w:tcPr>
          <w:p w14:paraId="0D554DF0" w14:textId="7BF65F0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c>
          <w:tcPr>
            <w:tcW w:w="958" w:type="dxa"/>
            <w:tcBorders>
              <w:top w:val="nil"/>
              <w:left w:val="nil"/>
              <w:bottom w:val="nil"/>
              <w:right w:val="nil"/>
            </w:tcBorders>
            <w:vAlign w:val="bottom"/>
          </w:tcPr>
          <w:p w14:paraId="1C9BA29E" w14:textId="329551B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c>
          <w:tcPr>
            <w:tcW w:w="957" w:type="dxa"/>
            <w:tcBorders>
              <w:top w:val="nil"/>
              <w:left w:val="nil"/>
              <w:bottom w:val="nil"/>
              <w:right w:val="nil"/>
            </w:tcBorders>
            <w:vAlign w:val="bottom"/>
          </w:tcPr>
          <w:p w14:paraId="19BA443E" w14:textId="2AE1564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c>
          <w:tcPr>
            <w:tcW w:w="958" w:type="dxa"/>
            <w:tcBorders>
              <w:top w:val="nil"/>
              <w:left w:val="nil"/>
              <w:bottom w:val="nil"/>
              <w:right w:val="nil"/>
            </w:tcBorders>
            <w:vAlign w:val="bottom"/>
          </w:tcPr>
          <w:p w14:paraId="19D8C4E2" w14:textId="0EBB42D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45,718</w:t>
            </w:r>
          </w:p>
        </w:tc>
      </w:tr>
      <w:tr w:rsidR="001D28F1" w14:paraId="62F4EB7A" w14:textId="77777777" w:rsidTr="00091368">
        <w:trPr>
          <w:trHeight w:val="255"/>
        </w:trPr>
        <w:tc>
          <w:tcPr>
            <w:tcW w:w="2970" w:type="dxa"/>
            <w:tcBorders>
              <w:top w:val="nil"/>
              <w:left w:val="nil"/>
              <w:bottom w:val="nil"/>
              <w:right w:val="nil"/>
            </w:tcBorders>
            <w:vAlign w:val="bottom"/>
          </w:tcPr>
          <w:p w14:paraId="77B28B51"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vAlign w:val="bottom"/>
          </w:tcPr>
          <w:p w14:paraId="1797A8B3" w14:textId="37B20D4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5,223,015</w:t>
            </w:r>
          </w:p>
        </w:tc>
        <w:tc>
          <w:tcPr>
            <w:tcW w:w="957" w:type="dxa"/>
            <w:tcBorders>
              <w:top w:val="single" w:sz="2" w:space="0" w:color="000000"/>
              <w:left w:val="nil"/>
              <w:bottom w:val="single" w:sz="2" w:space="0" w:color="000000"/>
              <w:right w:val="nil"/>
            </w:tcBorders>
            <w:shd w:val="solid" w:color="FFFFFF" w:fill="auto"/>
            <w:vAlign w:val="bottom"/>
          </w:tcPr>
          <w:p w14:paraId="302FA1B0" w14:textId="5F08B09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5,439,600</w:t>
            </w:r>
          </w:p>
        </w:tc>
        <w:tc>
          <w:tcPr>
            <w:tcW w:w="958" w:type="dxa"/>
            <w:tcBorders>
              <w:top w:val="single" w:sz="2" w:space="0" w:color="000000"/>
              <w:left w:val="nil"/>
              <w:bottom w:val="single" w:sz="2" w:space="0" w:color="000000"/>
              <w:right w:val="nil"/>
            </w:tcBorders>
            <w:vAlign w:val="bottom"/>
          </w:tcPr>
          <w:p w14:paraId="2E5A9B6E" w14:textId="1F5CD0E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4,805,920</w:t>
            </w:r>
          </w:p>
        </w:tc>
        <w:tc>
          <w:tcPr>
            <w:tcW w:w="957" w:type="dxa"/>
            <w:tcBorders>
              <w:top w:val="single" w:sz="2" w:space="0" w:color="000000"/>
              <w:left w:val="nil"/>
              <w:bottom w:val="single" w:sz="2" w:space="0" w:color="000000"/>
              <w:right w:val="nil"/>
            </w:tcBorders>
            <w:vAlign w:val="bottom"/>
          </w:tcPr>
          <w:p w14:paraId="6509912B" w14:textId="6CF1B1D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4,561,822</w:t>
            </w:r>
          </w:p>
        </w:tc>
        <w:tc>
          <w:tcPr>
            <w:tcW w:w="958" w:type="dxa"/>
            <w:tcBorders>
              <w:top w:val="single" w:sz="2" w:space="0" w:color="000000"/>
              <w:left w:val="nil"/>
              <w:bottom w:val="single" w:sz="2" w:space="0" w:color="000000"/>
              <w:right w:val="nil"/>
            </w:tcBorders>
            <w:vAlign w:val="bottom"/>
          </w:tcPr>
          <w:p w14:paraId="3B130007" w14:textId="0F709B5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4,427,522</w:t>
            </w:r>
          </w:p>
        </w:tc>
      </w:tr>
      <w:tr w:rsidR="001D28F1" w14:paraId="4C8FAA1B" w14:textId="77777777" w:rsidTr="00091368">
        <w:trPr>
          <w:trHeight w:val="255"/>
        </w:trPr>
        <w:tc>
          <w:tcPr>
            <w:tcW w:w="2970" w:type="dxa"/>
            <w:tcBorders>
              <w:top w:val="nil"/>
              <w:left w:val="nil"/>
              <w:bottom w:val="nil"/>
              <w:right w:val="nil"/>
            </w:tcBorders>
            <w:vAlign w:val="bottom"/>
          </w:tcPr>
          <w:p w14:paraId="68FA867A"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8" w:type="dxa"/>
            <w:tcBorders>
              <w:top w:val="nil"/>
              <w:left w:val="nil"/>
              <w:bottom w:val="nil"/>
              <w:right w:val="nil"/>
            </w:tcBorders>
            <w:vAlign w:val="bottom"/>
          </w:tcPr>
          <w:p w14:paraId="6E05EA6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bottom"/>
          </w:tcPr>
          <w:p w14:paraId="73FD994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62EF07C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070AFB7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4B5D123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6B2D2826" w14:textId="77777777" w:rsidTr="00091368">
        <w:trPr>
          <w:trHeight w:val="255"/>
        </w:trPr>
        <w:tc>
          <w:tcPr>
            <w:tcW w:w="2970" w:type="dxa"/>
            <w:tcBorders>
              <w:top w:val="nil"/>
              <w:left w:val="nil"/>
              <w:bottom w:val="nil"/>
              <w:right w:val="nil"/>
            </w:tcBorders>
            <w:vAlign w:val="bottom"/>
          </w:tcPr>
          <w:p w14:paraId="3E7DB283"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Employees</w:t>
            </w:r>
          </w:p>
        </w:tc>
        <w:tc>
          <w:tcPr>
            <w:tcW w:w="958" w:type="dxa"/>
            <w:tcBorders>
              <w:top w:val="nil"/>
              <w:left w:val="nil"/>
              <w:bottom w:val="nil"/>
              <w:right w:val="nil"/>
            </w:tcBorders>
            <w:vAlign w:val="bottom"/>
          </w:tcPr>
          <w:p w14:paraId="77362A39" w14:textId="0C41A48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2,829,014</w:t>
            </w:r>
          </w:p>
        </w:tc>
        <w:tc>
          <w:tcPr>
            <w:tcW w:w="957" w:type="dxa"/>
            <w:tcBorders>
              <w:top w:val="nil"/>
              <w:left w:val="nil"/>
              <w:bottom w:val="nil"/>
              <w:right w:val="nil"/>
            </w:tcBorders>
            <w:shd w:val="solid" w:color="FFFFFF" w:fill="auto"/>
            <w:vAlign w:val="bottom"/>
          </w:tcPr>
          <w:p w14:paraId="73FEB65A" w14:textId="4EF14CF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2,728,880</w:t>
            </w:r>
          </w:p>
        </w:tc>
        <w:tc>
          <w:tcPr>
            <w:tcW w:w="958" w:type="dxa"/>
            <w:tcBorders>
              <w:top w:val="nil"/>
              <w:left w:val="nil"/>
              <w:bottom w:val="nil"/>
              <w:right w:val="nil"/>
            </w:tcBorders>
            <w:vAlign w:val="bottom"/>
          </w:tcPr>
          <w:p w14:paraId="0DA69F66" w14:textId="5218B6C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2,594,093</w:t>
            </w:r>
          </w:p>
        </w:tc>
        <w:tc>
          <w:tcPr>
            <w:tcW w:w="957" w:type="dxa"/>
            <w:tcBorders>
              <w:top w:val="nil"/>
              <w:left w:val="nil"/>
              <w:bottom w:val="nil"/>
              <w:right w:val="nil"/>
            </w:tcBorders>
            <w:vAlign w:val="bottom"/>
          </w:tcPr>
          <w:p w14:paraId="4C3DB38B" w14:textId="3414699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2,503,223</w:t>
            </w:r>
          </w:p>
        </w:tc>
        <w:tc>
          <w:tcPr>
            <w:tcW w:w="958" w:type="dxa"/>
            <w:tcBorders>
              <w:top w:val="nil"/>
              <w:left w:val="nil"/>
              <w:bottom w:val="nil"/>
              <w:right w:val="nil"/>
            </w:tcBorders>
            <w:vAlign w:val="bottom"/>
          </w:tcPr>
          <w:p w14:paraId="761DAAC4" w14:textId="71B5FE8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2,520,961</w:t>
            </w:r>
          </w:p>
        </w:tc>
      </w:tr>
      <w:tr w:rsidR="001D28F1" w14:paraId="14F0D115" w14:textId="77777777" w:rsidTr="00091368">
        <w:trPr>
          <w:trHeight w:val="255"/>
        </w:trPr>
        <w:tc>
          <w:tcPr>
            <w:tcW w:w="2970" w:type="dxa"/>
            <w:tcBorders>
              <w:top w:val="nil"/>
              <w:left w:val="nil"/>
              <w:bottom w:val="nil"/>
              <w:right w:val="nil"/>
            </w:tcBorders>
            <w:vAlign w:val="bottom"/>
          </w:tcPr>
          <w:p w14:paraId="3E6A18E4"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Suppliers</w:t>
            </w:r>
          </w:p>
        </w:tc>
        <w:tc>
          <w:tcPr>
            <w:tcW w:w="958" w:type="dxa"/>
            <w:tcBorders>
              <w:top w:val="nil"/>
              <w:left w:val="nil"/>
              <w:bottom w:val="nil"/>
              <w:right w:val="nil"/>
            </w:tcBorders>
            <w:vAlign w:val="bottom"/>
          </w:tcPr>
          <w:p w14:paraId="0749A9A4" w14:textId="2FAAFD2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1,939,096</w:t>
            </w:r>
          </w:p>
        </w:tc>
        <w:tc>
          <w:tcPr>
            <w:tcW w:w="957" w:type="dxa"/>
            <w:tcBorders>
              <w:top w:val="nil"/>
              <w:left w:val="nil"/>
              <w:bottom w:val="nil"/>
              <w:right w:val="nil"/>
            </w:tcBorders>
            <w:shd w:val="solid" w:color="FFFFFF" w:fill="auto"/>
            <w:vAlign w:val="bottom"/>
          </w:tcPr>
          <w:p w14:paraId="2FFD9EA5" w14:textId="0ABF13B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2,235,491</w:t>
            </w:r>
          </w:p>
        </w:tc>
        <w:tc>
          <w:tcPr>
            <w:tcW w:w="958" w:type="dxa"/>
            <w:tcBorders>
              <w:top w:val="nil"/>
              <w:left w:val="nil"/>
              <w:bottom w:val="nil"/>
              <w:right w:val="nil"/>
            </w:tcBorders>
            <w:vAlign w:val="bottom"/>
          </w:tcPr>
          <w:p w14:paraId="2FBBDDE9" w14:textId="4C2CC52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1,806,615</w:t>
            </w:r>
          </w:p>
        </w:tc>
        <w:tc>
          <w:tcPr>
            <w:tcW w:w="957" w:type="dxa"/>
            <w:tcBorders>
              <w:top w:val="nil"/>
              <w:left w:val="nil"/>
              <w:bottom w:val="nil"/>
              <w:right w:val="nil"/>
            </w:tcBorders>
            <w:vAlign w:val="bottom"/>
          </w:tcPr>
          <w:p w14:paraId="553CEF70" w14:textId="00D816C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1,688,054</w:t>
            </w:r>
          </w:p>
        </w:tc>
        <w:tc>
          <w:tcPr>
            <w:tcW w:w="958" w:type="dxa"/>
            <w:tcBorders>
              <w:top w:val="nil"/>
              <w:left w:val="nil"/>
              <w:bottom w:val="nil"/>
              <w:right w:val="nil"/>
            </w:tcBorders>
            <w:vAlign w:val="bottom"/>
          </w:tcPr>
          <w:p w14:paraId="1DBA7395" w14:textId="0810DD5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1,568,900</w:t>
            </w:r>
          </w:p>
        </w:tc>
      </w:tr>
      <w:tr w:rsidR="001D28F1" w14:paraId="3F863E86" w14:textId="77777777" w:rsidTr="00091368">
        <w:trPr>
          <w:trHeight w:val="255"/>
        </w:trPr>
        <w:tc>
          <w:tcPr>
            <w:tcW w:w="2970" w:type="dxa"/>
            <w:tcBorders>
              <w:top w:val="nil"/>
              <w:left w:val="nil"/>
              <w:bottom w:val="nil"/>
              <w:right w:val="nil"/>
            </w:tcBorders>
            <w:vAlign w:val="bottom"/>
          </w:tcPr>
          <w:p w14:paraId="7591BDB6"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payments</w:t>
            </w:r>
          </w:p>
        </w:tc>
        <w:tc>
          <w:tcPr>
            <w:tcW w:w="958" w:type="dxa"/>
            <w:tcBorders>
              <w:top w:val="nil"/>
              <w:left w:val="nil"/>
              <w:bottom w:val="nil"/>
              <w:right w:val="nil"/>
            </w:tcBorders>
            <w:vAlign w:val="bottom"/>
          </w:tcPr>
          <w:p w14:paraId="7327D9F6" w14:textId="06DB2BD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709</w:t>
            </w:r>
          </w:p>
        </w:tc>
        <w:tc>
          <w:tcPr>
            <w:tcW w:w="957" w:type="dxa"/>
            <w:tcBorders>
              <w:top w:val="nil"/>
              <w:left w:val="nil"/>
              <w:bottom w:val="nil"/>
              <w:right w:val="nil"/>
            </w:tcBorders>
            <w:shd w:val="solid" w:color="FFFFFF" w:fill="auto"/>
            <w:vAlign w:val="bottom"/>
          </w:tcPr>
          <w:p w14:paraId="5AE1B378" w14:textId="75245EE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497</w:t>
            </w:r>
          </w:p>
        </w:tc>
        <w:tc>
          <w:tcPr>
            <w:tcW w:w="958" w:type="dxa"/>
            <w:tcBorders>
              <w:top w:val="nil"/>
              <w:left w:val="nil"/>
              <w:bottom w:val="nil"/>
              <w:right w:val="nil"/>
            </w:tcBorders>
            <w:vAlign w:val="bottom"/>
          </w:tcPr>
          <w:p w14:paraId="1FAEDB3C" w14:textId="45D65E2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1,547</w:t>
            </w:r>
          </w:p>
        </w:tc>
        <w:tc>
          <w:tcPr>
            <w:tcW w:w="957" w:type="dxa"/>
            <w:tcBorders>
              <w:top w:val="nil"/>
              <w:left w:val="nil"/>
              <w:bottom w:val="nil"/>
              <w:right w:val="nil"/>
            </w:tcBorders>
            <w:vAlign w:val="bottom"/>
          </w:tcPr>
          <w:p w14:paraId="121D6212" w14:textId="3A7DE19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1,555</w:t>
            </w:r>
          </w:p>
        </w:tc>
        <w:tc>
          <w:tcPr>
            <w:tcW w:w="958" w:type="dxa"/>
            <w:tcBorders>
              <w:top w:val="nil"/>
              <w:left w:val="nil"/>
              <w:bottom w:val="nil"/>
              <w:right w:val="nil"/>
            </w:tcBorders>
            <w:vAlign w:val="bottom"/>
          </w:tcPr>
          <w:p w14:paraId="0C47F4C7" w14:textId="3ADB764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1,555</w:t>
            </w:r>
          </w:p>
        </w:tc>
      </w:tr>
      <w:tr w:rsidR="001D28F1" w14:paraId="1E4B816B" w14:textId="77777777" w:rsidTr="00091368">
        <w:trPr>
          <w:trHeight w:val="255"/>
        </w:trPr>
        <w:tc>
          <w:tcPr>
            <w:tcW w:w="2970" w:type="dxa"/>
            <w:tcBorders>
              <w:top w:val="nil"/>
              <w:left w:val="nil"/>
              <w:bottom w:val="nil"/>
              <w:right w:val="nil"/>
            </w:tcBorders>
            <w:vAlign w:val="bottom"/>
          </w:tcPr>
          <w:p w14:paraId="1C19786B"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Returns to the official public account</w:t>
            </w:r>
          </w:p>
        </w:tc>
        <w:tc>
          <w:tcPr>
            <w:tcW w:w="958" w:type="dxa"/>
            <w:tcBorders>
              <w:top w:val="nil"/>
              <w:left w:val="nil"/>
              <w:bottom w:val="nil"/>
              <w:right w:val="nil"/>
            </w:tcBorders>
            <w:vAlign w:val="bottom"/>
          </w:tcPr>
          <w:p w14:paraId="182D5D44" w14:textId="4B3E66E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450,688</w:t>
            </w:r>
          </w:p>
        </w:tc>
        <w:tc>
          <w:tcPr>
            <w:tcW w:w="957" w:type="dxa"/>
            <w:tcBorders>
              <w:top w:val="nil"/>
              <w:left w:val="nil"/>
              <w:bottom w:val="nil"/>
              <w:right w:val="nil"/>
            </w:tcBorders>
            <w:shd w:val="solid" w:color="FFFFFF" w:fill="auto"/>
            <w:vAlign w:val="bottom"/>
          </w:tcPr>
          <w:p w14:paraId="1F5FBC9E" w14:textId="1D57E6D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471,732</w:t>
            </w:r>
          </w:p>
        </w:tc>
        <w:tc>
          <w:tcPr>
            <w:tcW w:w="958" w:type="dxa"/>
            <w:tcBorders>
              <w:top w:val="nil"/>
              <w:left w:val="nil"/>
              <w:bottom w:val="nil"/>
              <w:right w:val="nil"/>
            </w:tcBorders>
            <w:vAlign w:val="bottom"/>
          </w:tcPr>
          <w:p w14:paraId="36D3B4BE" w14:textId="2C80F8E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400,665</w:t>
            </w:r>
          </w:p>
        </w:tc>
        <w:tc>
          <w:tcPr>
            <w:tcW w:w="957" w:type="dxa"/>
            <w:tcBorders>
              <w:top w:val="nil"/>
              <w:left w:val="nil"/>
              <w:bottom w:val="nil"/>
              <w:right w:val="nil"/>
            </w:tcBorders>
            <w:vAlign w:val="bottom"/>
          </w:tcPr>
          <w:p w14:paraId="72C9B177" w14:textId="4A8C66E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365,990</w:t>
            </w:r>
          </w:p>
        </w:tc>
        <w:tc>
          <w:tcPr>
            <w:tcW w:w="958" w:type="dxa"/>
            <w:tcBorders>
              <w:top w:val="nil"/>
              <w:left w:val="nil"/>
              <w:bottom w:val="nil"/>
              <w:right w:val="nil"/>
            </w:tcBorders>
            <w:vAlign w:val="bottom"/>
          </w:tcPr>
          <w:p w14:paraId="3EAA1745" w14:textId="435F857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333,106</w:t>
            </w:r>
          </w:p>
        </w:tc>
      </w:tr>
      <w:tr w:rsidR="001D28F1" w14:paraId="1DD1F77A" w14:textId="77777777" w:rsidTr="00091368">
        <w:trPr>
          <w:trHeight w:val="255"/>
        </w:trPr>
        <w:tc>
          <w:tcPr>
            <w:tcW w:w="2970" w:type="dxa"/>
            <w:tcBorders>
              <w:top w:val="nil"/>
              <w:left w:val="nil"/>
              <w:bottom w:val="nil"/>
              <w:right w:val="nil"/>
            </w:tcBorders>
            <w:vAlign w:val="bottom"/>
          </w:tcPr>
          <w:p w14:paraId="51B0A70F"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958" w:type="dxa"/>
            <w:tcBorders>
              <w:top w:val="nil"/>
              <w:left w:val="nil"/>
              <w:bottom w:val="nil"/>
              <w:right w:val="nil"/>
            </w:tcBorders>
            <w:vAlign w:val="bottom"/>
          </w:tcPr>
          <w:p w14:paraId="0105C557" w14:textId="758F428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6,208</w:t>
            </w:r>
          </w:p>
        </w:tc>
        <w:tc>
          <w:tcPr>
            <w:tcW w:w="957" w:type="dxa"/>
            <w:tcBorders>
              <w:top w:val="nil"/>
              <w:left w:val="nil"/>
              <w:bottom w:val="nil"/>
              <w:right w:val="nil"/>
            </w:tcBorders>
            <w:shd w:val="solid" w:color="FFFFFF" w:fill="auto"/>
            <w:vAlign w:val="bottom"/>
          </w:tcPr>
          <w:p w14:paraId="55705ABE" w14:textId="2F3FDDF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58" w:type="dxa"/>
            <w:tcBorders>
              <w:top w:val="nil"/>
              <w:left w:val="nil"/>
              <w:bottom w:val="nil"/>
              <w:right w:val="nil"/>
            </w:tcBorders>
            <w:vAlign w:val="bottom"/>
          </w:tcPr>
          <w:p w14:paraId="52561772" w14:textId="02F1180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57" w:type="dxa"/>
            <w:tcBorders>
              <w:top w:val="nil"/>
              <w:left w:val="nil"/>
              <w:bottom w:val="nil"/>
              <w:right w:val="nil"/>
            </w:tcBorders>
            <w:vAlign w:val="bottom"/>
          </w:tcPr>
          <w:p w14:paraId="4BCE4F59" w14:textId="2975BB7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c>
          <w:tcPr>
            <w:tcW w:w="958" w:type="dxa"/>
            <w:tcBorders>
              <w:top w:val="nil"/>
              <w:left w:val="nil"/>
              <w:bottom w:val="nil"/>
              <w:right w:val="nil"/>
            </w:tcBorders>
            <w:vAlign w:val="bottom"/>
          </w:tcPr>
          <w:p w14:paraId="44C6E87E" w14:textId="30D8772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w:t>
            </w:r>
          </w:p>
        </w:tc>
      </w:tr>
      <w:tr w:rsidR="001D28F1" w14:paraId="0EDC7EBF" w14:textId="77777777" w:rsidTr="00091368">
        <w:trPr>
          <w:trHeight w:val="255"/>
        </w:trPr>
        <w:tc>
          <w:tcPr>
            <w:tcW w:w="2970" w:type="dxa"/>
            <w:tcBorders>
              <w:top w:val="nil"/>
              <w:left w:val="nil"/>
              <w:bottom w:val="nil"/>
              <w:right w:val="nil"/>
            </w:tcBorders>
            <w:vAlign w:val="bottom"/>
          </w:tcPr>
          <w:p w14:paraId="1B0FC4A9"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w:t>
            </w:r>
          </w:p>
        </w:tc>
        <w:tc>
          <w:tcPr>
            <w:tcW w:w="958" w:type="dxa"/>
            <w:tcBorders>
              <w:top w:val="single" w:sz="2" w:space="0" w:color="000000"/>
              <w:left w:val="nil"/>
              <w:bottom w:val="single" w:sz="2" w:space="0" w:color="000000"/>
              <w:right w:val="nil"/>
            </w:tcBorders>
            <w:vAlign w:val="bottom"/>
          </w:tcPr>
          <w:p w14:paraId="46F849DB" w14:textId="211B7EB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5,225,715</w:t>
            </w:r>
          </w:p>
        </w:tc>
        <w:tc>
          <w:tcPr>
            <w:tcW w:w="957" w:type="dxa"/>
            <w:tcBorders>
              <w:top w:val="single" w:sz="2" w:space="0" w:color="000000"/>
              <w:left w:val="nil"/>
              <w:bottom w:val="single" w:sz="2" w:space="0" w:color="000000"/>
              <w:right w:val="nil"/>
            </w:tcBorders>
            <w:shd w:val="solid" w:color="FFFFFF" w:fill="auto"/>
            <w:vAlign w:val="bottom"/>
          </w:tcPr>
          <w:p w14:paraId="3E3634D2" w14:textId="55B0FA8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5,439,600</w:t>
            </w:r>
          </w:p>
        </w:tc>
        <w:tc>
          <w:tcPr>
            <w:tcW w:w="958" w:type="dxa"/>
            <w:tcBorders>
              <w:top w:val="single" w:sz="2" w:space="0" w:color="000000"/>
              <w:left w:val="nil"/>
              <w:bottom w:val="single" w:sz="2" w:space="0" w:color="000000"/>
              <w:right w:val="nil"/>
            </w:tcBorders>
            <w:vAlign w:val="bottom"/>
          </w:tcPr>
          <w:p w14:paraId="40952319" w14:textId="2CB555D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4,805,920</w:t>
            </w:r>
          </w:p>
        </w:tc>
        <w:tc>
          <w:tcPr>
            <w:tcW w:w="957" w:type="dxa"/>
            <w:tcBorders>
              <w:top w:val="single" w:sz="2" w:space="0" w:color="000000"/>
              <w:left w:val="nil"/>
              <w:bottom w:val="single" w:sz="2" w:space="0" w:color="000000"/>
              <w:right w:val="nil"/>
            </w:tcBorders>
            <w:vAlign w:val="bottom"/>
          </w:tcPr>
          <w:p w14:paraId="34704283" w14:textId="686BD56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4,561,822</w:t>
            </w:r>
          </w:p>
        </w:tc>
        <w:tc>
          <w:tcPr>
            <w:tcW w:w="958" w:type="dxa"/>
            <w:tcBorders>
              <w:top w:val="single" w:sz="2" w:space="0" w:color="000000"/>
              <w:left w:val="nil"/>
              <w:bottom w:val="single" w:sz="2" w:space="0" w:color="000000"/>
              <w:right w:val="nil"/>
            </w:tcBorders>
            <w:vAlign w:val="bottom"/>
          </w:tcPr>
          <w:p w14:paraId="51B4598E" w14:textId="4287CA0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4,427,522</w:t>
            </w:r>
          </w:p>
        </w:tc>
      </w:tr>
      <w:tr w:rsidR="001D28F1" w14:paraId="554FFA1C" w14:textId="77777777" w:rsidTr="00091368">
        <w:trPr>
          <w:trHeight w:val="440"/>
        </w:trPr>
        <w:tc>
          <w:tcPr>
            <w:tcW w:w="2970" w:type="dxa"/>
            <w:tcBorders>
              <w:top w:val="nil"/>
              <w:left w:val="nil"/>
              <w:bottom w:val="nil"/>
              <w:right w:val="nil"/>
            </w:tcBorders>
            <w:vAlign w:val="bottom"/>
          </w:tcPr>
          <w:p w14:paraId="3BF716EA"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from/(used by) operating activities</w:t>
            </w:r>
          </w:p>
        </w:tc>
        <w:tc>
          <w:tcPr>
            <w:tcW w:w="958" w:type="dxa"/>
            <w:tcBorders>
              <w:top w:val="nil"/>
              <w:left w:val="nil"/>
              <w:bottom w:val="single" w:sz="2" w:space="0" w:color="000000"/>
              <w:right w:val="nil"/>
            </w:tcBorders>
            <w:vAlign w:val="bottom"/>
          </w:tcPr>
          <w:p w14:paraId="1136EB53" w14:textId="2BF1F7C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(2,700)</w:t>
            </w:r>
          </w:p>
        </w:tc>
        <w:tc>
          <w:tcPr>
            <w:tcW w:w="957" w:type="dxa"/>
            <w:tcBorders>
              <w:top w:val="nil"/>
              <w:left w:val="nil"/>
              <w:bottom w:val="single" w:sz="2" w:space="0" w:color="000000"/>
              <w:right w:val="nil"/>
            </w:tcBorders>
            <w:shd w:val="solid" w:color="FFFFFF" w:fill="auto"/>
            <w:vAlign w:val="bottom"/>
          </w:tcPr>
          <w:p w14:paraId="02EE7A3D" w14:textId="260C775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vAlign w:val="bottom"/>
          </w:tcPr>
          <w:p w14:paraId="11D43AA6" w14:textId="073167A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nil"/>
              <w:left w:val="nil"/>
              <w:bottom w:val="single" w:sz="2" w:space="0" w:color="000000"/>
              <w:right w:val="nil"/>
            </w:tcBorders>
            <w:vAlign w:val="bottom"/>
          </w:tcPr>
          <w:p w14:paraId="15DAA689" w14:textId="3EBC15A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vAlign w:val="bottom"/>
          </w:tcPr>
          <w:p w14:paraId="0033910B" w14:textId="2983D96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D28F1" w14:paraId="1497C60F" w14:textId="77777777" w:rsidTr="00091368">
        <w:trPr>
          <w:trHeight w:val="255"/>
        </w:trPr>
        <w:tc>
          <w:tcPr>
            <w:tcW w:w="2970" w:type="dxa"/>
            <w:tcBorders>
              <w:top w:val="nil"/>
              <w:left w:val="nil"/>
              <w:bottom w:val="nil"/>
              <w:right w:val="nil"/>
            </w:tcBorders>
            <w:vAlign w:val="bottom"/>
          </w:tcPr>
          <w:p w14:paraId="783AD6F7"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INVESTING ACTIVITIES</w:t>
            </w:r>
          </w:p>
        </w:tc>
        <w:tc>
          <w:tcPr>
            <w:tcW w:w="958" w:type="dxa"/>
            <w:tcBorders>
              <w:top w:val="nil"/>
              <w:left w:val="nil"/>
              <w:bottom w:val="nil"/>
              <w:right w:val="nil"/>
            </w:tcBorders>
            <w:vAlign w:val="bottom"/>
          </w:tcPr>
          <w:p w14:paraId="0455C54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bottom"/>
          </w:tcPr>
          <w:p w14:paraId="697F19A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4C08E19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0BC3D66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7304A76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493AADD0" w14:textId="77777777" w:rsidTr="00091368">
        <w:trPr>
          <w:trHeight w:val="255"/>
        </w:trPr>
        <w:tc>
          <w:tcPr>
            <w:tcW w:w="2970" w:type="dxa"/>
            <w:tcBorders>
              <w:top w:val="nil"/>
              <w:left w:val="nil"/>
              <w:bottom w:val="nil"/>
              <w:right w:val="nil"/>
            </w:tcBorders>
            <w:vAlign w:val="bottom"/>
          </w:tcPr>
          <w:p w14:paraId="1D95EF9D"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vAlign w:val="bottom"/>
          </w:tcPr>
          <w:p w14:paraId="1C161C6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bottom"/>
          </w:tcPr>
          <w:p w14:paraId="174D328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07982FF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74752F8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4EAC761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05CB9CAE" w14:textId="77777777" w:rsidTr="00091368">
        <w:trPr>
          <w:trHeight w:val="440"/>
        </w:trPr>
        <w:tc>
          <w:tcPr>
            <w:tcW w:w="2970" w:type="dxa"/>
            <w:tcBorders>
              <w:top w:val="nil"/>
              <w:left w:val="nil"/>
              <w:bottom w:val="nil"/>
              <w:right w:val="nil"/>
            </w:tcBorders>
            <w:vAlign w:val="bottom"/>
          </w:tcPr>
          <w:p w14:paraId="6B2AE884"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Proceeds from sales of plant and equipment</w:t>
            </w:r>
          </w:p>
        </w:tc>
        <w:tc>
          <w:tcPr>
            <w:tcW w:w="958" w:type="dxa"/>
            <w:tcBorders>
              <w:top w:val="nil"/>
              <w:left w:val="nil"/>
              <w:bottom w:val="nil"/>
              <w:right w:val="nil"/>
            </w:tcBorders>
            <w:vAlign w:val="bottom"/>
          </w:tcPr>
          <w:p w14:paraId="6826F5A1" w14:textId="6DC7E00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214</w:t>
            </w:r>
          </w:p>
        </w:tc>
        <w:tc>
          <w:tcPr>
            <w:tcW w:w="957" w:type="dxa"/>
            <w:tcBorders>
              <w:top w:val="nil"/>
              <w:left w:val="nil"/>
              <w:bottom w:val="nil"/>
              <w:right w:val="nil"/>
            </w:tcBorders>
            <w:shd w:val="solid" w:color="FFFFFF" w:fill="auto"/>
            <w:vAlign w:val="bottom"/>
          </w:tcPr>
          <w:p w14:paraId="39AA0E0F" w14:textId="4CA2D81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8" w:type="dxa"/>
            <w:tcBorders>
              <w:top w:val="nil"/>
              <w:left w:val="nil"/>
              <w:bottom w:val="nil"/>
              <w:right w:val="nil"/>
            </w:tcBorders>
            <w:vAlign w:val="bottom"/>
          </w:tcPr>
          <w:p w14:paraId="4BEA36DB" w14:textId="4EF53F1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7" w:type="dxa"/>
            <w:tcBorders>
              <w:top w:val="nil"/>
              <w:left w:val="nil"/>
              <w:bottom w:val="nil"/>
              <w:right w:val="nil"/>
            </w:tcBorders>
            <w:vAlign w:val="bottom"/>
          </w:tcPr>
          <w:p w14:paraId="73474E7D" w14:textId="7561012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58" w:type="dxa"/>
            <w:tcBorders>
              <w:top w:val="nil"/>
              <w:left w:val="nil"/>
              <w:bottom w:val="nil"/>
              <w:right w:val="nil"/>
            </w:tcBorders>
            <w:vAlign w:val="bottom"/>
          </w:tcPr>
          <w:p w14:paraId="119B16EF" w14:textId="7FD4B18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D28F1" w14:paraId="4A190E1F" w14:textId="77777777" w:rsidTr="00091368">
        <w:trPr>
          <w:trHeight w:val="255"/>
        </w:trPr>
        <w:tc>
          <w:tcPr>
            <w:tcW w:w="2970" w:type="dxa"/>
            <w:tcBorders>
              <w:top w:val="nil"/>
              <w:left w:val="nil"/>
              <w:bottom w:val="nil"/>
              <w:right w:val="nil"/>
            </w:tcBorders>
            <w:vAlign w:val="bottom"/>
          </w:tcPr>
          <w:p w14:paraId="6F46681F"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vAlign w:val="bottom"/>
          </w:tcPr>
          <w:p w14:paraId="7B154DD7" w14:textId="69FA3BB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214</w:t>
            </w:r>
          </w:p>
        </w:tc>
        <w:tc>
          <w:tcPr>
            <w:tcW w:w="957" w:type="dxa"/>
            <w:tcBorders>
              <w:top w:val="single" w:sz="2" w:space="0" w:color="000000"/>
              <w:left w:val="nil"/>
              <w:bottom w:val="single" w:sz="2" w:space="0" w:color="000000"/>
              <w:right w:val="nil"/>
            </w:tcBorders>
            <w:shd w:val="solid" w:color="FFFFFF" w:fill="auto"/>
            <w:vAlign w:val="bottom"/>
          </w:tcPr>
          <w:p w14:paraId="7B58368D" w14:textId="2FFACFF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single" w:sz="2" w:space="0" w:color="000000"/>
              <w:left w:val="nil"/>
              <w:bottom w:val="single" w:sz="2" w:space="0" w:color="000000"/>
              <w:right w:val="nil"/>
            </w:tcBorders>
            <w:vAlign w:val="bottom"/>
          </w:tcPr>
          <w:p w14:paraId="0231AC66" w14:textId="78F53E3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single" w:sz="2" w:space="0" w:color="000000"/>
              <w:left w:val="nil"/>
              <w:bottom w:val="single" w:sz="2" w:space="0" w:color="000000"/>
              <w:right w:val="nil"/>
            </w:tcBorders>
            <w:vAlign w:val="bottom"/>
          </w:tcPr>
          <w:p w14:paraId="46AF6B31" w14:textId="395B776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single" w:sz="2" w:space="0" w:color="000000"/>
              <w:left w:val="nil"/>
              <w:bottom w:val="single" w:sz="2" w:space="0" w:color="000000"/>
              <w:right w:val="nil"/>
            </w:tcBorders>
            <w:vAlign w:val="bottom"/>
          </w:tcPr>
          <w:p w14:paraId="52B0221A" w14:textId="2528D6F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D28F1" w14:paraId="522D38EE" w14:textId="77777777" w:rsidTr="00091368">
        <w:trPr>
          <w:trHeight w:val="255"/>
        </w:trPr>
        <w:tc>
          <w:tcPr>
            <w:tcW w:w="2970" w:type="dxa"/>
            <w:tcBorders>
              <w:top w:val="nil"/>
              <w:left w:val="nil"/>
              <w:bottom w:val="nil"/>
              <w:right w:val="nil"/>
            </w:tcBorders>
            <w:vAlign w:val="bottom"/>
          </w:tcPr>
          <w:p w14:paraId="3E3F8A76"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958" w:type="dxa"/>
            <w:tcBorders>
              <w:top w:val="nil"/>
              <w:left w:val="nil"/>
              <w:bottom w:val="nil"/>
              <w:right w:val="nil"/>
            </w:tcBorders>
            <w:vAlign w:val="bottom"/>
          </w:tcPr>
          <w:p w14:paraId="26AFAA7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bottom"/>
          </w:tcPr>
          <w:p w14:paraId="3C2C13D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0200F85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7A43088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78AAF95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30671A88" w14:textId="77777777" w:rsidTr="00091368">
        <w:trPr>
          <w:trHeight w:val="440"/>
        </w:trPr>
        <w:tc>
          <w:tcPr>
            <w:tcW w:w="2970" w:type="dxa"/>
            <w:tcBorders>
              <w:top w:val="nil"/>
              <w:left w:val="nil"/>
              <w:bottom w:val="nil"/>
              <w:right w:val="nil"/>
            </w:tcBorders>
            <w:vAlign w:val="bottom"/>
          </w:tcPr>
          <w:p w14:paraId="2BEDDBB4"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Purchase of property, plant and equipment and software</w:t>
            </w:r>
          </w:p>
        </w:tc>
        <w:tc>
          <w:tcPr>
            <w:tcW w:w="958" w:type="dxa"/>
            <w:tcBorders>
              <w:top w:val="nil"/>
              <w:left w:val="nil"/>
              <w:bottom w:val="nil"/>
              <w:right w:val="nil"/>
            </w:tcBorders>
            <w:vAlign w:val="bottom"/>
          </w:tcPr>
          <w:p w14:paraId="5F1248AD" w14:textId="794DCC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300,033</w:t>
            </w:r>
          </w:p>
        </w:tc>
        <w:tc>
          <w:tcPr>
            <w:tcW w:w="957" w:type="dxa"/>
            <w:tcBorders>
              <w:top w:val="nil"/>
              <w:left w:val="nil"/>
              <w:bottom w:val="nil"/>
              <w:right w:val="nil"/>
            </w:tcBorders>
            <w:shd w:val="solid" w:color="FFFFFF" w:fill="auto"/>
            <w:vAlign w:val="bottom"/>
          </w:tcPr>
          <w:p w14:paraId="5B7B0F34" w14:textId="27A0F49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351,079</w:t>
            </w:r>
          </w:p>
        </w:tc>
        <w:tc>
          <w:tcPr>
            <w:tcW w:w="958" w:type="dxa"/>
            <w:tcBorders>
              <w:top w:val="nil"/>
              <w:left w:val="nil"/>
              <w:bottom w:val="nil"/>
              <w:right w:val="nil"/>
            </w:tcBorders>
            <w:vAlign w:val="bottom"/>
          </w:tcPr>
          <w:p w14:paraId="1B032F7C" w14:textId="261A9C3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197,316</w:t>
            </w:r>
          </w:p>
        </w:tc>
        <w:tc>
          <w:tcPr>
            <w:tcW w:w="957" w:type="dxa"/>
            <w:tcBorders>
              <w:top w:val="nil"/>
              <w:left w:val="nil"/>
              <w:bottom w:val="nil"/>
              <w:right w:val="nil"/>
            </w:tcBorders>
            <w:vAlign w:val="bottom"/>
          </w:tcPr>
          <w:p w14:paraId="6441699B" w14:textId="5B8ADEA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188,798</w:t>
            </w:r>
          </w:p>
        </w:tc>
        <w:tc>
          <w:tcPr>
            <w:tcW w:w="958" w:type="dxa"/>
            <w:tcBorders>
              <w:top w:val="nil"/>
              <w:left w:val="nil"/>
              <w:bottom w:val="nil"/>
              <w:right w:val="nil"/>
            </w:tcBorders>
            <w:vAlign w:val="bottom"/>
          </w:tcPr>
          <w:p w14:paraId="3C7D5D0A" w14:textId="67B5162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186,571</w:t>
            </w:r>
          </w:p>
        </w:tc>
      </w:tr>
      <w:tr w:rsidR="001D28F1" w14:paraId="35AC95DA" w14:textId="77777777" w:rsidTr="00091368">
        <w:trPr>
          <w:trHeight w:val="255"/>
        </w:trPr>
        <w:tc>
          <w:tcPr>
            <w:tcW w:w="2970" w:type="dxa"/>
            <w:tcBorders>
              <w:top w:val="nil"/>
              <w:left w:val="nil"/>
              <w:bottom w:val="nil"/>
              <w:right w:val="nil"/>
            </w:tcBorders>
            <w:vAlign w:val="bottom"/>
          </w:tcPr>
          <w:p w14:paraId="7E719B5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w:t>
            </w:r>
          </w:p>
        </w:tc>
        <w:tc>
          <w:tcPr>
            <w:tcW w:w="958" w:type="dxa"/>
            <w:tcBorders>
              <w:top w:val="single" w:sz="2" w:space="0" w:color="000000"/>
              <w:left w:val="nil"/>
              <w:bottom w:val="single" w:sz="2" w:space="0" w:color="000000"/>
              <w:right w:val="nil"/>
            </w:tcBorders>
            <w:vAlign w:val="bottom"/>
          </w:tcPr>
          <w:p w14:paraId="67611A77" w14:textId="4F578F5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300,033</w:t>
            </w:r>
          </w:p>
        </w:tc>
        <w:tc>
          <w:tcPr>
            <w:tcW w:w="957" w:type="dxa"/>
            <w:tcBorders>
              <w:top w:val="single" w:sz="2" w:space="0" w:color="000000"/>
              <w:left w:val="nil"/>
              <w:bottom w:val="single" w:sz="2" w:space="0" w:color="000000"/>
              <w:right w:val="nil"/>
            </w:tcBorders>
            <w:shd w:val="solid" w:color="FFFFFF" w:fill="auto"/>
            <w:vAlign w:val="bottom"/>
          </w:tcPr>
          <w:p w14:paraId="13413A8C" w14:textId="64EB468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c>
          <w:tcPr>
            <w:tcW w:w="958" w:type="dxa"/>
            <w:tcBorders>
              <w:top w:val="single" w:sz="2" w:space="0" w:color="000000"/>
              <w:left w:val="nil"/>
              <w:bottom w:val="single" w:sz="2" w:space="0" w:color="000000"/>
              <w:right w:val="nil"/>
            </w:tcBorders>
            <w:vAlign w:val="bottom"/>
          </w:tcPr>
          <w:p w14:paraId="486FD53D" w14:textId="04B705E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197,316</w:t>
            </w:r>
          </w:p>
        </w:tc>
        <w:tc>
          <w:tcPr>
            <w:tcW w:w="957" w:type="dxa"/>
            <w:tcBorders>
              <w:top w:val="single" w:sz="2" w:space="0" w:color="000000"/>
              <w:left w:val="nil"/>
              <w:bottom w:val="single" w:sz="2" w:space="0" w:color="000000"/>
              <w:right w:val="nil"/>
            </w:tcBorders>
            <w:vAlign w:val="bottom"/>
          </w:tcPr>
          <w:p w14:paraId="055470D6" w14:textId="39C5247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188,798</w:t>
            </w:r>
          </w:p>
        </w:tc>
        <w:tc>
          <w:tcPr>
            <w:tcW w:w="958" w:type="dxa"/>
            <w:tcBorders>
              <w:top w:val="single" w:sz="2" w:space="0" w:color="000000"/>
              <w:left w:val="nil"/>
              <w:bottom w:val="single" w:sz="2" w:space="0" w:color="000000"/>
              <w:right w:val="nil"/>
            </w:tcBorders>
            <w:vAlign w:val="bottom"/>
          </w:tcPr>
          <w:p w14:paraId="137975E5" w14:textId="1B31403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186,571</w:t>
            </w:r>
          </w:p>
        </w:tc>
      </w:tr>
      <w:tr w:rsidR="001D28F1" w14:paraId="0C10D0D4" w14:textId="77777777" w:rsidTr="00091368">
        <w:trPr>
          <w:trHeight w:val="440"/>
        </w:trPr>
        <w:tc>
          <w:tcPr>
            <w:tcW w:w="2970" w:type="dxa"/>
            <w:tcBorders>
              <w:top w:val="nil"/>
              <w:left w:val="nil"/>
              <w:bottom w:val="nil"/>
              <w:right w:val="nil"/>
            </w:tcBorders>
            <w:vAlign w:val="bottom"/>
          </w:tcPr>
          <w:p w14:paraId="38FDA6DC"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used by investing activities</w:t>
            </w:r>
          </w:p>
        </w:tc>
        <w:tc>
          <w:tcPr>
            <w:tcW w:w="958" w:type="dxa"/>
            <w:tcBorders>
              <w:top w:val="nil"/>
              <w:left w:val="nil"/>
              <w:bottom w:val="single" w:sz="2" w:space="0" w:color="000000"/>
              <w:right w:val="nil"/>
            </w:tcBorders>
            <w:vAlign w:val="bottom"/>
          </w:tcPr>
          <w:p w14:paraId="75F71784" w14:textId="44E1B2B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(299,819)</w:t>
            </w:r>
          </w:p>
        </w:tc>
        <w:tc>
          <w:tcPr>
            <w:tcW w:w="957" w:type="dxa"/>
            <w:tcBorders>
              <w:top w:val="nil"/>
              <w:left w:val="nil"/>
              <w:bottom w:val="single" w:sz="2" w:space="0" w:color="000000"/>
              <w:right w:val="nil"/>
            </w:tcBorders>
            <w:shd w:val="solid" w:color="FFFFFF" w:fill="auto"/>
            <w:vAlign w:val="bottom"/>
          </w:tcPr>
          <w:p w14:paraId="234E1BBD" w14:textId="48B0B44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c>
          <w:tcPr>
            <w:tcW w:w="958" w:type="dxa"/>
            <w:tcBorders>
              <w:top w:val="nil"/>
              <w:left w:val="nil"/>
              <w:bottom w:val="single" w:sz="2" w:space="0" w:color="000000"/>
              <w:right w:val="nil"/>
            </w:tcBorders>
            <w:vAlign w:val="bottom"/>
          </w:tcPr>
          <w:p w14:paraId="068AF403" w14:textId="608EEB2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(197,316)</w:t>
            </w:r>
          </w:p>
        </w:tc>
        <w:tc>
          <w:tcPr>
            <w:tcW w:w="957" w:type="dxa"/>
            <w:tcBorders>
              <w:top w:val="nil"/>
              <w:left w:val="nil"/>
              <w:bottom w:val="single" w:sz="2" w:space="0" w:color="000000"/>
              <w:right w:val="nil"/>
            </w:tcBorders>
            <w:vAlign w:val="bottom"/>
          </w:tcPr>
          <w:p w14:paraId="1BBFBC1B" w14:textId="6C5D5C0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(188,798)</w:t>
            </w:r>
          </w:p>
        </w:tc>
        <w:tc>
          <w:tcPr>
            <w:tcW w:w="958" w:type="dxa"/>
            <w:tcBorders>
              <w:top w:val="nil"/>
              <w:left w:val="nil"/>
              <w:bottom w:val="single" w:sz="2" w:space="0" w:color="000000"/>
              <w:right w:val="nil"/>
            </w:tcBorders>
            <w:vAlign w:val="bottom"/>
          </w:tcPr>
          <w:p w14:paraId="25A0274F" w14:textId="7229A18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(186,571)</w:t>
            </w:r>
          </w:p>
        </w:tc>
      </w:tr>
      <w:tr w:rsidR="001D28F1" w14:paraId="0991DC77" w14:textId="77777777" w:rsidTr="00091368">
        <w:trPr>
          <w:trHeight w:val="255"/>
        </w:trPr>
        <w:tc>
          <w:tcPr>
            <w:tcW w:w="2970" w:type="dxa"/>
            <w:tcBorders>
              <w:top w:val="nil"/>
              <w:left w:val="nil"/>
              <w:bottom w:val="nil"/>
              <w:right w:val="nil"/>
            </w:tcBorders>
            <w:vAlign w:val="bottom"/>
          </w:tcPr>
          <w:p w14:paraId="7C28014B"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FINANCING ACTIVITIES</w:t>
            </w:r>
          </w:p>
        </w:tc>
        <w:tc>
          <w:tcPr>
            <w:tcW w:w="958" w:type="dxa"/>
            <w:tcBorders>
              <w:top w:val="nil"/>
              <w:left w:val="nil"/>
              <w:bottom w:val="nil"/>
              <w:right w:val="nil"/>
            </w:tcBorders>
            <w:vAlign w:val="bottom"/>
          </w:tcPr>
          <w:p w14:paraId="25C6A7D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bottom"/>
          </w:tcPr>
          <w:p w14:paraId="5122887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34D9825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1769FFE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588BE30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2BAF9946" w14:textId="77777777" w:rsidTr="00091368">
        <w:trPr>
          <w:trHeight w:val="255"/>
        </w:trPr>
        <w:tc>
          <w:tcPr>
            <w:tcW w:w="2970" w:type="dxa"/>
            <w:tcBorders>
              <w:top w:val="nil"/>
              <w:left w:val="nil"/>
              <w:bottom w:val="nil"/>
              <w:right w:val="nil"/>
            </w:tcBorders>
            <w:vAlign w:val="bottom"/>
          </w:tcPr>
          <w:p w14:paraId="3BC36EF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958" w:type="dxa"/>
            <w:tcBorders>
              <w:top w:val="nil"/>
              <w:left w:val="nil"/>
              <w:bottom w:val="nil"/>
              <w:right w:val="nil"/>
            </w:tcBorders>
            <w:vAlign w:val="bottom"/>
          </w:tcPr>
          <w:p w14:paraId="5383BF6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shd w:val="solid" w:color="FFFFFF" w:fill="auto"/>
            <w:vAlign w:val="bottom"/>
          </w:tcPr>
          <w:p w14:paraId="0051F66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6366CB8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7" w:type="dxa"/>
            <w:tcBorders>
              <w:top w:val="nil"/>
              <w:left w:val="nil"/>
              <w:bottom w:val="nil"/>
              <w:right w:val="nil"/>
            </w:tcBorders>
            <w:vAlign w:val="bottom"/>
          </w:tcPr>
          <w:p w14:paraId="799AA20E"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58" w:type="dxa"/>
            <w:tcBorders>
              <w:top w:val="nil"/>
              <w:left w:val="nil"/>
              <w:bottom w:val="nil"/>
              <w:right w:val="nil"/>
            </w:tcBorders>
            <w:vAlign w:val="bottom"/>
          </w:tcPr>
          <w:p w14:paraId="3C47DB2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3260E248" w14:textId="77777777" w:rsidTr="00091368">
        <w:trPr>
          <w:trHeight w:val="255"/>
        </w:trPr>
        <w:tc>
          <w:tcPr>
            <w:tcW w:w="2970" w:type="dxa"/>
            <w:tcBorders>
              <w:top w:val="nil"/>
              <w:left w:val="nil"/>
              <w:bottom w:val="nil"/>
              <w:right w:val="nil"/>
            </w:tcBorders>
            <w:vAlign w:val="bottom"/>
          </w:tcPr>
          <w:p w14:paraId="0A97E30E"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Contributed equity</w:t>
            </w:r>
          </w:p>
        </w:tc>
        <w:tc>
          <w:tcPr>
            <w:tcW w:w="958" w:type="dxa"/>
            <w:tcBorders>
              <w:top w:val="nil"/>
              <w:left w:val="nil"/>
              <w:bottom w:val="nil"/>
              <w:right w:val="nil"/>
            </w:tcBorders>
            <w:vAlign w:val="bottom"/>
          </w:tcPr>
          <w:p w14:paraId="7FEE54A4" w14:textId="1F91C4E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300,113</w:t>
            </w:r>
          </w:p>
        </w:tc>
        <w:tc>
          <w:tcPr>
            <w:tcW w:w="957" w:type="dxa"/>
            <w:tcBorders>
              <w:top w:val="nil"/>
              <w:left w:val="nil"/>
              <w:bottom w:val="nil"/>
              <w:right w:val="nil"/>
            </w:tcBorders>
            <w:shd w:val="solid" w:color="FFFFFF" w:fill="auto"/>
            <w:vAlign w:val="bottom"/>
          </w:tcPr>
          <w:p w14:paraId="75321F7F" w14:textId="078CB95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351,079</w:t>
            </w:r>
          </w:p>
        </w:tc>
        <w:tc>
          <w:tcPr>
            <w:tcW w:w="958" w:type="dxa"/>
            <w:tcBorders>
              <w:top w:val="nil"/>
              <w:left w:val="nil"/>
              <w:bottom w:val="nil"/>
              <w:right w:val="nil"/>
            </w:tcBorders>
            <w:vAlign w:val="bottom"/>
          </w:tcPr>
          <w:p w14:paraId="1EEF3829" w14:textId="72620E0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197,316</w:t>
            </w:r>
          </w:p>
        </w:tc>
        <w:tc>
          <w:tcPr>
            <w:tcW w:w="957" w:type="dxa"/>
            <w:tcBorders>
              <w:top w:val="nil"/>
              <w:left w:val="nil"/>
              <w:bottom w:val="nil"/>
              <w:right w:val="nil"/>
            </w:tcBorders>
            <w:vAlign w:val="bottom"/>
          </w:tcPr>
          <w:p w14:paraId="5A4A3B75" w14:textId="0B7DEF8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188,798</w:t>
            </w:r>
          </w:p>
        </w:tc>
        <w:tc>
          <w:tcPr>
            <w:tcW w:w="958" w:type="dxa"/>
            <w:tcBorders>
              <w:top w:val="nil"/>
              <w:left w:val="nil"/>
              <w:bottom w:val="nil"/>
              <w:right w:val="nil"/>
            </w:tcBorders>
            <w:vAlign w:val="bottom"/>
          </w:tcPr>
          <w:p w14:paraId="6CD7EB0A" w14:textId="6515CB2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186,571</w:t>
            </w:r>
          </w:p>
        </w:tc>
      </w:tr>
      <w:tr w:rsidR="001D28F1" w14:paraId="098C5195" w14:textId="77777777" w:rsidTr="00091368">
        <w:trPr>
          <w:trHeight w:val="255"/>
        </w:trPr>
        <w:tc>
          <w:tcPr>
            <w:tcW w:w="2970" w:type="dxa"/>
            <w:tcBorders>
              <w:top w:val="nil"/>
              <w:left w:val="nil"/>
              <w:bottom w:val="nil"/>
              <w:right w:val="nil"/>
            </w:tcBorders>
            <w:vAlign w:val="bottom"/>
          </w:tcPr>
          <w:p w14:paraId="49D5C38A"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958" w:type="dxa"/>
            <w:tcBorders>
              <w:top w:val="single" w:sz="2" w:space="0" w:color="000000"/>
              <w:left w:val="nil"/>
              <w:bottom w:val="single" w:sz="2" w:space="0" w:color="000000"/>
              <w:right w:val="nil"/>
            </w:tcBorders>
            <w:vAlign w:val="bottom"/>
          </w:tcPr>
          <w:p w14:paraId="28BB67BD" w14:textId="3EAD26D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300,113</w:t>
            </w:r>
          </w:p>
        </w:tc>
        <w:tc>
          <w:tcPr>
            <w:tcW w:w="957" w:type="dxa"/>
            <w:tcBorders>
              <w:top w:val="single" w:sz="2" w:space="0" w:color="000000"/>
              <w:left w:val="nil"/>
              <w:bottom w:val="single" w:sz="2" w:space="0" w:color="000000"/>
              <w:right w:val="nil"/>
            </w:tcBorders>
            <w:shd w:val="solid" w:color="FFFFFF" w:fill="auto"/>
            <w:vAlign w:val="bottom"/>
          </w:tcPr>
          <w:p w14:paraId="38879900" w14:textId="4E70B63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c>
          <w:tcPr>
            <w:tcW w:w="958" w:type="dxa"/>
            <w:tcBorders>
              <w:top w:val="single" w:sz="2" w:space="0" w:color="000000"/>
              <w:left w:val="nil"/>
              <w:bottom w:val="single" w:sz="2" w:space="0" w:color="000000"/>
              <w:right w:val="nil"/>
            </w:tcBorders>
            <w:vAlign w:val="bottom"/>
          </w:tcPr>
          <w:p w14:paraId="45055896" w14:textId="7084C3B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197,316</w:t>
            </w:r>
          </w:p>
        </w:tc>
        <w:tc>
          <w:tcPr>
            <w:tcW w:w="957" w:type="dxa"/>
            <w:tcBorders>
              <w:top w:val="single" w:sz="2" w:space="0" w:color="000000"/>
              <w:left w:val="nil"/>
              <w:bottom w:val="single" w:sz="2" w:space="0" w:color="000000"/>
              <w:right w:val="nil"/>
            </w:tcBorders>
            <w:vAlign w:val="bottom"/>
          </w:tcPr>
          <w:p w14:paraId="7924462F" w14:textId="515B6DF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188,798</w:t>
            </w:r>
          </w:p>
        </w:tc>
        <w:tc>
          <w:tcPr>
            <w:tcW w:w="958" w:type="dxa"/>
            <w:tcBorders>
              <w:top w:val="single" w:sz="2" w:space="0" w:color="000000"/>
              <w:left w:val="nil"/>
              <w:bottom w:val="single" w:sz="2" w:space="0" w:color="000000"/>
              <w:right w:val="nil"/>
            </w:tcBorders>
            <w:vAlign w:val="bottom"/>
          </w:tcPr>
          <w:p w14:paraId="7FA57527" w14:textId="30AB885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186,571</w:t>
            </w:r>
          </w:p>
        </w:tc>
      </w:tr>
      <w:tr w:rsidR="001D28F1" w14:paraId="55413338" w14:textId="77777777" w:rsidTr="00091368">
        <w:trPr>
          <w:trHeight w:val="440"/>
        </w:trPr>
        <w:tc>
          <w:tcPr>
            <w:tcW w:w="2970" w:type="dxa"/>
            <w:tcBorders>
              <w:top w:val="nil"/>
              <w:left w:val="nil"/>
              <w:bottom w:val="nil"/>
              <w:right w:val="nil"/>
            </w:tcBorders>
            <w:vAlign w:val="bottom"/>
          </w:tcPr>
          <w:p w14:paraId="672270B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financing activities</w:t>
            </w:r>
          </w:p>
        </w:tc>
        <w:tc>
          <w:tcPr>
            <w:tcW w:w="958" w:type="dxa"/>
            <w:tcBorders>
              <w:top w:val="nil"/>
              <w:left w:val="nil"/>
              <w:bottom w:val="single" w:sz="2" w:space="0" w:color="000000"/>
              <w:right w:val="nil"/>
            </w:tcBorders>
            <w:vAlign w:val="bottom"/>
          </w:tcPr>
          <w:p w14:paraId="2F4AB6B5" w14:textId="70081BB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300,113</w:t>
            </w:r>
          </w:p>
        </w:tc>
        <w:tc>
          <w:tcPr>
            <w:tcW w:w="957" w:type="dxa"/>
            <w:tcBorders>
              <w:top w:val="nil"/>
              <w:left w:val="nil"/>
              <w:bottom w:val="single" w:sz="2" w:space="0" w:color="000000"/>
              <w:right w:val="nil"/>
            </w:tcBorders>
            <w:shd w:val="solid" w:color="FFFFFF" w:fill="auto"/>
            <w:vAlign w:val="bottom"/>
          </w:tcPr>
          <w:p w14:paraId="60500742" w14:textId="44C947B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c>
          <w:tcPr>
            <w:tcW w:w="958" w:type="dxa"/>
            <w:tcBorders>
              <w:top w:val="nil"/>
              <w:left w:val="nil"/>
              <w:bottom w:val="single" w:sz="2" w:space="0" w:color="000000"/>
              <w:right w:val="nil"/>
            </w:tcBorders>
            <w:vAlign w:val="bottom"/>
          </w:tcPr>
          <w:p w14:paraId="79335015" w14:textId="71C6B8F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197,316</w:t>
            </w:r>
          </w:p>
        </w:tc>
        <w:tc>
          <w:tcPr>
            <w:tcW w:w="957" w:type="dxa"/>
            <w:tcBorders>
              <w:top w:val="nil"/>
              <w:left w:val="nil"/>
              <w:bottom w:val="single" w:sz="2" w:space="0" w:color="000000"/>
              <w:right w:val="nil"/>
            </w:tcBorders>
            <w:vAlign w:val="bottom"/>
          </w:tcPr>
          <w:p w14:paraId="40941F0E" w14:textId="36E8691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188,798</w:t>
            </w:r>
          </w:p>
        </w:tc>
        <w:tc>
          <w:tcPr>
            <w:tcW w:w="958" w:type="dxa"/>
            <w:tcBorders>
              <w:top w:val="nil"/>
              <w:left w:val="nil"/>
              <w:bottom w:val="single" w:sz="2" w:space="0" w:color="000000"/>
              <w:right w:val="nil"/>
            </w:tcBorders>
            <w:vAlign w:val="bottom"/>
          </w:tcPr>
          <w:p w14:paraId="0D782572" w14:textId="282C413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186,571</w:t>
            </w:r>
          </w:p>
        </w:tc>
      </w:tr>
      <w:tr w:rsidR="001D28F1" w14:paraId="56B42AF4" w14:textId="77777777" w:rsidTr="00091368">
        <w:trPr>
          <w:trHeight w:val="220"/>
        </w:trPr>
        <w:tc>
          <w:tcPr>
            <w:tcW w:w="2970" w:type="dxa"/>
            <w:tcBorders>
              <w:top w:val="nil"/>
              <w:left w:val="nil"/>
              <w:bottom w:val="nil"/>
              <w:right w:val="nil"/>
            </w:tcBorders>
            <w:vAlign w:val="bottom"/>
          </w:tcPr>
          <w:p w14:paraId="4156DD0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 held</w:t>
            </w:r>
          </w:p>
        </w:tc>
        <w:tc>
          <w:tcPr>
            <w:tcW w:w="958" w:type="dxa"/>
            <w:tcBorders>
              <w:top w:val="nil"/>
              <w:left w:val="nil"/>
              <w:bottom w:val="single" w:sz="2" w:space="0" w:color="000000"/>
              <w:right w:val="nil"/>
            </w:tcBorders>
            <w:vAlign w:val="bottom"/>
          </w:tcPr>
          <w:p w14:paraId="3C69849F" w14:textId="3F6B9CF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(2,406)</w:t>
            </w:r>
          </w:p>
        </w:tc>
        <w:tc>
          <w:tcPr>
            <w:tcW w:w="957" w:type="dxa"/>
            <w:tcBorders>
              <w:top w:val="nil"/>
              <w:left w:val="nil"/>
              <w:bottom w:val="single" w:sz="2" w:space="0" w:color="000000"/>
              <w:right w:val="nil"/>
            </w:tcBorders>
            <w:shd w:val="solid" w:color="FFFFFF" w:fill="auto"/>
            <w:vAlign w:val="bottom"/>
          </w:tcPr>
          <w:p w14:paraId="37119B02" w14:textId="5CF1BBA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vAlign w:val="bottom"/>
          </w:tcPr>
          <w:p w14:paraId="39746E00" w14:textId="31BEEE1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7" w:type="dxa"/>
            <w:tcBorders>
              <w:top w:val="nil"/>
              <w:left w:val="nil"/>
              <w:bottom w:val="single" w:sz="2" w:space="0" w:color="000000"/>
              <w:right w:val="nil"/>
            </w:tcBorders>
            <w:vAlign w:val="bottom"/>
          </w:tcPr>
          <w:p w14:paraId="42ACBA69" w14:textId="30F62F6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58" w:type="dxa"/>
            <w:tcBorders>
              <w:top w:val="nil"/>
              <w:left w:val="nil"/>
              <w:bottom w:val="single" w:sz="2" w:space="0" w:color="000000"/>
              <w:right w:val="nil"/>
            </w:tcBorders>
            <w:vAlign w:val="bottom"/>
          </w:tcPr>
          <w:p w14:paraId="777821C3" w14:textId="698631B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r>
      <w:tr w:rsidR="001D28F1" w14:paraId="71EAC8D7" w14:textId="77777777" w:rsidTr="00091368">
        <w:trPr>
          <w:trHeight w:val="440"/>
        </w:trPr>
        <w:tc>
          <w:tcPr>
            <w:tcW w:w="2970" w:type="dxa"/>
            <w:tcBorders>
              <w:top w:val="nil"/>
              <w:left w:val="nil"/>
              <w:bottom w:val="nil"/>
              <w:right w:val="nil"/>
            </w:tcBorders>
            <w:vAlign w:val="bottom"/>
          </w:tcPr>
          <w:p w14:paraId="58E0A8E2"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at the beginning of the reporting period</w:t>
            </w:r>
          </w:p>
        </w:tc>
        <w:tc>
          <w:tcPr>
            <w:tcW w:w="958" w:type="dxa"/>
            <w:tcBorders>
              <w:top w:val="nil"/>
              <w:left w:val="nil"/>
              <w:bottom w:val="nil"/>
              <w:right w:val="nil"/>
            </w:tcBorders>
            <w:vAlign w:val="bottom"/>
          </w:tcPr>
          <w:p w14:paraId="3DBBC290" w14:textId="6A4D314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22,406</w:t>
            </w:r>
          </w:p>
        </w:tc>
        <w:tc>
          <w:tcPr>
            <w:tcW w:w="957" w:type="dxa"/>
            <w:tcBorders>
              <w:top w:val="nil"/>
              <w:left w:val="nil"/>
              <w:bottom w:val="nil"/>
              <w:right w:val="nil"/>
            </w:tcBorders>
            <w:shd w:val="solid" w:color="FFFFFF" w:fill="auto"/>
            <w:vAlign w:val="bottom"/>
          </w:tcPr>
          <w:p w14:paraId="6723EDB2" w14:textId="678181F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958" w:type="dxa"/>
            <w:tcBorders>
              <w:top w:val="nil"/>
              <w:left w:val="nil"/>
              <w:bottom w:val="nil"/>
              <w:right w:val="nil"/>
            </w:tcBorders>
            <w:vAlign w:val="bottom"/>
          </w:tcPr>
          <w:p w14:paraId="6862A844" w14:textId="6868082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957" w:type="dxa"/>
            <w:tcBorders>
              <w:top w:val="nil"/>
              <w:left w:val="nil"/>
              <w:bottom w:val="nil"/>
              <w:right w:val="nil"/>
            </w:tcBorders>
            <w:vAlign w:val="bottom"/>
          </w:tcPr>
          <w:p w14:paraId="2BDE3A68" w14:textId="3983391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c>
          <w:tcPr>
            <w:tcW w:w="958" w:type="dxa"/>
            <w:tcBorders>
              <w:top w:val="nil"/>
              <w:left w:val="nil"/>
              <w:bottom w:val="nil"/>
              <w:right w:val="nil"/>
            </w:tcBorders>
            <w:vAlign w:val="bottom"/>
          </w:tcPr>
          <w:p w14:paraId="07736B5F" w14:textId="0CD948A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20,000</w:t>
            </w:r>
          </w:p>
        </w:tc>
      </w:tr>
      <w:tr w:rsidR="001D28F1" w14:paraId="208DD78B" w14:textId="77777777" w:rsidTr="00091368">
        <w:trPr>
          <w:trHeight w:val="440"/>
        </w:trPr>
        <w:tc>
          <w:tcPr>
            <w:tcW w:w="2970" w:type="dxa"/>
            <w:tcBorders>
              <w:top w:val="nil"/>
              <w:left w:val="nil"/>
              <w:bottom w:val="single" w:sz="2" w:space="0" w:color="000000"/>
              <w:right w:val="nil"/>
            </w:tcBorders>
            <w:vAlign w:val="bottom"/>
          </w:tcPr>
          <w:p w14:paraId="5727DC3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at the end of the reporting period</w:t>
            </w:r>
          </w:p>
        </w:tc>
        <w:tc>
          <w:tcPr>
            <w:tcW w:w="958" w:type="dxa"/>
            <w:tcBorders>
              <w:top w:val="single" w:sz="2" w:space="0" w:color="000000"/>
              <w:left w:val="nil"/>
              <w:bottom w:val="single" w:sz="2" w:space="0" w:color="000000"/>
              <w:right w:val="nil"/>
            </w:tcBorders>
            <w:vAlign w:val="bottom"/>
          </w:tcPr>
          <w:p w14:paraId="2F36EF7C" w14:textId="5277275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c>
          <w:tcPr>
            <w:tcW w:w="957" w:type="dxa"/>
            <w:tcBorders>
              <w:top w:val="single" w:sz="2" w:space="0" w:color="000000"/>
              <w:left w:val="nil"/>
              <w:bottom w:val="single" w:sz="2" w:space="0" w:color="000000"/>
              <w:right w:val="nil"/>
            </w:tcBorders>
            <w:shd w:val="solid" w:color="FFFFFF" w:fill="auto"/>
            <w:vAlign w:val="bottom"/>
          </w:tcPr>
          <w:p w14:paraId="698E3DEA" w14:textId="7C70AA1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c>
          <w:tcPr>
            <w:tcW w:w="958" w:type="dxa"/>
            <w:tcBorders>
              <w:top w:val="single" w:sz="2" w:space="0" w:color="000000"/>
              <w:left w:val="nil"/>
              <w:bottom w:val="single" w:sz="2" w:space="0" w:color="000000"/>
              <w:right w:val="nil"/>
            </w:tcBorders>
            <w:vAlign w:val="bottom"/>
          </w:tcPr>
          <w:p w14:paraId="10EA19FF" w14:textId="44FD1D6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c>
          <w:tcPr>
            <w:tcW w:w="957" w:type="dxa"/>
            <w:tcBorders>
              <w:top w:val="single" w:sz="2" w:space="0" w:color="000000"/>
              <w:left w:val="nil"/>
              <w:bottom w:val="single" w:sz="2" w:space="0" w:color="000000"/>
              <w:right w:val="nil"/>
            </w:tcBorders>
            <w:vAlign w:val="bottom"/>
          </w:tcPr>
          <w:p w14:paraId="7FF3F2E5" w14:textId="1856ABB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c>
          <w:tcPr>
            <w:tcW w:w="958" w:type="dxa"/>
            <w:tcBorders>
              <w:top w:val="single" w:sz="2" w:space="0" w:color="000000"/>
              <w:left w:val="nil"/>
              <w:bottom w:val="single" w:sz="2" w:space="0" w:color="000000"/>
              <w:right w:val="nil"/>
            </w:tcBorders>
            <w:vAlign w:val="bottom"/>
          </w:tcPr>
          <w:p w14:paraId="4CBA4249" w14:textId="4B7C029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20,000</w:t>
            </w:r>
          </w:p>
        </w:tc>
      </w:tr>
    </w:tbl>
    <w:p w14:paraId="3C4A030F" w14:textId="77777777" w:rsidR="001A18AE" w:rsidRPr="00091368" w:rsidRDefault="001A18AE" w:rsidP="00091368">
      <w:pPr>
        <w:pStyle w:val="TableHeading"/>
        <w:rPr>
          <w:sz w:val="6"/>
          <w:szCs w:val="6"/>
        </w:rPr>
      </w:pPr>
    </w:p>
    <w:p w14:paraId="163644DA" w14:textId="77777777" w:rsidR="00345CCD" w:rsidRDefault="00345CCD" w:rsidP="00091368">
      <w:pPr>
        <w:pStyle w:val="Source"/>
      </w:pPr>
      <w:r>
        <w:t>Prepared on Australian Accounting Standards basis.</w:t>
      </w:r>
    </w:p>
    <w:p w14:paraId="73A45F4F" w14:textId="77777777" w:rsidR="0041404E" w:rsidRPr="0041404E" w:rsidRDefault="000A24C4" w:rsidP="00146B5E">
      <w:pPr>
        <w:pStyle w:val="TableHeading"/>
      </w:pPr>
      <w:r>
        <w:br w:type="page"/>
      </w:r>
      <w:r w:rsidR="008B4464" w:rsidRPr="00D30CBA">
        <w:lastRenderedPageBreak/>
        <w:t>Table</w:t>
      </w:r>
      <w:r w:rsidR="00971CBF">
        <w:t xml:space="preserve"> 3.</w:t>
      </w:r>
      <w:r w:rsidR="008B4464">
        <w:t>5</w:t>
      </w:r>
      <w:r w:rsidR="008B4464" w:rsidRPr="00D30CBA">
        <w:t xml:space="preserve">: </w:t>
      </w:r>
      <w:r w:rsidR="00F54947">
        <w:t xml:space="preserve">Departmental </w:t>
      </w:r>
      <w:r w:rsidR="00F10305">
        <w:t>capital budget statement</w:t>
      </w:r>
      <w:r w:rsidR="005067C7">
        <w:t xml:space="preserve"> (for the period ended 30 June)</w:t>
      </w:r>
    </w:p>
    <w:tbl>
      <w:tblPr>
        <w:tblW w:w="7777" w:type="dxa"/>
        <w:tblInd w:w="-30" w:type="dxa"/>
        <w:tblLayout w:type="fixed"/>
        <w:tblLook w:val="0000" w:firstRow="0" w:lastRow="0" w:firstColumn="0" w:lastColumn="0" w:noHBand="0" w:noVBand="0"/>
      </w:tblPr>
      <w:tblGrid>
        <w:gridCol w:w="3150"/>
        <w:gridCol w:w="991"/>
        <w:gridCol w:w="846"/>
        <w:gridCol w:w="1032"/>
        <w:gridCol w:w="864"/>
        <w:gridCol w:w="894"/>
      </w:tblGrid>
      <w:tr w:rsidR="001D28F1" w14:paraId="7FEF0DFA" w14:textId="77777777" w:rsidTr="00091368">
        <w:trPr>
          <w:trHeight w:val="888"/>
        </w:trPr>
        <w:tc>
          <w:tcPr>
            <w:tcW w:w="3150" w:type="dxa"/>
            <w:tcBorders>
              <w:top w:val="single" w:sz="2" w:space="0" w:color="auto"/>
              <w:left w:val="nil"/>
              <w:bottom w:val="nil"/>
              <w:right w:val="nil"/>
            </w:tcBorders>
          </w:tcPr>
          <w:p w14:paraId="636B45EF" w14:textId="77777777" w:rsidR="001D28F1" w:rsidRDefault="001D28F1">
            <w:pPr>
              <w:autoSpaceDE w:val="0"/>
              <w:autoSpaceDN w:val="0"/>
              <w:adjustRightInd w:val="0"/>
              <w:spacing w:after="0" w:line="240" w:lineRule="auto"/>
              <w:jc w:val="right"/>
              <w:rPr>
                <w:rFonts w:ascii="Arial" w:hAnsi="Arial" w:cs="Arial"/>
                <w:b/>
                <w:bCs/>
                <w:color w:val="000000"/>
                <w:sz w:val="16"/>
                <w:szCs w:val="16"/>
              </w:rPr>
            </w:pPr>
          </w:p>
        </w:tc>
        <w:tc>
          <w:tcPr>
            <w:tcW w:w="991" w:type="dxa"/>
            <w:tcBorders>
              <w:top w:val="single" w:sz="2" w:space="0" w:color="auto"/>
              <w:left w:val="nil"/>
              <w:bottom w:val="single" w:sz="2" w:space="0" w:color="auto"/>
              <w:right w:val="nil"/>
            </w:tcBorders>
            <w:vAlign w:val="bottom"/>
          </w:tcPr>
          <w:p w14:paraId="6F40CD36" w14:textId="73B1B7B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846" w:type="dxa"/>
            <w:tcBorders>
              <w:top w:val="single" w:sz="2" w:space="0" w:color="auto"/>
              <w:left w:val="nil"/>
              <w:bottom w:val="single" w:sz="2" w:space="0" w:color="auto"/>
              <w:right w:val="nil"/>
            </w:tcBorders>
            <w:shd w:val="solid" w:color="FFFFFF" w:fill="auto"/>
            <w:vAlign w:val="bottom"/>
          </w:tcPr>
          <w:p w14:paraId="0942A9B3" w14:textId="4189A01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1032" w:type="dxa"/>
            <w:tcBorders>
              <w:top w:val="single" w:sz="2" w:space="0" w:color="auto"/>
              <w:left w:val="nil"/>
              <w:bottom w:val="single" w:sz="2" w:space="0" w:color="auto"/>
              <w:right w:val="nil"/>
            </w:tcBorders>
            <w:vAlign w:val="bottom"/>
          </w:tcPr>
          <w:p w14:paraId="6F73D9DB" w14:textId="697D862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864" w:type="dxa"/>
            <w:tcBorders>
              <w:top w:val="single" w:sz="2" w:space="0" w:color="auto"/>
              <w:left w:val="nil"/>
              <w:bottom w:val="single" w:sz="2" w:space="0" w:color="auto"/>
              <w:right w:val="nil"/>
            </w:tcBorders>
            <w:vAlign w:val="bottom"/>
          </w:tcPr>
          <w:p w14:paraId="27E3224B" w14:textId="311833C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894" w:type="dxa"/>
            <w:tcBorders>
              <w:top w:val="single" w:sz="2" w:space="0" w:color="auto"/>
              <w:left w:val="nil"/>
              <w:bottom w:val="single" w:sz="2" w:space="0" w:color="auto"/>
              <w:right w:val="nil"/>
            </w:tcBorders>
            <w:vAlign w:val="bottom"/>
          </w:tcPr>
          <w:p w14:paraId="0F9C72DC" w14:textId="05D0732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D28F1" w14:paraId="6A7DCC4A" w14:textId="77777777" w:rsidTr="00091368">
        <w:trPr>
          <w:trHeight w:val="255"/>
        </w:trPr>
        <w:tc>
          <w:tcPr>
            <w:tcW w:w="3150" w:type="dxa"/>
            <w:tcBorders>
              <w:top w:val="nil"/>
              <w:left w:val="nil"/>
              <w:bottom w:val="nil"/>
              <w:right w:val="nil"/>
            </w:tcBorders>
            <w:vAlign w:val="bottom"/>
          </w:tcPr>
          <w:p w14:paraId="10F82888"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NEW CAPITAL APPROPRIATIONS</w:t>
            </w:r>
          </w:p>
        </w:tc>
        <w:tc>
          <w:tcPr>
            <w:tcW w:w="991" w:type="dxa"/>
            <w:tcBorders>
              <w:top w:val="nil"/>
              <w:left w:val="nil"/>
              <w:bottom w:val="nil"/>
              <w:right w:val="nil"/>
            </w:tcBorders>
            <w:vAlign w:val="bottom"/>
          </w:tcPr>
          <w:p w14:paraId="1B37B4D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846" w:type="dxa"/>
            <w:tcBorders>
              <w:top w:val="nil"/>
              <w:left w:val="nil"/>
              <w:bottom w:val="nil"/>
              <w:right w:val="nil"/>
            </w:tcBorders>
            <w:shd w:val="solid" w:color="FFFFFF" w:fill="auto"/>
            <w:vAlign w:val="bottom"/>
          </w:tcPr>
          <w:p w14:paraId="4322326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14:paraId="11F3F15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864" w:type="dxa"/>
            <w:tcBorders>
              <w:top w:val="nil"/>
              <w:left w:val="nil"/>
              <w:bottom w:val="nil"/>
              <w:right w:val="nil"/>
            </w:tcBorders>
            <w:vAlign w:val="bottom"/>
          </w:tcPr>
          <w:p w14:paraId="567E1CE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894" w:type="dxa"/>
            <w:tcBorders>
              <w:top w:val="nil"/>
              <w:left w:val="nil"/>
              <w:bottom w:val="nil"/>
              <w:right w:val="nil"/>
            </w:tcBorders>
            <w:vAlign w:val="bottom"/>
          </w:tcPr>
          <w:p w14:paraId="3F27874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5AB15642" w14:textId="77777777" w:rsidTr="00091368">
        <w:trPr>
          <w:trHeight w:val="255"/>
        </w:trPr>
        <w:tc>
          <w:tcPr>
            <w:tcW w:w="3150" w:type="dxa"/>
            <w:tcBorders>
              <w:top w:val="nil"/>
              <w:left w:val="nil"/>
              <w:bottom w:val="nil"/>
              <w:right w:val="nil"/>
            </w:tcBorders>
            <w:vAlign w:val="bottom"/>
          </w:tcPr>
          <w:p w14:paraId="77132BBD"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Capital budget - Bill No. 1 (DCB)</w:t>
            </w:r>
          </w:p>
        </w:tc>
        <w:tc>
          <w:tcPr>
            <w:tcW w:w="991" w:type="dxa"/>
            <w:tcBorders>
              <w:top w:val="nil"/>
              <w:left w:val="nil"/>
              <w:bottom w:val="nil"/>
              <w:right w:val="nil"/>
            </w:tcBorders>
            <w:vAlign w:val="bottom"/>
          </w:tcPr>
          <w:p w14:paraId="3581F157" w14:textId="3E971A5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164,675</w:t>
            </w:r>
          </w:p>
        </w:tc>
        <w:tc>
          <w:tcPr>
            <w:tcW w:w="846" w:type="dxa"/>
            <w:tcBorders>
              <w:top w:val="nil"/>
              <w:left w:val="nil"/>
              <w:bottom w:val="nil"/>
              <w:right w:val="nil"/>
            </w:tcBorders>
            <w:shd w:val="solid" w:color="FFFFFF" w:fill="auto"/>
            <w:vAlign w:val="bottom"/>
          </w:tcPr>
          <w:p w14:paraId="55145DDC" w14:textId="1F5D2A9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188,996</w:t>
            </w:r>
          </w:p>
        </w:tc>
        <w:tc>
          <w:tcPr>
            <w:tcW w:w="1032" w:type="dxa"/>
            <w:tcBorders>
              <w:top w:val="nil"/>
              <w:left w:val="nil"/>
              <w:bottom w:val="nil"/>
              <w:right w:val="nil"/>
            </w:tcBorders>
            <w:vAlign w:val="bottom"/>
          </w:tcPr>
          <w:p w14:paraId="0961B72A" w14:textId="1F0C731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182,941</w:t>
            </w:r>
          </w:p>
        </w:tc>
        <w:tc>
          <w:tcPr>
            <w:tcW w:w="864" w:type="dxa"/>
            <w:tcBorders>
              <w:top w:val="nil"/>
              <w:left w:val="nil"/>
              <w:bottom w:val="nil"/>
              <w:right w:val="nil"/>
            </w:tcBorders>
            <w:vAlign w:val="bottom"/>
          </w:tcPr>
          <w:p w14:paraId="04BC6B80" w14:textId="033E634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183,689</w:t>
            </w:r>
          </w:p>
        </w:tc>
        <w:tc>
          <w:tcPr>
            <w:tcW w:w="894" w:type="dxa"/>
            <w:tcBorders>
              <w:top w:val="nil"/>
              <w:left w:val="nil"/>
              <w:bottom w:val="nil"/>
              <w:right w:val="nil"/>
            </w:tcBorders>
            <w:vAlign w:val="bottom"/>
          </w:tcPr>
          <w:p w14:paraId="4B74CB8A" w14:textId="62DEE9C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184,581</w:t>
            </w:r>
          </w:p>
        </w:tc>
      </w:tr>
      <w:tr w:rsidR="001D28F1" w14:paraId="2D6562E3" w14:textId="77777777" w:rsidTr="00091368">
        <w:trPr>
          <w:trHeight w:val="255"/>
        </w:trPr>
        <w:tc>
          <w:tcPr>
            <w:tcW w:w="3150" w:type="dxa"/>
            <w:tcBorders>
              <w:top w:val="nil"/>
              <w:left w:val="nil"/>
              <w:bottom w:val="nil"/>
              <w:right w:val="nil"/>
            </w:tcBorders>
            <w:vAlign w:val="bottom"/>
          </w:tcPr>
          <w:p w14:paraId="6046F5BF"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Equity injections - Bill No. 2</w:t>
            </w:r>
          </w:p>
        </w:tc>
        <w:tc>
          <w:tcPr>
            <w:tcW w:w="991" w:type="dxa"/>
            <w:tcBorders>
              <w:top w:val="nil"/>
              <w:left w:val="nil"/>
              <w:bottom w:val="nil"/>
              <w:right w:val="nil"/>
            </w:tcBorders>
            <w:vAlign w:val="bottom"/>
          </w:tcPr>
          <w:p w14:paraId="1D4E7D13" w14:textId="56C3B9B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138,421</w:t>
            </w:r>
          </w:p>
        </w:tc>
        <w:tc>
          <w:tcPr>
            <w:tcW w:w="846" w:type="dxa"/>
            <w:tcBorders>
              <w:top w:val="nil"/>
              <w:left w:val="nil"/>
              <w:bottom w:val="nil"/>
              <w:right w:val="nil"/>
            </w:tcBorders>
            <w:shd w:val="solid" w:color="FFFFFF" w:fill="auto"/>
            <w:vAlign w:val="bottom"/>
          </w:tcPr>
          <w:p w14:paraId="67210FD3" w14:textId="0572241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161,904</w:t>
            </w:r>
          </w:p>
        </w:tc>
        <w:tc>
          <w:tcPr>
            <w:tcW w:w="1032" w:type="dxa"/>
            <w:tcBorders>
              <w:top w:val="nil"/>
              <w:left w:val="nil"/>
              <w:bottom w:val="nil"/>
              <w:right w:val="nil"/>
            </w:tcBorders>
            <w:vAlign w:val="bottom"/>
          </w:tcPr>
          <w:p w14:paraId="7A690E41" w14:textId="740DEC0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14,375</w:t>
            </w:r>
          </w:p>
        </w:tc>
        <w:tc>
          <w:tcPr>
            <w:tcW w:w="864" w:type="dxa"/>
            <w:tcBorders>
              <w:top w:val="nil"/>
              <w:left w:val="nil"/>
              <w:bottom w:val="nil"/>
              <w:right w:val="nil"/>
            </w:tcBorders>
            <w:vAlign w:val="bottom"/>
          </w:tcPr>
          <w:p w14:paraId="2B54D671" w14:textId="3540CA1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5,109</w:t>
            </w:r>
          </w:p>
        </w:tc>
        <w:tc>
          <w:tcPr>
            <w:tcW w:w="894" w:type="dxa"/>
            <w:tcBorders>
              <w:top w:val="nil"/>
              <w:left w:val="nil"/>
              <w:bottom w:val="nil"/>
              <w:right w:val="nil"/>
            </w:tcBorders>
            <w:vAlign w:val="bottom"/>
          </w:tcPr>
          <w:p w14:paraId="70B36638" w14:textId="141633C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1,990</w:t>
            </w:r>
          </w:p>
        </w:tc>
      </w:tr>
      <w:tr w:rsidR="001D28F1" w14:paraId="41F91A45" w14:textId="77777777" w:rsidTr="00091368">
        <w:trPr>
          <w:trHeight w:val="255"/>
        </w:trPr>
        <w:tc>
          <w:tcPr>
            <w:tcW w:w="3150" w:type="dxa"/>
            <w:tcBorders>
              <w:top w:val="nil"/>
              <w:left w:val="nil"/>
              <w:bottom w:val="nil"/>
              <w:right w:val="nil"/>
            </w:tcBorders>
            <w:vAlign w:val="bottom"/>
          </w:tcPr>
          <w:p w14:paraId="258F71B6"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new capital appropriations</w:t>
            </w:r>
          </w:p>
        </w:tc>
        <w:tc>
          <w:tcPr>
            <w:tcW w:w="991" w:type="dxa"/>
            <w:tcBorders>
              <w:top w:val="single" w:sz="2" w:space="0" w:color="auto"/>
              <w:left w:val="nil"/>
              <w:bottom w:val="single" w:sz="2" w:space="0" w:color="auto"/>
              <w:right w:val="nil"/>
            </w:tcBorders>
            <w:vAlign w:val="bottom"/>
          </w:tcPr>
          <w:p w14:paraId="0B0A2564" w14:textId="207EA1C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303,096</w:t>
            </w:r>
          </w:p>
        </w:tc>
        <w:tc>
          <w:tcPr>
            <w:tcW w:w="846" w:type="dxa"/>
            <w:tcBorders>
              <w:top w:val="single" w:sz="2" w:space="0" w:color="auto"/>
              <w:left w:val="nil"/>
              <w:bottom w:val="single" w:sz="2" w:space="0" w:color="auto"/>
              <w:right w:val="nil"/>
            </w:tcBorders>
            <w:shd w:val="solid" w:color="FFFFFF" w:fill="auto"/>
            <w:vAlign w:val="bottom"/>
          </w:tcPr>
          <w:p w14:paraId="1F4931BD" w14:textId="7DFCDB8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350,900</w:t>
            </w:r>
          </w:p>
        </w:tc>
        <w:tc>
          <w:tcPr>
            <w:tcW w:w="1032" w:type="dxa"/>
            <w:tcBorders>
              <w:top w:val="single" w:sz="2" w:space="0" w:color="auto"/>
              <w:left w:val="nil"/>
              <w:bottom w:val="single" w:sz="2" w:space="0" w:color="auto"/>
              <w:right w:val="nil"/>
            </w:tcBorders>
            <w:vAlign w:val="bottom"/>
          </w:tcPr>
          <w:p w14:paraId="5605F347" w14:textId="7FA2D1E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197,316</w:t>
            </w:r>
          </w:p>
        </w:tc>
        <w:tc>
          <w:tcPr>
            <w:tcW w:w="864" w:type="dxa"/>
            <w:tcBorders>
              <w:top w:val="single" w:sz="2" w:space="0" w:color="auto"/>
              <w:left w:val="nil"/>
              <w:bottom w:val="single" w:sz="2" w:space="0" w:color="auto"/>
              <w:right w:val="nil"/>
            </w:tcBorders>
            <w:vAlign w:val="bottom"/>
          </w:tcPr>
          <w:p w14:paraId="3D52DFE8" w14:textId="6364D39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188,798</w:t>
            </w:r>
          </w:p>
        </w:tc>
        <w:tc>
          <w:tcPr>
            <w:tcW w:w="894" w:type="dxa"/>
            <w:tcBorders>
              <w:top w:val="single" w:sz="2" w:space="0" w:color="auto"/>
              <w:left w:val="nil"/>
              <w:bottom w:val="single" w:sz="2" w:space="0" w:color="auto"/>
              <w:right w:val="nil"/>
            </w:tcBorders>
            <w:vAlign w:val="bottom"/>
          </w:tcPr>
          <w:p w14:paraId="2F649D73" w14:textId="3831B97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186,571</w:t>
            </w:r>
          </w:p>
        </w:tc>
      </w:tr>
      <w:tr w:rsidR="001D28F1" w14:paraId="45DDE53B" w14:textId="77777777" w:rsidTr="00091368">
        <w:trPr>
          <w:trHeight w:val="255"/>
        </w:trPr>
        <w:tc>
          <w:tcPr>
            <w:tcW w:w="3150" w:type="dxa"/>
            <w:tcBorders>
              <w:top w:val="nil"/>
              <w:left w:val="nil"/>
              <w:bottom w:val="nil"/>
              <w:right w:val="nil"/>
            </w:tcBorders>
            <w:vAlign w:val="bottom"/>
          </w:tcPr>
          <w:p w14:paraId="0C71AC9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Provided for:</w:t>
            </w:r>
          </w:p>
        </w:tc>
        <w:tc>
          <w:tcPr>
            <w:tcW w:w="991" w:type="dxa"/>
            <w:tcBorders>
              <w:top w:val="nil"/>
              <w:left w:val="nil"/>
              <w:bottom w:val="nil"/>
              <w:right w:val="nil"/>
            </w:tcBorders>
            <w:vAlign w:val="bottom"/>
          </w:tcPr>
          <w:p w14:paraId="7FF63F4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846" w:type="dxa"/>
            <w:tcBorders>
              <w:top w:val="nil"/>
              <w:left w:val="nil"/>
              <w:bottom w:val="nil"/>
              <w:right w:val="nil"/>
            </w:tcBorders>
            <w:shd w:val="solid" w:color="FFFFFF" w:fill="auto"/>
            <w:vAlign w:val="bottom"/>
          </w:tcPr>
          <w:p w14:paraId="24E618E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14:paraId="2A57147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864" w:type="dxa"/>
            <w:tcBorders>
              <w:top w:val="nil"/>
              <w:left w:val="nil"/>
              <w:bottom w:val="nil"/>
              <w:right w:val="nil"/>
            </w:tcBorders>
            <w:vAlign w:val="bottom"/>
          </w:tcPr>
          <w:p w14:paraId="69B7EC7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894" w:type="dxa"/>
            <w:tcBorders>
              <w:top w:val="nil"/>
              <w:left w:val="nil"/>
              <w:bottom w:val="nil"/>
              <w:right w:val="nil"/>
            </w:tcBorders>
            <w:vAlign w:val="bottom"/>
          </w:tcPr>
          <w:p w14:paraId="4FF6B07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77ECD4E3" w14:textId="77777777" w:rsidTr="00091368">
        <w:trPr>
          <w:trHeight w:val="255"/>
        </w:trPr>
        <w:tc>
          <w:tcPr>
            <w:tcW w:w="3150" w:type="dxa"/>
            <w:tcBorders>
              <w:top w:val="nil"/>
              <w:left w:val="nil"/>
              <w:bottom w:val="nil"/>
              <w:right w:val="nil"/>
            </w:tcBorders>
            <w:vAlign w:val="bottom"/>
          </w:tcPr>
          <w:p w14:paraId="6CAFF441" w14:textId="77777777" w:rsidR="001D28F1" w:rsidRDefault="001D28F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Purchase of non-financial assets</w:t>
            </w:r>
          </w:p>
        </w:tc>
        <w:tc>
          <w:tcPr>
            <w:tcW w:w="991" w:type="dxa"/>
            <w:tcBorders>
              <w:top w:val="nil"/>
              <w:left w:val="nil"/>
              <w:bottom w:val="nil"/>
              <w:right w:val="nil"/>
            </w:tcBorders>
            <w:vAlign w:val="bottom"/>
          </w:tcPr>
          <w:p w14:paraId="353A4A10" w14:textId="6977FA0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300,212</w:t>
            </w:r>
          </w:p>
        </w:tc>
        <w:tc>
          <w:tcPr>
            <w:tcW w:w="846" w:type="dxa"/>
            <w:tcBorders>
              <w:top w:val="nil"/>
              <w:left w:val="nil"/>
              <w:bottom w:val="nil"/>
              <w:right w:val="nil"/>
            </w:tcBorders>
            <w:shd w:val="solid" w:color="FFFFFF" w:fill="auto"/>
            <w:vAlign w:val="bottom"/>
          </w:tcPr>
          <w:p w14:paraId="183829BF" w14:textId="4179574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351,079</w:t>
            </w:r>
          </w:p>
        </w:tc>
        <w:tc>
          <w:tcPr>
            <w:tcW w:w="1032" w:type="dxa"/>
            <w:tcBorders>
              <w:top w:val="nil"/>
              <w:left w:val="nil"/>
              <w:bottom w:val="nil"/>
              <w:right w:val="nil"/>
            </w:tcBorders>
            <w:vAlign w:val="bottom"/>
          </w:tcPr>
          <w:p w14:paraId="3DA64760" w14:textId="4819E83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197,316</w:t>
            </w:r>
          </w:p>
        </w:tc>
        <w:tc>
          <w:tcPr>
            <w:tcW w:w="864" w:type="dxa"/>
            <w:tcBorders>
              <w:top w:val="nil"/>
              <w:left w:val="nil"/>
              <w:bottom w:val="nil"/>
              <w:right w:val="nil"/>
            </w:tcBorders>
            <w:vAlign w:val="bottom"/>
          </w:tcPr>
          <w:p w14:paraId="2F0CF030" w14:textId="405BF98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188,798</w:t>
            </w:r>
          </w:p>
        </w:tc>
        <w:tc>
          <w:tcPr>
            <w:tcW w:w="894" w:type="dxa"/>
            <w:tcBorders>
              <w:top w:val="nil"/>
              <w:left w:val="nil"/>
              <w:bottom w:val="nil"/>
              <w:right w:val="nil"/>
            </w:tcBorders>
            <w:vAlign w:val="bottom"/>
          </w:tcPr>
          <w:p w14:paraId="1E6731C3" w14:textId="1C510EA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186,571</w:t>
            </w:r>
          </w:p>
        </w:tc>
      </w:tr>
      <w:tr w:rsidR="001D28F1" w14:paraId="56607990" w14:textId="77777777" w:rsidTr="00091368">
        <w:trPr>
          <w:trHeight w:val="255"/>
        </w:trPr>
        <w:tc>
          <w:tcPr>
            <w:tcW w:w="3150" w:type="dxa"/>
            <w:tcBorders>
              <w:top w:val="nil"/>
              <w:left w:val="nil"/>
              <w:bottom w:val="nil"/>
              <w:right w:val="nil"/>
            </w:tcBorders>
            <w:vAlign w:val="bottom"/>
          </w:tcPr>
          <w:p w14:paraId="53AFFA81" w14:textId="77777777" w:rsidR="001D28F1" w:rsidRDefault="001D28F1" w:rsidP="00091368">
            <w:pPr>
              <w:autoSpaceDE w:val="0"/>
              <w:autoSpaceDN w:val="0"/>
              <w:adjustRightInd w:val="0"/>
              <w:spacing w:after="0" w:line="240" w:lineRule="auto"/>
              <w:jc w:val="left"/>
              <w:rPr>
                <w:rFonts w:ascii="Arial" w:hAnsi="Arial" w:cs="Arial"/>
                <w:i/>
                <w:iCs/>
                <w:color w:val="000000"/>
                <w:sz w:val="16"/>
                <w:szCs w:val="16"/>
              </w:rPr>
            </w:pPr>
            <w:r>
              <w:rPr>
                <w:rFonts w:ascii="Arial" w:hAnsi="Arial" w:cs="Arial"/>
                <w:i/>
                <w:iCs/>
                <w:color w:val="000000"/>
                <w:sz w:val="16"/>
                <w:szCs w:val="16"/>
              </w:rPr>
              <w:t>Other items</w:t>
            </w:r>
          </w:p>
        </w:tc>
        <w:tc>
          <w:tcPr>
            <w:tcW w:w="991" w:type="dxa"/>
            <w:tcBorders>
              <w:top w:val="nil"/>
              <w:left w:val="nil"/>
              <w:bottom w:val="nil"/>
              <w:right w:val="nil"/>
            </w:tcBorders>
            <w:vAlign w:val="bottom"/>
          </w:tcPr>
          <w:p w14:paraId="212A1263" w14:textId="1ACCEE3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2,884</w:t>
            </w:r>
          </w:p>
        </w:tc>
        <w:tc>
          <w:tcPr>
            <w:tcW w:w="846" w:type="dxa"/>
            <w:tcBorders>
              <w:top w:val="nil"/>
              <w:left w:val="nil"/>
              <w:bottom w:val="nil"/>
              <w:right w:val="nil"/>
            </w:tcBorders>
            <w:shd w:val="solid" w:color="FFFFFF" w:fill="auto"/>
            <w:vAlign w:val="bottom"/>
          </w:tcPr>
          <w:p w14:paraId="66102C8A" w14:textId="214CCEE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w:t>
            </w:r>
          </w:p>
        </w:tc>
        <w:tc>
          <w:tcPr>
            <w:tcW w:w="1032" w:type="dxa"/>
            <w:tcBorders>
              <w:top w:val="nil"/>
              <w:left w:val="nil"/>
              <w:bottom w:val="nil"/>
              <w:right w:val="nil"/>
            </w:tcBorders>
            <w:vAlign w:val="bottom"/>
          </w:tcPr>
          <w:p w14:paraId="15899C67" w14:textId="2716FB9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64" w:type="dxa"/>
            <w:tcBorders>
              <w:top w:val="nil"/>
              <w:left w:val="nil"/>
              <w:bottom w:val="nil"/>
              <w:right w:val="nil"/>
            </w:tcBorders>
            <w:vAlign w:val="bottom"/>
          </w:tcPr>
          <w:p w14:paraId="5B41CEF8" w14:textId="077E06F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894" w:type="dxa"/>
            <w:tcBorders>
              <w:top w:val="nil"/>
              <w:left w:val="nil"/>
              <w:bottom w:val="nil"/>
              <w:right w:val="nil"/>
            </w:tcBorders>
            <w:vAlign w:val="bottom"/>
          </w:tcPr>
          <w:p w14:paraId="06ADD8BD" w14:textId="5C2F997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1D28F1" w14:paraId="008B2A79" w14:textId="77777777" w:rsidTr="00091368">
        <w:trPr>
          <w:trHeight w:val="255"/>
        </w:trPr>
        <w:tc>
          <w:tcPr>
            <w:tcW w:w="3150" w:type="dxa"/>
            <w:tcBorders>
              <w:top w:val="nil"/>
              <w:left w:val="nil"/>
              <w:bottom w:val="nil"/>
              <w:right w:val="nil"/>
            </w:tcBorders>
            <w:vAlign w:val="bottom"/>
          </w:tcPr>
          <w:p w14:paraId="4E247E46"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Items</w:t>
            </w:r>
          </w:p>
        </w:tc>
        <w:tc>
          <w:tcPr>
            <w:tcW w:w="991" w:type="dxa"/>
            <w:tcBorders>
              <w:top w:val="single" w:sz="2" w:space="0" w:color="auto"/>
              <w:left w:val="nil"/>
              <w:bottom w:val="single" w:sz="2" w:space="0" w:color="auto"/>
              <w:right w:val="nil"/>
            </w:tcBorders>
            <w:vAlign w:val="bottom"/>
          </w:tcPr>
          <w:p w14:paraId="690D3206" w14:textId="370DA53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303,096</w:t>
            </w:r>
          </w:p>
        </w:tc>
        <w:tc>
          <w:tcPr>
            <w:tcW w:w="846" w:type="dxa"/>
            <w:tcBorders>
              <w:top w:val="single" w:sz="2" w:space="0" w:color="auto"/>
              <w:left w:val="nil"/>
              <w:bottom w:val="single" w:sz="2" w:space="0" w:color="auto"/>
              <w:right w:val="nil"/>
            </w:tcBorders>
            <w:shd w:val="solid" w:color="FFFFFF" w:fill="auto"/>
            <w:vAlign w:val="bottom"/>
          </w:tcPr>
          <w:p w14:paraId="3A44EDEA" w14:textId="715BDE2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350,900</w:t>
            </w:r>
          </w:p>
        </w:tc>
        <w:tc>
          <w:tcPr>
            <w:tcW w:w="1032" w:type="dxa"/>
            <w:tcBorders>
              <w:top w:val="single" w:sz="2" w:space="0" w:color="auto"/>
              <w:left w:val="nil"/>
              <w:bottom w:val="single" w:sz="2" w:space="0" w:color="auto"/>
              <w:right w:val="nil"/>
            </w:tcBorders>
            <w:vAlign w:val="bottom"/>
          </w:tcPr>
          <w:p w14:paraId="01680CC4" w14:textId="31B9370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197,316</w:t>
            </w:r>
          </w:p>
        </w:tc>
        <w:tc>
          <w:tcPr>
            <w:tcW w:w="864" w:type="dxa"/>
            <w:tcBorders>
              <w:top w:val="single" w:sz="2" w:space="0" w:color="auto"/>
              <w:left w:val="nil"/>
              <w:bottom w:val="single" w:sz="2" w:space="0" w:color="auto"/>
              <w:right w:val="nil"/>
            </w:tcBorders>
            <w:vAlign w:val="bottom"/>
          </w:tcPr>
          <w:p w14:paraId="0FBE7E1E" w14:textId="308E16F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188,798</w:t>
            </w:r>
          </w:p>
        </w:tc>
        <w:tc>
          <w:tcPr>
            <w:tcW w:w="894" w:type="dxa"/>
            <w:tcBorders>
              <w:top w:val="single" w:sz="2" w:space="0" w:color="auto"/>
              <w:left w:val="nil"/>
              <w:bottom w:val="single" w:sz="2" w:space="0" w:color="auto"/>
              <w:right w:val="nil"/>
            </w:tcBorders>
            <w:vAlign w:val="bottom"/>
          </w:tcPr>
          <w:p w14:paraId="19F9003F" w14:textId="382BACD8"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186,571</w:t>
            </w:r>
          </w:p>
        </w:tc>
      </w:tr>
      <w:tr w:rsidR="001E3BE7" w14:paraId="74365227" w14:textId="77777777" w:rsidTr="00091368">
        <w:trPr>
          <w:trHeight w:val="264"/>
        </w:trPr>
        <w:tc>
          <w:tcPr>
            <w:tcW w:w="3150" w:type="dxa"/>
            <w:tcBorders>
              <w:top w:val="nil"/>
              <w:left w:val="nil"/>
              <w:bottom w:val="nil"/>
              <w:right w:val="nil"/>
            </w:tcBorders>
            <w:vAlign w:val="bottom"/>
          </w:tcPr>
          <w:p w14:paraId="3665E59C" w14:textId="76D875CC" w:rsidR="001E3BE7" w:rsidRDefault="001E3BE7"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PURCHASE OF NON-FINANCIAL</w:t>
            </w:r>
            <w:r w:rsidR="00795EFF">
              <w:rPr>
                <w:rFonts w:ascii="Arial" w:hAnsi="Arial" w:cs="Arial"/>
                <w:b/>
                <w:bCs/>
                <w:color w:val="000000"/>
                <w:sz w:val="16"/>
                <w:szCs w:val="16"/>
              </w:rPr>
              <w:br/>
            </w:r>
            <w:r>
              <w:rPr>
                <w:rFonts w:ascii="Arial" w:hAnsi="Arial" w:cs="Arial"/>
                <w:b/>
                <w:bCs/>
                <w:color w:val="000000"/>
                <w:sz w:val="16"/>
                <w:szCs w:val="16"/>
              </w:rPr>
              <w:t xml:space="preserve"> ASSETS</w:t>
            </w:r>
          </w:p>
        </w:tc>
        <w:tc>
          <w:tcPr>
            <w:tcW w:w="991" w:type="dxa"/>
            <w:tcBorders>
              <w:top w:val="nil"/>
              <w:left w:val="nil"/>
              <w:bottom w:val="nil"/>
              <w:right w:val="nil"/>
            </w:tcBorders>
            <w:vAlign w:val="bottom"/>
          </w:tcPr>
          <w:p w14:paraId="7E265E52"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846" w:type="dxa"/>
            <w:tcBorders>
              <w:top w:val="nil"/>
              <w:left w:val="nil"/>
              <w:bottom w:val="nil"/>
              <w:right w:val="nil"/>
            </w:tcBorders>
            <w:shd w:val="solid" w:color="FFFFFF" w:fill="auto"/>
            <w:vAlign w:val="bottom"/>
          </w:tcPr>
          <w:p w14:paraId="20FD6906"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14:paraId="34B2E120"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864" w:type="dxa"/>
            <w:tcBorders>
              <w:top w:val="nil"/>
              <w:left w:val="nil"/>
              <w:bottom w:val="nil"/>
              <w:right w:val="nil"/>
            </w:tcBorders>
            <w:vAlign w:val="bottom"/>
          </w:tcPr>
          <w:p w14:paraId="4D734936"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894" w:type="dxa"/>
            <w:tcBorders>
              <w:top w:val="nil"/>
              <w:left w:val="nil"/>
              <w:bottom w:val="nil"/>
              <w:right w:val="nil"/>
            </w:tcBorders>
            <w:vAlign w:val="bottom"/>
          </w:tcPr>
          <w:p w14:paraId="5ACC8C7C"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1D28F1" w14:paraId="7DD41702" w14:textId="77777777" w:rsidTr="00091368">
        <w:trPr>
          <w:trHeight w:val="255"/>
        </w:trPr>
        <w:tc>
          <w:tcPr>
            <w:tcW w:w="3150" w:type="dxa"/>
            <w:tcBorders>
              <w:top w:val="nil"/>
              <w:left w:val="nil"/>
              <w:bottom w:val="nil"/>
              <w:right w:val="nil"/>
            </w:tcBorders>
            <w:vAlign w:val="bottom"/>
          </w:tcPr>
          <w:p w14:paraId="11D01E8B"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appropriations (a)</w:t>
            </w:r>
          </w:p>
        </w:tc>
        <w:tc>
          <w:tcPr>
            <w:tcW w:w="991" w:type="dxa"/>
            <w:tcBorders>
              <w:top w:val="nil"/>
              <w:left w:val="nil"/>
              <w:bottom w:val="nil"/>
              <w:right w:val="nil"/>
            </w:tcBorders>
            <w:vAlign w:val="bottom"/>
          </w:tcPr>
          <w:p w14:paraId="783081AD" w14:textId="52020B6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135,358</w:t>
            </w:r>
          </w:p>
        </w:tc>
        <w:tc>
          <w:tcPr>
            <w:tcW w:w="846" w:type="dxa"/>
            <w:tcBorders>
              <w:top w:val="nil"/>
              <w:left w:val="nil"/>
              <w:bottom w:val="nil"/>
              <w:right w:val="nil"/>
            </w:tcBorders>
            <w:shd w:val="solid" w:color="FFFFFF" w:fill="auto"/>
            <w:vAlign w:val="bottom"/>
          </w:tcPr>
          <w:p w14:paraId="77EBB91D" w14:textId="28DF3C5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162,083</w:t>
            </w:r>
          </w:p>
        </w:tc>
        <w:tc>
          <w:tcPr>
            <w:tcW w:w="1032" w:type="dxa"/>
            <w:tcBorders>
              <w:top w:val="nil"/>
              <w:left w:val="nil"/>
              <w:bottom w:val="nil"/>
              <w:right w:val="nil"/>
            </w:tcBorders>
            <w:vAlign w:val="bottom"/>
          </w:tcPr>
          <w:p w14:paraId="292983B3" w14:textId="252BF37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14,375</w:t>
            </w:r>
          </w:p>
        </w:tc>
        <w:tc>
          <w:tcPr>
            <w:tcW w:w="864" w:type="dxa"/>
            <w:tcBorders>
              <w:top w:val="nil"/>
              <w:left w:val="nil"/>
              <w:bottom w:val="nil"/>
              <w:right w:val="nil"/>
            </w:tcBorders>
            <w:vAlign w:val="bottom"/>
          </w:tcPr>
          <w:p w14:paraId="38AE2EBD" w14:textId="7C19A49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5,109</w:t>
            </w:r>
          </w:p>
        </w:tc>
        <w:tc>
          <w:tcPr>
            <w:tcW w:w="894" w:type="dxa"/>
            <w:tcBorders>
              <w:top w:val="nil"/>
              <w:left w:val="nil"/>
              <w:bottom w:val="nil"/>
              <w:right w:val="nil"/>
            </w:tcBorders>
            <w:vAlign w:val="bottom"/>
          </w:tcPr>
          <w:p w14:paraId="0D43D1CB" w14:textId="4295746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1,990</w:t>
            </w:r>
          </w:p>
        </w:tc>
      </w:tr>
      <w:tr w:rsidR="001D28F1" w14:paraId="29D1303B" w14:textId="77777777" w:rsidTr="00091368">
        <w:trPr>
          <w:trHeight w:val="264"/>
        </w:trPr>
        <w:tc>
          <w:tcPr>
            <w:tcW w:w="3150" w:type="dxa"/>
            <w:tcBorders>
              <w:top w:val="nil"/>
              <w:left w:val="nil"/>
              <w:bottom w:val="nil"/>
              <w:right w:val="nil"/>
            </w:tcBorders>
            <w:vAlign w:val="bottom"/>
          </w:tcPr>
          <w:p w14:paraId="4C83A5C1"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Funded by capital appropriation - DCB (b)</w:t>
            </w:r>
          </w:p>
        </w:tc>
        <w:tc>
          <w:tcPr>
            <w:tcW w:w="991" w:type="dxa"/>
            <w:tcBorders>
              <w:top w:val="nil"/>
              <w:left w:val="nil"/>
              <w:bottom w:val="nil"/>
              <w:right w:val="nil"/>
            </w:tcBorders>
            <w:vAlign w:val="bottom"/>
          </w:tcPr>
          <w:p w14:paraId="717ACB08" w14:textId="6E2390C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164,675</w:t>
            </w:r>
          </w:p>
        </w:tc>
        <w:tc>
          <w:tcPr>
            <w:tcW w:w="846" w:type="dxa"/>
            <w:tcBorders>
              <w:top w:val="nil"/>
              <w:left w:val="nil"/>
              <w:bottom w:val="nil"/>
              <w:right w:val="nil"/>
            </w:tcBorders>
            <w:shd w:val="solid" w:color="FFFFFF" w:fill="auto"/>
            <w:vAlign w:val="bottom"/>
          </w:tcPr>
          <w:p w14:paraId="0ECBDDA8" w14:textId="7F1EC01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188,996</w:t>
            </w:r>
          </w:p>
        </w:tc>
        <w:tc>
          <w:tcPr>
            <w:tcW w:w="1032" w:type="dxa"/>
            <w:tcBorders>
              <w:top w:val="nil"/>
              <w:left w:val="nil"/>
              <w:bottom w:val="nil"/>
              <w:right w:val="nil"/>
            </w:tcBorders>
            <w:vAlign w:val="bottom"/>
          </w:tcPr>
          <w:p w14:paraId="3E03314D" w14:textId="5277E7E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182,941</w:t>
            </w:r>
          </w:p>
        </w:tc>
        <w:tc>
          <w:tcPr>
            <w:tcW w:w="864" w:type="dxa"/>
            <w:tcBorders>
              <w:top w:val="nil"/>
              <w:left w:val="nil"/>
              <w:bottom w:val="nil"/>
              <w:right w:val="nil"/>
            </w:tcBorders>
            <w:vAlign w:val="bottom"/>
          </w:tcPr>
          <w:p w14:paraId="1B872473" w14:textId="6AA67DE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183,689</w:t>
            </w:r>
          </w:p>
        </w:tc>
        <w:tc>
          <w:tcPr>
            <w:tcW w:w="894" w:type="dxa"/>
            <w:tcBorders>
              <w:top w:val="nil"/>
              <w:left w:val="nil"/>
              <w:bottom w:val="nil"/>
              <w:right w:val="nil"/>
            </w:tcBorders>
            <w:vAlign w:val="bottom"/>
          </w:tcPr>
          <w:p w14:paraId="2A8E2293" w14:textId="28B1B83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184,581</w:t>
            </w:r>
          </w:p>
        </w:tc>
      </w:tr>
      <w:tr w:rsidR="001D28F1" w14:paraId="4C64BFAA" w14:textId="77777777" w:rsidTr="00091368">
        <w:trPr>
          <w:trHeight w:val="255"/>
        </w:trPr>
        <w:tc>
          <w:tcPr>
            <w:tcW w:w="3150" w:type="dxa"/>
            <w:tcBorders>
              <w:top w:val="nil"/>
              <w:left w:val="nil"/>
              <w:bottom w:val="nil"/>
              <w:right w:val="nil"/>
            </w:tcBorders>
            <w:vAlign w:val="bottom"/>
          </w:tcPr>
          <w:p w14:paraId="5933FE34"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w:t>
            </w:r>
          </w:p>
        </w:tc>
        <w:tc>
          <w:tcPr>
            <w:tcW w:w="991" w:type="dxa"/>
            <w:tcBorders>
              <w:top w:val="single" w:sz="2" w:space="0" w:color="auto"/>
              <w:left w:val="nil"/>
              <w:bottom w:val="single" w:sz="2" w:space="0" w:color="auto"/>
              <w:right w:val="nil"/>
            </w:tcBorders>
            <w:vAlign w:val="bottom"/>
          </w:tcPr>
          <w:p w14:paraId="3AAC08A0" w14:textId="72E8053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300,033</w:t>
            </w:r>
          </w:p>
        </w:tc>
        <w:tc>
          <w:tcPr>
            <w:tcW w:w="846" w:type="dxa"/>
            <w:tcBorders>
              <w:top w:val="single" w:sz="2" w:space="0" w:color="auto"/>
              <w:left w:val="nil"/>
              <w:bottom w:val="single" w:sz="2" w:space="0" w:color="auto"/>
              <w:right w:val="nil"/>
            </w:tcBorders>
            <w:shd w:val="solid" w:color="FFFFFF" w:fill="auto"/>
            <w:vAlign w:val="bottom"/>
          </w:tcPr>
          <w:p w14:paraId="74D3C600" w14:textId="245B13E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c>
          <w:tcPr>
            <w:tcW w:w="1032" w:type="dxa"/>
            <w:tcBorders>
              <w:top w:val="single" w:sz="2" w:space="0" w:color="auto"/>
              <w:left w:val="nil"/>
              <w:bottom w:val="single" w:sz="2" w:space="0" w:color="auto"/>
              <w:right w:val="nil"/>
            </w:tcBorders>
            <w:vAlign w:val="bottom"/>
          </w:tcPr>
          <w:p w14:paraId="7B5FF312" w14:textId="0B8DA9F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197,316</w:t>
            </w:r>
          </w:p>
        </w:tc>
        <w:tc>
          <w:tcPr>
            <w:tcW w:w="864" w:type="dxa"/>
            <w:tcBorders>
              <w:top w:val="single" w:sz="2" w:space="0" w:color="auto"/>
              <w:left w:val="nil"/>
              <w:bottom w:val="single" w:sz="2" w:space="0" w:color="auto"/>
              <w:right w:val="nil"/>
            </w:tcBorders>
            <w:vAlign w:val="bottom"/>
          </w:tcPr>
          <w:p w14:paraId="2AFCEA28" w14:textId="2D9BDB9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188,798</w:t>
            </w:r>
          </w:p>
        </w:tc>
        <w:tc>
          <w:tcPr>
            <w:tcW w:w="894" w:type="dxa"/>
            <w:tcBorders>
              <w:top w:val="single" w:sz="2" w:space="0" w:color="auto"/>
              <w:left w:val="nil"/>
              <w:bottom w:val="single" w:sz="2" w:space="0" w:color="auto"/>
              <w:right w:val="nil"/>
            </w:tcBorders>
            <w:vAlign w:val="bottom"/>
          </w:tcPr>
          <w:p w14:paraId="43AFDAAC" w14:textId="13662B1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186,571</w:t>
            </w:r>
          </w:p>
        </w:tc>
      </w:tr>
      <w:tr w:rsidR="001E3BE7" w14:paraId="47F2E6D7" w14:textId="77777777" w:rsidTr="00091368">
        <w:trPr>
          <w:trHeight w:val="222"/>
        </w:trPr>
        <w:tc>
          <w:tcPr>
            <w:tcW w:w="3150" w:type="dxa"/>
            <w:tcBorders>
              <w:top w:val="nil"/>
              <w:left w:val="nil"/>
              <w:bottom w:val="nil"/>
              <w:right w:val="nil"/>
            </w:tcBorders>
            <w:vAlign w:val="bottom"/>
          </w:tcPr>
          <w:p w14:paraId="09CD5D81" w14:textId="31C357DD" w:rsidR="001E3BE7" w:rsidRDefault="001E3BE7"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RECONCILIATION OF CASH USED TO ACQUIRE ASSETS TO ASSET MOVEMENT TABLE</w:t>
            </w:r>
          </w:p>
        </w:tc>
        <w:tc>
          <w:tcPr>
            <w:tcW w:w="991" w:type="dxa"/>
            <w:tcBorders>
              <w:top w:val="nil"/>
              <w:left w:val="nil"/>
              <w:bottom w:val="nil"/>
              <w:right w:val="nil"/>
            </w:tcBorders>
            <w:vAlign w:val="bottom"/>
          </w:tcPr>
          <w:p w14:paraId="2688C919"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846" w:type="dxa"/>
            <w:tcBorders>
              <w:top w:val="nil"/>
              <w:left w:val="nil"/>
              <w:bottom w:val="nil"/>
              <w:right w:val="nil"/>
            </w:tcBorders>
            <w:shd w:val="solid" w:color="FFFFFF" w:fill="auto"/>
            <w:vAlign w:val="bottom"/>
          </w:tcPr>
          <w:p w14:paraId="68979680"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032" w:type="dxa"/>
            <w:tcBorders>
              <w:top w:val="nil"/>
              <w:left w:val="nil"/>
              <w:bottom w:val="nil"/>
              <w:right w:val="nil"/>
            </w:tcBorders>
            <w:vAlign w:val="bottom"/>
          </w:tcPr>
          <w:p w14:paraId="1A75A536"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864" w:type="dxa"/>
            <w:tcBorders>
              <w:top w:val="nil"/>
              <w:left w:val="nil"/>
              <w:bottom w:val="nil"/>
              <w:right w:val="nil"/>
            </w:tcBorders>
            <w:vAlign w:val="bottom"/>
          </w:tcPr>
          <w:p w14:paraId="2E4FD3FF"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894" w:type="dxa"/>
            <w:tcBorders>
              <w:top w:val="nil"/>
              <w:left w:val="nil"/>
              <w:bottom w:val="nil"/>
              <w:right w:val="nil"/>
            </w:tcBorders>
            <w:vAlign w:val="bottom"/>
          </w:tcPr>
          <w:p w14:paraId="4784AD23"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1D28F1" w14:paraId="76620F7A" w14:textId="77777777" w:rsidTr="00091368">
        <w:trPr>
          <w:trHeight w:val="255"/>
        </w:trPr>
        <w:tc>
          <w:tcPr>
            <w:tcW w:w="3150" w:type="dxa"/>
            <w:tcBorders>
              <w:top w:val="nil"/>
              <w:left w:val="nil"/>
              <w:bottom w:val="nil"/>
              <w:right w:val="nil"/>
            </w:tcBorders>
            <w:vAlign w:val="bottom"/>
          </w:tcPr>
          <w:p w14:paraId="04688EF8"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Total purchases</w:t>
            </w:r>
          </w:p>
        </w:tc>
        <w:tc>
          <w:tcPr>
            <w:tcW w:w="991" w:type="dxa"/>
            <w:tcBorders>
              <w:top w:val="nil"/>
              <w:left w:val="nil"/>
              <w:bottom w:val="nil"/>
              <w:right w:val="nil"/>
            </w:tcBorders>
            <w:vAlign w:val="bottom"/>
          </w:tcPr>
          <w:p w14:paraId="3A416CD4" w14:textId="157A854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300,033</w:t>
            </w:r>
          </w:p>
        </w:tc>
        <w:tc>
          <w:tcPr>
            <w:tcW w:w="846" w:type="dxa"/>
            <w:tcBorders>
              <w:top w:val="nil"/>
              <w:left w:val="nil"/>
              <w:bottom w:val="nil"/>
              <w:right w:val="nil"/>
            </w:tcBorders>
            <w:shd w:val="solid" w:color="FFFFFF" w:fill="auto"/>
            <w:vAlign w:val="bottom"/>
          </w:tcPr>
          <w:p w14:paraId="7AF8C559" w14:textId="78CCFBF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351,079</w:t>
            </w:r>
          </w:p>
        </w:tc>
        <w:tc>
          <w:tcPr>
            <w:tcW w:w="1032" w:type="dxa"/>
            <w:tcBorders>
              <w:top w:val="nil"/>
              <w:left w:val="nil"/>
              <w:bottom w:val="nil"/>
              <w:right w:val="nil"/>
            </w:tcBorders>
            <w:vAlign w:val="bottom"/>
          </w:tcPr>
          <w:p w14:paraId="34B7DA59" w14:textId="3923351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197,316</w:t>
            </w:r>
          </w:p>
        </w:tc>
        <w:tc>
          <w:tcPr>
            <w:tcW w:w="864" w:type="dxa"/>
            <w:tcBorders>
              <w:top w:val="nil"/>
              <w:left w:val="nil"/>
              <w:bottom w:val="nil"/>
              <w:right w:val="nil"/>
            </w:tcBorders>
            <w:vAlign w:val="bottom"/>
          </w:tcPr>
          <w:p w14:paraId="0C405B48" w14:textId="0D6B410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188,798</w:t>
            </w:r>
          </w:p>
        </w:tc>
        <w:tc>
          <w:tcPr>
            <w:tcW w:w="894" w:type="dxa"/>
            <w:tcBorders>
              <w:top w:val="nil"/>
              <w:left w:val="nil"/>
              <w:bottom w:val="nil"/>
              <w:right w:val="nil"/>
            </w:tcBorders>
            <w:vAlign w:val="bottom"/>
          </w:tcPr>
          <w:p w14:paraId="1BFA8F8F" w14:textId="693A669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186,571</w:t>
            </w:r>
          </w:p>
        </w:tc>
      </w:tr>
      <w:tr w:rsidR="001D28F1" w14:paraId="25BEFF6D" w14:textId="77777777" w:rsidTr="00091368">
        <w:trPr>
          <w:trHeight w:val="294"/>
        </w:trPr>
        <w:tc>
          <w:tcPr>
            <w:tcW w:w="3150" w:type="dxa"/>
            <w:tcBorders>
              <w:top w:val="nil"/>
              <w:left w:val="nil"/>
              <w:bottom w:val="single" w:sz="2" w:space="0" w:color="auto"/>
              <w:right w:val="nil"/>
            </w:tcBorders>
            <w:vAlign w:val="bottom"/>
          </w:tcPr>
          <w:p w14:paraId="2AF8B3CE"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 to acquire assets</w:t>
            </w:r>
          </w:p>
        </w:tc>
        <w:tc>
          <w:tcPr>
            <w:tcW w:w="991" w:type="dxa"/>
            <w:tcBorders>
              <w:top w:val="single" w:sz="2" w:space="0" w:color="auto"/>
              <w:left w:val="nil"/>
              <w:bottom w:val="single" w:sz="2" w:space="0" w:color="auto"/>
              <w:right w:val="nil"/>
            </w:tcBorders>
            <w:vAlign w:val="bottom"/>
          </w:tcPr>
          <w:p w14:paraId="2216C2AD" w14:textId="1F27ECB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300,033</w:t>
            </w:r>
          </w:p>
        </w:tc>
        <w:tc>
          <w:tcPr>
            <w:tcW w:w="846" w:type="dxa"/>
            <w:tcBorders>
              <w:top w:val="single" w:sz="2" w:space="0" w:color="auto"/>
              <w:left w:val="nil"/>
              <w:bottom w:val="single" w:sz="2" w:space="0" w:color="auto"/>
              <w:right w:val="nil"/>
            </w:tcBorders>
            <w:shd w:val="solid" w:color="FFFFFF" w:fill="auto"/>
            <w:vAlign w:val="bottom"/>
          </w:tcPr>
          <w:p w14:paraId="5E371C58" w14:textId="269F290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c>
          <w:tcPr>
            <w:tcW w:w="1032" w:type="dxa"/>
            <w:tcBorders>
              <w:top w:val="single" w:sz="2" w:space="0" w:color="auto"/>
              <w:left w:val="nil"/>
              <w:bottom w:val="single" w:sz="2" w:space="0" w:color="auto"/>
              <w:right w:val="nil"/>
            </w:tcBorders>
            <w:vAlign w:val="bottom"/>
          </w:tcPr>
          <w:p w14:paraId="03475056" w14:textId="31757B1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197,316</w:t>
            </w:r>
          </w:p>
        </w:tc>
        <w:tc>
          <w:tcPr>
            <w:tcW w:w="864" w:type="dxa"/>
            <w:tcBorders>
              <w:top w:val="single" w:sz="2" w:space="0" w:color="auto"/>
              <w:left w:val="nil"/>
              <w:bottom w:val="single" w:sz="2" w:space="0" w:color="auto"/>
              <w:right w:val="nil"/>
            </w:tcBorders>
            <w:vAlign w:val="bottom"/>
          </w:tcPr>
          <w:p w14:paraId="61E1AA17" w14:textId="2D4F8D5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188,798</w:t>
            </w:r>
          </w:p>
        </w:tc>
        <w:tc>
          <w:tcPr>
            <w:tcW w:w="894" w:type="dxa"/>
            <w:tcBorders>
              <w:top w:val="single" w:sz="2" w:space="0" w:color="auto"/>
              <w:left w:val="nil"/>
              <w:bottom w:val="single" w:sz="2" w:space="0" w:color="auto"/>
              <w:right w:val="nil"/>
            </w:tcBorders>
            <w:vAlign w:val="bottom"/>
          </w:tcPr>
          <w:p w14:paraId="29470CB3" w14:textId="334FAF1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186,571</w:t>
            </w:r>
          </w:p>
        </w:tc>
      </w:tr>
    </w:tbl>
    <w:p w14:paraId="03E94B85" w14:textId="7C92ADFC" w:rsidR="00F10305" w:rsidRPr="00091368" w:rsidRDefault="00F10305" w:rsidP="00EE2ED0">
      <w:pPr>
        <w:pStyle w:val="TableGraphic"/>
        <w:rPr>
          <w:sz w:val="6"/>
          <w:szCs w:val="6"/>
        </w:rPr>
      </w:pPr>
    </w:p>
    <w:p w14:paraId="10F8231D" w14:textId="77777777" w:rsidR="00F20FF5" w:rsidRDefault="00F20FF5" w:rsidP="00091368">
      <w:pPr>
        <w:pStyle w:val="ChartandTableFootnoteAlpha"/>
        <w:numPr>
          <w:ilvl w:val="0"/>
          <w:numId w:val="10"/>
        </w:numPr>
      </w:pPr>
      <w:r>
        <w:t>Includes both current Bill 2 and prior Act 2/4/6 appropriations and special capital appropriations.</w:t>
      </w:r>
    </w:p>
    <w:p w14:paraId="1A67B813" w14:textId="77777777" w:rsidR="00F20FF5" w:rsidRDefault="00F20FF5" w:rsidP="006756CD">
      <w:pPr>
        <w:pStyle w:val="ChartandTableFootnoteAlpha"/>
        <w:numPr>
          <w:ilvl w:val="0"/>
          <w:numId w:val="10"/>
        </w:numPr>
      </w:pPr>
      <w:r>
        <w:t>Does not include annual finance lease costs. Includes purchases from current an</w:t>
      </w:r>
      <w:r w:rsidR="00EE2ED0">
        <w:t>d previous years’ Departmental c</w:t>
      </w:r>
      <w:r>
        <w:t xml:space="preserve">apital </w:t>
      </w:r>
      <w:r w:rsidR="00EE2ED0">
        <w:t>b</w:t>
      </w:r>
      <w:r>
        <w:t>udgets (DCBs).</w:t>
      </w:r>
    </w:p>
    <w:p w14:paraId="59E6E2D4" w14:textId="77777777" w:rsidR="008B4464" w:rsidRDefault="008B4464" w:rsidP="008B4464">
      <w:pPr>
        <w:pStyle w:val="Source"/>
      </w:pPr>
      <w:r>
        <w:t>Prepared on Australian Accounting Standards basis.</w:t>
      </w:r>
    </w:p>
    <w:p w14:paraId="0998B7BC" w14:textId="77777777" w:rsidR="00E855E0" w:rsidRDefault="00E855E0" w:rsidP="0061675B">
      <w:pPr>
        <w:pStyle w:val="NoSpacing"/>
      </w:pPr>
    </w:p>
    <w:p w14:paraId="42CD5D2C" w14:textId="77777777" w:rsidR="00982444" w:rsidRDefault="00982444" w:rsidP="0061675B">
      <w:pPr>
        <w:pStyle w:val="ExampleText0"/>
        <w:sectPr w:rsidR="00982444" w:rsidSect="00901F73">
          <w:headerReference w:type="even" r:id="rId55"/>
          <w:headerReference w:type="default" r:id="rId56"/>
          <w:headerReference w:type="first" r:id="rId57"/>
          <w:pgSz w:w="11906" w:h="16838" w:code="9"/>
          <w:pgMar w:top="2466" w:right="2098" w:bottom="2466" w:left="2098" w:header="1899" w:footer="1899" w:gutter="0"/>
          <w:cols w:space="708"/>
          <w:titlePg/>
          <w:docGrid w:linePitch="360"/>
        </w:sectPr>
      </w:pPr>
    </w:p>
    <w:p w14:paraId="5B7C2B76" w14:textId="58934546" w:rsidR="0041404E" w:rsidRDefault="00CC4867" w:rsidP="009B07D2">
      <w:pPr>
        <w:pStyle w:val="TableHeading"/>
        <w:ind w:left="2268"/>
      </w:pPr>
      <w:r w:rsidRPr="00D30CBA">
        <w:lastRenderedPageBreak/>
        <w:t>Table</w:t>
      </w:r>
      <w:r w:rsidR="00971CBF">
        <w:t xml:space="preserve"> 3.</w:t>
      </w:r>
      <w:r>
        <w:t>6</w:t>
      </w:r>
      <w:r w:rsidRPr="00D30CBA">
        <w:t xml:space="preserve">: </w:t>
      </w:r>
      <w:r>
        <w:t xml:space="preserve">Statement of </w:t>
      </w:r>
      <w:r w:rsidR="003F22C4">
        <w:rPr>
          <w:lang w:val="en-AU"/>
        </w:rPr>
        <w:t xml:space="preserve">departmental </w:t>
      </w:r>
      <w:r w:rsidR="00F10305">
        <w:t xml:space="preserve">asset movements </w:t>
      </w:r>
      <w:r w:rsidR="008A1DDE">
        <w:t>(</w:t>
      </w:r>
      <w:r w:rsidR="00B70C9E">
        <w:t xml:space="preserve">Budget year </w:t>
      </w:r>
      <w:r w:rsidR="0041581E">
        <w:t>2017</w:t>
      </w:r>
      <w:r w:rsidR="00F10305">
        <w:noBreakHyphen/>
      </w:r>
      <w:r w:rsidR="0041581E">
        <w:t>18</w:t>
      </w:r>
      <w:r w:rsidR="00E855E0">
        <w:t>)</w:t>
      </w:r>
    </w:p>
    <w:tbl>
      <w:tblPr>
        <w:tblW w:w="0" w:type="auto"/>
        <w:tblInd w:w="2127" w:type="dxa"/>
        <w:tblLayout w:type="fixed"/>
        <w:tblLook w:val="0000" w:firstRow="0" w:lastRow="0" w:firstColumn="0" w:lastColumn="0" w:noHBand="0" w:noVBand="0"/>
      </w:tblPr>
      <w:tblGrid>
        <w:gridCol w:w="3056"/>
        <w:gridCol w:w="921"/>
        <w:gridCol w:w="939"/>
        <w:gridCol w:w="1290"/>
        <w:gridCol w:w="1290"/>
        <w:gridCol w:w="1144"/>
      </w:tblGrid>
      <w:tr w:rsidR="001D28F1" w14:paraId="50CB2DFB" w14:textId="77777777" w:rsidTr="00091368">
        <w:trPr>
          <w:trHeight w:val="819"/>
        </w:trPr>
        <w:tc>
          <w:tcPr>
            <w:tcW w:w="3056" w:type="dxa"/>
            <w:tcBorders>
              <w:top w:val="single" w:sz="2" w:space="0" w:color="auto"/>
              <w:left w:val="nil"/>
              <w:bottom w:val="nil"/>
              <w:right w:val="nil"/>
            </w:tcBorders>
            <w:vAlign w:val="bottom"/>
          </w:tcPr>
          <w:p w14:paraId="5F34EA62"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p>
        </w:tc>
        <w:tc>
          <w:tcPr>
            <w:tcW w:w="921" w:type="dxa"/>
            <w:tcBorders>
              <w:top w:val="single" w:sz="2" w:space="0" w:color="auto"/>
              <w:left w:val="nil"/>
              <w:bottom w:val="single" w:sz="2" w:space="0" w:color="auto"/>
              <w:right w:val="nil"/>
            </w:tcBorders>
            <w:vAlign w:val="bottom"/>
          </w:tcPr>
          <w:p w14:paraId="713E05AB" w14:textId="5869D2C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Land</w:t>
            </w:r>
            <w:r w:rsidR="00795EFF">
              <w:rPr>
                <w:rFonts w:ascii="Arial" w:hAnsi="Arial" w:cs="Arial"/>
                <w:color w:val="000000"/>
                <w:sz w:val="16"/>
                <w:szCs w:val="16"/>
              </w:rPr>
              <w:br/>
            </w:r>
            <w:r>
              <w:rPr>
                <w:rFonts w:ascii="Arial" w:hAnsi="Arial" w:cs="Arial"/>
                <w:color w:val="000000"/>
                <w:sz w:val="16"/>
                <w:szCs w:val="16"/>
              </w:rPr>
              <w:t>$'000</w:t>
            </w:r>
          </w:p>
        </w:tc>
        <w:tc>
          <w:tcPr>
            <w:tcW w:w="939" w:type="dxa"/>
            <w:tcBorders>
              <w:top w:val="single" w:sz="2" w:space="0" w:color="auto"/>
              <w:left w:val="nil"/>
              <w:bottom w:val="single" w:sz="2" w:space="0" w:color="auto"/>
              <w:right w:val="nil"/>
            </w:tcBorders>
            <w:vAlign w:val="bottom"/>
          </w:tcPr>
          <w:p w14:paraId="21DCD38F" w14:textId="099058A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Buildings</w:t>
            </w:r>
            <w:r w:rsidR="00795EFF">
              <w:rPr>
                <w:rFonts w:ascii="Arial" w:hAnsi="Arial" w:cs="Arial"/>
                <w:color w:val="000000"/>
                <w:sz w:val="16"/>
                <w:szCs w:val="16"/>
              </w:rPr>
              <w:br/>
            </w:r>
            <w:r>
              <w:rPr>
                <w:rFonts w:ascii="Arial" w:hAnsi="Arial" w:cs="Arial"/>
                <w:color w:val="000000"/>
                <w:sz w:val="16"/>
                <w:szCs w:val="16"/>
              </w:rPr>
              <w:t>$'000</w:t>
            </w:r>
          </w:p>
        </w:tc>
        <w:tc>
          <w:tcPr>
            <w:tcW w:w="1290" w:type="dxa"/>
            <w:tcBorders>
              <w:top w:val="single" w:sz="2" w:space="0" w:color="auto"/>
              <w:left w:val="nil"/>
              <w:bottom w:val="single" w:sz="2" w:space="0" w:color="auto"/>
              <w:right w:val="nil"/>
            </w:tcBorders>
            <w:vAlign w:val="bottom"/>
          </w:tcPr>
          <w:p w14:paraId="12CB4CB0" w14:textId="36E1C24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Plant</w:t>
            </w:r>
            <w:r w:rsidR="001E3BE7">
              <w:rPr>
                <w:rFonts w:ascii="Arial" w:hAnsi="Arial" w:cs="Arial"/>
                <w:color w:val="000000"/>
                <w:sz w:val="16"/>
                <w:szCs w:val="16"/>
              </w:rPr>
              <w:t xml:space="preserve"> </w:t>
            </w:r>
            <w:r>
              <w:rPr>
                <w:rFonts w:ascii="Arial" w:hAnsi="Arial" w:cs="Arial"/>
                <w:color w:val="000000"/>
                <w:sz w:val="16"/>
                <w:szCs w:val="16"/>
              </w:rPr>
              <w:t>and</w:t>
            </w:r>
            <w:r w:rsidR="001E3BE7">
              <w:rPr>
                <w:rFonts w:ascii="Arial" w:hAnsi="Arial" w:cs="Arial"/>
                <w:color w:val="000000"/>
                <w:sz w:val="16"/>
                <w:szCs w:val="16"/>
              </w:rPr>
              <w:t xml:space="preserve"> </w:t>
            </w:r>
            <w:r>
              <w:rPr>
                <w:rFonts w:ascii="Arial" w:hAnsi="Arial" w:cs="Arial"/>
                <w:color w:val="000000"/>
                <w:sz w:val="16"/>
                <w:szCs w:val="16"/>
              </w:rPr>
              <w:t>equipment</w:t>
            </w:r>
            <w:r w:rsidR="00795EFF">
              <w:rPr>
                <w:rFonts w:ascii="Arial" w:hAnsi="Arial" w:cs="Arial"/>
                <w:color w:val="000000"/>
                <w:sz w:val="16"/>
                <w:szCs w:val="16"/>
              </w:rPr>
              <w:br/>
            </w:r>
            <w:r>
              <w:rPr>
                <w:rFonts w:ascii="Arial" w:hAnsi="Arial" w:cs="Arial"/>
                <w:color w:val="000000"/>
                <w:sz w:val="16"/>
                <w:szCs w:val="16"/>
              </w:rPr>
              <w:t>$'000</w:t>
            </w:r>
          </w:p>
        </w:tc>
        <w:tc>
          <w:tcPr>
            <w:tcW w:w="1290" w:type="dxa"/>
            <w:tcBorders>
              <w:top w:val="single" w:sz="2" w:space="0" w:color="auto"/>
              <w:left w:val="nil"/>
              <w:bottom w:val="single" w:sz="2" w:space="0" w:color="auto"/>
              <w:right w:val="nil"/>
            </w:tcBorders>
            <w:vAlign w:val="bottom"/>
          </w:tcPr>
          <w:p w14:paraId="50EF91C9" w14:textId="5D2D400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Software</w:t>
            </w:r>
            <w:r w:rsidR="00795EFF">
              <w:rPr>
                <w:rFonts w:ascii="Arial" w:hAnsi="Arial" w:cs="Arial"/>
                <w:color w:val="000000"/>
                <w:sz w:val="16"/>
                <w:szCs w:val="16"/>
              </w:rPr>
              <w:br/>
            </w:r>
            <w:r>
              <w:rPr>
                <w:rFonts w:ascii="Arial" w:hAnsi="Arial" w:cs="Arial"/>
                <w:color w:val="000000"/>
                <w:sz w:val="16"/>
                <w:szCs w:val="16"/>
              </w:rPr>
              <w:t>$'000</w:t>
            </w:r>
          </w:p>
        </w:tc>
        <w:tc>
          <w:tcPr>
            <w:tcW w:w="1144" w:type="dxa"/>
            <w:tcBorders>
              <w:top w:val="single" w:sz="2" w:space="0" w:color="auto"/>
              <w:left w:val="nil"/>
              <w:bottom w:val="single" w:sz="2" w:space="0" w:color="auto"/>
              <w:right w:val="nil"/>
            </w:tcBorders>
            <w:vAlign w:val="bottom"/>
          </w:tcPr>
          <w:p w14:paraId="7294C80A" w14:textId="3D10CA3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Total</w:t>
            </w:r>
            <w:r w:rsidR="00795EFF">
              <w:rPr>
                <w:rFonts w:ascii="Arial" w:hAnsi="Arial" w:cs="Arial"/>
                <w:color w:val="000000"/>
                <w:sz w:val="16"/>
                <w:szCs w:val="16"/>
              </w:rPr>
              <w:br/>
            </w:r>
            <w:r>
              <w:rPr>
                <w:rFonts w:ascii="Arial" w:hAnsi="Arial" w:cs="Arial"/>
                <w:color w:val="000000"/>
                <w:sz w:val="16"/>
                <w:szCs w:val="16"/>
              </w:rPr>
              <w:t>$'000</w:t>
            </w:r>
          </w:p>
        </w:tc>
      </w:tr>
      <w:tr w:rsidR="001D28F1" w14:paraId="549539D9" w14:textId="77777777" w:rsidTr="00091368">
        <w:trPr>
          <w:trHeight w:val="253"/>
        </w:trPr>
        <w:tc>
          <w:tcPr>
            <w:tcW w:w="3056" w:type="dxa"/>
            <w:tcBorders>
              <w:top w:val="nil"/>
              <w:left w:val="nil"/>
              <w:bottom w:val="nil"/>
              <w:right w:val="nil"/>
            </w:tcBorders>
            <w:vAlign w:val="bottom"/>
          </w:tcPr>
          <w:p w14:paraId="1DAFC3E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1 July 2017</w:t>
            </w:r>
          </w:p>
        </w:tc>
        <w:tc>
          <w:tcPr>
            <w:tcW w:w="921" w:type="dxa"/>
            <w:tcBorders>
              <w:top w:val="nil"/>
              <w:left w:val="nil"/>
              <w:bottom w:val="nil"/>
              <w:right w:val="nil"/>
            </w:tcBorders>
            <w:vAlign w:val="bottom"/>
          </w:tcPr>
          <w:p w14:paraId="7AFA9CC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bottom"/>
          </w:tcPr>
          <w:p w14:paraId="7B5E4D4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6BC83AF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7B8A23C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bottom"/>
          </w:tcPr>
          <w:p w14:paraId="7D8AE58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66607376" w14:textId="77777777" w:rsidTr="00091368">
        <w:trPr>
          <w:trHeight w:val="253"/>
        </w:trPr>
        <w:tc>
          <w:tcPr>
            <w:tcW w:w="3056" w:type="dxa"/>
            <w:tcBorders>
              <w:top w:val="nil"/>
              <w:left w:val="nil"/>
              <w:bottom w:val="nil"/>
              <w:right w:val="nil"/>
            </w:tcBorders>
            <w:vAlign w:val="bottom"/>
          </w:tcPr>
          <w:p w14:paraId="7BD91BC3"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 xml:space="preserve">Gross book value </w:t>
            </w:r>
          </w:p>
        </w:tc>
        <w:tc>
          <w:tcPr>
            <w:tcW w:w="921" w:type="dxa"/>
            <w:tcBorders>
              <w:top w:val="nil"/>
              <w:left w:val="nil"/>
              <w:bottom w:val="nil"/>
              <w:right w:val="nil"/>
            </w:tcBorders>
            <w:vAlign w:val="bottom"/>
          </w:tcPr>
          <w:p w14:paraId="530AF130" w14:textId="5E05E27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4,320</w:t>
            </w:r>
          </w:p>
        </w:tc>
        <w:tc>
          <w:tcPr>
            <w:tcW w:w="939" w:type="dxa"/>
            <w:tcBorders>
              <w:top w:val="nil"/>
              <w:left w:val="nil"/>
              <w:bottom w:val="nil"/>
              <w:right w:val="nil"/>
            </w:tcBorders>
            <w:vAlign w:val="bottom"/>
          </w:tcPr>
          <w:p w14:paraId="65D3A743" w14:textId="7B18BE8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421,271</w:t>
            </w:r>
          </w:p>
        </w:tc>
        <w:tc>
          <w:tcPr>
            <w:tcW w:w="1290" w:type="dxa"/>
            <w:tcBorders>
              <w:top w:val="nil"/>
              <w:left w:val="nil"/>
              <w:bottom w:val="nil"/>
              <w:right w:val="nil"/>
            </w:tcBorders>
            <w:vAlign w:val="bottom"/>
          </w:tcPr>
          <w:p w14:paraId="03C4939B" w14:textId="3361A3B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251,556</w:t>
            </w:r>
          </w:p>
        </w:tc>
        <w:tc>
          <w:tcPr>
            <w:tcW w:w="1290" w:type="dxa"/>
            <w:tcBorders>
              <w:top w:val="nil"/>
              <w:left w:val="nil"/>
              <w:bottom w:val="nil"/>
              <w:right w:val="nil"/>
            </w:tcBorders>
            <w:vAlign w:val="bottom"/>
          </w:tcPr>
          <w:p w14:paraId="275F41C1" w14:textId="19918B4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1,158,652</w:t>
            </w:r>
          </w:p>
        </w:tc>
        <w:tc>
          <w:tcPr>
            <w:tcW w:w="1144" w:type="dxa"/>
            <w:tcBorders>
              <w:top w:val="nil"/>
              <w:left w:val="nil"/>
              <w:bottom w:val="nil"/>
              <w:right w:val="nil"/>
            </w:tcBorders>
            <w:vAlign w:val="bottom"/>
          </w:tcPr>
          <w:p w14:paraId="0C6A558B" w14:textId="3948A1D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1,835,799</w:t>
            </w:r>
          </w:p>
        </w:tc>
      </w:tr>
      <w:tr w:rsidR="001D28F1" w14:paraId="219D8CB8" w14:textId="77777777" w:rsidTr="00091368">
        <w:trPr>
          <w:trHeight w:val="446"/>
        </w:trPr>
        <w:tc>
          <w:tcPr>
            <w:tcW w:w="3056" w:type="dxa"/>
            <w:tcBorders>
              <w:top w:val="nil"/>
              <w:left w:val="nil"/>
              <w:bottom w:val="nil"/>
              <w:right w:val="nil"/>
            </w:tcBorders>
            <w:vAlign w:val="bottom"/>
          </w:tcPr>
          <w:p w14:paraId="624FB612" w14:textId="62780813" w:rsidR="001D28F1" w:rsidRDefault="001D28F1"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w:t>
            </w:r>
            <w:r w:rsidR="00795EFF">
              <w:rPr>
                <w:rFonts w:ascii="Arial" w:hAnsi="Arial" w:cs="Arial"/>
                <w:color w:val="000000"/>
                <w:sz w:val="16"/>
                <w:szCs w:val="16"/>
              </w:rPr>
              <w:br/>
            </w:r>
            <w:r>
              <w:rPr>
                <w:rFonts w:ascii="Arial" w:hAnsi="Arial" w:cs="Arial"/>
                <w:color w:val="000000"/>
                <w:sz w:val="16"/>
                <w:szCs w:val="16"/>
              </w:rPr>
              <w:t xml:space="preserve"> and impairment</w:t>
            </w:r>
          </w:p>
        </w:tc>
        <w:tc>
          <w:tcPr>
            <w:tcW w:w="921" w:type="dxa"/>
            <w:tcBorders>
              <w:top w:val="nil"/>
              <w:left w:val="nil"/>
              <w:bottom w:val="nil"/>
              <w:right w:val="nil"/>
            </w:tcBorders>
            <w:vAlign w:val="bottom"/>
          </w:tcPr>
          <w:p w14:paraId="2708ACDA" w14:textId="5A2E971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vAlign w:val="bottom"/>
          </w:tcPr>
          <w:p w14:paraId="12DBF8A5" w14:textId="1AB8900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(117,478)</w:t>
            </w:r>
          </w:p>
        </w:tc>
        <w:tc>
          <w:tcPr>
            <w:tcW w:w="1290" w:type="dxa"/>
            <w:tcBorders>
              <w:top w:val="nil"/>
              <w:left w:val="nil"/>
              <w:bottom w:val="nil"/>
              <w:right w:val="nil"/>
            </w:tcBorders>
            <w:vAlign w:val="bottom"/>
          </w:tcPr>
          <w:p w14:paraId="1BDE966E" w14:textId="79E356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(68,309)</w:t>
            </w:r>
          </w:p>
        </w:tc>
        <w:tc>
          <w:tcPr>
            <w:tcW w:w="1290" w:type="dxa"/>
            <w:tcBorders>
              <w:top w:val="nil"/>
              <w:left w:val="nil"/>
              <w:bottom w:val="nil"/>
              <w:right w:val="nil"/>
            </w:tcBorders>
            <w:vAlign w:val="bottom"/>
          </w:tcPr>
          <w:p w14:paraId="453DAE30" w14:textId="128C83E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(658,863)</w:t>
            </w:r>
          </w:p>
        </w:tc>
        <w:tc>
          <w:tcPr>
            <w:tcW w:w="1144" w:type="dxa"/>
            <w:tcBorders>
              <w:top w:val="nil"/>
              <w:left w:val="nil"/>
              <w:bottom w:val="nil"/>
              <w:right w:val="nil"/>
            </w:tcBorders>
            <w:vAlign w:val="bottom"/>
          </w:tcPr>
          <w:p w14:paraId="6A503210" w14:textId="46A8C21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(844,650)</w:t>
            </w:r>
          </w:p>
        </w:tc>
      </w:tr>
      <w:tr w:rsidR="001D28F1" w14:paraId="7A9C811D" w14:textId="77777777" w:rsidTr="00091368">
        <w:trPr>
          <w:trHeight w:val="253"/>
        </w:trPr>
        <w:tc>
          <w:tcPr>
            <w:tcW w:w="3056" w:type="dxa"/>
            <w:tcBorders>
              <w:top w:val="nil"/>
              <w:left w:val="nil"/>
              <w:bottom w:val="nil"/>
              <w:right w:val="nil"/>
            </w:tcBorders>
            <w:vAlign w:val="bottom"/>
          </w:tcPr>
          <w:p w14:paraId="342C40D1"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Opening net book balance</w:t>
            </w:r>
          </w:p>
        </w:tc>
        <w:tc>
          <w:tcPr>
            <w:tcW w:w="921" w:type="dxa"/>
            <w:tcBorders>
              <w:top w:val="single" w:sz="2" w:space="0" w:color="auto"/>
              <w:left w:val="nil"/>
              <w:bottom w:val="single" w:sz="2" w:space="0" w:color="auto"/>
              <w:right w:val="nil"/>
            </w:tcBorders>
            <w:vAlign w:val="bottom"/>
          </w:tcPr>
          <w:p w14:paraId="20BF60D4" w14:textId="3858222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4,320</w:t>
            </w:r>
          </w:p>
        </w:tc>
        <w:tc>
          <w:tcPr>
            <w:tcW w:w="939" w:type="dxa"/>
            <w:tcBorders>
              <w:top w:val="single" w:sz="2" w:space="0" w:color="auto"/>
              <w:left w:val="nil"/>
              <w:bottom w:val="single" w:sz="2" w:space="0" w:color="auto"/>
              <w:right w:val="nil"/>
            </w:tcBorders>
            <w:vAlign w:val="bottom"/>
          </w:tcPr>
          <w:p w14:paraId="68F262C1" w14:textId="31C21F2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303,793</w:t>
            </w:r>
          </w:p>
        </w:tc>
        <w:tc>
          <w:tcPr>
            <w:tcW w:w="1290" w:type="dxa"/>
            <w:tcBorders>
              <w:top w:val="single" w:sz="2" w:space="0" w:color="auto"/>
              <w:left w:val="nil"/>
              <w:bottom w:val="single" w:sz="2" w:space="0" w:color="auto"/>
              <w:right w:val="nil"/>
            </w:tcBorders>
            <w:vAlign w:val="bottom"/>
          </w:tcPr>
          <w:p w14:paraId="35C379BB" w14:textId="290B355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183,247</w:t>
            </w:r>
          </w:p>
        </w:tc>
        <w:tc>
          <w:tcPr>
            <w:tcW w:w="1290" w:type="dxa"/>
            <w:tcBorders>
              <w:top w:val="single" w:sz="2" w:space="0" w:color="auto"/>
              <w:left w:val="nil"/>
              <w:bottom w:val="single" w:sz="2" w:space="0" w:color="auto"/>
              <w:right w:val="nil"/>
            </w:tcBorders>
            <w:vAlign w:val="bottom"/>
          </w:tcPr>
          <w:p w14:paraId="2721B8D4" w14:textId="59039C28"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499,789</w:t>
            </w:r>
          </w:p>
        </w:tc>
        <w:tc>
          <w:tcPr>
            <w:tcW w:w="1144" w:type="dxa"/>
            <w:tcBorders>
              <w:top w:val="single" w:sz="2" w:space="0" w:color="auto"/>
              <w:left w:val="nil"/>
              <w:bottom w:val="single" w:sz="2" w:space="0" w:color="auto"/>
              <w:right w:val="nil"/>
            </w:tcBorders>
            <w:vAlign w:val="bottom"/>
          </w:tcPr>
          <w:p w14:paraId="53BC51D7" w14:textId="042DE17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991,149</w:t>
            </w:r>
          </w:p>
        </w:tc>
      </w:tr>
      <w:tr w:rsidR="001D28F1" w14:paraId="38201EEF" w14:textId="77777777" w:rsidTr="00091368">
        <w:trPr>
          <w:trHeight w:val="253"/>
        </w:trPr>
        <w:tc>
          <w:tcPr>
            <w:tcW w:w="3056" w:type="dxa"/>
            <w:tcBorders>
              <w:top w:val="nil"/>
              <w:left w:val="nil"/>
              <w:bottom w:val="nil"/>
              <w:right w:val="nil"/>
            </w:tcBorders>
            <w:vAlign w:val="bottom"/>
          </w:tcPr>
          <w:p w14:paraId="611237D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Capital asset additions</w:t>
            </w:r>
          </w:p>
        </w:tc>
        <w:tc>
          <w:tcPr>
            <w:tcW w:w="921" w:type="dxa"/>
            <w:tcBorders>
              <w:top w:val="nil"/>
              <w:left w:val="nil"/>
              <w:bottom w:val="nil"/>
              <w:right w:val="nil"/>
            </w:tcBorders>
            <w:vAlign w:val="bottom"/>
          </w:tcPr>
          <w:p w14:paraId="12F4E1C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bottom"/>
          </w:tcPr>
          <w:p w14:paraId="5786BC1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66EA1FD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3ED5178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bottom"/>
          </w:tcPr>
          <w:p w14:paraId="0FF4A9B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E3BE7" w14:paraId="44F2AF17" w14:textId="77777777" w:rsidTr="00091368">
        <w:trPr>
          <w:trHeight w:val="223"/>
        </w:trPr>
        <w:tc>
          <w:tcPr>
            <w:tcW w:w="3056" w:type="dxa"/>
            <w:tcBorders>
              <w:top w:val="nil"/>
              <w:left w:val="nil"/>
              <w:bottom w:val="nil"/>
              <w:right w:val="nil"/>
            </w:tcBorders>
            <w:vAlign w:val="bottom"/>
          </w:tcPr>
          <w:p w14:paraId="4F31357E" w14:textId="78D08DB2" w:rsidR="001E3BE7" w:rsidRDefault="001E3BE7"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Estimated expenditure on new or replacement assets</w:t>
            </w:r>
          </w:p>
        </w:tc>
        <w:tc>
          <w:tcPr>
            <w:tcW w:w="921" w:type="dxa"/>
            <w:tcBorders>
              <w:top w:val="nil"/>
              <w:left w:val="nil"/>
              <w:bottom w:val="nil"/>
              <w:right w:val="nil"/>
            </w:tcBorders>
            <w:vAlign w:val="bottom"/>
          </w:tcPr>
          <w:p w14:paraId="2DDE10D8"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bottom"/>
          </w:tcPr>
          <w:p w14:paraId="3B3901CA"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15067BA0"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34C1696A"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bottom"/>
          </w:tcPr>
          <w:p w14:paraId="7AF5DB80"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1D28F1" w14:paraId="1BE59B68" w14:textId="77777777" w:rsidTr="00091368">
        <w:trPr>
          <w:trHeight w:val="223"/>
        </w:trPr>
        <w:tc>
          <w:tcPr>
            <w:tcW w:w="3056" w:type="dxa"/>
            <w:tcBorders>
              <w:top w:val="nil"/>
              <w:left w:val="nil"/>
              <w:bottom w:val="nil"/>
              <w:right w:val="nil"/>
            </w:tcBorders>
            <w:vAlign w:val="bottom"/>
          </w:tcPr>
          <w:p w14:paraId="47F1C50B"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appropriation equity (a)</w:t>
            </w:r>
          </w:p>
        </w:tc>
        <w:tc>
          <w:tcPr>
            <w:tcW w:w="921" w:type="dxa"/>
            <w:tcBorders>
              <w:top w:val="nil"/>
              <w:left w:val="nil"/>
              <w:bottom w:val="nil"/>
              <w:right w:val="nil"/>
            </w:tcBorders>
            <w:vAlign w:val="bottom"/>
          </w:tcPr>
          <w:p w14:paraId="21211D6D" w14:textId="36CB521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vAlign w:val="bottom"/>
          </w:tcPr>
          <w:p w14:paraId="0E729DB1" w14:textId="2D42A27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1290" w:type="dxa"/>
            <w:tcBorders>
              <w:top w:val="nil"/>
              <w:left w:val="nil"/>
              <w:bottom w:val="nil"/>
              <w:right w:val="nil"/>
            </w:tcBorders>
            <w:vAlign w:val="bottom"/>
          </w:tcPr>
          <w:p w14:paraId="5E184087" w14:textId="4B69452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9,466</w:t>
            </w:r>
          </w:p>
        </w:tc>
        <w:tc>
          <w:tcPr>
            <w:tcW w:w="1290" w:type="dxa"/>
            <w:tcBorders>
              <w:top w:val="nil"/>
              <w:left w:val="nil"/>
              <w:bottom w:val="nil"/>
              <w:right w:val="nil"/>
            </w:tcBorders>
            <w:vAlign w:val="bottom"/>
          </w:tcPr>
          <w:p w14:paraId="637061D8" w14:textId="24CFABF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152,617</w:t>
            </w:r>
          </w:p>
        </w:tc>
        <w:tc>
          <w:tcPr>
            <w:tcW w:w="1144" w:type="dxa"/>
            <w:tcBorders>
              <w:top w:val="nil"/>
              <w:left w:val="nil"/>
              <w:bottom w:val="nil"/>
              <w:right w:val="nil"/>
            </w:tcBorders>
            <w:vAlign w:val="bottom"/>
          </w:tcPr>
          <w:p w14:paraId="69667D66" w14:textId="66C71B0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162,083</w:t>
            </w:r>
          </w:p>
        </w:tc>
      </w:tr>
      <w:tr w:rsidR="001D28F1" w14:paraId="27A9F90E" w14:textId="77777777" w:rsidTr="00091368">
        <w:trPr>
          <w:trHeight w:val="446"/>
        </w:trPr>
        <w:tc>
          <w:tcPr>
            <w:tcW w:w="3056" w:type="dxa"/>
            <w:tcBorders>
              <w:top w:val="nil"/>
              <w:left w:val="nil"/>
              <w:bottom w:val="nil"/>
              <w:right w:val="nil"/>
            </w:tcBorders>
            <w:vAlign w:val="bottom"/>
          </w:tcPr>
          <w:p w14:paraId="5287A718"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By purchase - appropriation ordinary annual services (b)</w:t>
            </w:r>
          </w:p>
        </w:tc>
        <w:tc>
          <w:tcPr>
            <w:tcW w:w="921" w:type="dxa"/>
            <w:tcBorders>
              <w:top w:val="nil"/>
              <w:left w:val="nil"/>
              <w:bottom w:val="nil"/>
              <w:right w:val="nil"/>
            </w:tcBorders>
            <w:vAlign w:val="bottom"/>
          </w:tcPr>
          <w:p w14:paraId="3922140B" w14:textId="2E1AE52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vAlign w:val="bottom"/>
          </w:tcPr>
          <w:p w14:paraId="6B67B90B" w14:textId="6ACDBF7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64,351</w:t>
            </w:r>
          </w:p>
        </w:tc>
        <w:tc>
          <w:tcPr>
            <w:tcW w:w="1290" w:type="dxa"/>
            <w:tcBorders>
              <w:top w:val="nil"/>
              <w:left w:val="nil"/>
              <w:bottom w:val="nil"/>
              <w:right w:val="nil"/>
            </w:tcBorders>
            <w:vAlign w:val="bottom"/>
          </w:tcPr>
          <w:p w14:paraId="0532CD0A" w14:textId="5918C60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52,404</w:t>
            </w:r>
          </w:p>
        </w:tc>
        <w:tc>
          <w:tcPr>
            <w:tcW w:w="1290" w:type="dxa"/>
            <w:tcBorders>
              <w:top w:val="nil"/>
              <w:left w:val="nil"/>
              <w:bottom w:val="nil"/>
              <w:right w:val="nil"/>
            </w:tcBorders>
            <w:vAlign w:val="bottom"/>
          </w:tcPr>
          <w:p w14:paraId="08F0BDCC" w14:textId="1F60C57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72,241</w:t>
            </w:r>
          </w:p>
        </w:tc>
        <w:tc>
          <w:tcPr>
            <w:tcW w:w="1144" w:type="dxa"/>
            <w:tcBorders>
              <w:top w:val="nil"/>
              <w:left w:val="nil"/>
              <w:bottom w:val="nil"/>
              <w:right w:val="nil"/>
            </w:tcBorders>
            <w:vAlign w:val="bottom"/>
          </w:tcPr>
          <w:p w14:paraId="16ADE153" w14:textId="4B03C8F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188,996</w:t>
            </w:r>
          </w:p>
        </w:tc>
      </w:tr>
      <w:tr w:rsidR="001D28F1" w14:paraId="36A77E8C" w14:textId="77777777" w:rsidTr="00091368">
        <w:trPr>
          <w:trHeight w:val="253"/>
        </w:trPr>
        <w:tc>
          <w:tcPr>
            <w:tcW w:w="3056" w:type="dxa"/>
            <w:tcBorders>
              <w:top w:val="nil"/>
              <w:left w:val="nil"/>
              <w:bottom w:val="nil"/>
              <w:right w:val="nil"/>
            </w:tcBorders>
            <w:vAlign w:val="bottom"/>
          </w:tcPr>
          <w:p w14:paraId="3EC4680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additions</w:t>
            </w:r>
          </w:p>
        </w:tc>
        <w:tc>
          <w:tcPr>
            <w:tcW w:w="921" w:type="dxa"/>
            <w:tcBorders>
              <w:top w:val="single" w:sz="2" w:space="0" w:color="auto"/>
              <w:left w:val="nil"/>
              <w:bottom w:val="single" w:sz="2" w:space="0" w:color="auto"/>
              <w:right w:val="nil"/>
            </w:tcBorders>
            <w:vAlign w:val="bottom"/>
          </w:tcPr>
          <w:p w14:paraId="0FD6A0A5" w14:textId="248A8588"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9" w:type="dxa"/>
            <w:tcBorders>
              <w:top w:val="single" w:sz="2" w:space="0" w:color="auto"/>
              <w:left w:val="nil"/>
              <w:bottom w:val="single" w:sz="2" w:space="0" w:color="auto"/>
              <w:right w:val="nil"/>
            </w:tcBorders>
            <w:vAlign w:val="bottom"/>
          </w:tcPr>
          <w:p w14:paraId="37DD88D9" w14:textId="2CC0A91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64,351</w:t>
            </w:r>
          </w:p>
        </w:tc>
        <w:tc>
          <w:tcPr>
            <w:tcW w:w="1290" w:type="dxa"/>
            <w:tcBorders>
              <w:top w:val="single" w:sz="2" w:space="0" w:color="auto"/>
              <w:left w:val="nil"/>
              <w:bottom w:val="single" w:sz="2" w:space="0" w:color="auto"/>
              <w:right w:val="nil"/>
            </w:tcBorders>
            <w:vAlign w:val="bottom"/>
          </w:tcPr>
          <w:p w14:paraId="48D7BB6E" w14:textId="5322BEA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61,870</w:t>
            </w:r>
          </w:p>
        </w:tc>
        <w:tc>
          <w:tcPr>
            <w:tcW w:w="1290" w:type="dxa"/>
            <w:tcBorders>
              <w:top w:val="single" w:sz="2" w:space="0" w:color="auto"/>
              <w:left w:val="nil"/>
              <w:bottom w:val="single" w:sz="2" w:space="0" w:color="auto"/>
              <w:right w:val="nil"/>
            </w:tcBorders>
            <w:vAlign w:val="bottom"/>
          </w:tcPr>
          <w:p w14:paraId="173E598F" w14:textId="4C5766C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224,858</w:t>
            </w:r>
          </w:p>
        </w:tc>
        <w:tc>
          <w:tcPr>
            <w:tcW w:w="1144" w:type="dxa"/>
            <w:tcBorders>
              <w:top w:val="single" w:sz="2" w:space="0" w:color="auto"/>
              <w:left w:val="nil"/>
              <w:bottom w:val="single" w:sz="2" w:space="0" w:color="auto"/>
              <w:right w:val="nil"/>
            </w:tcBorders>
            <w:vAlign w:val="bottom"/>
          </w:tcPr>
          <w:p w14:paraId="4DFE7A52" w14:textId="262DB24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351,079</w:t>
            </w:r>
          </w:p>
        </w:tc>
      </w:tr>
      <w:tr w:rsidR="001D28F1" w14:paraId="00C2E477" w14:textId="77777777" w:rsidTr="00091368">
        <w:trPr>
          <w:trHeight w:val="253"/>
        </w:trPr>
        <w:tc>
          <w:tcPr>
            <w:tcW w:w="3056" w:type="dxa"/>
            <w:tcBorders>
              <w:top w:val="nil"/>
              <w:left w:val="nil"/>
              <w:bottom w:val="nil"/>
              <w:right w:val="nil"/>
            </w:tcBorders>
            <w:vAlign w:val="bottom"/>
          </w:tcPr>
          <w:p w14:paraId="52AE83C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Other movements</w:t>
            </w:r>
          </w:p>
        </w:tc>
        <w:tc>
          <w:tcPr>
            <w:tcW w:w="921" w:type="dxa"/>
            <w:tcBorders>
              <w:top w:val="nil"/>
              <w:left w:val="nil"/>
              <w:bottom w:val="nil"/>
              <w:right w:val="nil"/>
            </w:tcBorders>
            <w:vAlign w:val="bottom"/>
          </w:tcPr>
          <w:p w14:paraId="0C01FE4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bottom"/>
          </w:tcPr>
          <w:p w14:paraId="438497E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50C33B0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6CBD30E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bottom"/>
          </w:tcPr>
          <w:p w14:paraId="310AA75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7F4A15CE" w14:textId="77777777" w:rsidTr="00091368">
        <w:trPr>
          <w:trHeight w:val="253"/>
        </w:trPr>
        <w:tc>
          <w:tcPr>
            <w:tcW w:w="3056" w:type="dxa"/>
            <w:tcBorders>
              <w:top w:val="nil"/>
              <w:left w:val="nil"/>
              <w:bottom w:val="nil"/>
              <w:right w:val="nil"/>
            </w:tcBorders>
            <w:vAlign w:val="bottom"/>
          </w:tcPr>
          <w:p w14:paraId="4FC3689F"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Depreciation/amortisation expense</w:t>
            </w:r>
          </w:p>
        </w:tc>
        <w:tc>
          <w:tcPr>
            <w:tcW w:w="921" w:type="dxa"/>
            <w:tcBorders>
              <w:top w:val="nil"/>
              <w:left w:val="nil"/>
              <w:bottom w:val="nil"/>
              <w:right w:val="nil"/>
            </w:tcBorders>
            <w:vAlign w:val="bottom"/>
          </w:tcPr>
          <w:p w14:paraId="169168DE" w14:textId="28D78D0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vAlign w:val="bottom"/>
          </w:tcPr>
          <w:p w14:paraId="6370C811" w14:textId="1423FD6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(79,552)</w:t>
            </w:r>
          </w:p>
        </w:tc>
        <w:tc>
          <w:tcPr>
            <w:tcW w:w="1290" w:type="dxa"/>
            <w:tcBorders>
              <w:top w:val="nil"/>
              <w:left w:val="nil"/>
              <w:bottom w:val="nil"/>
              <w:right w:val="nil"/>
            </w:tcBorders>
            <w:vAlign w:val="bottom"/>
          </w:tcPr>
          <w:p w14:paraId="78B80F96" w14:textId="2674B07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(59,807)</w:t>
            </w:r>
          </w:p>
        </w:tc>
        <w:tc>
          <w:tcPr>
            <w:tcW w:w="1290" w:type="dxa"/>
            <w:tcBorders>
              <w:top w:val="nil"/>
              <w:left w:val="nil"/>
              <w:bottom w:val="nil"/>
              <w:right w:val="nil"/>
            </w:tcBorders>
            <w:vAlign w:val="bottom"/>
          </w:tcPr>
          <w:p w14:paraId="483ADE69" w14:textId="0C141DA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(130,163)</w:t>
            </w:r>
          </w:p>
        </w:tc>
        <w:tc>
          <w:tcPr>
            <w:tcW w:w="1144" w:type="dxa"/>
            <w:tcBorders>
              <w:top w:val="nil"/>
              <w:left w:val="nil"/>
              <w:bottom w:val="nil"/>
              <w:right w:val="nil"/>
            </w:tcBorders>
            <w:vAlign w:val="bottom"/>
          </w:tcPr>
          <w:p w14:paraId="157331CC" w14:textId="144C6B4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(269,522)</w:t>
            </w:r>
          </w:p>
        </w:tc>
      </w:tr>
      <w:tr w:rsidR="001D28F1" w14:paraId="5BC84C62" w14:textId="77777777" w:rsidTr="00091368">
        <w:trPr>
          <w:trHeight w:val="253"/>
        </w:trPr>
        <w:tc>
          <w:tcPr>
            <w:tcW w:w="3056" w:type="dxa"/>
            <w:tcBorders>
              <w:top w:val="nil"/>
              <w:left w:val="nil"/>
              <w:bottom w:val="nil"/>
              <w:right w:val="nil"/>
            </w:tcBorders>
            <w:vAlign w:val="bottom"/>
          </w:tcPr>
          <w:p w14:paraId="5833709A"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other movements</w:t>
            </w:r>
          </w:p>
        </w:tc>
        <w:tc>
          <w:tcPr>
            <w:tcW w:w="921" w:type="dxa"/>
            <w:tcBorders>
              <w:top w:val="single" w:sz="2" w:space="0" w:color="auto"/>
              <w:left w:val="nil"/>
              <w:bottom w:val="single" w:sz="2" w:space="0" w:color="auto"/>
              <w:right w:val="nil"/>
            </w:tcBorders>
            <w:vAlign w:val="bottom"/>
          </w:tcPr>
          <w:p w14:paraId="4873AC05" w14:textId="6849401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w:t>
            </w:r>
          </w:p>
        </w:tc>
        <w:tc>
          <w:tcPr>
            <w:tcW w:w="939" w:type="dxa"/>
            <w:tcBorders>
              <w:top w:val="single" w:sz="2" w:space="0" w:color="auto"/>
              <w:left w:val="nil"/>
              <w:bottom w:val="single" w:sz="2" w:space="0" w:color="auto"/>
              <w:right w:val="nil"/>
            </w:tcBorders>
            <w:vAlign w:val="bottom"/>
          </w:tcPr>
          <w:p w14:paraId="189B211F" w14:textId="7E875E7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(79,552)</w:t>
            </w:r>
          </w:p>
        </w:tc>
        <w:tc>
          <w:tcPr>
            <w:tcW w:w="1290" w:type="dxa"/>
            <w:tcBorders>
              <w:top w:val="single" w:sz="2" w:space="0" w:color="auto"/>
              <w:left w:val="nil"/>
              <w:bottom w:val="single" w:sz="2" w:space="0" w:color="auto"/>
              <w:right w:val="nil"/>
            </w:tcBorders>
            <w:vAlign w:val="bottom"/>
          </w:tcPr>
          <w:p w14:paraId="12526BEB" w14:textId="6B141F0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(59,807)</w:t>
            </w:r>
          </w:p>
        </w:tc>
        <w:tc>
          <w:tcPr>
            <w:tcW w:w="1290" w:type="dxa"/>
            <w:tcBorders>
              <w:top w:val="single" w:sz="2" w:space="0" w:color="auto"/>
              <w:left w:val="nil"/>
              <w:bottom w:val="single" w:sz="2" w:space="0" w:color="auto"/>
              <w:right w:val="nil"/>
            </w:tcBorders>
            <w:vAlign w:val="bottom"/>
          </w:tcPr>
          <w:p w14:paraId="7F02DF0C" w14:textId="0ECA00A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(130,163)</w:t>
            </w:r>
          </w:p>
        </w:tc>
        <w:tc>
          <w:tcPr>
            <w:tcW w:w="1144" w:type="dxa"/>
            <w:tcBorders>
              <w:top w:val="single" w:sz="2" w:space="0" w:color="auto"/>
              <w:left w:val="nil"/>
              <w:bottom w:val="single" w:sz="2" w:space="0" w:color="auto"/>
              <w:right w:val="nil"/>
            </w:tcBorders>
            <w:vAlign w:val="bottom"/>
          </w:tcPr>
          <w:p w14:paraId="2C33D6E8" w14:textId="441FFA7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(269,522)</w:t>
            </w:r>
          </w:p>
        </w:tc>
      </w:tr>
      <w:tr w:rsidR="001D28F1" w14:paraId="29717319" w14:textId="77777777" w:rsidTr="00091368">
        <w:trPr>
          <w:trHeight w:val="253"/>
        </w:trPr>
        <w:tc>
          <w:tcPr>
            <w:tcW w:w="3056" w:type="dxa"/>
            <w:tcBorders>
              <w:top w:val="nil"/>
              <w:left w:val="nil"/>
              <w:bottom w:val="nil"/>
              <w:right w:val="nil"/>
            </w:tcBorders>
            <w:vAlign w:val="bottom"/>
          </w:tcPr>
          <w:p w14:paraId="2E273E18"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 at 30 June 2018</w:t>
            </w:r>
          </w:p>
        </w:tc>
        <w:tc>
          <w:tcPr>
            <w:tcW w:w="921" w:type="dxa"/>
            <w:tcBorders>
              <w:top w:val="nil"/>
              <w:left w:val="nil"/>
              <w:bottom w:val="nil"/>
              <w:right w:val="nil"/>
            </w:tcBorders>
            <w:vAlign w:val="bottom"/>
          </w:tcPr>
          <w:p w14:paraId="3285E72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39" w:type="dxa"/>
            <w:tcBorders>
              <w:top w:val="nil"/>
              <w:left w:val="nil"/>
              <w:bottom w:val="nil"/>
              <w:right w:val="nil"/>
            </w:tcBorders>
            <w:vAlign w:val="bottom"/>
          </w:tcPr>
          <w:p w14:paraId="560275A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3767518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290" w:type="dxa"/>
            <w:tcBorders>
              <w:top w:val="nil"/>
              <w:left w:val="nil"/>
              <w:bottom w:val="nil"/>
              <w:right w:val="nil"/>
            </w:tcBorders>
            <w:vAlign w:val="bottom"/>
          </w:tcPr>
          <w:p w14:paraId="11AF1F5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44" w:type="dxa"/>
            <w:tcBorders>
              <w:top w:val="nil"/>
              <w:left w:val="nil"/>
              <w:bottom w:val="nil"/>
              <w:right w:val="nil"/>
            </w:tcBorders>
            <w:vAlign w:val="bottom"/>
          </w:tcPr>
          <w:p w14:paraId="065296D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20A21200" w14:textId="77777777" w:rsidTr="00091368">
        <w:trPr>
          <w:trHeight w:val="253"/>
        </w:trPr>
        <w:tc>
          <w:tcPr>
            <w:tcW w:w="3056" w:type="dxa"/>
            <w:tcBorders>
              <w:top w:val="nil"/>
              <w:left w:val="nil"/>
              <w:bottom w:val="nil"/>
              <w:right w:val="nil"/>
            </w:tcBorders>
            <w:vAlign w:val="bottom"/>
          </w:tcPr>
          <w:p w14:paraId="00595A61"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Gross book value</w:t>
            </w:r>
          </w:p>
        </w:tc>
        <w:tc>
          <w:tcPr>
            <w:tcW w:w="921" w:type="dxa"/>
            <w:tcBorders>
              <w:top w:val="nil"/>
              <w:left w:val="nil"/>
              <w:bottom w:val="nil"/>
              <w:right w:val="nil"/>
            </w:tcBorders>
            <w:vAlign w:val="bottom"/>
          </w:tcPr>
          <w:p w14:paraId="7EECFBF9" w14:textId="0D31596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4,320</w:t>
            </w:r>
          </w:p>
        </w:tc>
        <w:tc>
          <w:tcPr>
            <w:tcW w:w="939" w:type="dxa"/>
            <w:tcBorders>
              <w:top w:val="nil"/>
              <w:left w:val="nil"/>
              <w:bottom w:val="nil"/>
              <w:right w:val="nil"/>
            </w:tcBorders>
            <w:vAlign w:val="bottom"/>
          </w:tcPr>
          <w:p w14:paraId="648B7D43" w14:textId="53086F3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485,622</w:t>
            </w:r>
          </w:p>
        </w:tc>
        <w:tc>
          <w:tcPr>
            <w:tcW w:w="1290" w:type="dxa"/>
            <w:tcBorders>
              <w:top w:val="nil"/>
              <w:left w:val="nil"/>
              <w:bottom w:val="nil"/>
              <w:right w:val="nil"/>
            </w:tcBorders>
            <w:vAlign w:val="bottom"/>
          </w:tcPr>
          <w:p w14:paraId="56515AAA" w14:textId="59A3457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313,426</w:t>
            </w:r>
          </w:p>
        </w:tc>
        <w:tc>
          <w:tcPr>
            <w:tcW w:w="1290" w:type="dxa"/>
            <w:tcBorders>
              <w:top w:val="nil"/>
              <w:left w:val="nil"/>
              <w:bottom w:val="nil"/>
              <w:right w:val="nil"/>
            </w:tcBorders>
            <w:vAlign w:val="bottom"/>
          </w:tcPr>
          <w:p w14:paraId="0A10181C" w14:textId="070ECE5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1,383,510</w:t>
            </w:r>
          </w:p>
        </w:tc>
        <w:tc>
          <w:tcPr>
            <w:tcW w:w="1144" w:type="dxa"/>
            <w:tcBorders>
              <w:top w:val="nil"/>
              <w:left w:val="nil"/>
              <w:bottom w:val="nil"/>
              <w:right w:val="nil"/>
            </w:tcBorders>
            <w:vAlign w:val="bottom"/>
          </w:tcPr>
          <w:p w14:paraId="26799050" w14:textId="4CAC263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2,186,878</w:t>
            </w:r>
          </w:p>
        </w:tc>
      </w:tr>
      <w:tr w:rsidR="001D28F1" w14:paraId="36E8B21C" w14:textId="77777777" w:rsidTr="00091368">
        <w:trPr>
          <w:trHeight w:val="446"/>
        </w:trPr>
        <w:tc>
          <w:tcPr>
            <w:tcW w:w="3056" w:type="dxa"/>
            <w:tcBorders>
              <w:top w:val="nil"/>
              <w:left w:val="nil"/>
              <w:bottom w:val="nil"/>
              <w:right w:val="nil"/>
            </w:tcBorders>
            <w:vAlign w:val="bottom"/>
          </w:tcPr>
          <w:p w14:paraId="06793BC1" w14:textId="31DAA2C3" w:rsidR="001D28F1" w:rsidRDefault="001D28F1" w:rsidP="001403FB">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Accumulated depreciation/amortisation</w:t>
            </w:r>
            <w:r w:rsidR="00795EFF">
              <w:rPr>
                <w:rFonts w:ascii="Arial" w:hAnsi="Arial" w:cs="Arial"/>
                <w:color w:val="000000"/>
                <w:sz w:val="16"/>
                <w:szCs w:val="16"/>
              </w:rPr>
              <w:br/>
            </w:r>
            <w:r>
              <w:rPr>
                <w:rFonts w:ascii="Arial" w:hAnsi="Arial" w:cs="Arial"/>
                <w:color w:val="000000"/>
                <w:sz w:val="16"/>
                <w:szCs w:val="16"/>
              </w:rPr>
              <w:t xml:space="preserve"> and impairment</w:t>
            </w:r>
          </w:p>
        </w:tc>
        <w:tc>
          <w:tcPr>
            <w:tcW w:w="921" w:type="dxa"/>
            <w:tcBorders>
              <w:top w:val="nil"/>
              <w:left w:val="nil"/>
              <w:bottom w:val="nil"/>
              <w:right w:val="nil"/>
            </w:tcBorders>
            <w:vAlign w:val="bottom"/>
          </w:tcPr>
          <w:p w14:paraId="73F60D8A" w14:textId="248C269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939" w:type="dxa"/>
            <w:tcBorders>
              <w:top w:val="nil"/>
              <w:left w:val="nil"/>
              <w:bottom w:val="nil"/>
              <w:right w:val="nil"/>
            </w:tcBorders>
            <w:vAlign w:val="bottom"/>
          </w:tcPr>
          <w:p w14:paraId="41724A57" w14:textId="601F2BA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(197,030)</w:t>
            </w:r>
          </w:p>
        </w:tc>
        <w:tc>
          <w:tcPr>
            <w:tcW w:w="1290" w:type="dxa"/>
            <w:tcBorders>
              <w:top w:val="nil"/>
              <w:left w:val="nil"/>
              <w:bottom w:val="nil"/>
              <w:right w:val="nil"/>
            </w:tcBorders>
            <w:vAlign w:val="bottom"/>
          </w:tcPr>
          <w:p w14:paraId="589AB1F6" w14:textId="775513F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(128,116)</w:t>
            </w:r>
          </w:p>
        </w:tc>
        <w:tc>
          <w:tcPr>
            <w:tcW w:w="1290" w:type="dxa"/>
            <w:tcBorders>
              <w:top w:val="nil"/>
              <w:left w:val="nil"/>
              <w:bottom w:val="nil"/>
              <w:right w:val="nil"/>
            </w:tcBorders>
            <w:vAlign w:val="bottom"/>
          </w:tcPr>
          <w:p w14:paraId="41AA19B6" w14:textId="3009CDA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(789,026)</w:t>
            </w:r>
          </w:p>
        </w:tc>
        <w:tc>
          <w:tcPr>
            <w:tcW w:w="1144" w:type="dxa"/>
            <w:tcBorders>
              <w:top w:val="nil"/>
              <w:left w:val="nil"/>
              <w:bottom w:val="nil"/>
              <w:right w:val="nil"/>
            </w:tcBorders>
            <w:vAlign w:val="bottom"/>
          </w:tcPr>
          <w:p w14:paraId="35A931CF" w14:textId="0C79488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(1,114,172)</w:t>
            </w:r>
          </w:p>
        </w:tc>
      </w:tr>
      <w:tr w:rsidR="001D28F1" w14:paraId="07131727" w14:textId="77777777" w:rsidTr="00091368">
        <w:trPr>
          <w:trHeight w:val="253"/>
        </w:trPr>
        <w:tc>
          <w:tcPr>
            <w:tcW w:w="3056" w:type="dxa"/>
            <w:tcBorders>
              <w:top w:val="nil"/>
              <w:left w:val="nil"/>
              <w:bottom w:val="single" w:sz="2" w:space="0" w:color="auto"/>
              <w:right w:val="nil"/>
            </w:tcBorders>
            <w:vAlign w:val="bottom"/>
          </w:tcPr>
          <w:p w14:paraId="1805A2D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Closing net book balance</w:t>
            </w:r>
          </w:p>
        </w:tc>
        <w:tc>
          <w:tcPr>
            <w:tcW w:w="921" w:type="dxa"/>
            <w:tcBorders>
              <w:top w:val="single" w:sz="2" w:space="0" w:color="auto"/>
              <w:left w:val="nil"/>
              <w:bottom w:val="single" w:sz="2" w:space="0" w:color="auto"/>
              <w:right w:val="nil"/>
            </w:tcBorders>
            <w:vAlign w:val="bottom"/>
          </w:tcPr>
          <w:p w14:paraId="2B4483DF" w14:textId="3B3E62A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4,320</w:t>
            </w:r>
          </w:p>
        </w:tc>
        <w:tc>
          <w:tcPr>
            <w:tcW w:w="939" w:type="dxa"/>
            <w:tcBorders>
              <w:top w:val="single" w:sz="2" w:space="0" w:color="auto"/>
              <w:left w:val="nil"/>
              <w:bottom w:val="single" w:sz="2" w:space="0" w:color="auto"/>
              <w:right w:val="nil"/>
            </w:tcBorders>
            <w:vAlign w:val="bottom"/>
          </w:tcPr>
          <w:p w14:paraId="7E83C837" w14:textId="2E97CD2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288,592</w:t>
            </w:r>
          </w:p>
        </w:tc>
        <w:tc>
          <w:tcPr>
            <w:tcW w:w="1290" w:type="dxa"/>
            <w:tcBorders>
              <w:top w:val="single" w:sz="2" w:space="0" w:color="auto"/>
              <w:left w:val="nil"/>
              <w:bottom w:val="single" w:sz="2" w:space="0" w:color="auto"/>
              <w:right w:val="nil"/>
            </w:tcBorders>
            <w:vAlign w:val="bottom"/>
          </w:tcPr>
          <w:p w14:paraId="20A4EDC1" w14:textId="0368276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185,310</w:t>
            </w:r>
          </w:p>
        </w:tc>
        <w:tc>
          <w:tcPr>
            <w:tcW w:w="1290" w:type="dxa"/>
            <w:tcBorders>
              <w:top w:val="single" w:sz="2" w:space="0" w:color="auto"/>
              <w:left w:val="nil"/>
              <w:bottom w:val="single" w:sz="2" w:space="0" w:color="auto"/>
              <w:right w:val="nil"/>
            </w:tcBorders>
            <w:vAlign w:val="bottom"/>
          </w:tcPr>
          <w:p w14:paraId="7241BDAE" w14:textId="33E6E66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594,484</w:t>
            </w:r>
          </w:p>
        </w:tc>
        <w:tc>
          <w:tcPr>
            <w:tcW w:w="1144" w:type="dxa"/>
            <w:tcBorders>
              <w:top w:val="single" w:sz="2" w:space="0" w:color="auto"/>
              <w:left w:val="nil"/>
              <w:bottom w:val="single" w:sz="2" w:space="0" w:color="auto"/>
              <w:right w:val="nil"/>
            </w:tcBorders>
            <w:vAlign w:val="bottom"/>
          </w:tcPr>
          <w:p w14:paraId="5F16C1BB" w14:textId="4096C95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1,072,706</w:t>
            </w:r>
          </w:p>
        </w:tc>
      </w:tr>
    </w:tbl>
    <w:p w14:paraId="2EC15730" w14:textId="541F8D84" w:rsidR="00A77FAF" w:rsidRPr="00091368" w:rsidRDefault="00074430" w:rsidP="009B07D2">
      <w:pPr>
        <w:pStyle w:val="TableGraphic"/>
        <w:ind w:left="2268"/>
        <w:rPr>
          <w:i/>
          <w:sz w:val="6"/>
          <w:szCs w:val="6"/>
        </w:rPr>
      </w:pPr>
      <w:r>
        <w:br w:type="textWrapping" w:clear="all"/>
      </w:r>
    </w:p>
    <w:p w14:paraId="4A3AA47A" w14:textId="388433BA" w:rsidR="00F20FF5" w:rsidRDefault="00F10305" w:rsidP="009B07D2">
      <w:pPr>
        <w:pStyle w:val="ChartandTableFootnoteAlpha"/>
        <w:numPr>
          <w:ilvl w:val="0"/>
          <w:numId w:val="11"/>
        </w:numPr>
        <w:tabs>
          <w:tab w:val="clear" w:pos="284"/>
          <w:tab w:val="num" w:pos="1134"/>
          <w:tab w:val="left" w:pos="10915"/>
        </w:tabs>
        <w:ind w:left="2552" w:right="991"/>
      </w:pPr>
      <w:r>
        <w:t>‘Appropriation equity’</w:t>
      </w:r>
      <w:r w:rsidR="00F20FF5">
        <w:t xml:space="preserve"> refers to equity injections appropriations provided through Appropriation Bill (No. 2) 201</w:t>
      </w:r>
      <w:r w:rsidR="003672D6">
        <w:t>7</w:t>
      </w:r>
      <w:r w:rsidR="0041581E">
        <w:t>-1</w:t>
      </w:r>
      <w:r w:rsidR="003672D6">
        <w:t>8</w:t>
      </w:r>
      <w:r w:rsidR="00F20FF5">
        <w:t>.</w:t>
      </w:r>
    </w:p>
    <w:p w14:paraId="46C4C692" w14:textId="71536963" w:rsidR="00F20FF5" w:rsidRDefault="00F10305" w:rsidP="009B07D2">
      <w:pPr>
        <w:pStyle w:val="ChartandTableFootnoteAlpha"/>
        <w:numPr>
          <w:ilvl w:val="0"/>
          <w:numId w:val="11"/>
        </w:numPr>
        <w:tabs>
          <w:tab w:val="clear" w:pos="284"/>
          <w:tab w:val="num" w:pos="1134"/>
          <w:tab w:val="left" w:pos="10915"/>
        </w:tabs>
        <w:ind w:left="2552" w:right="991"/>
      </w:pPr>
      <w:r>
        <w:t>‘</w:t>
      </w:r>
      <w:r w:rsidR="00F20FF5">
        <w:t>Appropr</w:t>
      </w:r>
      <w:r>
        <w:t>iation ordinary annual services’</w:t>
      </w:r>
      <w:r w:rsidR="00F20FF5">
        <w:t xml:space="preserve"> refers to funding provided through</w:t>
      </w:r>
      <w:r w:rsidR="003672D6">
        <w:t xml:space="preserve"> Appropriation Bill (No.</w:t>
      </w:r>
      <w:r w:rsidR="00B0323B">
        <w:t> </w:t>
      </w:r>
      <w:r w:rsidR="003672D6">
        <w:t>1)</w:t>
      </w:r>
      <w:r w:rsidR="00C272BF">
        <w:t> </w:t>
      </w:r>
      <w:r w:rsidR="003672D6">
        <w:t>2017</w:t>
      </w:r>
      <w:r w:rsidR="0041581E">
        <w:t>-1</w:t>
      </w:r>
      <w:r w:rsidR="003672D6">
        <w:t>8</w:t>
      </w:r>
      <w:r w:rsidR="00B0323B">
        <w:br/>
      </w:r>
      <w:r w:rsidR="00F20FF5">
        <w:t xml:space="preserve"> for depreciation/amortisation expenses, DCBs or other operational expenses.</w:t>
      </w:r>
    </w:p>
    <w:p w14:paraId="2C976E1F" w14:textId="77777777" w:rsidR="0061675B" w:rsidRPr="002B7D6F" w:rsidRDefault="00CC4867" w:rsidP="009B07D2">
      <w:pPr>
        <w:pStyle w:val="Source"/>
        <w:tabs>
          <w:tab w:val="clear" w:pos="284"/>
          <w:tab w:val="num" w:pos="1134"/>
        </w:tabs>
        <w:ind w:left="2268"/>
      </w:pPr>
      <w:r w:rsidRPr="003458E0">
        <w:t>Prepared on Australian Accounting Standards basis.</w:t>
      </w:r>
    </w:p>
    <w:p w14:paraId="48686ECE" w14:textId="77777777" w:rsidR="00F20FF5" w:rsidRPr="002B7D6F" w:rsidRDefault="00F20FF5" w:rsidP="002B7D6F">
      <w:pPr>
        <w:sectPr w:rsidR="00F20FF5" w:rsidRPr="002B7D6F" w:rsidSect="00DD1046">
          <w:headerReference w:type="even" r:id="rId58"/>
          <w:headerReference w:type="default" r:id="rId59"/>
          <w:footerReference w:type="even" r:id="rId60"/>
          <w:headerReference w:type="first" r:id="rId61"/>
          <w:footerReference w:type="first" r:id="rId62"/>
          <w:pgSz w:w="16838" w:h="11906" w:orient="landscape" w:code="9"/>
          <w:pgMar w:top="2098" w:right="2466" w:bottom="2098" w:left="2466" w:header="1531" w:footer="1531" w:gutter="0"/>
          <w:cols w:space="708"/>
          <w:titlePg/>
          <w:docGrid w:linePitch="360"/>
        </w:sectPr>
      </w:pPr>
    </w:p>
    <w:p w14:paraId="696FC2FA" w14:textId="77777777" w:rsidR="004F5573" w:rsidRDefault="00D30CBA" w:rsidP="00146B5E">
      <w:pPr>
        <w:pStyle w:val="TableHeading"/>
      </w:pPr>
      <w:r w:rsidRPr="00D30CBA">
        <w:lastRenderedPageBreak/>
        <w:t>Table</w:t>
      </w:r>
      <w:r w:rsidR="00971CBF">
        <w:t xml:space="preserve"> 3.</w:t>
      </w:r>
      <w:r w:rsidR="00B93884">
        <w:t>7</w:t>
      </w:r>
      <w:r w:rsidRPr="00D30CBA">
        <w:t xml:space="preserve">: Schedule of </w:t>
      </w:r>
      <w:r w:rsidR="00F10305">
        <w:t>b</w:t>
      </w:r>
      <w:r w:rsidR="00F10305" w:rsidRPr="00D30CBA">
        <w:t xml:space="preserve">udgeted </w:t>
      </w:r>
      <w:r w:rsidR="00F10305">
        <w:t>i</w:t>
      </w:r>
      <w:r w:rsidR="00F10305" w:rsidRPr="00D30CBA">
        <w:t xml:space="preserve">ncome and </w:t>
      </w:r>
      <w:r w:rsidR="00F10305">
        <w:t>e</w:t>
      </w:r>
      <w:r w:rsidR="00F10305" w:rsidRPr="00D30CBA">
        <w:t>xpe</w:t>
      </w:r>
      <w:r w:rsidR="00F10305">
        <w:t>nses administered on behalf of</w:t>
      </w:r>
      <w:r w:rsidR="002C7A63">
        <w:t xml:space="preserve"> G</w:t>
      </w:r>
      <w:r w:rsidRPr="00D30CBA">
        <w:t>ove</w:t>
      </w:r>
      <w:r w:rsidR="004F5573">
        <w:t>rnment (for the period ended 30 </w:t>
      </w:r>
      <w:r w:rsidRPr="00D30CBA">
        <w:t>June)</w:t>
      </w:r>
    </w:p>
    <w:tbl>
      <w:tblPr>
        <w:tblW w:w="8086" w:type="dxa"/>
        <w:tblInd w:w="-30" w:type="dxa"/>
        <w:tblLayout w:type="fixed"/>
        <w:tblLook w:val="0000" w:firstRow="0" w:lastRow="0" w:firstColumn="0" w:lastColumn="0" w:noHBand="0" w:noVBand="0"/>
      </w:tblPr>
      <w:tblGrid>
        <w:gridCol w:w="3202"/>
        <w:gridCol w:w="976"/>
        <w:gridCol w:w="977"/>
        <w:gridCol w:w="977"/>
        <w:gridCol w:w="977"/>
        <w:gridCol w:w="977"/>
      </w:tblGrid>
      <w:tr w:rsidR="001D28F1" w14:paraId="3CCE2C09" w14:textId="77777777" w:rsidTr="001403FB">
        <w:trPr>
          <w:trHeight w:val="790"/>
        </w:trPr>
        <w:tc>
          <w:tcPr>
            <w:tcW w:w="3202" w:type="dxa"/>
            <w:tcBorders>
              <w:top w:val="single" w:sz="2" w:space="0" w:color="auto"/>
              <w:left w:val="nil"/>
              <w:bottom w:val="nil"/>
              <w:right w:val="nil"/>
            </w:tcBorders>
            <w:vAlign w:val="bottom"/>
          </w:tcPr>
          <w:p w14:paraId="0BCC75F8"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p>
        </w:tc>
        <w:tc>
          <w:tcPr>
            <w:tcW w:w="976" w:type="dxa"/>
            <w:tcBorders>
              <w:top w:val="single" w:sz="2" w:space="0" w:color="auto"/>
              <w:left w:val="nil"/>
              <w:bottom w:val="single" w:sz="2" w:space="0" w:color="auto"/>
              <w:right w:val="nil"/>
            </w:tcBorders>
            <w:vAlign w:val="bottom"/>
          </w:tcPr>
          <w:p w14:paraId="3DABEAF6" w14:textId="6C837F6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shd w:val="solid" w:color="FFFFFF" w:fill="auto"/>
            <w:vAlign w:val="bottom"/>
          </w:tcPr>
          <w:p w14:paraId="4A80F7D9" w14:textId="4784EB5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vAlign w:val="bottom"/>
          </w:tcPr>
          <w:p w14:paraId="242836AC" w14:textId="3BD7E56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vAlign w:val="bottom"/>
          </w:tcPr>
          <w:p w14:paraId="37F56F97" w14:textId="7CBAFFE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vAlign w:val="bottom"/>
          </w:tcPr>
          <w:p w14:paraId="0717F2E7" w14:textId="33584AB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D28F1" w14:paraId="3F21BE75" w14:textId="77777777" w:rsidTr="00091368">
        <w:trPr>
          <w:trHeight w:val="247"/>
        </w:trPr>
        <w:tc>
          <w:tcPr>
            <w:tcW w:w="3202" w:type="dxa"/>
            <w:tcBorders>
              <w:top w:val="nil"/>
              <w:left w:val="nil"/>
              <w:bottom w:val="nil"/>
              <w:right w:val="nil"/>
            </w:tcBorders>
            <w:vAlign w:val="bottom"/>
          </w:tcPr>
          <w:p w14:paraId="4C7C1DE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EXPENSES</w:t>
            </w:r>
          </w:p>
        </w:tc>
        <w:tc>
          <w:tcPr>
            <w:tcW w:w="976" w:type="dxa"/>
            <w:tcBorders>
              <w:top w:val="nil"/>
              <w:left w:val="nil"/>
              <w:bottom w:val="nil"/>
              <w:right w:val="nil"/>
            </w:tcBorders>
            <w:vAlign w:val="bottom"/>
          </w:tcPr>
          <w:p w14:paraId="5092F49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30BE130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06EBF88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25A989B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7414057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6D258BBD" w14:textId="77777777" w:rsidTr="001403FB">
        <w:trPr>
          <w:trHeight w:val="283"/>
        </w:trPr>
        <w:tc>
          <w:tcPr>
            <w:tcW w:w="3202" w:type="dxa"/>
            <w:tcBorders>
              <w:top w:val="nil"/>
              <w:left w:val="nil"/>
              <w:bottom w:val="nil"/>
              <w:right w:val="nil"/>
            </w:tcBorders>
            <w:vAlign w:val="bottom"/>
          </w:tcPr>
          <w:p w14:paraId="0C945278"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maintenance expense</w:t>
            </w:r>
          </w:p>
        </w:tc>
        <w:tc>
          <w:tcPr>
            <w:tcW w:w="976" w:type="dxa"/>
            <w:tcBorders>
              <w:top w:val="nil"/>
              <w:left w:val="nil"/>
              <w:bottom w:val="nil"/>
              <w:right w:val="nil"/>
            </w:tcBorders>
            <w:vAlign w:val="bottom"/>
          </w:tcPr>
          <w:p w14:paraId="312C6F68" w14:textId="24CDAE6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1,464,721</w:t>
            </w:r>
          </w:p>
        </w:tc>
        <w:tc>
          <w:tcPr>
            <w:tcW w:w="977" w:type="dxa"/>
            <w:tcBorders>
              <w:top w:val="nil"/>
              <w:left w:val="nil"/>
              <w:bottom w:val="nil"/>
              <w:right w:val="nil"/>
            </w:tcBorders>
            <w:shd w:val="solid" w:color="FFFFFF" w:fill="auto"/>
            <w:vAlign w:val="bottom"/>
          </w:tcPr>
          <w:p w14:paraId="10BAA9E6" w14:textId="5F2EBA2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1,476,389</w:t>
            </w:r>
          </w:p>
        </w:tc>
        <w:tc>
          <w:tcPr>
            <w:tcW w:w="977" w:type="dxa"/>
            <w:tcBorders>
              <w:top w:val="nil"/>
              <w:left w:val="nil"/>
              <w:bottom w:val="nil"/>
              <w:right w:val="nil"/>
            </w:tcBorders>
            <w:vAlign w:val="bottom"/>
          </w:tcPr>
          <w:p w14:paraId="64148A1C" w14:textId="1F565FE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1,506,615</w:t>
            </w:r>
          </w:p>
        </w:tc>
        <w:tc>
          <w:tcPr>
            <w:tcW w:w="977" w:type="dxa"/>
            <w:tcBorders>
              <w:top w:val="nil"/>
              <w:left w:val="nil"/>
              <w:bottom w:val="nil"/>
              <w:right w:val="nil"/>
            </w:tcBorders>
            <w:vAlign w:val="bottom"/>
          </w:tcPr>
          <w:p w14:paraId="03033ECD" w14:textId="440B21F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1,537,388</w:t>
            </w:r>
          </w:p>
        </w:tc>
        <w:tc>
          <w:tcPr>
            <w:tcW w:w="977" w:type="dxa"/>
            <w:tcBorders>
              <w:top w:val="nil"/>
              <w:left w:val="nil"/>
              <w:bottom w:val="nil"/>
              <w:right w:val="nil"/>
            </w:tcBorders>
            <w:vAlign w:val="bottom"/>
          </w:tcPr>
          <w:p w14:paraId="2E8CDDCB" w14:textId="3AE86AD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1,568,709</w:t>
            </w:r>
          </w:p>
        </w:tc>
      </w:tr>
      <w:tr w:rsidR="001D28F1" w14:paraId="73FA30F4" w14:textId="77777777" w:rsidTr="001403FB">
        <w:trPr>
          <w:trHeight w:val="283"/>
        </w:trPr>
        <w:tc>
          <w:tcPr>
            <w:tcW w:w="3202" w:type="dxa"/>
            <w:tcBorders>
              <w:top w:val="nil"/>
              <w:left w:val="nil"/>
              <w:bottom w:val="nil"/>
              <w:right w:val="nil"/>
            </w:tcBorders>
            <w:vAlign w:val="bottom"/>
          </w:tcPr>
          <w:p w14:paraId="546EBE15"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Write-down and impairment of assets</w:t>
            </w:r>
          </w:p>
        </w:tc>
        <w:tc>
          <w:tcPr>
            <w:tcW w:w="976" w:type="dxa"/>
            <w:tcBorders>
              <w:top w:val="nil"/>
              <w:left w:val="nil"/>
              <w:bottom w:val="nil"/>
              <w:right w:val="nil"/>
            </w:tcBorders>
            <w:vAlign w:val="bottom"/>
          </w:tcPr>
          <w:p w14:paraId="377EFF2D" w14:textId="18CBAB9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72,678</w:t>
            </w:r>
          </w:p>
        </w:tc>
        <w:tc>
          <w:tcPr>
            <w:tcW w:w="977" w:type="dxa"/>
            <w:tcBorders>
              <w:top w:val="nil"/>
              <w:left w:val="nil"/>
              <w:bottom w:val="nil"/>
              <w:right w:val="nil"/>
            </w:tcBorders>
            <w:shd w:val="solid" w:color="FFFFFF" w:fill="auto"/>
            <w:vAlign w:val="bottom"/>
          </w:tcPr>
          <w:p w14:paraId="1E102922" w14:textId="3FDBE8B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96,841</w:t>
            </w:r>
          </w:p>
        </w:tc>
        <w:tc>
          <w:tcPr>
            <w:tcW w:w="977" w:type="dxa"/>
            <w:tcBorders>
              <w:top w:val="nil"/>
              <w:left w:val="nil"/>
              <w:bottom w:val="nil"/>
              <w:right w:val="nil"/>
            </w:tcBorders>
            <w:vAlign w:val="bottom"/>
          </w:tcPr>
          <w:p w14:paraId="6D06B146" w14:textId="25378F6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82,518</w:t>
            </w:r>
          </w:p>
        </w:tc>
        <w:tc>
          <w:tcPr>
            <w:tcW w:w="977" w:type="dxa"/>
            <w:tcBorders>
              <w:top w:val="nil"/>
              <w:left w:val="nil"/>
              <w:bottom w:val="nil"/>
              <w:right w:val="nil"/>
            </w:tcBorders>
            <w:vAlign w:val="bottom"/>
          </w:tcPr>
          <w:p w14:paraId="34CBC5EA" w14:textId="2A329CE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83,205</w:t>
            </w:r>
          </w:p>
        </w:tc>
        <w:tc>
          <w:tcPr>
            <w:tcW w:w="977" w:type="dxa"/>
            <w:tcBorders>
              <w:top w:val="nil"/>
              <w:left w:val="nil"/>
              <w:bottom w:val="nil"/>
              <w:right w:val="nil"/>
            </w:tcBorders>
            <w:vAlign w:val="bottom"/>
          </w:tcPr>
          <w:p w14:paraId="087462AD" w14:textId="166E358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83,906</w:t>
            </w:r>
          </w:p>
        </w:tc>
      </w:tr>
      <w:tr w:rsidR="001D28F1" w14:paraId="19FBD0A0" w14:textId="77777777" w:rsidTr="00091368">
        <w:trPr>
          <w:trHeight w:val="434"/>
        </w:trPr>
        <w:tc>
          <w:tcPr>
            <w:tcW w:w="3202" w:type="dxa"/>
            <w:tcBorders>
              <w:top w:val="nil"/>
              <w:left w:val="nil"/>
              <w:bottom w:val="nil"/>
              <w:right w:val="nil"/>
            </w:tcBorders>
            <w:vAlign w:val="bottom"/>
          </w:tcPr>
          <w:p w14:paraId="603503FD"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expenses</w:t>
            </w:r>
          </w:p>
        </w:tc>
        <w:tc>
          <w:tcPr>
            <w:tcW w:w="976" w:type="dxa"/>
            <w:tcBorders>
              <w:top w:val="single" w:sz="2" w:space="0" w:color="000000"/>
              <w:left w:val="nil"/>
              <w:bottom w:val="single" w:sz="2" w:space="0" w:color="000000"/>
              <w:right w:val="nil"/>
            </w:tcBorders>
            <w:vAlign w:val="bottom"/>
          </w:tcPr>
          <w:p w14:paraId="6CE6EAC8" w14:textId="75823FF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1,537,399</w:t>
            </w:r>
          </w:p>
        </w:tc>
        <w:tc>
          <w:tcPr>
            <w:tcW w:w="977" w:type="dxa"/>
            <w:tcBorders>
              <w:top w:val="single" w:sz="2" w:space="0" w:color="000000"/>
              <w:left w:val="nil"/>
              <w:bottom w:val="single" w:sz="2" w:space="0" w:color="000000"/>
              <w:right w:val="nil"/>
            </w:tcBorders>
            <w:shd w:val="solid" w:color="FFFFFF" w:fill="auto"/>
            <w:vAlign w:val="bottom"/>
          </w:tcPr>
          <w:p w14:paraId="71C9EDBE" w14:textId="58D59A2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1,573,230</w:t>
            </w:r>
          </w:p>
        </w:tc>
        <w:tc>
          <w:tcPr>
            <w:tcW w:w="977" w:type="dxa"/>
            <w:tcBorders>
              <w:top w:val="single" w:sz="2" w:space="0" w:color="000000"/>
              <w:left w:val="nil"/>
              <w:bottom w:val="single" w:sz="2" w:space="0" w:color="000000"/>
              <w:right w:val="nil"/>
            </w:tcBorders>
            <w:vAlign w:val="bottom"/>
          </w:tcPr>
          <w:p w14:paraId="6AB29239" w14:textId="73A2736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1,589,133</w:t>
            </w:r>
          </w:p>
        </w:tc>
        <w:tc>
          <w:tcPr>
            <w:tcW w:w="977" w:type="dxa"/>
            <w:tcBorders>
              <w:top w:val="single" w:sz="2" w:space="0" w:color="000000"/>
              <w:left w:val="nil"/>
              <w:bottom w:val="single" w:sz="2" w:space="0" w:color="000000"/>
              <w:right w:val="nil"/>
            </w:tcBorders>
            <w:vAlign w:val="bottom"/>
          </w:tcPr>
          <w:p w14:paraId="5FA08CD1" w14:textId="6C05C81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1,620,593</w:t>
            </w:r>
          </w:p>
        </w:tc>
        <w:tc>
          <w:tcPr>
            <w:tcW w:w="977" w:type="dxa"/>
            <w:tcBorders>
              <w:top w:val="single" w:sz="2" w:space="0" w:color="000000"/>
              <w:left w:val="nil"/>
              <w:bottom w:val="single" w:sz="2" w:space="0" w:color="000000"/>
              <w:right w:val="nil"/>
            </w:tcBorders>
            <w:vAlign w:val="bottom"/>
          </w:tcPr>
          <w:p w14:paraId="2D470E49" w14:textId="5D0F5F7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1,652,615</w:t>
            </w:r>
          </w:p>
        </w:tc>
      </w:tr>
      <w:tr w:rsidR="001D28F1" w14:paraId="16E746AD" w14:textId="77777777" w:rsidTr="001403FB">
        <w:trPr>
          <w:trHeight w:val="283"/>
        </w:trPr>
        <w:tc>
          <w:tcPr>
            <w:tcW w:w="3202" w:type="dxa"/>
            <w:tcBorders>
              <w:top w:val="nil"/>
              <w:left w:val="nil"/>
              <w:bottom w:val="nil"/>
              <w:right w:val="nil"/>
            </w:tcBorders>
            <w:vAlign w:val="bottom"/>
          </w:tcPr>
          <w:p w14:paraId="6C7F564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INCOME</w:t>
            </w:r>
          </w:p>
        </w:tc>
        <w:tc>
          <w:tcPr>
            <w:tcW w:w="976" w:type="dxa"/>
            <w:tcBorders>
              <w:top w:val="nil"/>
              <w:left w:val="nil"/>
              <w:bottom w:val="nil"/>
              <w:right w:val="nil"/>
            </w:tcBorders>
            <w:vAlign w:val="bottom"/>
          </w:tcPr>
          <w:p w14:paraId="6C1CC41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269AB2E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7CDB24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93CA19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360FCAE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28F4F06B" w14:textId="77777777" w:rsidTr="001403FB">
        <w:trPr>
          <w:trHeight w:val="283"/>
        </w:trPr>
        <w:tc>
          <w:tcPr>
            <w:tcW w:w="3202" w:type="dxa"/>
            <w:tcBorders>
              <w:top w:val="nil"/>
              <w:left w:val="nil"/>
              <w:bottom w:val="nil"/>
              <w:right w:val="nil"/>
            </w:tcBorders>
            <w:vAlign w:val="bottom"/>
          </w:tcPr>
          <w:p w14:paraId="418F1704"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Non-taxation revenue</w:t>
            </w:r>
          </w:p>
        </w:tc>
        <w:tc>
          <w:tcPr>
            <w:tcW w:w="976" w:type="dxa"/>
            <w:tcBorders>
              <w:top w:val="nil"/>
              <w:left w:val="nil"/>
              <w:bottom w:val="nil"/>
              <w:right w:val="nil"/>
            </w:tcBorders>
            <w:vAlign w:val="bottom"/>
          </w:tcPr>
          <w:p w14:paraId="2972C8D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shd w:val="solid" w:color="FFFFFF" w:fill="auto"/>
            <w:vAlign w:val="bottom"/>
          </w:tcPr>
          <w:p w14:paraId="338F0E5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1226B2B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71A3FC4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3B117CFE"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38D3FAA1" w14:textId="77777777" w:rsidTr="001403FB">
        <w:trPr>
          <w:trHeight w:val="283"/>
        </w:trPr>
        <w:tc>
          <w:tcPr>
            <w:tcW w:w="3202" w:type="dxa"/>
            <w:tcBorders>
              <w:top w:val="nil"/>
              <w:left w:val="nil"/>
              <w:bottom w:val="nil"/>
              <w:right w:val="nil"/>
            </w:tcBorders>
            <w:vAlign w:val="bottom"/>
          </w:tcPr>
          <w:p w14:paraId="57B81209"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maintenance revenue</w:t>
            </w:r>
          </w:p>
        </w:tc>
        <w:tc>
          <w:tcPr>
            <w:tcW w:w="976" w:type="dxa"/>
            <w:tcBorders>
              <w:top w:val="nil"/>
              <w:left w:val="nil"/>
              <w:bottom w:val="nil"/>
              <w:right w:val="nil"/>
            </w:tcBorders>
            <w:vAlign w:val="bottom"/>
          </w:tcPr>
          <w:p w14:paraId="4B98C2F4" w14:textId="60FE5E1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1,536,316</w:t>
            </w:r>
          </w:p>
        </w:tc>
        <w:tc>
          <w:tcPr>
            <w:tcW w:w="977" w:type="dxa"/>
            <w:tcBorders>
              <w:top w:val="nil"/>
              <w:left w:val="nil"/>
              <w:bottom w:val="nil"/>
              <w:right w:val="nil"/>
            </w:tcBorders>
            <w:shd w:val="solid" w:color="FFFFFF" w:fill="auto"/>
            <w:vAlign w:val="bottom"/>
          </w:tcPr>
          <w:p w14:paraId="3E7BE2C2" w14:textId="57FB978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1,572,887</w:t>
            </w:r>
          </w:p>
        </w:tc>
        <w:tc>
          <w:tcPr>
            <w:tcW w:w="977" w:type="dxa"/>
            <w:tcBorders>
              <w:top w:val="nil"/>
              <w:left w:val="nil"/>
              <w:bottom w:val="nil"/>
              <w:right w:val="nil"/>
            </w:tcBorders>
            <w:vAlign w:val="bottom"/>
          </w:tcPr>
          <w:p w14:paraId="31B6F755" w14:textId="4D01500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1,588,790</w:t>
            </w:r>
          </w:p>
        </w:tc>
        <w:tc>
          <w:tcPr>
            <w:tcW w:w="977" w:type="dxa"/>
            <w:tcBorders>
              <w:top w:val="nil"/>
              <w:left w:val="nil"/>
              <w:bottom w:val="nil"/>
              <w:right w:val="nil"/>
            </w:tcBorders>
            <w:vAlign w:val="bottom"/>
          </w:tcPr>
          <w:p w14:paraId="533B3CF6" w14:textId="2B9387E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1,620,248</w:t>
            </w:r>
          </w:p>
        </w:tc>
        <w:tc>
          <w:tcPr>
            <w:tcW w:w="977" w:type="dxa"/>
            <w:tcBorders>
              <w:top w:val="nil"/>
              <w:left w:val="nil"/>
              <w:bottom w:val="nil"/>
              <w:right w:val="nil"/>
            </w:tcBorders>
            <w:vAlign w:val="bottom"/>
          </w:tcPr>
          <w:p w14:paraId="229E9557" w14:textId="3C1CD21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1,652,268</w:t>
            </w:r>
          </w:p>
        </w:tc>
      </w:tr>
      <w:tr w:rsidR="001D28F1" w14:paraId="02AE3BD6" w14:textId="77777777" w:rsidTr="001403FB">
        <w:trPr>
          <w:trHeight w:val="283"/>
        </w:trPr>
        <w:tc>
          <w:tcPr>
            <w:tcW w:w="3202" w:type="dxa"/>
            <w:tcBorders>
              <w:top w:val="nil"/>
              <w:left w:val="nil"/>
              <w:bottom w:val="nil"/>
              <w:right w:val="nil"/>
            </w:tcBorders>
            <w:vAlign w:val="bottom"/>
          </w:tcPr>
          <w:p w14:paraId="3742CC07"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 revenue</w:t>
            </w:r>
          </w:p>
        </w:tc>
        <w:tc>
          <w:tcPr>
            <w:tcW w:w="976" w:type="dxa"/>
            <w:tcBorders>
              <w:top w:val="nil"/>
              <w:left w:val="nil"/>
              <w:bottom w:val="nil"/>
              <w:right w:val="nil"/>
            </w:tcBorders>
            <w:vAlign w:val="bottom"/>
          </w:tcPr>
          <w:p w14:paraId="189A04B5" w14:textId="0AFF114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14,604</w:t>
            </w:r>
          </w:p>
        </w:tc>
        <w:tc>
          <w:tcPr>
            <w:tcW w:w="977" w:type="dxa"/>
            <w:tcBorders>
              <w:top w:val="nil"/>
              <w:left w:val="nil"/>
              <w:bottom w:val="nil"/>
              <w:right w:val="nil"/>
            </w:tcBorders>
            <w:shd w:val="solid" w:color="FFFFFF" w:fill="auto"/>
            <w:vAlign w:val="bottom"/>
          </w:tcPr>
          <w:p w14:paraId="67B35743" w14:textId="08A4031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15,044</w:t>
            </w:r>
          </w:p>
        </w:tc>
        <w:tc>
          <w:tcPr>
            <w:tcW w:w="977" w:type="dxa"/>
            <w:tcBorders>
              <w:top w:val="nil"/>
              <w:left w:val="nil"/>
              <w:bottom w:val="nil"/>
              <w:right w:val="nil"/>
            </w:tcBorders>
            <w:vAlign w:val="bottom"/>
          </w:tcPr>
          <w:p w14:paraId="6627986D" w14:textId="43F1773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16,202</w:t>
            </w:r>
          </w:p>
        </w:tc>
        <w:tc>
          <w:tcPr>
            <w:tcW w:w="977" w:type="dxa"/>
            <w:tcBorders>
              <w:top w:val="nil"/>
              <w:left w:val="nil"/>
              <w:bottom w:val="nil"/>
              <w:right w:val="nil"/>
            </w:tcBorders>
            <w:vAlign w:val="bottom"/>
          </w:tcPr>
          <w:p w14:paraId="180F8DCD" w14:textId="60AA207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17,532</w:t>
            </w:r>
          </w:p>
        </w:tc>
        <w:tc>
          <w:tcPr>
            <w:tcW w:w="977" w:type="dxa"/>
            <w:tcBorders>
              <w:top w:val="nil"/>
              <w:left w:val="nil"/>
              <w:bottom w:val="nil"/>
              <w:right w:val="nil"/>
            </w:tcBorders>
            <w:vAlign w:val="bottom"/>
          </w:tcPr>
          <w:p w14:paraId="27BFC325" w14:textId="42C4967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19,104</w:t>
            </w:r>
          </w:p>
        </w:tc>
      </w:tr>
      <w:tr w:rsidR="001D28F1" w14:paraId="3359900E" w14:textId="77777777" w:rsidTr="001403FB">
        <w:trPr>
          <w:trHeight w:val="283"/>
        </w:trPr>
        <w:tc>
          <w:tcPr>
            <w:tcW w:w="3202" w:type="dxa"/>
            <w:tcBorders>
              <w:top w:val="nil"/>
              <w:left w:val="nil"/>
              <w:bottom w:val="nil"/>
              <w:right w:val="nil"/>
            </w:tcBorders>
            <w:vAlign w:val="bottom"/>
          </w:tcPr>
          <w:p w14:paraId="713A289A"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976" w:type="dxa"/>
            <w:tcBorders>
              <w:top w:val="nil"/>
              <w:left w:val="nil"/>
              <w:bottom w:val="nil"/>
              <w:right w:val="nil"/>
            </w:tcBorders>
            <w:vAlign w:val="bottom"/>
          </w:tcPr>
          <w:p w14:paraId="5F348E10" w14:textId="1E471B1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9,061</w:t>
            </w:r>
          </w:p>
        </w:tc>
        <w:tc>
          <w:tcPr>
            <w:tcW w:w="977" w:type="dxa"/>
            <w:tcBorders>
              <w:top w:val="nil"/>
              <w:left w:val="nil"/>
              <w:bottom w:val="nil"/>
              <w:right w:val="nil"/>
            </w:tcBorders>
            <w:shd w:val="solid" w:color="FFFFFF" w:fill="auto"/>
            <w:vAlign w:val="bottom"/>
          </w:tcPr>
          <w:p w14:paraId="7E3ADECA" w14:textId="20E973F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9,225</w:t>
            </w:r>
          </w:p>
        </w:tc>
        <w:tc>
          <w:tcPr>
            <w:tcW w:w="977" w:type="dxa"/>
            <w:tcBorders>
              <w:top w:val="nil"/>
              <w:left w:val="nil"/>
              <w:bottom w:val="nil"/>
              <w:right w:val="nil"/>
            </w:tcBorders>
            <w:vAlign w:val="bottom"/>
          </w:tcPr>
          <w:p w14:paraId="3381E990" w14:textId="6290AB0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9,396</w:t>
            </w:r>
          </w:p>
        </w:tc>
        <w:tc>
          <w:tcPr>
            <w:tcW w:w="977" w:type="dxa"/>
            <w:tcBorders>
              <w:top w:val="nil"/>
              <w:left w:val="nil"/>
              <w:bottom w:val="nil"/>
              <w:right w:val="nil"/>
            </w:tcBorders>
            <w:vAlign w:val="bottom"/>
          </w:tcPr>
          <w:p w14:paraId="19EA0EA9" w14:textId="0186532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9,567</w:t>
            </w:r>
          </w:p>
        </w:tc>
        <w:tc>
          <w:tcPr>
            <w:tcW w:w="977" w:type="dxa"/>
            <w:tcBorders>
              <w:top w:val="nil"/>
              <w:left w:val="nil"/>
              <w:bottom w:val="nil"/>
              <w:right w:val="nil"/>
            </w:tcBorders>
            <w:vAlign w:val="bottom"/>
          </w:tcPr>
          <w:p w14:paraId="43411899" w14:textId="37C60D7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9,745</w:t>
            </w:r>
          </w:p>
        </w:tc>
      </w:tr>
      <w:tr w:rsidR="001D28F1" w14:paraId="4831EA45" w14:textId="77777777" w:rsidTr="001403FB">
        <w:trPr>
          <w:trHeight w:val="283"/>
        </w:trPr>
        <w:tc>
          <w:tcPr>
            <w:tcW w:w="3202" w:type="dxa"/>
            <w:tcBorders>
              <w:top w:val="nil"/>
              <w:left w:val="nil"/>
              <w:bottom w:val="nil"/>
              <w:right w:val="nil"/>
            </w:tcBorders>
            <w:vAlign w:val="bottom"/>
          </w:tcPr>
          <w:p w14:paraId="0DF84733"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976" w:type="dxa"/>
            <w:tcBorders>
              <w:top w:val="nil"/>
              <w:left w:val="nil"/>
              <w:bottom w:val="nil"/>
              <w:right w:val="nil"/>
            </w:tcBorders>
            <w:vAlign w:val="bottom"/>
          </w:tcPr>
          <w:p w14:paraId="08D02867" w14:textId="4B5D6AF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15,451</w:t>
            </w:r>
          </w:p>
        </w:tc>
        <w:tc>
          <w:tcPr>
            <w:tcW w:w="977" w:type="dxa"/>
            <w:tcBorders>
              <w:top w:val="nil"/>
              <w:left w:val="nil"/>
              <w:bottom w:val="nil"/>
              <w:right w:val="nil"/>
            </w:tcBorders>
            <w:shd w:val="solid" w:color="FFFFFF" w:fill="auto"/>
            <w:vAlign w:val="bottom"/>
          </w:tcPr>
          <w:p w14:paraId="34AAA5BA" w14:textId="38CE99C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13,421</w:t>
            </w:r>
          </w:p>
        </w:tc>
        <w:tc>
          <w:tcPr>
            <w:tcW w:w="977" w:type="dxa"/>
            <w:tcBorders>
              <w:top w:val="nil"/>
              <w:left w:val="nil"/>
              <w:bottom w:val="nil"/>
              <w:right w:val="nil"/>
            </w:tcBorders>
            <w:vAlign w:val="bottom"/>
          </w:tcPr>
          <w:p w14:paraId="11A48DCA" w14:textId="1B1959E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14,765</w:t>
            </w:r>
          </w:p>
        </w:tc>
        <w:tc>
          <w:tcPr>
            <w:tcW w:w="977" w:type="dxa"/>
            <w:tcBorders>
              <w:top w:val="nil"/>
              <w:left w:val="nil"/>
              <w:bottom w:val="nil"/>
              <w:right w:val="nil"/>
            </w:tcBorders>
            <w:vAlign w:val="bottom"/>
          </w:tcPr>
          <w:p w14:paraId="70E04137" w14:textId="6DCE48B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16,347</w:t>
            </w:r>
          </w:p>
        </w:tc>
        <w:tc>
          <w:tcPr>
            <w:tcW w:w="977" w:type="dxa"/>
            <w:tcBorders>
              <w:top w:val="nil"/>
              <w:left w:val="nil"/>
              <w:bottom w:val="nil"/>
              <w:right w:val="nil"/>
            </w:tcBorders>
            <w:vAlign w:val="bottom"/>
          </w:tcPr>
          <w:p w14:paraId="6632DC14" w14:textId="6A4C493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18,264</w:t>
            </w:r>
          </w:p>
        </w:tc>
      </w:tr>
      <w:tr w:rsidR="001D28F1" w14:paraId="2F28B3EA" w14:textId="77777777" w:rsidTr="001403FB">
        <w:trPr>
          <w:trHeight w:val="283"/>
        </w:trPr>
        <w:tc>
          <w:tcPr>
            <w:tcW w:w="3202" w:type="dxa"/>
            <w:tcBorders>
              <w:top w:val="nil"/>
              <w:left w:val="nil"/>
              <w:bottom w:val="nil"/>
              <w:right w:val="nil"/>
            </w:tcBorders>
            <w:vAlign w:val="bottom"/>
          </w:tcPr>
          <w:p w14:paraId="3DF52E56"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non-taxation revenue</w:t>
            </w:r>
          </w:p>
        </w:tc>
        <w:tc>
          <w:tcPr>
            <w:tcW w:w="976" w:type="dxa"/>
            <w:tcBorders>
              <w:top w:val="single" w:sz="2" w:space="0" w:color="auto"/>
              <w:left w:val="nil"/>
              <w:bottom w:val="single" w:sz="2" w:space="0" w:color="auto"/>
              <w:right w:val="nil"/>
            </w:tcBorders>
            <w:vAlign w:val="bottom"/>
          </w:tcPr>
          <w:p w14:paraId="01FF67D9" w14:textId="2086AE3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1,575,432</w:t>
            </w:r>
          </w:p>
        </w:tc>
        <w:tc>
          <w:tcPr>
            <w:tcW w:w="977" w:type="dxa"/>
            <w:tcBorders>
              <w:top w:val="single" w:sz="2" w:space="0" w:color="auto"/>
              <w:left w:val="nil"/>
              <w:bottom w:val="single" w:sz="2" w:space="0" w:color="auto"/>
              <w:right w:val="nil"/>
            </w:tcBorders>
            <w:shd w:val="solid" w:color="FFFFFF" w:fill="auto"/>
            <w:vAlign w:val="bottom"/>
          </w:tcPr>
          <w:p w14:paraId="3E3F91B3" w14:textId="7E317BF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1,610,577</w:t>
            </w:r>
          </w:p>
        </w:tc>
        <w:tc>
          <w:tcPr>
            <w:tcW w:w="977" w:type="dxa"/>
            <w:tcBorders>
              <w:top w:val="single" w:sz="2" w:space="0" w:color="auto"/>
              <w:left w:val="nil"/>
              <w:bottom w:val="single" w:sz="2" w:space="0" w:color="auto"/>
              <w:right w:val="nil"/>
            </w:tcBorders>
            <w:vAlign w:val="bottom"/>
          </w:tcPr>
          <w:p w14:paraId="27C55DC4" w14:textId="4E41FBC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1,629,153</w:t>
            </w:r>
          </w:p>
        </w:tc>
        <w:tc>
          <w:tcPr>
            <w:tcW w:w="977" w:type="dxa"/>
            <w:tcBorders>
              <w:top w:val="single" w:sz="2" w:space="0" w:color="auto"/>
              <w:left w:val="nil"/>
              <w:bottom w:val="single" w:sz="2" w:space="0" w:color="auto"/>
              <w:right w:val="nil"/>
            </w:tcBorders>
            <w:vAlign w:val="bottom"/>
          </w:tcPr>
          <w:p w14:paraId="59AAFB99" w14:textId="7424A7E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1,663,694</w:t>
            </w:r>
          </w:p>
        </w:tc>
        <w:tc>
          <w:tcPr>
            <w:tcW w:w="977" w:type="dxa"/>
            <w:tcBorders>
              <w:top w:val="single" w:sz="2" w:space="0" w:color="auto"/>
              <w:left w:val="nil"/>
              <w:bottom w:val="single" w:sz="2" w:space="0" w:color="auto"/>
              <w:right w:val="nil"/>
            </w:tcBorders>
            <w:vAlign w:val="bottom"/>
          </w:tcPr>
          <w:p w14:paraId="0F82FCCB" w14:textId="02BFD59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1,699,381</w:t>
            </w:r>
          </w:p>
        </w:tc>
      </w:tr>
      <w:tr w:rsidR="001D28F1" w14:paraId="05B72B2A" w14:textId="77777777" w:rsidTr="00091368">
        <w:trPr>
          <w:trHeight w:val="434"/>
        </w:trPr>
        <w:tc>
          <w:tcPr>
            <w:tcW w:w="3202" w:type="dxa"/>
            <w:tcBorders>
              <w:top w:val="nil"/>
              <w:left w:val="nil"/>
              <w:bottom w:val="nil"/>
              <w:right w:val="nil"/>
            </w:tcBorders>
            <w:vAlign w:val="bottom"/>
          </w:tcPr>
          <w:p w14:paraId="478AEC6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income</w:t>
            </w:r>
          </w:p>
        </w:tc>
        <w:tc>
          <w:tcPr>
            <w:tcW w:w="976" w:type="dxa"/>
            <w:tcBorders>
              <w:top w:val="single" w:sz="2" w:space="0" w:color="auto"/>
              <w:left w:val="nil"/>
              <w:bottom w:val="single" w:sz="2" w:space="0" w:color="auto"/>
              <w:right w:val="nil"/>
            </w:tcBorders>
            <w:vAlign w:val="bottom"/>
          </w:tcPr>
          <w:p w14:paraId="379B0CF2" w14:textId="2C7576D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1,575,432</w:t>
            </w:r>
          </w:p>
        </w:tc>
        <w:tc>
          <w:tcPr>
            <w:tcW w:w="977" w:type="dxa"/>
            <w:tcBorders>
              <w:top w:val="single" w:sz="2" w:space="0" w:color="auto"/>
              <w:left w:val="nil"/>
              <w:bottom w:val="single" w:sz="2" w:space="0" w:color="auto"/>
              <w:right w:val="nil"/>
            </w:tcBorders>
            <w:shd w:val="solid" w:color="FFFFFF" w:fill="auto"/>
            <w:vAlign w:val="bottom"/>
          </w:tcPr>
          <w:p w14:paraId="524C733C" w14:textId="589324A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1,610,577</w:t>
            </w:r>
          </w:p>
        </w:tc>
        <w:tc>
          <w:tcPr>
            <w:tcW w:w="977" w:type="dxa"/>
            <w:tcBorders>
              <w:top w:val="single" w:sz="2" w:space="0" w:color="auto"/>
              <w:left w:val="nil"/>
              <w:bottom w:val="single" w:sz="2" w:space="0" w:color="auto"/>
              <w:right w:val="nil"/>
            </w:tcBorders>
            <w:vAlign w:val="bottom"/>
          </w:tcPr>
          <w:p w14:paraId="59ED9E09" w14:textId="2D52D0F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1,629,153</w:t>
            </w:r>
          </w:p>
        </w:tc>
        <w:tc>
          <w:tcPr>
            <w:tcW w:w="977" w:type="dxa"/>
            <w:tcBorders>
              <w:top w:val="single" w:sz="2" w:space="0" w:color="auto"/>
              <w:left w:val="nil"/>
              <w:bottom w:val="single" w:sz="2" w:space="0" w:color="auto"/>
              <w:right w:val="nil"/>
            </w:tcBorders>
            <w:vAlign w:val="bottom"/>
          </w:tcPr>
          <w:p w14:paraId="0BD4A5ED" w14:textId="05A753D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1,663,694</w:t>
            </w:r>
          </w:p>
        </w:tc>
        <w:tc>
          <w:tcPr>
            <w:tcW w:w="977" w:type="dxa"/>
            <w:tcBorders>
              <w:top w:val="single" w:sz="2" w:space="0" w:color="auto"/>
              <w:left w:val="nil"/>
              <w:bottom w:val="single" w:sz="2" w:space="0" w:color="auto"/>
              <w:right w:val="nil"/>
            </w:tcBorders>
            <w:vAlign w:val="bottom"/>
          </w:tcPr>
          <w:p w14:paraId="77EE22BA" w14:textId="78AAF33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1,699,381</w:t>
            </w:r>
          </w:p>
        </w:tc>
      </w:tr>
      <w:tr w:rsidR="001D28F1" w14:paraId="48DB4CA5" w14:textId="77777777" w:rsidTr="001403FB">
        <w:trPr>
          <w:trHeight w:val="283"/>
        </w:trPr>
        <w:tc>
          <w:tcPr>
            <w:tcW w:w="3202" w:type="dxa"/>
            <w:tcBorders>
              <w:top w:val="nil"/>
              <w:left w:val="nil"/>
              <w:bottom w:val="nil"/>
              <w:right w:val="nil"/>
            </w:tcBorders>
            <w:vAlign w:val="bottom"/>
          </w:tcPr>
          <w:p w14:paraId="5EFFABD2"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contribution by services</w:t>
            </w:r>
          </w:p>
        </w:tc>
        <w:tc>
          <w:tcPr>
            <w:tcW w:w="976" w:type="dxa"/>
            <w:tcBorders>
              <w:top w:val="single" w:sz="2" w:space="0" w:color="auto"/>
              <w:left w:val="nil"/>
              <w:bottom w:val="single" w:sz="2" w:space="0" w:color="auto"/>
              <w:right w:val="nil"/>
            </w:tcBorders>
            <w:vAlign w:val="bottom"/>
          </w:tcPr>
          <w:p w14:paraId="116F6EA9" w14:textId="4688D79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38,033</w:t>
            </w:r>
          </w:p>
        </w:tc>
        <w:tc>
          <w:tcPr>
            <w:tcW w:w="977" w:type="dxa"/>
            <w:tcBorders>
              <w:top w:val="single" w:sz="2" w:space="0" w:color="auto"/>
              <w:left w:val="nil"/>
              <w:bottom w:val="single" w:sz="2" w:space="0" w:color="auto"/>
              <w:right w:val="nil"/>
            </w:tcBorders>
            <w:shd w:val="solid" w:color="FFFFFF" w:fill="auto"/>
            <w:vAlign w:val="bottom"/>
          </w:tcPr>
          <w:p w14:paraId="7AF4F4ED" w14:textId="0AC4C7E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37,347</w:t>
            </w:r>
          </w:p>
        </w:tc>
        <w:tc>
          <w:tcPr>
            <w:tcW w:w="977" w:type="dxa"/>
            <w:tcBorders>
              <w:top w:val="single" w:sz="2" w:space="0" w:color="auto"/>
              <w:left w:val="nil"/>
              <w:bottom w:val="single" w:sz="2" w:space="0" w:color="auto"/>
              <w:right w:val="nil"/>
            </w:tcBorders>
            <w:vAlign w:val="bottom"/>
          </w:tcPr>
          <w:p w14:paraId="22651665" w14:textId="4554C918"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40,020</w:t>
            </w:r>
          </w:p>
        </w:tc>
        <w:tc>
          <w:tcPr>
            <w:tcW w:w="977" w:type="dxa"/>
            <w:tcBorders>
              <w:top w:val="single" w:sz="2" w:space="0" w:color="auto"/>
              <w:left w:val="nil"/>
              <w:bottom w:val="single" w:sz="2" w:space="0" w:color="auto"/>
              <w:right w:val="nil"/>
            </w:tcBorders>
            <w:vAlign w:val="bottom"/>
          </w:tcPr>
          <w:p w14:paraId="1B18E28E" w14:textId="0D0A94D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43,101</w:t>
            </w:r>
          </w:p>
        </w:tc>
        <w:tc>
          <w:tcPr>
            <w:tcW w:w="977" w:type="dxa"/>
            <w:tcBorders>
              <w:top w:val="single" w:sz="2" w:space="0" w:color="auto"/>
              <w:left w:val="nil"/>
              <w:bottom w:val="single" w:sz="2" w:space="0" w:color="auto"/>
              <w:right w:val="nil"/>
            </w:tcBorders>
            <w:vAlign w:val="bottom"/>
          </w:tcPr>
          <w:p w14:paraId="24B82E77" w14:textId="62575EF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46,766</w:t>
            </w:r>
          </w:p>
        </w:tc>
      </w:tr>
      <w:tr w:rsidR="001D28F1" w14:paraId="5D29D0F3" w14:textId="77777777" w:rsidTr="001403FB">
        <w:trPr>
          <w:trHeight w:val="283"/>
        </w:trPr>
        <w:tc>
          <w:tcPr>
            <w:tcW w:w="3202" w:type="dxa"/>
            <w:tcBorders>
              <w:top w:val="nil"/>
              <w:left w:val="nil"/>
              <w:bottom w:val="nil"/>
              <w:right w:val="nil"/>
            </w:tcBorders>
            <w:vAlign w:val="bottom"/>
          </w:tcPr>
          <w:p w14:paraId="20181F6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Surplus</w:t>
            </w:r>
          </w:p>
        </w:tc>
        <w:tc>
          <w:tcPr>
            <w:tcW w:w="976" w:type="dxa"/>
            <w:tcBorders>
              <w:top w:val="single" w:sz="2" w:space="0" w:color="auto"/>
              <w:left w:val="nil"/>
              <w:bottom w:val="single" w:sz="2" w:space="0" w:color="auto"/>
              <w:right w:val="nil"/>
            </w:tcBorders>
            <w:vAlign w:val="bottom"/>
          </w:tcPr>
          <w:p w14:paraId="587859A6" w14:textId="04C3FC2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38,033</w:t>
            </w:r>
          </w:p>
        </w:tc>
        <w:tc>
          <w:tcPr>
            <w:tcW w:w="977" w:type="dxa"/>
            <w:tcBorders>
              <w:top w:val="single" w:sz="2" w:space="0" w:color="auto"/>
              <w:left w:val="nil"/>
              <w:bottom w:val="single" w:sz="2" w:space="0" w:color="auto"/>
              <w:right w:val="nil"/>
            </w:tcBorders>
            <w:shd w:val="solid" w:color="FFFFFF" w:fill="auto"/>
            <w:vAlign w:val="bottom"/>
          </w:tcPr>
          <w:p w14:paraId="1C1422DA" w14:textId="484FED1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37,347</w:t>
            </w:r>
          </w:p>
        </w:tc>
        <w:tc>
          <w:tcPr>
            <w:tcW w:w="977" w:type="dxa"/>
            <w:tcBorders>
              <w:top w:val="single" w:sz="2" w:space="0" w:color="auto"/>
              <w:left w:val="nil"/>
              <w:bottom w:val="single" w:sz="2" w:space="0" w:color="auto"/>
              <w:right w:val="nil"/>
            </w:tcBorders>
            <w:vAlign w:val="bottom"/>
          </w:tcPr>
          <w:p w14:paraId="4B89CE1A" w14:textId="7937ED68"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40,020</w:t>
            </w:r>
          </w:p>
        </w:tc>
        <w:tc>
          <w:tcPr>
            <w:tcW w:w="977" w:type="dxa"/>
            <w:tcBorders>
              <w:top w:val="single" w:sz="2" w:space="0" w:color="auto"/>
              <w:left w:val="nil"/>
              <w:bottom w:val="single" w:sz="2" w:space="0" w:color="auto"/>
              <w:right w:val="nil"/>
            </w:tcBorders>
            <w:vAlign w:val="bottom"/>
          </w:tcPr>
          <w:p w14:paraId="00B48B2C" w14:textId="7D46B99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43,101</w:t>
            </w:r>
          </w:p>
        </w:tc>
        <w:tc>
          <w:tcPr>
            <w:tcW w:w="977" w:type="dxa"/>
            <w:tcBorders>
              <w:top w:val="single" w:sz="2" w:space="0" w:color="auto"/>
              <w:left w:val="nil"/>
              <w:bottom w:val="single" w:sz="2" w:space="0" w:color="auto"/>
              <w:right w:val="nil"/>
            </w:tcBorders>
            <w:vAlign w:val="bottom"/>
          </w:tcPr>
          <w:p w14:paraId="294BD4A7" w14:textId="5875EA3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46,766</w:t>
            </w:r>
          </w:p>
        </w:tc>
      </w:tr>
      <w:tr w:rsidR="001D28F1" w14:paraId="690D164D" w14:textId="77777777" w:rsidTr="00091368">
        <w:trPr>
          <w:trHeight w:val="434"/>
        </w:trPr>
        <w:tc>
          <w:tcPr>
            <w:tcW w:w="3202" w:type="dxa"/>
            <w:tcBorders>
              <w:top w:val="nil"/>
              <w:left w:val="nil"/>
              <w:bottom w:val="single" w:sz="2" w:space="0" w:color="auto"/>
              <w:right w:val="nil"/>
            </w:tcBorders>
            <w:vAlign w:val="bottom"/>
          </w:tcPr>
          <w:p w14:paraId="2841EE28"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comprehensive income</w:t>
            </w:r>
          </w:p>
        </w:tc>
        <w:tc>
          <w:tcPr>
            <w:tcW w:w="976" w:type="dxa"/>
            <w:tcBorders>
              <w:top w:val="single" w:sz="2" w:space="0" w:color="auto"/>
              <w:left w:val="nil"/>
              <w:bottom w:val="single" w:sz="2" w:space="0" w:color="auto"/>
              <w:right w:val="nil"/>
            </w:tcBorders>
            <w:vAlign w:val="bottom"/>
          </w:tcPr>
          <w:p w14:paraId="045A37AC" w14:textId="664115E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38,033</w:t>
            </w:r>
          </w:p>
        </w:tc>
        <w:tc>
          <w:tcPr>
            <w:tcW w:w="977" w:type="dxa"/>
            <w:tcBorders>
              <w:top w:val="single" w:sz="2" w:space="0" w:color="auto"/>
              <w:left w:val="nil"/>
              <w:bottom w:val="single" w:sz="2" w:space="0" w:color="auto"/>
              <w:right w:val="nil"/>
            </w:tcBorders>
            <w:shd w:val="solid" w:color="FFFFFF" w:fill="auto"/>
            <w:vAlign w:val="bottom"/>
          </w:tcPr>
          <w:p w14:paraId="14166B5F" w14:textId="08AA744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37,347</w:t>
            </w:r>
          </w:p>
        </w:tc>
        <w:tc>
          <w:tcPr>
            <w:tcW w:w="977" w:type="dxa"/>
            <w:tcBorders>
              <w:top w:val="single" w:sz="2" w:space="0" w:color="auto"/>
              <w:left w:val="nil"/>
              <w:bottom w:val="single" w:sz="2" w:space="0" w:color="auto"/>
              <w:right w:val="nil"/>
            </w:tcBorders>
            <w:vAlign w:val="bottom"/>
          </w:tcPr>
          <w:p w14:paraId="3B21E398" w14:textId="56B6D1D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40,020</w:t>
            </w:r>
          </w:p>
        </w:tc>
        <w:tc>
          <w:tcPr>
            <w:tcW w:w="977" w:type="dxa"/>
            <w:tcBorders>
              <w:top w:val="single" w:sz="2" w:space="0" w:color="auto"/>
              <w:left w:val="nil"/>
              <w:bottom w:val="single" w:sz="2" w:space="0" w:color="auto"/>
              <w:right w:val="nil"/>
            </w:tcBorders>
            <w:vAlign w:val="bottom"/>
          </w:tcPr>
          <w:p w14:paraId="1E250E05" w14:textId="3BD2C06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43,101</w:t>
            </w:r>
          </w:p>
        </w:tc>
        <w:tc>
          <w:tcPr>
            <w:tcW w:w="977" w:type="dxa"/>
            <w:tcBorders>
              <w:top w:val="single" w:sz="2" w:space="0" w:color="auto"/>
              <w:left w:val="nil"/>
              <w:bottom w:val="single" w:sz="2" w:space="0" w:color="auto"/>
              <w:right w:val="nil"/>
            </w:tcBorders>
            <w:vAlign w:val="bottom"/>
          </w:tcPr>
          <w:p w14:paraId="0E979A74" w14:textId="2948B06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46,766</w:t>
            </w:r>
          </w:p>
        </w:tc>
      </w:tr>
    </w:tbl>
    <w:p w14:paraId="4CC11643" w14:textId="77777777" w:rsidR="001A18AE" w:rsidRPr="00091368" w:rsidRDefault="001A18AE" w:rsidP="00091368">
      <w:pPr>
        <w:pStyle w:val="TableHeading"/>
        <w:rPr>
          <w:sz w:val="6"/>
          <w:szCs w:val="6"/>
        </w:rPr>
      </w:pPr>
    </w:p>
    <w:p w14:paraId="1FF2894C" w14:textId="77777777" w:rsidR="007A0BB9" w:rsidRDefault="007A0BB9" w:rsidP="00091368">
      <w:pPr>
        <w:pStyle w:val="Source"/>
      </w:pPr>
      <w:r w:rsidRPr="00E4582E">
        <w:t>Prepared on Australian Accounting Standards basis</w:t>
      </w:r>
      <w:r>
        <w:t>.</w:t>
      </w:r>
    </w:p>
    <w:p w14:paraId="64AA08AF" w14:textId="77777777" w:rsidR="00D30CBA" w:rsidRDefault="000A24C4" w:rsidP="00146B5E">
      <w:pPr>
        <w:pStyle w:val="TableHeading"/>
      </w:pPr>
      <w:r>
        <w:br w:type="page"/>
      </w:r>
      <w:r w:rsidR="00D30CBA" w:rsidRPr="00D30CBA">
        <w:lastRenderedPageBreak/>
        <w:t>Table</w:t>
      </w:r>
      <w:r w:rsidR="00971CBF">
        <w:t xml:space="preserve"> 3.</w:t>
      </w:r>
      <w:r w:rsidR="00B93884">
        <w:t>8</w:t>
      </w:r>
      <w:r w:rsidR="00D30CBA" w:rsidRPr="00D30CBA">
        <w:t xml:space="preserve">: Schedule of </w:t>
      </w:r>
      <w:r w:rsidR="0044552A">
        <w:t>b</w:t>
      </w:r>
      <w:r w:rsidR="0044552A" w:rsidRPr="00D30CBA">
        <w:t xml:space="preserve">udgeted </w:t>
      </w:r>
      <w:r w:rsidR="0044552A">
        <w:t>a</w:t>
      </w:r>
      <w:r w:rsidR="0044552A" w:rsidRPr="00D30CBA">
        <w:t xml:space="preserve">ssets and </w:t>
      </w:r>
      <w:r w:rsidR="0044552A">
        <w:t>l</w:t>
      </w:r>
      <w:r w:rsidR="0044552A" w:rsidRPr="00D30CBA">
        <w:t xml:space="preserve">iabilities </w:t>
      </w:r>
      <w:r w:rsidR="0044552A">
        <w:t>a</w:t>
      </w:r>
      <w:r w:rsidR="0044552A" w:rsidRPr="00D30CBA">
        <w:t>dministered o</w:t>
      </w:r>
      <w:r w:rsidR="0044552A">
        <w:t xml:space="preserve">n behalf </w:t>
      </w:r>
      <w:r w:rsidR="002C7A63">
        <w:t>of G</w:t>
      </w:r>
      <w:r w:rsidR="00D30CBA" w:rsidRPr="00D30CBA">
        <w:t>overnment (as at 30 June)</w:t>
      </w:r>
    </w:p>
    <w:tbl>
      <w:tblPr>
        <w:tblW w:w="8026" w:type="dxa"/>
        <w:tblInd w:w="-30" w:type="dxa"/>
        <w:tblLayout w:type="fixed"/>
        <w:tblLook w:val="0000" w:firstRow="0" w:lastRow="0" w:firstColumn="0" w:lastColumn="0" w:noHBand="0" w:noVBand="0"/>
      </w:tblPr>
      <w:tblGrid>
        <w:gridCol w:w="2964"/>
        <w:gridCol w:w="1087"/>
        <w:gridCol w:w="994"/>
        <w:gridCol w:w="977"/>
        <w:gridCol w:w="993"/>
        <w:gridCol w:w="1011"/>
      </w:tblGrid>
      <w:tr w:rsidR="001D28F1" w14:paraId="5CC68B2A" w14:textId="77777777" w:rsidTr="00091368">
        <w:trPr>
          <w:trHeight w:val="871"/>
        </w:trPr>
        <w:tc>
          <w:tcPr>
            <w:tcW w:w="2964" w:type="dxa"/>
            <w:tcBorders>
              <w:top w:val="single" w:sz="2" w:space="0" w:color="auto"/>
              <w:left w:val="nil"/>
              <w:bottom w:val="nil"/>
              <w:right w:val="nil"/>
            </w:tcBorders>
            <w:vAlign w:val="bottom"/>
          </w:tcPr>
          <w:p w14:paraId="7ABD839E"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p>
        </w:tc>
        <w:tc>
          <w:tcPr>
            <w:tcW w:w="1087" w:type="dxa"/>
            <w:tcBorders>
              <w:top w:val="single" w:sz="2" w:space="0" w:color="auto"/>
              <w:left w:val="nil"/>
              <w:bottom w:val="single" w:sz="2" w:space="0" w:color="auto"/>
              <w:right w:val="nil"/>
            </w:tcBorders>
            <w:vAlign w:val="bottom"/>
          </w:tcPr>
          <w:p w14:paraId="448252DF" w14:textId="2E981E5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994" w:type="dxa"/>
            <w:tcBorders>
              <w:top w:val="single" w:sz="2" w:space="0" w:color="auto"/>
              <w:left w:val="nil"/>
              <w:bottom w:val="single" w:sz="2" w:space="0" w:color="auto"/>
              <w:right w:val="nil"/>
            </w:tcBorders>
            <w:shd w:val="solid" w:color="FFFFFF" w:fill="auto"/>
            <w:vAlign w:val="bottom"/>
          </w:tcPr>
          <w:p w14:paraId="11B6FD8C" w14:textId="13BB394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77" w:type="dxa"/>
            <w:tcBorders>
              <w:top w:val="single" w:sz="2" w:space="0" w:color="auto"/>
              <w:left w:val="nil"/>
              <w:bottom w:val="single" w:sz="2" w:space="0" w:color="auto"/>
              <w:right w:val="nil"/>
            </w:tcBorders>
            <w:vAlign w:val="bottom"/>
          </w:tcPr>
          <w:p w14:paraId="3A9DF971" w14:textId="4CE678A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993" w:type="dxa"/>
            <w:tcBorders>
              <w:top w:val="single" w:sz="2" w:space="0" w:color="auto"/>
              <w:left w:val="nil"/>
              <w:bottom w:val="single" w:sz="2" w:space="0" w:color="auto"/>
              <w:right w:val="nil"/>
            </w:tcBorders>
            <w:vAlign w:val="bottom"/>
          </w:tcPr>
          <w:p w14:paraId="6D7B40D9" w14:textId="0257838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1011" w:type="dxa"/>
            <w:tcBorders>
              <w:top w:val="single" w:sz="2" w:space="0" w:color="auto"/>
              <w:left w:val="nil"/>
              <w:bottom w:val="single" w:sz="2" w:space="0" w:color="auto"/>
              <w:right w:val="nil"/>
            </w:tcBorders>
            <w:vAlign w:val="bottom"/>
          </w:tcPr>
          <w:p w14:paraId="044EC41F" w14:textId="16CB2BB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D28F1" w14:paraId="36DEDC87" w14:textId="77777777" w:rsidTr="001403FB">
        <w:trPr>
          <w:trHeight w:val="283"/>
        </w:trPr>
        <w:tc>
          <w:tcPr>
            <w:tcW w:w="2964" w:type="dxa"/>
            <w:tcBorders>
              <w:top w:val="nil"/>
              <w:left w:val="nil"/>
              <w:bottom w:val="nil"/>
              <w:right w:val="nil"/>
            </w:tcBorders>
            <w:vAlign w:val="bottom"/>
          </w:tcPr>
          <w:p w14:paraId="47D5A30C"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ASSETS</w:t>
            </w:r>
          </w:p>
        </w:tc>
        <w:tc>
          <w:tcPr>
            <w:tcW w:w="1087" w:type="dxa"/>
            <w:tcBorders>
              <w:top w:val="nil"/>
              <w:left w:val="nil"/>
              <w:bottom w:val="nil"/>
              <w:right w:val="nil"/>
            </w:tcBorders>
            <w:vAlign w:val="bottom"/>
          </w:tcPr>
          <w:p w14:paraId="69DCE69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bottom"/>
          </w:tcPr>
          <w:p w14:paraId="5A860F0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3FB953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14:paraId="45998EF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11" w:type="dxa"/>
            <w:tcBorders>
              <w:top w:val="nil"/>
              <w:left w:val="nil"/>
              <w:bottom w:val="nil"/>
              <w:right w:val="nil"/>
            </w:tcBorders>
            <w:vAlign w:val="bottom"/>
          </w:tcPr>
          <w:p w14:paraId="2F0D937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6E05C5F0" w14:textId="77777777" w:rsidTr="001403FB">
        <w:trPr>
          <w:trHeight w:val="283"/>
        </w:trPr>
        <w:tc>
          <w:tcPr>
            <w:tcW w:w="2964" w:type="dxa"/>
            <w:tcBorders>
              <w:top w:val="nil"/>
              <w:left w:val="nil"/>
              <w:bottom w:val="nil"/>
              <w:right w:val="nil"/>
            </w:tcBorders>
            <w:vAlign w:val="bottom"/>
          </w:tcPr>
          <w:p w14:paraId="1EBEE589"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Financial assets</w:t>
            </w:r>
          </w:p>
        </w:tc>
        <w:tc>
          <w:tcPr>
            <w:tcW w:w="1087" w:type="dxa"/>
            <w:tcBorders>
              <w:top w:val="nil"/>
              <w:left w:val="nil"/>
              <w:bottom w:val="nil"/>
              <w:right w:val="nil"/>
            </w:tcBorders>
            <w:vAlign w:val="bottom"/>
          </w:tcPr>
          <w:p w14:paraId="1C787EF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bottom"/>
          </w:tcPr>
          <w:p w14:paraId="55AC1E3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710760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14:paraId="5D8BE38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11" w:type="dxa"/>
            <w:tcBorders>
              <w:top w:val="nil"/>
              <w:left w:val="nil"/>
              <w:bottom w:val="nil"/>
              <w:right w:val="nil"/>
            </w:tcBorders>
            <w:vAlign w:val="bottom"/>
          </w:tcPr>
          <w:p w14:paraId="5AA4596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4C1E57E0" w14:textId="77777777" w:rsidTr="001403FB">
        <w:trPr>
          <w:trHeight w:val="284"/>
        </w:trPr>
        <w:tc>
          <w:tcPr>
            <w:tcW w:w="2964" w:type="dxa"/>
            <w:tcBorders>
              <w:top w:val="nil"/>
              <w:left w:val="nil"/>
              <w:bottom w:val="nil"/>
              <w:right w:val="nil"/>
            </w:tcBorders>
            <w:vAlign w:val="bottom"/>
          </w:tcPr>
          <w:p w14:paraId="6E877102"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Cash and cash equivalents</w:t>
            </w:r>
          </w:p>
        </w:tc>
        <w:tc>
          <w:tcPr>
            <w:tcW w:w="1087" w:type="dxa"/>
            <w:tcBorders>
              <w:top w:val="nil"/>
              <w:left w:val="nil"/>
              <w:bottom w:val="nil"/>
              <w:right w:val="nil"/>
            </w:tcBorders>
            <w:vAlign w:val="bottom"/>
          </w:tcPr>
          <w:p w14:paraId="5D075E6C" w14:textId="0F8DB27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w:t>
            </w:r>
          </w:p>
        </w:tc>
        <w:tc>
          <w:tcPr>
            <w:tcW w:w="994" w:type="dxa"/>
            <w:tcBorders>
              <w:top w:val="nil"/>
              <w:left w:val="nil"/>
              <w:bottom w:val="nil"/>
              <w:right w:val="nil"/>
            </w:tcBorders>
            <w:shd w:val="solid" w:color="FFFFFF" w:fill="auto"/>
            <w:vAlign w:val="bottom"/>
          </w:tcPr>
          <w:p w14:paraId="7EBE4972" w14:textId="0240E1D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w:t>
            </w:r>
          </w:p>
        </w:tc>
        <w:tc>
          <w:tcPr>
            <w:tcW w:w="977" w:type="dxa"/>
            <w:tcBorders>
              <w:top w:val="nil"/>
              <w:left w:val="nil"/>
              <w:bottom w:val="nil"/>
              <w:right w:val="nil"/>
            </w:tcBorders>
            <w:vAlign w:val="bottom"/>
          </w:tcPr>
          <w:p w14:paraId="6514900D" w14:textId="1203BEC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w:t>
            </w:r>
          </w:p>
        </w:tc>
        <w:tc>
          <w:tcPr>
            <w:tcW w:w="993" w:type="dxa"/>
            <w:tcBorders>
              <w:top w:val="nil"/>
              <w:left w:val="nil"/>
              <w:bottom w:val="nil"/>
              <w:right w:val="nil"/>
            </w:tcBorders>
            <w:vAlign w:val="bottom"/>
          </w:tcPr>
          <w:p w14:paraId="60E72374" w14:textId="74122B3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w:t>
            </w:r>
          </w:p>
        </w:tc>
        <w:tc>
          <w:tcPr>
            <w:tcW w:w="1011" w:type="dxa"/>
            <w:tcBorders>
              <w:top w:val="nil"/>
              <w:left w:val="nil"/>
              <w:bottom w:val="nil"/>
              <w:right w:val="nil"/>
            </w:tcBorders>
            <w:vAlign w:val="bottom"/>
          </w:tcPr>
          <w:p w14:paraId="1E480617" w14:textId="0686C16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660</w:t>
            </w:r>
          </w:p>
        </w:tc>
      </w:tr>
      <w:tr w:rsidR="001D28F1" w14:paraId="57B2E335" w14:textId="77777777" w:rsidTr="001403FB">
        <w:trPr>
          <w:trHeight w:val="284"/>
        </w:trPr>
        <w:tc>
          <w:tcPr>
            <w:tcW w:w="2964" w:type="dxa"/>
            <w:tcBorders>
              <w:top w:val="nil"/>
              <w:left w:val="nil"/>
              <w:bottom w:val="nil"/>
              <w:right w:val="nil"/>
            </w:tcBorders>
            <w:vAlign w:val="bottom"/>
          </w:tcPr>
          <w:p w14:paraId="431E1D11"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receivables</w:t>
            </w:r>
          </w:p>
        </w:tc>
        <w:tc>
          <w:tcPr>
            <w:tcW w:w="1087" w:type="dxa"/>
            <w:tcBorders>
              <w:top w:val="nil"/>
              <w:left w:val="nil"/>
              <w:bottom w:val="nil"/>
              <w:right w:val="nil"/>
            </w:tcBorders>
            <w:vAlign w:val="bottom"/>
          </w:tcPr>
          <w:p w14:paraId="754DF634" w14:textId="6251F77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843,088</w:t>
            </w:r>
          </w:p>
        </w:tc>
        <w:tc>
          <w:tcPr>
            <w:tcW w:w="994" w:type="dxa"/>
            <w:tcBorders>
              <w:top w:val="nil"/>
              <w:left w:val="nil"/>
              <w:bottom w:val="nil"/>
              <w:right w:val="nil"/>
            </w:tcBorders>
            <w:shd w:val="solid" w:color="FFFFFF" w:fill="auto"/>
            <w:vAlign w:val="bottom"/>
          </w:tcPr>
          <w:p w14:paraId="4AEB31B6" w14:textId="788C83A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896,487</w:t>
            </w:r>
          </w:p>
        </w:tc>
        <w:tc>
          <w:tcPr>
            <w:tcW w:w="977" w:type="dxa"/>
            <w:tcBorders>
              <w:top w:val="nil"/>
              <w:left w:val="nil"/>
              <w:bottom w:val="nil"/>
              <w:right w:val="nil"/>
            </w:tcBorders>
            <w:vAlign w:val="bottom"/>
          </w:tcPr>
          <w:p w14:paraId="3BDEE0AB" w14:textId="1EA6F26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950,755</w:t>
            </w:r>
          </w:p>
        </w:tc>
        <w:tc>
          <w:tcPr>
            <w:tcW w:w="993" w:type="dxa"/>
            <w:tcBorders>
              <w:top w:val="nil"/>
              <w:left w:val="nil"/>
              <w:bottom w:val="nil"/>
              <w:right w:val="nil"/>
            </w:tcBorders>
            <w:vAlign w:val="bottom"/>
          </w:tcPr>
          <w:p w14:paraId="705DD9E2" w14:textId="191FDA2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1,005,907</w:t>
            </w:r>
          </w:p>
        </w:tc>
        <w:tc>
          <w:tcPr>
            <w:tcW w:w="1011" w:type="dxa"/>
            <w:tcBorders>
              <w:top w:val="nil"/>
              <w:left w:val="nil"/>
              <w:bottom w:val="nil"/>
              <w:right w:val="nil"/>
            </w:tcBorders>
            <w:vAlign w:val="bottom"/>
          </w:tcPr>
          <w:p w14:paraId="5B7CA42B" w14:textId="16370D3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1,061,958</w:t>
            </w:r>
          </w:p>
        </w:tc>
      </w:tr>
      <w:tr w:rsidR="001D28F1" w14:paraId="08A1B23F" w14:textId="77777777" w:rsidTr="001403FB">
        <w:trPr>
          <w:trHeight w:val="284"/>
        </w:trPr>
        <w:tc>
          <w:tcPr>
            <w:tcW w:w="2964" w:type="dxa"/>
            <w:tcBorders>
              <w:top w:val="nil"/>
              <w:left w:val="nil"/>
              <w:bottom w:val="nil"/>
              <w:right w:val="nil"/>
            </w:tcBorders>
            <w:vAlign w:val="bottom"/>
          </w:tcPr>
          <w:p w14:paraId="04C33D14"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Trade and other receivables</w:t>
            </w:r>
          </w:p>
        </w:tc>
        <w:tc>
          <w:tcPr>
            <w:tcW w:w="1087" w:type="dxa"/>
            <w:tcBorders>
              <w:top w:val="nil"/>
              <w:left w:val="nil"/>
              <w:bottom w:val="nil"/>
              <w:right w:val="nil"/>
            </w:tcBorders>
            <w:vAlign w:val="bottom"/>
          </w:tcPr>
          <w:p w14:paraId="510ACD0E" w14:textId="1DEDA67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8,699</w:t>
            </w:r>
          </w:p>
        </w:tc>
        <w:tc>
          <w:tcPr>
            <w:tcW w:w="994" w:type="dxa"/>
            <w:tcBorders>
              <w:top w:val="nil"/>
              <w:left w:val="nil"/>
              <w:bottom w:val="nil"/>
              <w:right w:val="nil"/>
            </w:tcBorders>
            <w:shd w:val="solid" w:color="FFFFFF" w:fill="auto"/>
            <w:vAlign w:val="bottom"/>
          </w:tcPr>
          <w:p w14:paraId="2669730C" w14:textId="4F2FF43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10,264</w:t>
            </w:r>
          </w:p>
        </w:tc>
        <w:tc>
          <w:tcPr>
            <w:tcW w:w="977" w:type="dxa"/>
            <w:tcBorders>
              <w:top w:val="nil"/>
              <w:left w:val="nil"/>
              <w:bottom w:val="nil"/>
              <w:right w:val="nil"/>
            </w:tcBorders>
            <w:vAlign w:val="bottom"/>
          </w:tcPr>
          <w:p w14:paraId="366F487C" w14:textId="201DC84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11,409</w:t>
            </w:r>
          </w:p>
        </w:tc>
        <w:tc>
          <w:tcPr>
            <w:tcW w:w="993" w:type="dxa"/>
            <w:tcBorders>
              <w:top w:val="nil"/>
              <w:left w:val="nil"/>
              <w:bottom w:val="nil"/>
              <w:right w:val="nil"/>
            </w:tcBorders>
            <w:vAlign w:val="bottom"/>
          </w:tcPr>
          <w:p w14:paraId="663C8E91" w14:textId="4A97D56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12,620</w:t>
            </w:r>
          </w:p>
        </w:tc>
        <w:tc>
          <w:tcPr>
            <w:tcW w:w="1011" w:type="dxa"/>
            <w:tcBorders>
              <w:top w:val="nil"/>
              <w:left w:val="nil"/>
              <w:bottom w:val="nil"/>
              <w:right w:val="nil"/>
            </w:tcBorders>
            <w:vAlign w:val="bottom"/>
          </w:tcPr>
          <w:p w14:paraId="3C36427E" w14:textId="2E195E0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14,634</w:t>
            </w:r>
          </w:p>
        </w:tc>
      </w:tr>
      <w:tr w:rsidR="001D28F1" w14:paraId="37FE20BF" w14:textId="77777777" w:rsidTr="001403FB">
        <w:trPr>
          <w:trHeight w:val="284"/>
        </w:trPr>
        <w:tc>
          <w:tcPr>
            <w:tcW w:w="2964" w:type="dxa"/>
            <w:tcBorders>
              <w:top w:val="nil"/>
              <w:left w:val="nil"/>
              <w:bottom w:val="nil"/>
              <w:right w:val="nil"/>
            </w:tcBorders>
            <w:vAlign w:val="bottom"/>
          </w:tcPr>
          <w:p w14:paraId="3E3FBF87"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Investment - Australian Hearing</w:t>
            </w:r>
          </w:p>
        </w:tc>
        <w:tc>
          <w:tcPr>
            <w:tcW w:w="1087" w:type="dxa"/>
            <w:tcBorders>
              <w:top w:val="nil"/>
              <w:left w:val="nil"/>
              <w:bottom w:val="nil"/>
              <w:right w:val="nil"/>
            </w:tcBorders>
            <w:vAlign w:val="bottom"/>
          </w:tcPr>
          <w:p w14:paraId="2EA37111" w14:textId="04B2CEA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57,852</w:t>
            </w:r>
          </w:p>
        </w:tc>
        <w:tc>
          <w:tcPr>
            <w:tcW w:w="994" w:type="dxa"/>
            <w:tcBorders>
              <w:top w:val="nil"/>
              <w:left w:val="nil"/>
              <w:bottom w:val="nil"/>
              <w:right w:val="nil"/>
            </w:tcBorders>
            <w:shd w:val="solid" w:color="FFFFFF" w:fill="auto"/>
            <w:vAlign w:val="bottom"/>
          </w:tcPr>
          <w:p w14:paraId="4F35568B" w14:textId="04A9355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57,852</w:t>
            </w:r>
          </w:p>
        </w:tc>
        <w:tc>
          <w:tcPr>
            <w:tcW w:w="977" w:type="dxa"/>
            <w:tcBorders>
              <w:top w:val="nil"/>
              <w:left w:val="nil"/>
              <w:bottom w:val="nil"/>
              <w:right w:val="nil"/>
            </w:tcBorders>
            <w:vAlign w:val="bottom"/>
          </w:tcPr>
          <w:p w14:paraId="4C45E345" w14:textId="6FF2277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57,852</w:t>
            </w:r>
          </w:p>
        </w:tc>
        <w:tc>
          <w:tcPr>
            <w:tcW w:w="993" w:type="dxa"/>
            <w:tcBorders>
              <w:top w:val="nil"/>
              <w:left w:val="nil"/>
              <w:bottom w:val="nil"/>
              <w:right w:val="nil"/>
            </w:tcBorders>
            <w:vAlign w:val="bottom"/>
          </w:tcPr>
          <w:p w14:paraId="302CA090" w14:textId="4A3E191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57,852</w:t>
            </w:r>
          </w:p>
        </w:tc>
        <w:tc>
          <w:tcPr>
            <w:tcW w:w="1011" w:type="dxa"/>
            <w:tcBorders>
              <w:top w:val="nil"/>
              <w:left w:val="nil"/>
              <w:bottom w:val="nil"/>
              <w:right w:val="nil"/>
            </w:tcBorders>
            <w:vAlign w:val="bottom"/>
          </w:tcPr>
          <w:p w14:paraId="3B188DA1" w14:textId="2C3B734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57,852</w:t>
            </w:r>
          </w:p>
        </w:tc>
      </w:tr>
      <w:tr w:rsidR="001D28F1" w14:paraId="4A71CA71" w14:textId="77777777" w:rsidTr="00091368">
        <w:trPr>
          <w:trHeight w:val="218"/>
        </w:trPr>
        <w:tc>
          <w:tcPr>
            <w:tcW w:w="2964" w:type="dxa"/>
            <w:tcBorders>
              <w:top w:val="nil"/>
              <w:left w:val="nil"/>
              <w:bottom w:val="nil"/>
              <w:right w:val="nil"/>
            </w:tcBorders>
            <w:vAlign w:val="bottom"/>
          </w:tcPr>
          <w:p w14:paraId="2B3B0F4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financial assets</w:t>
            </w:r>
          </w:p>
        </w:tc>
        <w:tc>
          <w:tcPr>
            <w:tcW w:w="1087" w:type="dxa"/>
            <w:tcBorders>
              <w:top w:val="single" w:sz="2" w:space="0" w:color="000000"/>
              <w:left w:val="nil"/>
              <w:bottom w:val="single" w:sz="2" w:space="0" w:color="000000"/>
              <w:right w:val="nil"/>
            </w:tcBorders>
            <w:vAlign w:val="bottom"/>
          </w:tcPr>
          <w:p w14:paraId="13C548F2" w14:textId="6137D9D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910,299</w:t>
            </w:r>
          </w:p>
        </w:tc>
        <w:tc>
          <w:tcPr>
            <w:tcW w:w="994" w:type="dxa"/>
            <w:tcBorders>
              <w:top w:val="single" w:sz="2" w:space="0" w:color="000000"/>
              <w:left w:val="nil"/>
              <w:bottom w:val="single" w:sz="2" w:space="0" w:color="000000"/>
              <w:right w:val="nil"/>
            </w:tcBorders>
            <w:shd w:val="solid" w:color="FFFFFF" w:fill="auto"/>
            <w:vAlign w:val="bottom"/>
          </w:tcPr>
          <w:p w14:paraId="128C29F5" w14:textId="6874508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965,263</w:t>
            </w:r>
          </w:p>
        </w:tc>
        <w:tc>
          <w:tcPr>
            <w:tcW w:w="977" w:type="dxa"/>
            <w:tcBorders>
              <w:top w:val="single" w:sz="2" w:space="0" w:color="000000"/>
              <w:left w:val="nil"/>
              <w:bottom w:val="single" w:sz="2" w:space="0" w:color="000000"/>
              <w:right w:val="nil"/>
            </w:tcBorders>
            <w:vAlign w:val="bottom"/>
          </w:tcPr>
          <w:p w14:paraId="26325EC4" w14:textId="19A8656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1,020,676</w:t>
            </w:r>
          </w:p>
        </w:tc>
        <w:tc>
          <w:tcPr>
            <w:tcW w:w="993" w:type="dxa"/>
            <w:tcBorders>
              <w:top w:val="single" w:sz="2" w:space="0" w:color="000000"/>
              <w:left w:val="nil"/>
              <w:bottom w:val="single" w:sz="2" w:space="0" w:color="000000"/>
              <w:right w:val="nil"/>
            </w:tcBorders>
            <w:vAlign w:val="bottom"/>
          </w:tcPr>
          <w:p w14:paraId="756A58F8" w14:textId="0246A86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1,077,039</w:t>
            </w:r>
          </w:p>
        </w:tc>
        <w:tc>
          <w:tcPr>
            <w:tcW w:w="1011" w:type="dxa"/>
            <w:tcBorders>
              <w:top w:val="single" w:sz="2" w:space="0" w:color="000000"/>
              <w:left w:val="nil"/>
              <w:bottom w:val="single" w:sz="2" w:space="0" w:color="000000"/>
              <w:right w:val="nil"/>
            </w:tcBorders>
            <w:vAlign w:val="bottom"/>
          </w:tcPr>
          <w:p w14:paraId="0BE42526" w14:textId="6CA4886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1,135,104</w:t>
            </w:r>
          </w:p>
        </w:tc>
      </w:tr>
      <w:tr w:rsidR="001D28F1" w14:paraId="6EBA3F76" w14:textId="77777777" w:rsidTr="00091368">
        <w:trPr>
          <w:trHeight w:val="434"/>
        </w:trPr>
        <w:tc>
          <w:tcPr>
            <w:tcW w:w="2964" w:type="dxa"/>
            <w:tcBorders>
              <w:top w:val="nil"/>
              <w:left w:val="nil"/>
              <w:bottom w:val="nil"/>
              <w:right w:val="nil"/>
            </w:tcBorders>
            <w:vAlign w:val="bottom"/>
          </w:tcPr>
          <w:p w14:paraId="0A702E44"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assets</w:t>
            </w:r>
          </w:p>
        </w:tc>
        <w:tc>
          <w:tcPr>
            <w:tcW w:w="1087" w:type="dxa"/>
            <w:tcBorders>
              <w:top w:val="nil"/>
              <w:left w:val="nil"/>
              <w:bottom w:val="single" w:sz="2" w:space="0" w:color="000000"/>
              <w:right w:val="nil"/>
            </w:tcBorders>
            <w:vAlign w:val="bottom"/>
          </w:tcPr>
          <w:p w14:paraId="0CAB98AF" w14:textId="309F310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910,299</w:t>
            </w:r>
          </w:p>
        </w:tc>
        <w:tc>
          <w:tcPr>
            <w:tcW w:w="994" w:type="dxa"/>
            <w:tcBorders>
              <w:top w:val="nil"/>
              <w:left w:val="nil"/>
              <w:bottom w:val="single" w:sz="2" w:space="0" w:color="000000"/>
              <w:right w:val="nil"/>
            </w:tcBorders>
            <w:shd w:val="solid" w:color="FFFFFF" w:fill="auto"/>
            <w:vAlign w:val="bottom"/>
          </w:tcPr>
          <w:p w14:paraId="2E0D2AF9" w14:textId="59E3414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965,263</w:t>
            </w:r>
          </w:p>
        </w:tc>
        <w:tc>
          <w:tcPr>
            <w:tcW w:w="977" w:type="dxa"/>
            <w:tcBorders>
              <w:top w:val="nil"/>
              <w:left w:val="nil"/>
              <w:bottom w:val="single" w:sz="2" w:space="0" w:color="000000"/>
              <w:right w:val="nil"/>
            </w:tcBorders>
            <w:vAlign w:val="bottom"/>
          </w:tcPr>
          <w:p w14:paraId="4A364B2D" w14:textId="29B6797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1,020,676</w:t>
            </w:r>
          </w:p>
        </w:tc>
        <w:tc>
          <w:tcPr>
            <w:tcW w:w="993" w:type="dxa"/>
            <w:tcBorders>
              <w:top w:val="nil"/>
              <w:left w:val="nil"/>
              <w:bottom w:val="single" w:sz="2" w:space="0" w:color="000000"/>
              <w:right w:val="nil"/>
            </w:tcBorders>
            <w:vAlign w:val="bottom"/>
          </w:tcPr>
          <w:p w14:paraId="1FEEEA72" w14:textId="0F03F3C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1,077,039</w:t>
            </w:r>
          </w:p>
        </w:tc>
        <w:tc>
          <w:tcPr>
            <w:tcW w:w="1011" w:type="dxa"/>
            <w:tcBorders>
              <w:top w:val="nil"/>
              <w:left w:val="nil"/>
              <w:bottom w:val="single" w:sz="2" w:space="0" w:color="000000"/>
              <w:right w:val="nil"/>
            </w:tcBorders>
            <w:vAlign w:val="bottom"/>
          </w:tcPr>
          <w:p w14:paraId="2BA4DCE0" w14:textId="1FBDDC7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1,135,104</w:t>
            </w:r>
          </w:p>
        </w:tc>
      </w:tr>
      <w:tr w:rsidR="001D28F1" w14:paraId="28D401AA" w14:textId="77777777" w:rsidTr="001403FB">
        <w:trPr>
          <w:trHeight w:val="283"/>
        </w:trPr>
        <w:tc>
          <w:tcPr>
            <w:tcW w:w="2964" w:type="dxa"/>
            <w:tcBorders>
              <w:top w:val="nil"/>
              <w:left w:val="nil"/>
              <w:bottom w:val="nil"/>
              <w:right w:val="nil"/>
            </w:tcBorders>
            <w:vAlign w:val="bottom"/>
          </w:tcPr>
          <w:p w14:paraId="7A2173A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LIABILITIES</w:t>
            </w:r>
          </w:p>
        </w:tc>
        <w:tc>
          <w:tcPr>
            <w:tcW w:w="1087" w:type="dxa"/>
            <w:tcBorders>
              <w:top w:val="nil"/>
              <w:left w:val="nil"/>
              <w:bottom w:val="nil"/>
              <w:right w:val="nil"/>
            </w:tcBorders>
            <w:vAlign w:val="bottom"/>
          </w:tcPr>
          <w:p w14:paraId="705E82C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bottom"/>
          </w:tcPr>
          <w:p w14:paraId="74CC775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30B3D7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14:paraId="4141D79F"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11" w:type="dxa"/>
            <w:tcBorders>
              <w:top w:val="nil"/>
              <w:left w:val="nil"/>
              <w:bottom w:val="nil"/>
              <w:right w:val="nil"/>
            </w:tcBorders>
            <w:vAlign w:val="bottom"/>
          </w:tcPr>
          <w:p w14:paraId="15F9BCF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24AEBA9D" w14:textId="77777777" w:rsidTr="001403FB">
        <w:trPr>
          <w:trHeight w:val="283"/>
        </w:trPr>
        <w:tc>
          <w:tcPr>
            <w:tcW w:w="2964" w:type="dxa"/>
            <w:tcBorders>
              <w:top w:val="nil"/>
              <w:left w:val="nil"/>
              <w:bottom w:val="nil"/>
              <w:right w:val="nil"/>
            </w:tcBorders>
            <w:vAlign w:val="bottom"/>
          </w:tcPr>
          <w:p w14:paraId="6850A2BC"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Payables</w:t>
            </w:r>
          </w:p>
        </w:tc>
        <w:tc>
          <w:tcPr>
            <w:tcW w:w="1087" w:type="dxa"/>
            <w:tcBorders>
              <w:top w:val="nil"/>
              <w:left w:val="nil"/>
              <w:bottom w:val="nil"/>
              <w:right w:val="nil"/>
            </w:tcBorders>
            <w:vAlign w:val="bottom"/>
          </w:tcPr>
          <w:p w14:paraId="787FE72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bottom"/>
          </w:tcPr>
          <w:p w14:paraId="5DD4A43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41AD411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14:paraId="2EA6675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11" w:type="dxa"/>
            <w:tcBorders>
              <w:top w:val="nil"/>
              <w:left w:val="nil"/>
              <w:bottom w:val="nil"/>
              <w:right w:val="nil"/>
            </w:tcBorders>
            <w:vAlign w:val="bottom"/>
          </w:tcPr>
          <w:p w14:paraId="40D774F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6116FE68" w14:textId="77777777" w:rsidTr="001403FB">
        <w:trPr>
          <w:trHeight w:val="283"/>
        </w:trPr>
        <w:tc>
          <w:tcPr>
            <w:tcW w:w="2964" w:type="dxa"/>
            <w:tcBorders>
              <w:top w:val="nil"/>
              <w:left w:val="nil"/>
              <w:bottom w:val="nil"/>
              <w:right w:val="nil"/>
            </w:tcBorders>
            <w:vAlign w:val="bottom"/>
          </w:tcPr>
          <w:p w14:paraId="5E39EA2E"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and other payables</w:t>
            </w:r>
          </w:p>
        </w:tc>
        <w:tc>
          <w:tcPr>
            <w:tcW w:w="1087" w:type="dxa"/>
            <w:tcBorders>
              <w:top w:val="nil"/>
              <w:left w:val="nil"/>
              <w:bottom w:val="nil"/>
              <w:right w:val="nil"/>
            </w:tcBorders>
            <w:vAlign w:val="bottom"/>
          </w:tcPr>
          <w:p w14:paraId="6ED9DC0C" w14:textId="55B2E85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27,555</w:t>
            </w:r>
          </w:p>
        </w:tc>
        <w:tc>
          <w:tcPr>
            <w:tcW w:w="994" w:type="dxa"/>
            <w:tcBorders>
              <w:top w:val="nil"/>
              <w:left w:val="nil"/>
              <w:bottom w:val="nil"/>
              <w:right w:val="nil"/>
            </w:tcBorders>
            <w:shd w:val="solid" w:color="FFFFFF" w:fill="auto"/>
            <w:vAlign w:val="bottom"/>
          </w:tcPr>
          <w:p w14:paraId="36DBA36F" w14:textId="57A32DA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27,555</w:t>
            </w:r>
          </w:p>
        </w:tc>
        <w:tc>
          <w:tcPr>
            <w:tcW w:w="977" w:type="dxa"/>
            <w:tcBorders>
              <w:top w:val="nil"/>
              <w:left w:val="nil"/>
              <w:bottom w:val="nil"/>
              <w:right w:val="nil"/>
            </w:tcBorders>
            <w:vAlign w:val="bottom"/>
          </w:tcPr>
          <w:p w14:paraId="2319A288" w14:textId="7076D69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27,555</w:t>
            </w:r>
          </w:p>
        </w:tc>
        <w:tc>
          <w:tcPr>
            <w:tcW w:w="993" w:type="dxa"/>
            <w:tcBorders>
              <w:top w:val="nil"/>
              <w:left w:val="nil"/>
              <w:bottom w:val="nil"/>
              <w:right w:val="nil"/>
            </w:tcBorders>
            <w:vAlign w:val="bottom"/>
          </w:tcPr>
          <w:p w14:paraId="297D00A4" w14:textId="1F199C1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27,555</w:t>
            </w:r>
          </w:p>
        </w:tc>
        <w:tc>
          <w:tcPr>
            <w:tcW w:w="1011" w:type="dxa"/>
            <w:tcBorders>
              <w:top w:val="nil"/>
              <w:left w:val="nil"/>
              <w:bottom w:val="nil"/>
              <w:right w:val="nil"/>
            </w:tcBorders>
            <w:vAlign w:val="bottom"/>
          </w:tcPr>
          <w:p w14:paraId="3B8E6720" w14:textId="56A2DF0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27,555</w:t>
            </w:r>
          </w:p>
        </w:tc>
      </w:tr>
      <w:tr w:rsidR="001D28F1" w14:paraId="265B31FD" w14:textId="77777777" w:rsidTr="001403FB">
        <w:trPr>
          <w:trHeight w:val="527"/>
        </w:trPr>
        <w:tc>
          <w:tcPr>
            <w:tcW w:w="2964" w:type="dxa"/>
            <w:tcBorders>
              <w:top w:val="nil"/>
              <w:left w:val="nil"/>
              <w:bottom w:val="nil"/>
              <w:right w:val="nil"/>
            </w:tcBorders>
            <w:vAlign w:val="bottom"/>
          </w:tcPr>
          <w:p w14:paraId="6397A5A8" w14:textId="69FB2822"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payments received</w:t>
            </w:r>
            <w:r w:rsidR="00795EFF">
              <w:rPr>
                <w:rFonts w:ascii="Arial" w:hAnsi="Arial" w:cs="Arial"/>
                <w:color w:val="000000"/>
                <w:sz w:val="16"/>
                <w:szCs w:val="16"/>
              </w:rPr>
              <w:br/>
            </w:r>
            <w:r>
              <w:rPr>
                <w:rFonts w:ascii="Arial" w:hAnsi="Arial" w:cs="Arial"/>
                <w:color w:val="000000"/>
                <w:sz w:val="16"/>
                <w:szCs w:val="16"/>
              </w:rPr>
              <w:t xml:space="preserve">  in advance</w:t>
            </w:r>
          </w:p>
        </w:tc>
        <w:tc>
          <w:tcPr>
            <w:tcW w:w="1087" w:type="dxa"/>
            <w:tcBorders>
              <w:top w:val="nil"/>
              <w:left w:val="nil"/>
              <w:bottom w:val="nil"/>
              <w:right w:val="nil"/>
            </w:tcBorders>
            <w:vAlign w:val="bottom"/>
          </w:tcPr>
          <w:p w14:paraId="4BBB050F" w14:textId="0C6A76B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17,981</w:t>
            </w:r>
          </w:p>
        </w:tc>
        <w:tc>
          <w:tcPr>
            <w:tcW w:w="994" w:type="dxa"/>
            <w:tcBorders>
              <w:top w:val="nil"/>
              <w:left w:val="nil"/>
              <w:bottom w:val="nil"/>
              <w:right w:val="nil"/>
            </w:tcBorders>
            <w:shd w:val="solid" w:color="FFFFFF" w:fill="auto"/>
            <w:vAlign w:val="bottom"/>
          </w:tcPr>
          <w:p w14:paraId="60BDE0EC" w14:textId="3C2EC9B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17,981</w:t>
            </w:r>
          </w:p>
        </w:tc>
        <w:tc>
          <w:tcPr>
            <w:tcW w:w="977" w:type="dxa"/>
            <w:tcBorders>
              <w:top w:val="nil"/>
              <w:left w:val="nil"/>
              <w:bottom w:val="nil"/>
              <w:right w:val="nil"/>
            </w:tcBorders>
            <w:vAlign w:val="bottom"/>
          </w:tcPr>
          <w:p w14:paraId="6F6A9AB8" w14:textId="36A5712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17,981</w:t>
            </w:r>
          </w:p>
        </w:tc>
        <w:tc>
          <w:tcPr>
            <w:tcW w:w="993" w:type="dxa"/>
            <w:tcBorders>
              <w:top w:val="nil"/>
              <w:left w:val="nil"/>
              <w:bottom w:val="nil"/>
              <w:right w:val="nil"/>
            </w:tcBorders>
            <w:vAlign w:val="bottom"/>
          </w:tcPr>
          <w:p w14:paraId="67BE6EA4" w14:textId="7310925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17,981</w:t>
            </w:r>
          </w:p>
        </w:tc>
        <w:tc>
          <w:tcPr>
            <w:tcW w:w="1011" w:type="dxa"/>
            <w:tcBorders>
              <w:top w:val="nil"/>
              <w:left w:val="nil"/>
              <w:bottom w:val="nil"/>
              <w:right w:val="nil"/>
            </w:tcBorders>
            <w:vAlign w:val="bottom"/>
          </w:tcPr>
          <w:p w14:paraId="0FA775B4" w14:textId="7453D62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17,981</w:t>
            </w:r>
          </w:p>
        </w:tc>
      </w:tr>
      <w:tr w:rsidR="001D28F1" w14:paraId="3FF09963" w14:textId="77777777" w:rsidTr="001403FB">
        <w:trPr>
          <w:trHeight w:val="283"/>
        </w:trPr>
        <w:tc>
          <w:tcPr>
            <w:tcW w:w="2964" w:type="dxa"/>
            <w:tcBorders>
              <w:top w:val="nil"/>
              <w:left w:val="nil"/>
              <w:bottom w:val="nil"/>
              <w:right w:val="nil"/>
            </w:tcBorders>
            <w:vAlign w:val="bottom"/>
          </w:tcPr>
          <w:p w14:paraId="13998836"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payables</w:t>
            </w:r>
          </w:p>
        </w:tc>
        <w:tc>
          <w:tcPr>
            <w:tcW w:w="1087" w:type="dxa"/>
            <w:tcBorders>
              <w:top w:val="single" w:sz="2" w:space="0" w:color="000000"/>
              <w:left w:val="nil"/>
              <w:bottom w:val="single" w:sz="2" w:space="0" w:color="000000"/>
              <w:right w:val="nil"/>
            </w:tcBorders>
            <w:vAlign w:val="bottom"/>
          </w:tcPr>
          <w:p w14:paraId="040B362B" w14:textId="677920C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45,536</w:t>
            </w:r>
          </w:p>
        </w:tc>
        <w:tc>
          <w:tcPr>
            <w:tcW w:w="994" w:type="dxa"/>
            <w:tcBorders>
              <w:top w:val="single" w:sz="2" w:space="0" w:color="000000"/>
              <w:left w:val="nil"/>
              <w:bottom w:val="single" w:sz="2" w:space="0" w:color="000000"/>
              <w:right w:val="nil"/>
            </w:tcBorders>
            <w:shd w:val="solid" w:color="FFFFFF" w:fill="auto"/>
            <w:vAlign w:val="bottom"/>
          </w:tcPr>
          <w:p w14:paraId="3D29CC17" w14:textId="04AFF82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45,536</w:t>
            </w:r>
          </w:p>
        </w:tc>
        <w:tc>
          <w:tcPr>
            <w:tcW w:w="977" w:type="dxa"/>
            <w:tcBorders>
              <w:top w:val="single" w:sz="2" w:space="0" w:color="000000"/>
              <w:left w:val="nil"/>
              <w:bottom w:val="single" w:sz="2" w:space="0" w:color="000000"/>
              <w:right w:val="nil"/>
            </w:tcBorders>
            <w:vAlign w:val="bottom"/>
          </w:tcPr>
          <w:p w14:paraId="0787583D" w14:textId="2F5C064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45,536</w:t>
            </w:r>
          </w:p>
        </w:tc>
        <w:tc>
          <w:tcPr>
            <w:tcW w:w="993" w:type="dxa"/>
            <w:tcBorders>
              <w:top w:val="single" w:sz="2" w:space="0" w:color="000000"/>
              <w:left w:val="nil"/>
              <w:bottom w:val="single" w:sz="2" w:space="0" w:color="000000"/>
              <w:right w:val="nil"/>
            </w:tcBorders>
            <w:vAlign w:val="bottom"/>
          </w:tcPr>
          <w:p w14:paraId="6E50D361" w14:textId="0A60594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45,536</w:t>
            </w:r>
          </w:p>
        </w:tc>
        <w:tc>
          <w:tcPr>
            <w:tcW w:w="1011" w:type="dxa"/>
            <w:tcBorders>
              <w:top w:val="single" w:sz="2" w:space="0" w:color="000000"/>
              <w:left w:val="nil"/>
              <w:bottom w:val="single" w:sz="2" w:space="0" w:color="000000"/>
              <w:right w:val="nil"/>
            </w:tcBorders>
            <w:vAlign w:val="bottom"/>
          </w:tcPr>
          <w:p w14:paraId="2DCA2B6C" w14:textId="18B5549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45,536</w:t>
            </w:r>
          </w:p>
        </w:tc>
      </w:tr>
      <w:tr w:rsidR="001D28F1" w14:paraId="6751D913" w14:textId="77777777" w:rsidTr="001403FB">
        <w:trPr>
          <w:trHeight w:val="283"/>
        </w:trPr>
        <w:tc>
          <w:tcPr>
            <w:tcW w:w="2964" w:type="dxa"/>
            <w:tcBorders>
              <w:top w:val="nil"/>
              <w:left w:val="nil"/>
              <w:bottom w:val="nil"/>
              <w:right w:val="nil"/>
            </w:tcBorders>
            <w:vAlign w:val="bottom"/>
          </w:tcPr>
          <w:p w14:paraId="0C394BED"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Provisions</w:t>
            </w:r>
          </w:p>
        </w:tc>
        <w:tc>
          <w:tcPr>
            <w:tcW w:w="1087" w:type="dxa"/>
            <w:tcBorders>
              <w:top w:val="nil"/>
              <w:left w:val="nil"/>
              <w:bottom w:val="nil"/>
              <w:right w:val="nil"/>
            </w:tcBorders>
            <w:vAlign w:val="bottom"/>
          </w:tcPr>
          <w:p w14:paraId="0D22783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4" w:type="dxa"/>
            <w:tcBorders>
              <w:top w:val="nil"/>
              <w:left w:val="nil"/>
              <w:bottom w:val="nil"/>
              <w:right w:val="nil"/>
            </w:tcBorders>
            <w:shd w:val="solid" w:color="FFFFFF" w:fill="auto"/>
            <w:vAlign w:val="bottom"/>
          </w:tcPr>
          <w:p w14:paraId="7E6AF43A"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77" w:type="dxa"/>
            <w:tcBorders>
              <w:top w:val="nil"/>
              <w:left w:val="nil"/>
              <w:bottom w:val="nil"/>
              <w:right w:val="nil"/>
            </w:tcBorders>
            <w:vAlign w:val="bottom"/>
          </w:tcPr>
          <w:p w14:paraId="682846E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993" w:type="dxa"/>
            <w:tcBorders>
              <w:top w:val="nil"/>
              <w:left w:val="nil"/>
              <w:bottom w:val="nil"/>
              <w:right w:val="nil"/>
            </w:tcBorders>
            <w:vAlign w:val="bottom"/>
          </w:tcPr>
          <w:p w14:paraId="6C34490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011" w:type="dxa"/>
            <w:tcBorders>
              <w:top w:val="nil"/>
              <w:left w:val="nil"/>
              <w:bottom w:val="nil"/>
              <w:right w:val="nil"/>
            </w:tcBorders>
            <w:vAlign w:val="bottom"/>
          </w:tcPr>
          <w:p w14:paraId="2CE1A3B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5D2DDB6E" w14:textId="77777777" w:rsidTr="001403FB">
        <w:trPr>
          <w:trHeight w:val="283"/>
        </w:trPr>
        <w:tc>
          <w:tcPr>
            <w:tcW w:w="2964" w:type="dxa"/>
            <w:tcBorders>
              <w:top w:val="nil"/>
              <w:left w:val="nil"/>
              <w:bottom w:val="nil"/>
              <w:right w:val="nil"/>
            </w:tcBorders>
            <w:vAlign w:val="bottom"/>
          </w:tcPr>
          <w:p w14:paraId="4A019FF1"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 provisions</w:t>
            </w:r>
          </w:p>
        </w:tc>
        <w:tc>
          <w:tcPr>
            <w:tcW w:w="1087" w:type="dxa"/>
            <w:tcBorders>
              <w:top w:val="nil"/>
              <w:left w:val="nil"/>
              <w:bottom w:val="nil"/>
              <w:right w:val="nil"/>
            </w:tcBorders>
            <w:vAlign w:val="bottom"/>
          </w:tcPr>
          <w:p w14:paraId="3B61CBEC" w14:textId="4282511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840,802</w:t>
            </w:r>
          </w:p>
        </w:tc>
        <w:tc>
          <w:tcPr>
            <w:tcW w:w="994" w:type="dxa"/>
            <w:tcBorders>
              <w:top w:val="nil"/>
              <w:left w:val="nil"/>
              <w:bottom w:val="nil"/>
              <w:right w:val="nil"/>
            </w:tcBorders>
            <w:shd w:val="solid" w:color="FFFFFF" w:fill="auto"/>
            <w:vAlign w:val="bottom"/>
          </w:tcPr>
          <w:p w14:paraId="31D901BD" w14:textId="3FAC2D9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894,199</w:t>
            </w:r>
          </w:p>
        </w:tc>
        <w:tc>
          <w:tcPr>
            <w:tcW w:w="977" w:type="dxa"/>
            <w:tcBorders>
              <w:top w:val="nil"/>
              <w:left w:val="nil"/>
              <w:bottom w:val="nil"/>
              <w:right w:val="nil"/>
            </w:tcBorders>
            <w:vAlign w:val="bottom"/>
          </w:tcPr>
          <w:p w14:paraId="6D2483CD" w14:textId="225370D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948,465</w:t>
            </w:r>
          </w:p>
        </w:tc>
        <w:tc>
          <w:tcPr>
            <w:tcW w:w="993" w:type="dxa"/>
            <w:tcBorders>
              <w:top w:val="nil"/>
              <w:left w:val="nil"/>
              <w:bottom w:val="nil"/>
              <w:right w:val="nil"/>
            </w:tcBorders>
            <w:vAlign w:val="bottom"/>
          </w:tcPr>
          <w:p w14:paraId="2CE14F01" w14:textId="0E70C37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1,003,617</w:t>
            </w:r>
          </w:p>
        </w:tc>
        <w:tc>
          <w:tcPr>
            <w:tcW w:w="1011" w:type="dxa"/>
            <w:tcBorders>
              <w:top w:val="nil"/>
              <w:left w:val="nil"/>
              <w:bottom w:val="nil"/>
              <w:right w:val="nil"/>
            </w:tcBorders>
            <w:vAlign w:val="bottom"/>
          </w:tcPr>
          <w:p w14:paraId="5AA092D5" w14:textId="79AC61F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1,059,670</w:t>
            </w:r>
          </w:p>
        </w:tc>
      </w:tr>
      <w:tr w:rsidR="001D28F1" w14:paraId="5D2C6365" w14:textId="77777777" w:rsidTr="001403FB">
        <w:trPr>
          <w:trHeight w:val="283"/>
        </w:trPr>
        <w:tc>
          <w:tcPr>
            <w:tcW w:w="2964" w:type="dxa"/>
            <w:tcBorders>
              <w:top w:val="nil"/>
              <w:left w:val="nil"/>
              <w:bottom w:val="nil"/>
              <w:right w:val="nil"/>
            </w:tcBorders>
            <w:vAlign w:val="bottom"/>
          </w:tcPr>
          <w:p w14:paraId="4347F3F0"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provisions</w:t>
            </w:r>
          </w:p>
        </w:tc>
        <w:tc>
          <w:tcPr>
            <w:tcW w:w="1087" w:type="dxa"/>
            <w:tcBorders>
              <w:top w:val="single" w:sz="2" w:space="0" w:color="000000"/>
              <w:left w:val="nil"/>
              <w:bottom w:val="single" w:sz="2" w:space="0" w:color="000000"/>
              <w:right w:val="nil"/>
            </w:tcBorders>
            <w:vAlign w:val="bottom"/>
          </w:tcPr>
          <w:p w14:paraId="3A660405" w14:textId="05F2FD5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840,802</w:t>
            </w:r>
          </w:p>
        </w:tc>
        <w:tc>
          <w:tcPr>
            <w:tcW w:w="994" w:type="dxa"/>
            <w:tcBorders>
              <w:top w:val="single" w:sz="2" w:space="0" w:color="000000"/>
              <w:left w:val="nil"/>
              <w:bottom w:val="single" w:sz="2" w:space="0" w:color="000000"/>
              <w:right w:val="nil"/>
            </w:tcBorders>
            <w:shd w:val="solid" w:color="FFFFFF" w:fill="auto"/>
            <w:vAlign w:val="bottom"/>
          </w:tcPr>
          <w:p w14:paraId="76B518BE" w14:textId="5C324AD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894,199</w:t>
            </w:r>
          </w:p>
        </w:tc>
        <w:tc>
          <w:tcPr>
            <w:tcW w:w="977" w:type="dxa"/>
            <w:tcBorders>
              <w:top w:val="single" w:sz="2" w:space="0" w:color="000000"/>
              <w:left w:val="nil"/>
              <w:bottom w:val="single" w:sz="2" w:space="0" w:color="000000"/>
              <w:right w:val="nil"/>
            </w:tcBorders>
            <w:vAlign w:val="bottom"/>
          </w:tcPr>
          <w:p w14:paraId="1C832491" w14:textId="112AEFA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948,465</w:t>
            </w:r>
          </w:p>
        </w:tc>
        <w:tc>
          <w:tcPr>
            <w:tcW w:w="993" w:type="dxa"/>
            <w:tcBorders>
              <w:top w:val="single" w:sz="2" w:space="0" w:color="000000"/>
              <w:left w:val="nil"/>
              <w:bottom w:val="single" w:sz="2" w:space="0" w:color="000000"/>
              <w:right w:val="nil"/>
            </w:tcBorders>
            <w:vAlign w:val="bottom"/>
          </w:tcPr>
          <w:p w14:paraId="6E1E85BF" w14:textId="048837C6"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1,003,617</w:t>
            </w:r>
          </w:p>
        </w:tc>
        <w:tc>
          <w:tcPr>
            <w:tcW w:w="1011" w:type="dxa"/>
            <w:tcBorders>
              <w:top w:val="single" w:sz="2" w:space="0" w:color="000000"/>
              <w:left w:val="nil"/>
              <w:bottom w:val="single" w:sz="2" w:space="0" w:color="000000"/>
              <w:right w:val="nil"/>
            </w:tcBorders>
            <w:vAlign w:val="bottom"/>
          </w:tcPr>
          <w:p w14:paraId="23FDDDA2" w14:textId="5AA67A9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1,059,670</w:t>
            </w:r>
          </w:p>
        </w:tc>
      </w:tr>
      <w:tr w:rsidR="001D28F1" w14:paraId="438DBA63" w14:textId="77777777" w:rsidTr="00091368">
        <w:trPr>
          <w:trHeight w:val="434"/>
        </w:trPr>
        <w:tc>
          <w:tcPr>
            <w:tcW w:w="2964" w:type="dxa"/>
            <w:tcBorders>
              <w:top w:val="nil"/>
              <w:left w:val="nil"/>
              <w:bottom w:val="nil"/>
              <w:right w:val="nil"/>
            </w:tcBorders>
            <w:vAlign w:val="bottom"/>
          </w:tcPr>
          <w:p w14:paraId="0AEE07D7"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liabilities</w:t>
            </w:r>
          </w:p>
        </w:tc>
        <w:tc>
          <w:tcPr>
            <w:tcW w:w="1087" w:type="dxa"/>
            <w:tcBorders>
              <w:top w:val="single" w:sz="2" w:space="0" w:color="000000"/>
              <w:left w:val="nil"/>
              <w:bottom w:val="single" w:sz="2" w:space="0" w:color="000000"/>
              <w:right w:val="nil"/>
            </w:tcBorders>
            <w:vAlign w:val="bottom"/>
          </w:tcPr>
          <w:p w14:paraId="68AF7707" w14:textId="497DDE1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886,338</w:t>
            </w:r>
          </w:p>
        </w:tc>
        <w:tc>
          <w:tcPr>
            <w:tcW w:w="994" w:type="dxa"/>
            <w:tcBorders>
              <w:top w:val="single" w:sz="2" w:space="0" w:color="000000"/>
              <w:left w:val="nil"/>
              <w:bottom w:val="single" w:sz="2" w:space="0" w:color="000000"/>
              <w:right w:val="nil"/>
            </w:tcBorders>
            <w:shd w:val="solid" w:color="FFFFFF" w:fill="auto"/>
            <w:vAlign w:val="bottom"/>
          </w:tcPr>
          <w:p w14:paraId="2E764307" w14:textId="3DC41880"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939,735</w:t>
            </w:r>
          </w:p>
        </w:tc>
        <w:tc>
          <w:tcPr>
            <w:tcW w:w="977" w:type="dxa"/>
            <w:tcBorders>
              <w:top w:val="single" w:sz="2" w:space="0" w:color="000000"/>
              <w:left w:val="nil"/>
              <w:bottom w:val="single" w:sz="2" w:space="0" w:color="000000"/>
              <w:right w:val="nil"/>
            </w:tcBorders>
            <w:vAlign w:val="bottom"/>
          </w:tcPr>
          <w:p w14:paraId="09F62436" w14:textId="36C9129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994,001</w:t>
            </w:r>
          </w:p>
        </w:tc>
        <w:tc>
          <w:tcPr>
            <w:tcW w:w="993" w:type="dxa"/>
            <w:tcBorders>
              <w:top w:val="single" w:sz="2" w:space="0" w:color="000000"/>
              <w:left w:val="nil"/>
              <w:bottom w:val="single" w:sz="2" w:space="0" w:color="000000"/>
              <w:right w:val="nil"/>
            </w:tcBorders>
            <w:vAlign w:val="bottom"/>
          </w:tcPr>
          <w:p w14:paraId="42D7D5BA" w14:textId="57A636F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1,049,153</w:t>
            </w:r>
          </w:p>
        </w:tc>
        <w:tc>
          <w:tcPr>
            <w:tcW w:w="1011" w:type="dxa"/>
            <w:tcBorders>
              <w:top w:val="single" w:sz="2" w:space="0" w:color="000000"/>
              <w:left w:val="nil"/>
              <w:bottom w:val="single" w:sz="2" w:space="0" w:color="000000"/>
              <w:right w:val="nil"/>
            </w:tcBorders>
            <w:vAlign w:val="bottom"/>
          </w:tcPr>
          <w:p w14:paraId="6D2F1D8E" w14:textId="7E50A97C"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1,105,206</w:t>
            </w:r>
          </w:p>
        </w:tc>
      </w:tr>
      <w:tr w:rsidR="001D28F1" w14:paraId="3EFDFC2C" w14:textId="77777777" w:rsidTr="00091368">
        <w:trPr>
          <w:trHeight w:val="434"/>
        </w:trPr>
        <w:tc>
          <w:tcPr>
            <w:tcW w:w="2964" w:type="dxa"/>
            <w:tcBorders>
              <w:top w:val="nil"/>
              <w:left w:val="nil"/>
              <w:bottom w:val="single" w:sz="2" w:space="0" w:color="auto"/>
              <w:right w:val="nil"/>
            </w:tcBorders>
            <w:vAlign w:val="bottom"/>
          </w:tcPr>
          <w:p w14:paraId="2F342DB9"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assets/(liabilities)</w:t>
            </w:r>
          </w:p>
        </w:tc>
        <w:tc>
          <w:tcPr>
            <w:tcW w:w="1087" w:type="dxa"/>
            <w:tcBorders>
              <w:top w:val="nil"/>
              <w:left w:val="nil"/>
              <w:bottom w:val="single" w:sz="2" w:space="0" w:color="auto"/>
              <w:right w:val="nil"/>
            </w:tcBorders>
            <w:vAlign w:val="bottom"/>
          </w:tcPr>
          <w:p w14:paraId="7FCAF02A" w14:textId="64FA72F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23,961</w:t>
            </w:r>
          </w:p>
        </w:tc>
        <w:tc>
          <w:tcPr>
            <w:tcW w:w="994" w:type="dxa"/>
            <w:tcBorders>
              <w:top w:val="nil"/>
              <w:left w:val="nil"/>
              <w:bottom w:val="single" w:sz="2" w:space="0" w:color="auto"/>
              <w:right w:val="nil"/>
            </w:tcBorders>
            <w:shd w:val="solid" w:color="FFFFFF" w:fill="auto"/>
            <w:vAlign w:val="bottom"/>
          </w:tcPr>
          <w:p w14:paraId="276C72EC" w14:textId="0EFA6F2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25,528</w:t>
            </w:r>
          </w:p>
        </w:tc>
        <w:tc>
          <w:tcPr>
            <w:tcW w:w="977" w:type="dxa"/>
            <w:tcBorders>
              <w:top w:val="nil"/>
              <w:left w:val="nil"/>
              <w:bottom w:val="single" w:sz="2" w:space="0" w:color="auto"/>
              <w:right w:val="nil"/>
            </w:tcBorders>
            <w:vAlign w:val="bottom"/>
          </w:tcPr>
          <w:p w14:paraId="06817E5C" w14:textId="4A18F11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26,675</w:t>
            </w:r>
          </w:p>
        </w:tc>
        <w:tc>
          <w:tcPr>
            <w:tcW w:w="993" w:type="dxa"/>
            <w:tcBorders>
              <w:top w:val="nil"/>
              <w:left w:val="nil"/>
              <w:bottom w:val="single" w:sz="2" w:space="0" w:color="auto"/>
              <w:right w:val="nil"/>
            </w:tcBorders>
            <w:vAlign w:val="bottom"/>
          </w:tcPr>
          <w:p w14:paraId="30D952DC" w14:textId="0DD863F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27,886</w:t>
            </w:r>
          </w:p>
        </w:tc>
        <w:tc>
          <w:tcPr>
            <w:tcW w:w="1011" w:type="dxa"/>
            <w:tcBorders>
              <w:top w:val="nil"/>
              <w:left w:val="nil"/>
              <w:bottom w:val="single" w:sz="2" w:space="0" w:color="auto"/>
              <w:right w:val="nil"/>
            </w:tcBorders>
            <w:vAlign w:val="bottom"/>
          </w:tcPr>
          <w:p w14:paraId="1C4C87AF" w14:textId="6C502ADA"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29,898</w:t>
            </w:r>
          </w:p>
        </w:tc>
      </w:tr>
    </w:tbl>
    <w:p w14:paraId="6A1C1244" w14:textId="361D70B9" w:rsidR="00993EA1" w:rsidRPr="00091368" w:rsidRDefault="00993EA1" w:rsidP="00711FC7">
      <w:pPr>
        <w:pStyle w:val="TableGraphic"/>
        <w:rPr>
          <w:rFonts w:ascii="Arial" w:hAnsi="Arial" w:cs="Arial"/>
          <w:sz w:val="6"/>
          <w:szCs w:val="6"/>
        </w:rPr>
      </w:pPr>
    </w:p>
    <w:p w14:paraId="7E9FA4C7" w14:textId="77777777" w:rsidR="007A0BB9" w:rsidRDefault="007A0BB9" w:rsidP="00091368">
      <w:pPr>
        <w:pStyle w:val="Source"/>
      </w:pPr>
      <w:r w:rsidRPr="00E4582E">
        <w:t>Prepared on Australian Accounting Standards basis</w:t>
      </w:r>
      <w:r>
        <w:t>.</w:t>
      </w:r>
    </w:p>
    <w:p w14:paraId="78938477" w14:textId="77777777" w:rsidR="00C41D55" w:rsidRDefault="000A24C4" w:rsidP="00146B5E">
      <w:pPr>
        <w:pStyle w:val="TableHeading"/>
      </w:pPr>
      <w:bookmarkStart w:id="60" w:name="OLE_LINK1"/>
      <w:r>
        <w:br w:type="page"/>
      </w:r>
      <w:r w:rsidR="00C41D55">
        <w:lastRenderedPageBreak/>
        <w:t>Table</w:t>
      </w:r>
      <w:r w:rsidR="00971CBF">
        <w:t xml:space="preserve"> 3.</w:t>
      </w:r>
      <w:r w:rsidR="00F81CE4">
        <w:t>9</w:t>
      </w:r>
      <w:r w:rsidR="00C41D55">
        <w:t xml:space="preserve">: </w:t>
      </w:r>
      <w:r w:rsidR="00C41D55" w:rsidRPr="00C41D55">
        <w:t xml:space="preserve">Schedule of </w:t>
      </w:r>
      <w:r w:rsidR="0044552A">
        <w:t xml:space="preserve">budgeted administered cash flows </w:t>
      </w:r>
      <w:r w:rsidR="00C41D55" w:rsidRPr="00C41D55">
        <w:t>(for</w:t>
      </w:r>
      <w:r w:rsidR="0044552A">
        <w:t> the </w:t>
      </w:r>
      <w:r w:rsidR="00C41D55" w:rsidRPr="00C41D55">
        <w:t>period ended 30 June)</w:t>
      </w:r>
    </w:p>
    <w:tbl>
      <w:tblPr>
        <w:tblW w:w="8535" w:type="dxa"/>
        <w:tblInd w:w="-30" w:type="dxa"/>
        <w:tblLayout w:type="fixed"/>
        <w:tblLook w:val="0000" w:firstRow="0" w:lastRow="0" w:firstColumn="0" w:lastColumn="0" w:noHBand="0" w:noVBand="0"/>
      </w:tblPr>
      <w:tblGrid>
        <w:gridCol w:w="2918"/>
        <w:gridCol w:w="1081"/>
        <w:gridCol w:w="1134"/>
        <w:gridCol w:w="1134"/>
        <w:gridCol w:w="1134"/>
        <w:gridCol w:w="1134"/>
      </w:tblGrid>
      <w:tr w:rsidR="001D28F1" w14:paraId="44A92A4C" w14:textId="77777777" w:rsidTr="005D1069">
        <w:trPr>
          <w:trHeight w:val="871"/>
        </w:trPr>
        <w:tc>
          <w:tcPr>
            <w:tcW w:w="2918" w:type="dxa"/>
            <w:tcBorders>
              <w:top w:val="single" w:sz="2" w:space="0" w:color="auto"/>
              <w:left w:val="nil"/>
              <w:bottom w:val="nil"/>
              <w:right w:val="nil"/>
            </w:tcBorders>
            <w:vAlign w:val="bottom"/>
          </w:tcPr>
          <w:p w14:paraId="3D94A33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p>
        </w:tc>
        <w:tc>
          <w:tcPr>
            <w:tcW w:w="1081" w:type="dxa"/>
            <w:tcBorders>
              <w:top w:val="single" w:sz="2" w:space="0" w:color="auto"/>
              <w:left w:val="nil"/>
              <w:bottom w:val="single" w:sz="2" w:space="0" w:color="auto"/>
              <w:right w:val="nil"/>
            </w:tcBorders>
            <w:vAlign w:val="bottom"/>
          </w:tcPr>
          <w:p w14:paraId="512BC509" w14:textId="42E4BD9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2016-17</w:t>
            </w:r>
            <w:r w:rsidR="00795EFF">
              <w:rPr>
                <w:rFonts w:ascii="Arial" w:hAnsi="Arial" w:cs="Arial"/>
                <w:color w:val="000000"/>
                <w:sz w:val="16"/>
                <w:szCs w:val="16"/>
              </w:rPr>
              <w:br/>
            </w:r>
            <w:r>
              <w:rPr>
                <w:rFonts w:ascii="Arial" w:hAnsi="Arial" w:cs="Arial"/>
                <w:color w:val="000000"/>
                <w:sz w:val="16"/>
                <w:szCs w:val="16"/>
              </w:rPr>
              <w:t>Estimated</w:t>
            </w:r>
            <w:r w:rsidR="00795EFF">
              <w:rPr>
                <w:rFonts w:ascii="Arial" w:hAnsi="Arial" w:cs="Arial"/>
                <w:color w:val="000000"/>
                <w:sz w:val="16"/>
                <w:szCs w:val="16"/>
              </w:rPr>
              <w:br/>
            </w:r>
            <w:r>
              <w:rPr>
                <w:rFonts w:ascii="Arial" w:hAnsi="Arial" w:cs="Arial"/>
                <w:color w:val="000000"/>
                <w:sz w:val="16"/>
                <w:szCs w:val="16"/>
              </w:rPr>
              <w:t>actual</w:t>
            </w:r>
            <w:r w:rsidR="00795EFF">
              <w:rPr>
                <w:rFonts w:ascii="Arial" w:hAnsi="Arial" w:cs="Arial"/>
                <w:color w:val="000000"/>
                <w:sz w:val="16"/>
                <w:szCs w:val="16"/>
              </w:rPr>
              <w:br/>
            </w:r>
            <w:r>
              <w:rPr>
                <w:rFonts w:ascii="Arial" w:hAnsi="Arial" w:cs="Arial"/>
                <w:color w:val="000000"/>
                <w:sz w:val="16"/>
                <w:szCs w:val="16"/>
              </w:rPr>
              <w:t>$'000</w:t>
            </w:r>
          </w:p>
        </w:tc>
        <w:tc>
          <w:tcPr>
            <w:tcW w:w="1134" w:type="dxa"/>
            <w:tcBorders>
              <w:top w:val="single" w:sz="2" w:space="0" w:color="auto"/>
              <w:left w:val="nil"/>
              <w:bottom w:val="single" w:sz="2" w:space="0" w:color="auto"/>
              <w:right w:val="nil"/>
            </w:tcBorders>
            <w:shd w:val="solid" w:color="FFFFFF" w:fill="auto"/>
            <w:vAlign w:val="bottom"/>
          </w:tcPr>
          <w:p w14:paraId="0E08B295" w14:textId="72E7E21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2017-18</w:t>
            </w:r>
            <w:r w:rsidR="00795EFF">
              <w:rPr>
                <w:rFonts w:ascii="Arial" w:hAnsi="Arial" w:cs="Arial"/>
                <w:color w:val="000000"/>
                <w:sz w:val="16"/>
                <w:szCs w:val="16"/>
              </w:rPr>
              <w:br/>
            </w:r>
            <w:r>
              <w:rPr>
                <w:rFonts w:ascii="Arial" w:hAnsi="Arial" w:cs="Arial"/>
                <w:color w:val="000000"/>
                <w:sz w:val="16"/>
                <w:szCs w:val="16"/>
              </w:rPr>
              <w:t>Budget</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1134" w:type="dxa"/>
            <w:tcBorders>
              <w:top w:val="single" w:sz="2" w:space="0" w:color="auto"/>
              <w:left w:val="nil"/>
              <w:bottom w:val="single" w:sz="2" w:space="0" w:color="auto"/>
              <w:right w:val="nil"/>
            </w:tcBorders>
            <w:vAlign w:val="bottom"/>
          </w:tcPr>
          <w:p w14:paraId="7A60C298" w14:textId="3EB6FA1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2018-19</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1134" w:type="dxa"/>
            <w:tcBorders>
              <w:top w:val="single" w:sz="2" w:space="0" w:color="auto"/>
              <w:left w:val="nil"/>
              <w:bottom w:val="single" w:sz="2" w:space="0" w:color="auto"/>
              <w:right w:val="nil"/>
            </w:tcBorders>
            <w:vAlign w:val="bottom"/>
          </w:tcPr>
          <w:p w14:paraId="43F5600A" w14:textId="3E0B502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2019-20</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c>
          <w:tcPr>
            <w:tcW w:w="1134" w:type="dxa"/>
            <w:tcBorders>
              <w:top w:val="single" w:sz="2" w:space="0" w:color="auto"/>
              <w:left w:val="nil"/>
              <w:bottom w:val="single" w:sz="2" w:space="0" w:color="auto"/>
              <w:right w:val="nil"/>
            </w:tcBorders>
            <w:vAlign w:val="bottom"/>
          </w:tcPr>
          <w:p w14:paraId="0789986C" w14:textId="1823DD7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2020-21</w:t>
            </w:r>
            <w:r w:rsidR="00795EFF">
              <w:rPr>
                <w:rFonts w:ascii="Arial" w:hAnsi="Arial" w:cs="Arial"/>
                <w:color w:val="000000"/>
                <w:sz w:val="16"/>
                <w:szCs w:val="16"/>
              </w:rPr>
              <w:br/>
            </w:r>
            <w:r>
              <w:rPr>
                <w:rFonts w:ascii="Arial" w:hAnsi="Arial" w:cs="Arial"/>
                <w:color w:val="000000"/>
                <w:sz w:val="16"/>
                <w:szCs w:val="16"/>
              </w:rPr>
              <w:t>Forward</w:t>
            </w:r>
            <w:r w:rsidR="00795EFF">
              <w:rPr>
                <w:rFonts w:ascii="Arial" w:hAnsi="Arial" w:cs="Arial"/>
                <w:color w:val="000000"/>
                <w:sz w:val="16"/>
                <w:szCs w:val="16"/>
              </w:rPr>
              <w:br/>
            </w:r>
            <w:r>
              <w:rPr>
                <w:rFonts w:ascii="Arial" w:hAnsi="Arial" w:cs="Arial"/>
                <w:color w:val="000000"/>
                <w:sz w:val="16"/>
                <w:szCs w:val="16"/>
              </w:rPr>
              <w:t>estimate</w:t>
            </w:r>
            <w:r w:rsidR="00795EFF">
              <w:rPr>
                <w:rFonts w:ascii="Arial" w:hAnsi="Arial" w:cs="Arial"/>
                <w:color w:val="000000"/>
                <w:sz w:val="16"/>
                <w:szCs w:val="16"/>
              </w:rPr>
              <w:br/>
            </w:r>
            <w:r>
              <w:rPr>
                <w:rFonts w:ascii="Arial" w:hAnsi="Arial" w:cs="Arial"/>
                <w:color w:val="000000"/>
                <w:sz w:val="16"/>
                <w:szCs w:val="16"/>
              </w:rPr>
              <w:t>$'000</w:t>
            </w:r>
          </w:p>
        </w:tc>
      </w:tr>
      <w:tr w:rsidR="001D28F1" w14:paraId="28CA0858" w14:textId="77777777" w:rsidTr="005D1069">
        <w:trPr>
          <w:trHeight w:val="283"/>
        </w:trPr>
        <w:tc>
          <w:tcPr>
            <w:tcW w:w="2918" w:type="dxa"/>
            <w:tcBorders>
              <w:top w:val="nil"/>
              <w:left w:val="nil"/>
              <w:bottom w:val="nil"/>
              <w:right w:val="nil"/>
            </w:tcBorders>
            <w:vAlign w:val="bottom"/>
          </w:tcPr>
          <w:p w14:paraId="28C86EE4"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OPERATING ACTIVITIES</w:t>
            </w:r>
          </w:p>
        </w:tc>
        <w:tc>
          <w:tcPr>
            <w:tcW w:w="1081" w:type="dxa"/>
            <w:tcBorders>
              <w:top w:val="nil"/>
              <w:left w:val="nil"/>
              <w:bottom w:val="nil"/>
              <w:right w:val="nil"/>
            </w:tcBorders>
            <w:vAlign w:val="bottom"/>
          </w:tcPr>
          <w:p w14:paraId="2C52ED0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vAlign w:val="bottom"/>
          </w:tcPr>
          <w:p w14:paraId="045C1B5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5C91540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4E51B40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F74A426"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2509EE10" w14:textId="77777777" w:rsidTr="005D1069">
        <w:trPr>
          <w:trHeight w:val="283"/>
        </w:trPr>
        <w:tc>
          <w:tcPr>
            <w:tcW w:w="2918" w:type="dxa"/>
            <w:tcBorders>
              <w:top w:val="nil"/>
              <w:left w:val="nil"/>
              <w:bottom w:val="nil"/>
              <w:right w:val="nil"/>
            </w:tcBorders>
            <w:vAlign w:val="bottom"/>
          </w:tcPr>
          <w:p w14:paraId="69AED6D5"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received</w:t>
            </w:r>
          </w:p>
        </w:tc>
        <w:tc>
          <w:tcPr>
            <w:tcW w:w="1081" w:type="dxa"/>
            <w:tcBorders>
              <w:top w:val="nil"/>
              <w:left w:val="nil"/>
              <w:bottom w:val="nil"/>
              <w:right w:val="nil"/>
            </w:tcBorders>
            <w:vAlign w:val="bottom"/>
          </w:tcPr>
          <w:p w14:paraId="7374926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vAlign w:val="bottom"/>
          </w:tcPr>
          <w:p w14:paraId="5A2252C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71CDE3B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2A604B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610293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5A991633" w14:textId="77777777" w:rsidTr="005D1069">
        <w:trPr>
          <w:trHeight w:val="283"/>
        </w:trPr>
        <w:tc>
          <w:tcPr>
            <w:tcW w:w="2918" w:type="dxa"/>
            <w:tcBorders>
              <w:top w:val="nil"/>
              <w:left w:val="nil"/>
              <w:bottom w:val="nil"/>
              <w:right w:val="nil"/>
            </w:tcBorders>
            <w:vAlign w:val="bottom"/>
          </w:tcPr>
          <w:p w14:paraId="08FEA672"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w:t>
            </w:r>
          </w:p>
        </w:tc>
        <w:tc>
          <w:tcPr>
            <w:tcW w:w="1081" w:type="dxa"/>
            <w:tcBorders>
              <w:top w:val="nil"/>
              <w:left w:val="nil"/>
              <w:bottom w:val="nil"/>
              <w:right w:val="nil"/>
            </w:tcBorders>
            <w:vAlign w:val="bottom"/>
          </w:tcPr>
          <w:p w14:paraId="2C441398" w14:textId="76843E7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1,394,426</w:t>
            </w:r>
          </w:p>
        </w:tc>
        <w:tc>
          <w:tcPr>
            <w:tcW w:w="1134" w:type="dxa"/>
            <w:tcBorders>
              <w:top w:val="nil"/>
              <w:left w:val="nil"/>
              <w:bottom w:val="nil"/>
              <w:right w:val="nil"/>
            </w:tcBorders>
            <w:shd w:val="solid" w:color="FFFFFF" w:fill="auto"/>
            <w:vAlign w:val="bottom"/>
          </w:tcPr>
          <w:p w14:paraId="4AB08031" w14:textId="4A5E0D1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1,422,992</w:t>
            </w:r>
          </w:p>
        </w:tc>
        <w:tc>
          <w:tcPr>
            <w:tcW w:w="1134" w:type="dxa"/>
            <w:tcBorders>
              <w:top w:val="nil"/>
              <w:left w:val="nil"/>
              <w:bottom w:val="nil"/>
              <w:right w:val="nil"/>
            </w:tcBorders>
            <w:vAlign w:val="bottom"/>
          </w:tcPr>
          <w:p w14:paraId="7032A6B3" w14:textId="1528F08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1,452,349</w:t>
            </w:r>
          </w:p>
        </w:tc>
        <w:tc>
          <w:tcPr>
            <w:tcW w:w="1134" w:type="dxa"/>
            <w:tcBorders>
              <w:top w:val="nil"/>
              <w:left w:val="nil"/>
              <w:bottom w:val="nil"/>
              <w:right w:val="nil"/>
            </w:tcBorders>
            <w:vAlign w:val="bottom"/>
          </w:tcPr>
          <w:p w14:paraId="62320521" w14:textId="5E9FC48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1,482,236</w:t>
            </w:r>
          </w:p>
        </w:tc>
        <w:tc>
          <w:tcPr>
            <w:tcW w:w="1134" w:type="dxa"/>
            <w:tcBorders>
              <w:top w:val="nil"/>
              <w:left w:val="nil"/>
              <w:bottom w:val="nil"/>
              <w:right w:val="nil"/>
            </w:tcBorders>
            <w:vAlign w:val="bottom"/>
          </w:tcPr>
          <w:p w14:paraId="33FBB69B" w14:textId="3243614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1,512,656</w:t>
            </w:r>
          </w:p>
        </w:tc>
      </w:tr>
      <w:tr w:rsidR="001D28F1" w14:paraId="5A26F026" w14:textId="77777777" w:rsidTr="005D1069">
        <w:trPr>
          <w:trHeight w:val="283"/>
        </w:trPr>
        <w:tc>
          <w:tcPr>
            <w:tcW w:w="2918" w:type="dxa"/>
            <w:tcBorders>
              <w:top w:val="nil"/>
              <w:left w:val="nil"/>
              <w:bottom w:val="nil"/>
              <w:right w:val="nil"/>
            </w:tcBorders>
            <w:vAlign w:val="bottom"/>
          </w:tcPr>
          <w:p w14:paraId="3DF57DB7"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Fees and fines</w:t>
            </w:r>
          </w:p>
        </w:tc>
        <w:tc>
          <w:tcPr>
            <w:tcW w:w="1081" w:type="dxa"/>
            <w:tcBorders>
              <w:top w:val="nil"/>
              <w:left w:val="nil"/>
              <w:bottom w:val="nil"/>
              <w:right w:val="nil"/>
            </w:tcBorders>
            <w:vAlign w:val="bottom"/>
          </w:tcPr>
          <w:p w14:paraId="0DE4B17F" w14:textId="5DF8ED9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8,854</w:t>
            </w:r>
          </w:p>
        </w:tc>
        <w:tc>
          <w:tcPr>
            <w:tcW w:w="1134" w:type="dxa"/>
            <w:tcBorders>
              <w:top w:val="nil"/>
              <w:left w:val="nil"/>
              <w:bottom w:val="nil"/>
              <w:right w:val="nil"/>
            </w:tcBorders>
            <w:shd w:val="solid" w:color="FFFFFF" w:fill="auto"/>
            <w:vAlign w:val="bottom"/>
          </w:tcPr>
          <w:p w14:paraId="197A0AB7" w14:textId="31C078A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9,018</w:t>
            </w:r>
          </w:p>
        </w:tc>
        <w:tc>
          <w:tcPr>
            <w:tcW w:w="1134" w:type="dxa"/>
            <w:tcBorders>
              <w:top w:val="nil"/>
              <w:left w:val="nil"/>
              <w:bottom w:val="nil"/>
              <w:right w:val="nil"/>
            </w:tcBorders>
            <w:vAlign w:val="bottom"/>
          </w:tcPr>
          <w:p w14:paraId="79F9BD15" w14:textId="3FE25A1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9,189</w:t>
            </w:r>
          </w:p>
        </w:tc>
        <w:tc>
          <w:tcPr>
            <w:tcW w:w="1134" w:type="dxa"/>
            <w:tcBorders>
              <w:top w:val="nil"/>
              <w:left w:val="nil"/>
              <w:bottom w:val="nil"/>
              <w:right w:val="nil"/>
            </w:tcBorders>
            <w:vAlign w:val="bottom"/>
          </w:tcPr>
          <w:p w14:paraId="7CD7CE14" w14:textId="69A7FF7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9,360</w:t>
            </w:r>
          </w:p>
        </w:tc>
        <w:tc>
          <w:tcPr>
            <w:tcW w:w="1134" w:type="dxa"/>
            <w:tcBorders>
              <w:top w:val="nil"/>
              <w:left w:val="nil"/>
              <w:bottom w:val="nil"/>
              <w:right w:val="nil"/>
            </w:tcBorders>
            <w:vAlign w:val="bottom"/>
          </w:tcPr>
          <w:p w14:paraId="7E09D46A" w14:textId="6D0199B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9,538</w:t>
            </w:r>
          </w:p>
        </w:tc>
      </w:tr>
      <w:tr w:rsidR="001D28F1" w14:paraId="2E1F20CD" w14:textId="77777777" w:rsidTr="005D1069">
        <w:trPr>
          <w:trHeight w:val="283"/>
        </w:trPr>
        <w:tc>
          <w:tcPr>
            <w:tcW w:w="2918" w:type="dxa"/>
            <w:tcBorders>
              <w:top w:val="nil"/>
              <w:left w:val="nil"/>
              <w:bottom w:val="nil"/>
              <w:right w:val="nil"/>
            </w:tcBorders>
            <w:vAlign w:val="bottom"/>
          </w:tcPr>
          <w:p w14:paraId="22D7D592"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Competitive neutrality</w:t>
            </w:r>
          </w:p>
        </w:tc>
        <w:tc>
          <w:tcPr>
            <w:tcW w:w="1081" w:type="dxa"/>
            <w:tcBorders>
              <w:top w:val="nil"/>
              <w:left w:val="nil"/>
              <w:bottom w:val="nil"/>
              <w:right w:val="nil"/>
            </w:tcBorders>
            <w:vAlign w:val="bottom"/>
          </w:tcPr>
          <w:p w14:paraId="4D290DDE" w14:textId="717378A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16,296</w:t>
            </w:r>
          </w:p>
        </w:tc>
        <w:tc>
          <w:tcPr>
            <w:tcW w:w="1134" w:type="dxa"/>
            <w:tcBorders>
              <w:top w:val="nil"/>
              <w:left w:val="nil"/>
              <w:bottom w:val="nil"/>
              <w:right w:val="nil"/>
            </w:tcBorders>
            <w:shd w:val="solid" w:color="FFFFFF" w:fill="auto"/>
            <w:vAlign w:val="bottom"/>
          </w:tcPr>
          <w:p w14:paraId="3B05D098" w14:textId="75E91AF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14,233</w:t>
            </w:r>
          </w:p>
        </w:tc>
        <w:tc>
          <w:tcPr>
            <w:tcW w:w="1134" w:type="dxa"/>
            <w:tcBorders>
              <w:top w:val="nil"/>
              <w:left w:val="nil"/>
              <w:bottom w:val="nil"/>
              <w:right w:val="nil"/>
            </w:tcBorders>
            <w:vAlign w:val="bottom"/>
          </w:tcPr>
          <w:p w14:paraId="692033FA" w14:textId="0ABBCC9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15,304</w:t>
            </w:r>
          </w:p>
        </w:tc>
        <w:tc>
          <w:tcPr>
            <w:tcW w:w="1134" w:type="dxa"/>
            <w:tcBorders>
              <w:top w:val="nil"/>
              <w:left w:val="nil"/>
              <w:bottom w:val="nil"/>
              <w:right w:val="nil"/>
            </w:tcBorders>
            <w:vAlign w:val="bottom"/>
          </w:tcPr>
          <w:p w14:paraId="1376F915" w14:textId="61A4C7D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16,974</w:t>
            </w:r>
          </w:p>
        </w:tc>
        <w:tc>
          <w:tcPr>
            <w:tcW w:w="1134" w:type="dxa"/>
            <w:tcBorders>
              <w:top w:val="nil"/>
              <w:left w:val="nil"/>
              <w:bottom w:val="nil"/>
              <w:right w:val="nil"/>
            </w:tcBorders>
            <w:vAlign w:val="bottom"/>
          </w:tcPr>
          <w:p w14:paraId="563E4663" w14:textId="0993A78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17,911</w:t>
            </w:r>
          </w:p>
        </w:tc>
      </w:tr>
      <w:tr w:rsidR="001D28F1" w14:paraId="21350A08" w14:textId="77777777" w:rsidTr="005D1069">
        <w:trPr>
          <w:trHeight w:val="283"/>
        </w:trPr>
        <w:tc>
          <w:tcPr>
            <w:tcW w:w="2918" w:type="dxa"/>
            <w:tcBorders>
              <w:top w:val="nil"/>
              <w:left w:val="nil"/>
              <w:bottom w:val="nil"/>
              <w:right w:val="nil"/>
            </w:tcBorders>
            <w:vAlign w:val="bottom"/>
          </w:tcPr>
          <w:p w14:paraId="7B3A3455"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Dividends</w:t>
            </w:r>
          </w:p>
        </w:tc>
        <w:tc>
          <w:tcPr>
            <w:tcW w:w="1081" w:type="dxa"/>
            <w:tcBorders>
              <w:top w:val="nil"/>
              <w:left w:val="nil"/>
              <w:bottom w:val="nil"/>
              <w:right w:val="nil"/>
            </w:tcBorders>
            <w:vAlign w:val="bottom"/>
          </w:tcPr>
          <w:p w14:paraId="02F6953F" w14:textId="008DA0E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16,087</w:t>
            </w:r>
          </w:p>
        </w:tc>
        <w:tc>
          <w:tcPr>
            <w:tcW w:w="1134" w:type="dxa"/>
            <w:tcBorders>
              <w:top w:val="nil"/>
              <w:left w:val="nil"/>
              <w:bottom w:val="nil"/>
              <w:right w:val="nil"/>
            </w:tcBorders>
            <w:shd w:val="solid" w:color="FFFFFF" w:fill="auto"/>
            <w:vAlign w:val="bottom"/>
          </w:tcPr>
          <w:p w14:paraId="48C848CF" w14:textId="5462C21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12,529</w:t>
            </w:r>
          </w:p>
        </w:tc>
        <w:tc>
          <w:tcPr>
            <w:tcW w:w="1134" w:type="dxa"/>
            <w:tcBorders>
              <w:top w:val="nil"/>
              <w:left w:val="nil"/>
              <w:bottom w:val="nil"/>
              <w:right w:val="nil"/>
            </w:tcBorders>
            <w:vAlign w:val="bottom"/>
          </w:tcPr>
          <w:p w14:paraId="469E0C83" w14:textId="6BBCD614"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14,380</w:t>
            </w:r>
          </w:p>
        </w:tc>
        <w:tc>
          <w:tcPr>
            <w:tcW w:w="1134" w:type="dxa"/>
            <w:tcBorders>
              <w:top w:val="nil"/>
              <w:left w:val="nil"/>
              <w:bottom w:val="nil"/>
              <w:right w:val="nil"/>
            </w:tcBorders>
            <w:vAlign w:val="bottom"/>
          </w:tcPr>
          <w:p w14:paraId="3852C9DE" w14:textId="466DADE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15,556</w:t>
            </w:r>
          </w:p>
        </w:tc>
        <w:tc>
          <w:tcPr>
            <w:tcW w:w="1134" w:type="dxa"/>
            <w:tcBorders>
              <w:top w:val="nil"/>
              <w:left w:val="nil"/>
              <w:bottom w:val="nil"/>
              <w:right w:val="nil"/>
            </w:tcBorders>
            <w:vAlign w:val="bottom"/>
          </w:tcPr>
          <w:p w14:paraId="5B17200A" w14:textId="78B4913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17,305</w:t>
            </w:r>
          </w:p>
        </w:tc>
      </w:tr>
      <w:tr w:rsidR="001D28F1" w14:paraId="59BF5F9F" w14:textId="77777777" w:rsidTr="005D1069">
        <w:trPr>
          <w:trHeight w:val="283"/>
        </w:trPr>
        <w:tc>
          <w:tcPr>
            <w:tcW w:w="2918" w:type="dxa"/>
            <w:tcBorders>
              <w:top w:val="nil"/>
              <w:left w:val="nil"/>
              <w:bottom w:val="nil"/>
              <w:right w:val="nil"/>
            </w:tcBorders>
            <w:vAlign w:val="bottom"/>
          </w:tcPr>
          <w:p w14:paraId="0ACEAC0D"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81" w:type="dxa"/>
            <w:tcBorders>
              <w:top w:val="nil"/>
              <w:left w:val="nil"/>
              <w:bottom w:val="nil"/>
              <w:right w:val="nil"/>
            </w:tcBorders>
            <w:vAlign w:val="bottom"/>
          </w:tcPr>
          <w:p w14:paraId="35AB2BB7" w14:textId="4234BEB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1134" w:type="dxa"/>
            <w:tcBorders>
              <w:top w:val="nil"/>
              <w:left w:val="nil"/>
              <w:bottom w:val="nil"/>
              <w:right w:val="nil"/>
            </w:tcBorders>
            <w:shd w:val="solid" w:color="FFFFFF" w:fill="auto"/>
            <w:vAlign w:val="bottom"/>
          </w:tcPr>
          <w:p w14:paraId="02B8DFC7" w14:textId="7C84EECE"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1134" w:type="dxa"/>
            <w:tcBorders>
              <w:top w:val="nil"/>
              <w:left w:val="nil"/>
              <w:bottom w:val="nil"/>
              <w:right w:val="nil"/>
            </w:tcBorders>
            <w:vAlign w:val="bottom"/>
          </w:tcPr>
          <w:p w14:paraId="096D9609" w14:textId="12CA58D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1134" w:type="dxa"/>
            <w:tcBorders>
              <w:top w:val="nil"/>
              <w:left w:val="nil"/>
              <w:bottom w:val="nil"/>
              <w:right w:val="nil"/>
            </w:tcBorders>
            <w:vAlign w:val="bottom"/>
          </w:tcPr>
          <w:p w14:paraId="4C218859" w14:textId="77BFCBD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1134" w:type="dxa"/>
            <w:tcBorders>
              <w:top w:val="nil"/>
              <w:left w:val="nil"/>
              <w:bottom w:val="nil"/>
              <w:right w:val="nil"/>
            </w:tcBorders>
            <w:vAlign w:val="bottom"/>
          </w:tcPr>
          <w:p w14:paraId="3D78AE31" w14:textId="13FC8BE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r>
      <w:tr w:rsidR="001D28F1" w14:paraId="7E120315" w14:textId="77777777" w:rsidTr="005D1069">
        <w:trPr>
          <w:trHeight w:val="283"/>
        </w:trPr>
        <w:tc>
          <w:tcPr>
            <w:tcW w:w="2918" w:type="dxa"/>
            <w:tcBorders>
              <w:top w:val="nil"/>
              <w:left w:val="nil"/>
              <w:bottom w:val="nil"/>
              <w:right w:val="nil"/>
            </w:tcBorders>
            <w:vAlign w:val="bottom"/>
          </w:tcPr>
          <w:p w14:paraId="1DC43E17"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received</w:t>
            </w:r>
          </w:p>
        </w:tc>
        <w:tc>
          <w:tcPr>
            <w:tcW w:w="1081" w:type="dxa"/>
            <w:tcBorders>
              <w:top w:val="single" w:sz="2" w:space="0" w:color="000000"/>
              <w:left w:val="nil"/>
              <w:bottom w:val="single" w:sz="2" w:space="0" w:color="000000"/>
              <w:right w:val="nil"/>
            </w:tcBorders>
            <w:vAlign w:val="bottom"/>
          </w:tcPr>
          <w:p w14:paraId="0C8EBE58" w14:textId="5A8F831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1,436,102</w:t>
            </w:r>
          </w:p>
        </w:tc>
        <w:tc>
          <w:tcPr>
            <w:tcW w:w="1134" w:type="dxa"/>
            <w:tcBorders>
              <w:top w:val="single" w:sz="2" w:space="0" w:color="000000"/>
              <w:left w:val="nil"/>
              <w:bottom w:val="single" w:sz="2" w:space="0" w:color="000000"/>
              <w:right w:val="nil"/>
            </w:tcBorders>
            <w:shd w:val="solid" w:color="FFFFFF" w:fill="auto"/>
            <w:vAlign w:val="bottom"/>
          </w:tcPr>
          <w:p w14:paraId="5B28DC1B" w14:textId="4EA409D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1,459,211</w:t>
            </w:r>
          </w:p>
        </w:tc>
        <w:tc>
          <w:tcPr>
            <w:tcW w:w="1134" w:type="dxa"/>
            <w:tcBorders>
              <w:top w:val="single" w:sz="2" w:space="0" w:color="000000"/>
              <w:left w:val="nil"/>
              <w:bottom w:val="single" w:sz="2" w:space="0" w:color="000000"/>
              <w:right w:val="nil"/>
            </w:tcBorders>
            <w:vAlign w:val="bottom"/>
          </w:tcPr>
          <w:p w14:paraId="4990E31B" w14:textId="0619DE0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1,491,661</w:t>
            </w:r>
          </w:p>
        </w:tc>
        <w:tc>
          <w:tcPr>
            <w:tcW w:w="1134" w:type="dxa"/>
            <w:tcBorders>
              <w:top w:val="single" w:sz="2" w:space="0" w:color="000000"/>
              <w:left w:val="nil"/>
              <w:bottom w:val="single" w:sz="2" w:space="0" w:color="000000"/>
              <w:right w:val="nil"/>
            </w:tcBorders>
            <w:vAlign w:val="bottom"/>
          </w:tcPr>
          <w:p w14:paraId="566560D8" w14:textId="2966E452"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1,524,565</w:t>
            </w:r>
          </w:p>
        </w:tc>
        <w:tc>
          <w:tcPr>
            <w:tcW w:w="1134" w:type="dxa"/>
            <w:tcBorders>
              <w:top w:val="single" w:sz="2" w:space="0" w:color="000000"/>
              <w:left w:val="nil"/>
              <w:bottom w:val="single" w:sz="2" w:space="0" w:color="000000"/>
              <w:right w:val="nil"/>
            </w:tcBorders>
            <w:vAlign w:val="bottom"/>
          </w:tcPr>
          <w:p w14:paraId="0A4116BD" w14:textId="6B51DF5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1,557,849</w:t>
            </w:r>
          </w:p>
        </w:tc>
      </w:tr>
      <w:tr w:rsidR="001D28F1" w14:paraId="5255DC5A" w14:textId="77777777" w:rsidTr="005D1069">
        <w:trPr>
          <w:trHeight w:val="283"/>
        </w:trPr>
        <w:tc>
          <w:tcPr>
            <w:tcW w:w="2918" w:type="dxa"/>
            <w:tcBorders>
              <w:top w:val="nil"/>
              <w:left w:val="nil"/>
              <w:bottom w:val="nil"/>
              <w:right w:val="nil"/>
            </w:tcBorders>
            <w:vAlign w:val="bottom"/>
          </w:tcPr>
          <w:p w14:paraId="140D4633"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used</w:t>
            </w:r>
          </w:p>
        </w:tc>
        <w:tc>
          <w:tcPr>
            <w:tcW w:w="1081" w:type="dxa"/>
            <w:tcBorders>
              <w:top w:val="nil"/>
              <w:left w:val="nil"/>
              <w:bottom w:val="nil"/>
              <w:right w:val="nil"/>
            </w:tcBorders>
            <w:vAlign w:val="bottom"/>
          </w:tcPr>
          <w:p w14:paraId="5C4AD8E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vAlign w:val="bottom"/>
          </w:tcPr>
          <w:p w14:paraId="3E6F457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4DC7FD1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C45D4B8"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6DFE5D80"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p>
        </w:tc>
      </w:tr>
      <w:tr w:rsidR="001D28F1" w14:paraId="413DFE8C" w14:textId="77777777" w:rsidTr="005D1069">
        <w:trPr>
          <w:trHeight w:val="283"/>
        </w:trPr>
        <w:tc>
          <w:tcPr>
            <w:tcW w:w="2918" w:type="dxa"/>
            <w:tcBorders>
              <w:top w:val="nil"/>
              <w:left w:val="nil"/>
              <w:bottom w:val="nil"/>
              <w:right w:val="nil"/>
            </w:tcBorders>
            <w:vAlign w:val="bottom"/>
          </w:tcPr>
          <w:p w14:paraId="42F3556B"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Child support</w:t>
            </w:r>
          </w:p>
        </w:tc>
        <w:tc>
          <w:tcPr>
            <w:tcW w:w="1081" w:type="dxa"/>
            <w:tcBorders>
              <w:top w:val="nil"/>
              <w:left w:val="nil"/>
              <w:bottom w:val="nil"/>
              <w:right w:val="nil"/>
            </w:tcBorders>
            <w:vAlign w:val="bottom"/>
          </w:tcPr>
          <w:p w14:paraId="0C20B2DB" w14:textId="3EF2571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1,394,426</w:t>
            </w:r>
          </w:p>
        </w:tc>
        <w:tc>
          <w:tcPr>
            <w:tcW w:w="1134" w:type="dxa"/>
            <w:tcBorders>
              <w:top w:val="nil"/>
              <w:left w:val="nil"/>
              <w:bottom w:val="nil"/>
              <w:right w:val="nil"/>
            </w:tcBorders>
            <w:shd w:val="solid" w:color="FFFFFF" w:fill="auto"/>
            <w:vAlign w:val="bottom"/>
          </w:tcPr>
          <w:p w14:paraId="5D7A2BE3" w14:textId="7202D2D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1,422,992</w:t>
            </w:r>
          </w:p>
        </w:tc>
        <w:tc>
          <w:tcPr>
            <w:tcW w:w="1134" w:type="dxa"/>
            <w:tcBorders>
              <w:top w:val="nil"/>
              <w:left w:val="nil"/>
              <w:bottom w:val="nil"/>
              <w:right w:val="nil"/>
            </w:tcBorders>
            <w:vAlign w:val="bottom"/>
          </w:tcPr>
          <w:p w14:paraId="32F28360" w14:textId="716017C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1,452,349</w:t>
            </w:r>
          </w:p>
        </w:tc>
        <w:tc>
          <w:tcPr>
            <w:tcW w:w="1134" w:type="dxa"/>
            <w:tcBorders>
              <w:top w:val="nil"/>
              <w:left w:val="nil"/>
              <w:bottom w:val="nil"/>
              <w:right w:val="nil"/>
            </w:tcBorders>
            <w:vAlign w:val="bottom"/>
          </w:tcPr>
          <w:p w14:paraId="1CA6C089" w14:textId="0E7D8085"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1,482,236</w:t>
            </w:r>
          </w:p>
        </w:tc>
        <w:tc>
          <w:tcPr>
            <w:tcW w:w="1134" w:type="dxa"/>
            <w:tcBorders>
              <w:top w:val="nil"/>
              <w:left w:val="nil"/>
              <w:bottom w:val="nil"/>
              <w:right w:val="nil"/>
            </w:tcBorders>
            <w:vAlign w:val="bottom"/>
          </w:tcPr>
          <w:p w14:paraId="44350643" w14:textId="7FB82396"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1,512,656</w:t>
            </w:r>
          </w:p>
        </w:tc>
      </w:tr>
      <w:tr w:rsidR="001D28F1" w14:paraId="766961C6" w14:textId="77777777" w:rsidTr="005D1069">
        <w:trPr>
          <w:trHeight w:val="283"/>
        </w:trPr>
        <w:tc>
          <w:tcPr>
            <w:tcW w:w="2918" w:type="dxa"/>
            <w:tcBorders>
              <w:top w:val="nil"/>
              <w:left w:val="nil"/>
              <w:bottom w:val="nil"/>
              <w:right w:val="nil"/>
            </w:tcBorders>
            <w:vAlign w:val="bottom"/>
          </w:tcPr>
          <w:p w14:paraId="025B2245"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81" w:type="dxa"/>
            <w:tcBorders>
              <w:top w:val="nil"/>
              <w:left w:val="nil"/>
              <w:bottom w:val="nil"/>
              <w:right w:val="nil"/>
            </w:tcBorders>
            <w:vAlign w:val="bottom"/>
          </w:tcPr>
          <w:p w14:paraId="7D3E69A2" w14:textId="563A3750"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1134" w:type="dxa"/>
            <w:tcBorders>
              <w:top w:val="nil"/>
              <w:left w:val="nil"/>
              <w:bottom w:val="nil"/>
              <w:right w:val="nil"/>
            </w:tcBorders>
            <w:shd w:val="solid" w:color="FFFFFF" w:fill="auto"/>
            <w:vAlign w:val="bottom"/>
          </w:tcPr>
          <w:p w14:paraId="5E677160" w14:textId="1268E1C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1134" w:type="dxa"/>
            <w:tcBorders>
              <w:top w:val="nil"/>
              <w:left w:val="nil"/>
              <w:bottom w:val="nil"/>
              <w:right w:val="nil"/>
            </w:tcBorders>
            <w:vAlign w:val="bottom"/>
          </w:tcPr>
          <w:p w14:paraId="417554A7" w14:textId="5CAAC12C"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1134" w:type="dxa"/>
            <w:tcBorders>
              <w:top w:val="nil"/>
              <w:left w:val="nil"/>
              <w:bottom w:val="nil"/>
              <w:right w:val="nil"/>
            </w:tcBorders>
            <w:vAlign w:val="bottom"/>
          </w:tcPr>
          <w:p w14:paraId="4D3D7045" w14:textId="1DC1971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c>
          <w:tcPr>
            <w:tcW w:w="1134" w:type="dxa"/>
            <w:tcBorders>
              <w:top w:val="nil"/>
              <w:left w:val="nil"/>
              <w:bottom w:val="nil"/>
              <w:right w:val="nil"/>
            </w:tcBorders>
            <w:vAlign w:val="bottom"/>
          </w:tcPr>
          <w:p w14:paraId="4908EC98" w14:textId="26CD381A"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439</w:t>
            </w:r>
          </w:p>
        </w:tc>
      </w:tr>
      <w:tr w:rsidR="001D28F1" w14:paraId="440E41B3" w14:textId="77777777" w:rsidTr="005D1069">
        <w:trPr>
          <w:trHeight w:val="283"/>
        </w:trPr>
        <w:tc>
          <w:tcPr>
            <w:tcW w:w="2918" w:type="dxa"/>
            <w:tcBorders>
              <w:top w:val="nil"/>
              <w:left w:val="nil"/>
              <w:bottom w:val="nil"/>
              <w:right w:val="nil"/>
            </w:tcBorders>
            <w:vAlign w:val="bottom"/>
          </w:tcPr>
          <w:p w14:paraId="43D8F1F9"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Total cash used</w:t>
            </w:r>
          </w:p>
        </w:tc>
        <w:tc>
          <w:tcPr>
            <w:tcW w:w="1081" w:type="dxa"/>
            <w:tcBorders>
              <w:top w:val="single" w:sz="2" w:space="0" w:color="000000"/>
              <w:left w:val="nil"/>
              <w:bottom w:val="single" w:sz="2" w:space="0" w:color="000000"/>
              <w:right w:val="nil"/>
            </w:tcBorders>
            <w:vAlign w:val="bottom"/>
          </w:tcPr>
          <w:p w14:paraId="74C7BFD6" w14:textId="29EDF78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1,394,865</w:t>
            </w:r>
          </w:p>
        </w:tc>
        <w:tc>
          <w:tcPr>
            <w:tcW w:w="1134" w:type="dxa"/>
            <w:tcBorders>
              <w:top w:val="single" w:sz="2" w:space="0" w:color="000000"/>
              <w:left w:val="nil"/>
              <w:bottom w:val="single" w:sz="2" w:space="0" w:color="000000"/>
              <w:right w:val="nil"/>
            </w:tcBorders>
            <w:shd w:val="solid" w:color="FFFFFF" w:fill="auto"/>
            <w:vAlign w:val="bottom"/>
          </w:tcPr>
          <w:p w14:paraId="2E17618A" w14:textId="293D540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1,423,431</w:t>
            </w:r>
          </w:p>
        </w:tc>
        <w:tc>
          <w:tcPr>
            <w:tcW w:w="1134" w:type="dxa"/>
            <w:tcBorders>
              <w:top w:val="single" w:sz="2" w:space="0" w:color="000000"/>
              <w:left w:val="nil"/>
              <w:bottom w:val="single" w:sz="2" w:space="0" w:color="000000"/>
              <w:right w:val="nil"/>
            </w:tcBorders>
            <w:vAlign w:val="bottom"/>
          </w:tcPr>
          <w:p w14:paraId="5205BB15" w14:textId="30CD588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1,452,788</w:t>
            </w:r>
          </w:p>
        </w:tc>
        <w:tc>
          <w:tcPr>
            <w:tcW w:w="1134" w:type="dxa"/>
            <w:tcBorders>
              <w:top w:val="single" w:sz="2" w:space="0" w:color="000000"/>
              <w:left w:val="nil"/>
              <w:bottom w:val="single" w:sz="2" w:space="0" w:color="000000"/>
              <w:right w:val="nil"/>
            </w:tcBorders>
            <w:vAlign w:val="bottom"/>
          </w:tcPr>
          <w:p w14:paraId="40E6E733" w14:textId="50CAE20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1,482,675</w:t>
            </w:r>
          </w:p>
        </w:tc>
        <w:tc>
          <w:tcPr>
            <w:tcW w:w="1134" w:type="dxa"/>
            <w:tcBorders>
              <w:top w:val="single" w:sz="2" w:space="0" w:color="000000"/>
              <w:left w:val="nil"/>
              <w:bottom w:val="single" w:sz="2" w:space="0" w:color="000000"/>
              <w:right w:val="nil"/>
            </w:tcBorders>
            <w:vAlign w:val="bottom"/>
          </w:tcPr>
          <w:p w14:paraId="75406FCF" w14:textId="124EFBD8"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1,513,095</w:t>
            </w:r>
          </w:p>
        </w:tc>
      </w:tr>
      <w:tr w:rsidR="001D28F1" w14:paraId="449939E5" w14:textId="77777777" w:rsidTr="005D1069">
        <w:trPr>
          <w:trHeight w:val="434"/>
        </w:trPr>
        <w:tc>
          <w:tcPr>
            <w:tcW w:w="2918" w:type="dxa"/>
            <w:tcBorders>
              <w:top w:val="nil"/>
              <w:left w:val="nil"/>
              <w:bottom w:val="nil"/>
              <w:right w:val="nil"/>
            </w:tcBorders>
            <w:vAlign w:val="bottom"/>
          </w:tcPr>
          <w:p w14:paraId="71FB4046"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cash from operating activities</w:t>
            </w:r>
          </w:p>
        </w:tc>
        <w:tc>
          <w:tcPr>
            <w:tcW w:w="1081" w:type="dxa"/>
            <w:tcBorders>
              <w:top w:val="nil"/>
              <w:left w:val="nil"/>
              <w:bottom w:val="single" w:sz="2" w:space="0" w:color="000000"/>
              <w:right w:val="nil"/>
            </w:tcBorders>
            <w:vAlign w:val="bottom"/>
          </w:tcPr>
          <w:p w14:paraId="4EDDABE0" w14:textId="7B204F4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41,237</w:t>
            </w:r>
          </w:p>
        </w:tc>
        <w:tc>
          <w:tcPr>
            <w:tcW w:w="1134" w:type="dxa"/>
            <w:tcBorders>
              <w:top w:val="nil"/>
              <w:left w:val="nil"/>
              <w:bottom w:val="single" w:sz="2" w:space="0" w:color="000000"/>
              <w:right w:val="nil"/>
            </w:tcBorders>
            <w:shd w:val="solid" w:color="FFFFFF" w:fill="auto"/>
            <w:vAlign w:val="bottom"/>
          </w:tcPr>
          <w:p w14:paraId="29178053" w14:textId="218D5CE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35,780</w:t>
            </w:r>
          </w:p>
        </w:tc>
        <w:tc>
          <w:tcPr>
            <w:tcW w:w="1134" w:type="dxa"/>
            <w:tcBorders>
              <w:top w:val="nil"/>
              <w:left w:val="nil"/>
              <w:bottom w:val="single" w:sz="2" w:space="0" w:color="000000"/>
              <w:right w:val="nil"/>
            </w:tcBorders>
            <w:vAlign w:val="bottom"/>
          </w:tcPr>
          <w:p w14:paraId="05A2C2BA" w14:textId="4731361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38,873</w:t>
            </w:r>
          </w:p>
        </w:tc>
        <w:tc>
          <w:tcPr>
            <w:tcW w:w="1134" w:type="dxa"/>
            <w:tcBorders>
              <w:top w:val="nil"/>
              <w:left w:val="nil"/>
              <w:bottom w:val="single" w:sz="2" w:space="0" w:color="000000"/>
              <w:right w:val="nil"/>
            </w:tcBorders>
            <w:vAlign w:val="bottom"/>
          </w:tcPr>
          <w:p w14:paraId="5015137D" w14:textId="45F446ED"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41,890</w:t>
            </w:r>
          </w:p>
        </w:tc>
        <w:tc>
          <w:tcPr>
            <w:tcW w:w="1134" w:type="dxa"/>
            <w:tcBorders>
              <w:top w:val="nil"/>
              <w:left w:val="nil"/>
              <w:bottom w:val="single" w:sz="2" w:space="0" w:color="000000"/>
              <w:right w:val="nil"/>
            </w:tcBorders>
            <w:vAlign w:val="bottom"/>
          </w:tcPr>
          <w:p w14:paraId="53998BE9" w14:textId="4751CBA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44,754</w:t>
            </w:r>
          </w:p>
        </w:tc>
      </w:tr>
      <w:tr w:rsidR="001D28F1" w14:paraId="587F846B" w14:textId="77777777" w:rsidTr="005D1069">
        <w:trPr>
          <w:trHeight w:val="434"/>
        </w:trPr>
        <w:tc>
          <w:tcPr>
            <w:tcW w:w="2918" w:type="dxa"/>
            <w:tcBorders>
              <w:top w:val="nil"/>
              <w:left w:val="nil"/>
              <w:bottom w:val="nil"/>
              <w:right w:val="nil"/>
            </w:tcBorders>
            <w:vAlign w:val="bottom"/>
          </w:tcPr>
          <w:p w14:paraId="454ECE46"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Net increase/(decrease) in cash held</w:t>
            </w:r>
          </w:p>
        </w:tc>
        <w:tc>
          <w:tcPr>
            <w:tcW w:w="1081" w:type="dxa"/>
            <w:tcBorders>
              <w:top w:val="single" w:sz="2" w:space="0" w:color="000000"/>
              <w:left w:val="nil"/>
              <w:bottom w:val="single" w:sz="2" w:space="0" w:color="000000"/>
              <w:right w:val="nil"/>
            </w:tcBorders>
            <w:vAlign w:val="bottom"/>
          </w:tcPr>
          <w:p w14:paraId="7B4C233A" w14:textId="27FE0861"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41,237</w:t>
            </w:r>
          </w:p>
        </w:tc>
        <w:tc>
          <w:tcPr>
            <w:tcW w:w="1134" w:type="dxa"/>
            <w:tcBorders>
              <w:top w:val="single" w:sz="2" w:space="0" w:color="000000"/>
              <w:left w:val="nil"/>
              <w:bottom w:val="single" w:sz="2" w:space="0" w:color="000000"/>
              <w:right w:val="nil"/>
            </w:tcBorders>
            <w:shd w:val="solid" w:color="FFFFFF" w:fill="auto"/>
            <w:vAlign w:val="bottom"/>
          </w:tcPr>
          <w:p w14:paraId="32F05312" w14:textId="579434B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35,780</w:t>
            </w:r>
          </w:p>
        </w:tc>
        <w:tc>
          <w:tcPr>
            <w:tcW w:w="1134" w:type="dxa"/>
            <w:tcBorders>
              <w:top w:val="single" w:sz="2" w:space="0" w:color="000000"/>
              <w:left w:val="nil"/>
              <w:bottom w:val="single" w:sz="2" w:space="0" w:color="000000"/>
              <w:right w:val="nil"/>
            </w:tcBorders>
            <w:vAlign w:val="bottom"/>
          </w:tcPr>
          <w:p w14:paraId="48AF9BB3" w14:textId="6BB8767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38,873</w:t>
            </w:r>
          </w:p>
        </w:tc>
        <w:tc>
          <w:tcPr>
            <w:tcW w:w="1134" w:type="dxa"/>
            <w:tcBorders>
              <w:top w:val="single" w:sz="2" w:space="0" w:color="000000"/>
              <w:left w:val="nil"/>
              <w:bottom w:val="single" w:sz="2" w:space="0" w:color="000000"/>
              <w:right w:val="nil"/>
            </w:tcBorders>
            <w:vAlign w:val="bottom"/>
          </w:tcPr>
          <w:p w14:paraId="13F50AC8" w14:textId="1EA6002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41,890</w:t>
            </w:r>
          </w:p>
        </w:tc>
        <w:tc>
          <w:tcPr>
            <w:tcW w:w="1134" w:type="dxa"/>
            <w:tcBorders>
              <w:top w:val="single" w:sz="2" w:space="0" w:color="000000"/>
              <w:left w:val="nil"/>
              <w:bottom w:val="single" w:sz="2" w:space="0" w:color="000000"/>
              <w:right w:val="nil"/>
            </w:tcBorders>
            <w:vAlign w:val="bottom"/>
          </w:tcPr>
          <w:p w14:paraId="3AAB4B96" w14:textId="6160F6A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44,754</w:t>
            </w:r>
          </w:p>
        </w:tc>
      </w:tr>
      <w:tr w:rsidR="001D28F1" w14:paraId="4DF242DB" w14:textId="77777777" w:rsidTr="005D1069">
        <w:trPr>
          <w:trHeight w:val="434"/>
        </w:trPr>
        <w:tc>
          <w:tcPr>
            <w:tcW w:w="2918" w:type="dxa"/>
            <w:tcBorders>
              <w:top w:val="nil"/>
              <w:left w:val="nil"/>
              <w:bottom w:val="nil"/>
              <w:right w:val="nil"/>
            </w:tcBorders>
            <w:vAlign w:val="bottom"/>
          </w:tcPr>
          <w:p w14:paraId="5E73AB5E" w14:textId="675AE312"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at beginning of reporting</w:t>
            </w:r>
            <w:r w:rsidR="00795EFF">
              <w:rPr>
                <w:rFonts w:ascii="Arial" w:hAnsi="Arial" w:cs="Arial"/>
                <w:b/>
                <w:bCs/>
                <w:color w:val="000000"/>
                <w:sz w:val="16"/>
                <w:szCs w:val="16"/>
              </w:rPr>
              <w:br/>
            </w:r>
            <w:r>
              <w:rPr>
                <w:rFonts w:ascii="Arial" w:hAnsi="Arial" w:cs="Arial"/>
                <w:b/>
                <w:bCs/>
                <w:color w:val="000000"/>
                <w:sz w:val="16"/>
                <w:szCs w:val="16"/>
              </w:rPr>
              <w:t xml:space="preserve"> period</w:t>
            </w:r>
          </w:p>
        </w:tc>
        <w:tc>
          <w:tcPr>
            <w:tcW w:w="1081" w:type="dxa"/>
            <w:tcBorders>
              <w:top w:val="nil"/>
              <w:left w:val="nil"/>
              <w:bottom w:val="nil"/>
              <w:right w:val="nil"/>
            </w:tcBorders>
            <w:vAlign w:val="bottom"/>
          </w:tcPr>
          <w:p w14:paraId="16822BEA" w14:textId="5FE2D1E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c>
          <w:tcPr>
            <w:tcW w:w="1134" w:type="dxa"/>
            <w:tcBorders>
              <w:top w:val="nil"/>
              <w:left w:val="nil"/>
              <w:bottom w:val="nil"/>
              <w:right w:val="nil"/>
            </w:tcBorders>
            <w:shd w:val="solid" w:color="FFFFFF" w:fill="auto"/>
            <w:vAlign w:val="bottom"/>
          </w:tcPr>
          <w:p w14:paraId="1ADB5FAA" w14:textId="1B9CAE4B"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c>
          <w:tcPr>
            <w:tcW w:w="1134" w:type="dxa"/>
            <w:tcBorders>
              <w:top w:val="nil"/>
              <w:left w:val="nil"/>
              <w:bottom w:val="nil"/>
              <w:right w:val="nil"/>
            </w:tcBorders>
            <w:vAlign w:val="bottom"/>
          </w:tcPr>
          <w:p w14:paraId="6CF1C450" w14:textId="64D73F5F"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c>
          <w:tcPr>
            <w:tcW w:w="1134" w:type="dxa"/>
            <w:tcBorders>
              <w:top w:val="nil"/>
              <w:left w:val="nil"/>
              <w:bottom w:val="nil"/>
              <w:right w:val="nil"/>
            </w:tcBorders>
            <w:vAlign w:val="bottom"/>
          </w:tcPr>
          <w:p w14:paraId="12051CD0" w14:textId="30A70E55"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c>
          <w:tcPr>
            <w:tcW w:w="1134" w:type="dxa"/>
            <w:tcBorders>
              <w:top w:val="nil"/>
              <w:left w:val="nil"/>
              <w:bottom w:val="nil"/>
              <w:right w:val="nil"/>
            </w:tcBorders>
            <w:vAlign w:val="bottom"/>
          </w:tcPr>
          <w:p w14:paraId="692F12D4" w14:textId="13DD9F29"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r>
      <w:tr w:rsidR="001E3BE7" w14:paraId="3A0F16DC" w14:textId="77777777" w:rsidTr="005D1069">
        <w:trPr>
          <w:trHeight w:val="218"/>
        </w:trPr>
        <w:tc>
          <w:tcPr>
            <w:tcW w:w="2918" w:type="dxa"/>
            <w:tcBorders>
              <w:top w:val="nil"/>
              <w:left w:val="nil"/>
              <w:bottom w:val="nil"/>
              <w:right w:val="nil"/>
            </w:tcBorders>
            <w:vAlign w:val="bottom"/>
          </w:tcPr>
          <w:p w14:paraId="6705B177" w14:textId="5F172865" w:rsidR="001E3BE7" w:rsidRDefault="001E3BE7"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Cash from the Official Public</w:t>
            </w:r>
            <w:r w:rsidR="00795EFF">
              <w:rPr>
                <w:rFonts w:ascii="Arial" w:hAnsi="Arial" w:cs="Arial"/>
                <w:b/>
                <w:bCs/>
                <w:color w:val="000000"/>
                <w:sz w:val="16"/>
                <w:szCs w:val="16"/>
              </w:rPr>
              <w:br/>
            </w:r>
            <w:r>
              <w:rPr>
                <w:rFonts w:ascii="Arial" w:hAnsi="Arial" w:cs="Arial"/>
                <w:b/>
                <w:bCs/>
                <w:color w:val="000000"/>
                <w:sz w:val="16"/>
                <w:szCs w:val="16"/>
              </w:rPr>
              <w:t xml:space="preserve">  Account</w:t>
            </w:r>
          </w:p>
        </w:tc>
        <w:tc>
          <w:tcPr>
            <w:tcW w:w="1081" w:type="dxa"/>
            <w:tcBorders>
              <w:top w:val="nil"/>
              <w:left w:val="nil"/>
              <w:bottom w:val="nil"/>
              <w:right w:val="nil"/>
            </w:tcBorders>
            <w:vAlign w:val="bottom"/>
          </w:tcPr>
          <w:p w14:paraId="6076225B"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vAlign w:val="bottom"/>
          </w:tcPr>
          <w:p w14:paraId="2F10EE20"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378C1F23"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5934F91"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4F603CF3"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1D28F1" w14:paraId="1E8A8C84" w14:textId="77777777" w:rsidTr="005D1069">
        <w:trPr>
          <w:trHeight w:val="283"/>
        </w:trPr>
        <w:tc>
          <w:tcPr>
            <w:tcW w:w="2918" w:type="dxa"/>
            <w:tcBorders>
              <w:top w:val="nil"/>
              <w:left w:val="nil"/>
              <w:bottom w:val="nil"/>
              <w:right w:val="nil"/>
            </w:tcBorders>
            <w:vAlign w:val="bottom"/>
          </w:tcPr>
          <w:p w14:paraId="56772750"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1" w:type="dxa"/>
            <w:tcBorders>
              <w:top w:val="nil"/>
              <w:left w:val="nil"/>
              <w:bottom w:val="nil"/>
              <w:right w:val="nil"/>
            </w:tcBorders>
            <w:vAlign w:val="bottom"/>
          </w:tcPr>
          <w:p w14:paraId="342C189B" w14:textId="382F97E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1,335,720</w:t>
            </w:r>
          </w:p>
        </w:tc>
        <w:tc>
          <w:tcPr>
            <w:tcW w:w="1134" w:type="dxa"/>
            <w:tcBorders>
              <w:top w:val="nil"/>
              <w:left w:val="nil"/>
              <w:bottom w:val="nil"/>
              <w:right w:val="nil"/>
            </w:tcBorders>
            <w:shd w:val="solid" w:color="FFFFFF" w:fill="auto"/>
            <w:vAlign w:val="bottom"/>
          </w:tcPr>
          <w:p w14:paraId="1AB8C568" w14:textId="14E4232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1,363,083</w:t>
            </w:r>
          </w:p>
        </w:tc>
        <w:tc>
          <w:tcPr>
            <w:tcW w:w="1134" w:type="dxa"/>
            <w:tcBorders>
              <w:top w:val="nil"/>
              <w:left w:val="nil"/>
              <w:bottom w:val="nil"/>
              <w:right w:val="nil"/>
            </w:tcBorders>
            <w:vAlign w:val="bottom"/>
          </w:tcPr>
          <w:p w14:paraId="3D79EB1E" w14:textId="0F24A67F"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1,391,204</w:t>
            </w:r>
          </w:p>
        </w:tc>
        <w:tc>
          <w:tcPr>
            <w:tcW w:w="1134" w:type="dxa"/>
            <w:tcBorders>
              <w:top w:val="nil"/>
              <w:left w:val="nil"/>
              <w:bottom w:val="nil"/>
              <w:right w:val="nil"/>
            </w:tcBorders>
            <w:vAlign w:val="bottom"/>
          </w:tcPr>
          <w:p w14:paraId="093DAA8E" w14:textId="0C141322"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1,419,834</w:t>
            </w:r>
          </w:p>
        </w:tc>
        <w:tc>
          <w:tcPr>
            <w:tcW w:w="1134" w:type="dxa"/>
            <w:tcBorders>
              <w:top w:val="nil"/>
              <w:left w:val="nil"/>
              <w:bottom w:val="nil"/>
              <w:right w:val="nil"/>
            </w:tcBorders>
            <w:vAlign w:val="bottom"/>
          </w:tcPr>
          <w:p w14:paraId="1DC4B619" w14:textId="792EAD48"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1,448,973</w:t>
            </w:r>
          </w:p>
        </w:tc>
      </w:tr>
      <w:tr w:rsidR="001D28F1" w14:paraId="2BEB1B4C" w14:textId="77777777" w:rsidTr="005D1069">
        <w:trPr>
          <w:trHeight w:val="283"/>
        </w:trPr>
        <w:tc>
          <w:tcPr>
            <w:tcW w:w="2918" w:type="dxa"/>
            <w:tcBorders>
              <w:top w:val="nil"/>
              <w:left w:val="nil"/>
              <w:bottom w:val="nil"/>
              <w:right w:val="nil"/>
            </w:tcBorders>
            <w:vAlign w:val="bottom"/>
          </w:tcPr>
          <w:p w14:paraId="443D569B"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1081" w:type="dxa"/>
            <w:tcBorders>
              <w:top w:val="nil"/>
              <w:left w:val="nil"/>
              <w:bottom w:val="nil"/>
              <w:right w:val="nil"/>
            </w:tcBorders>
            <w:vAlign w:val="bottom"/>
          </w:tcPr>
          <w:p w14:paraId="00304A0F" w14:textId="0EBA8A43"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58,706</w:t>
            </w:r>
          </w:p>
        </w:tc>
        <w:tc>
          <w:tcPr>
            <w:tcW w:w="1134" w:type="dxa"/>
            <w:tcBorders>
              <w:top w:val="nil"/>
              <w:left w:val="nil"/>
              <w:bottom w:val="nil"/>
              <w:right w:val="nil"/>
            </w:tcBorders>
            <w:shd w:val="solid" w:color="FFFFFF" w:fill="auto"/>
            <w:vAlign w:val="bottom"/>
          </w:tcPr>
          <w:p w14:paraId="5795DB71" w14:textId="2556DD6B"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59,909</w:t>
            </w:r>
          </w:p>
        </w:tc>
        <w:tc>
          <w:tcPr>
            <w:tcW w:w="1134" w:type="dxa"/>
            <w:tcBorders>
              <w:top w:val="nil"/>
              <w:left w:val="nil"/>
              <w:bottom w:val="nil"/>
              <w:right w:val="nil"/>
            </w:tcBorders>
            <w:vAlign w:val="bottom"/>
          </w:tcPr>
          <w:p w14:paraId="2B106E85" w14:textId="10792ABD"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61,145</w:t>
            </w:r>
          </w:p>
        </w:tc>
        <w:tc>
          <w:tcPr>
            <w:tcW w:w="1134" w:type="dxa"/>
            <w:tcBorders>
              <w:top w:val="nil"/>
              <w:left w:val="nil"/>
              <w:bottom w:val="nil"/>
              <w:right w:val="nil"/>
            </w:tcBorders>
            <w:vAlign w:val="bottom"/>
          </w:tcPr>
          <w:p w14:paraId="306CBED5" w14:textId="13695879"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62,402</w:t>
            </w:r>
          </w:p>
        </w:tc>
        <w:tc>
          <w:tcPr>
            <w:tcW w:w="1134" w:type="dxa"/>
            <w:tcBorders>
              <w:top w:val="nil"/>
              <w:left w:val="nil"/>
              <w:bottom w:val="nil"/>
              <w:right w:val="nil"/>
            </w:tcBorders>
            <w:vAlign w:val="bottom"/>
          </w:tcPr>
          <w:p w14:paraId="56E1B50A" w14:textId="4B73DC31"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63,683</w:t>
            </w:r>
          </w:p>
        </w:tc>
      </w:tr>
      <w:tr w:rsidR="001D28F1" w14:paraId="3A60B71C" w14:textId="77777777" w:rsidTr="005D1069">
        <w:trPr>
          <w:trHeight w:val="434"/>
        </w:trPr>
        <w:tc>
          <w:tcPr>
            <w:tcW w:w="2918" w:type="dxa"/>
            <w:tcBorders>
              <w:top w:val="nil"/>
              <w:left w:val="nil"/>
              <w:bottom w:val="nil"/>
              <w:right w:val="nil"/>
            </w:tcBorders>
            <w:vAlign w:val="bottom"/>
          </w:tcPr>
          <w:p w14:paraId="3E4537AD" w14:textId="123DA266" w:rsidR="001D28F1" w:rsidRDefault="001D28F1" w:rsidP="00091368">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from the Official</w:t>
            </w:r>
            <w:r w:rsidR="00795EFF">
              <w:rPr>
                <w:rFonts w:ascii="Arial" w:hAnsi="Arial" w:cs="Arial"/>
                <w:b/>
                <w:bCs/>
                <w:i/>
                <w:iCs/>
                <w:color w:val="000000"/>
                <w:sz w:val="16"/>
                <w:szCs w:val="16"/>
              </w:rPr>
              <w:br/>
            </w:r>
            <w:r w:rsidR="005D1069">
              <w:rPr>
                <w:rFonts w:ascii="Arial" w:hAnsi="Arial" w:cs="Arial"/>
                <w:b/>
                <w:bCs/>
                <w:i/>
                <w:iCs/>
                <w:color w:val="000000"/>
                <w:sz w:val="16"/>
                <w:szCs w:val="16"/>
              </w:rPr>
              <w:t xml:space="preserve"> </w:t>
            </w:r>
            <w:r>
              <w:rPr>
                <w:rFonts w:ascii="Arial" w:hAnsi="Arial" w:cs="Arial"/>
                <w:b/>
                <w:bCs/>
                <w:i/>
                <w:iCs/>
                <w:color w:val="000000"/>
                <w:sz w:val="16"/>
                <w:szCs w:val="16"/>
              </w:rPr>
              <w:t>Public Account</w:t>
            </w:r>
          </w:p>
        </w:tc>
        <w:tc>
          <w:tcPr>
            <w:tcW w:w="1081" w:type="dxa"/>
            <w:tcBorders>
              <w:top w:val="single" w:sz="2" w:space="0" w:color="auto"/>
              <w:left w:val="nil"/>
              <w:bottom w:val="single" w:sz="2" w:space="0" w:color="auto"/>
              <w:right w:val="nil"/>
            </w:tcBorders>
            <w:vAlign w:val="bottom"/>
          </w:tcPr>
          <w:p w14:paraId="0075BA33" w14:textId="36D33385"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1,394,426</w:t>
            </w:r>
          </w:p>
        </w:tc>
        <w:tc>
          <w:tcPr>
            <w:tcW w:w="1134" w:type="dxa"/>
            <w:tcBorders>
              <w:top w:val="single" w:sz="2" w:space="0" w:color="auto"/>
              <w:left w:val="nil"/>
              <w:bottom w:val="single" w:sz="2" w:space="0" w:color="auto"/>
              <w:right w:val="nil"/>
            </w:tcBorders>
            <w:shd w:val="solid" w:color="FFFFFF" w:fill="auto"/>
            <w:vAlign w:val="bottom"/>
          </w:tcPr>
          <w:p w14:paraId="3F74DB8B" w14:textId="5F6C487C"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1,422,992</w:t>
            </w:r>
          </w:p>
        </w:tc>
        <w:tc>
          <w:tcPr>
            <w:tcW w:w="1134" w:type="dxa"/>
            <w:tcBorders>
              <w:top w:val="single" w:sz="2" w:space="0" w:color="auto"/>
              <w:left w:val="nil"/>
              <w:bottom w:val="single" w:sz="2" w:space="0" w:color="auto"/>
              <w:right w:val="nil"/>
            </w:tcBorders>
            <w:vAlign w:val="bottom"/>
          </w:tcPr>
          <w:p w14:paraId="01173300" w14:textId="5825AEB6"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1,452,349</w:t>
            </w:r>
          </w:p>
        </w:tc>
        <w:tc>
          <w:tcPr>
            <w:tcW w:w="1134" w:type="dxa"/>
            <w:tcBorders>
              <w:top w:val="single" w:sz="2" w:space="0" w:color="auto"/>
              <w:left w:val="nil"/>
              <w:bottom w:val="single" w:sz="2" w:space="0" w:color="auto"/>
              <w:right w:val="nil"/>
            </w:tcBorders>
            <w:vAlign w:val="bottom"/>
          </w:tcPr>
          <w:p w14:paraId="720C3B39" w14:textId="38AC6B03"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1,482,236</w:t>
            </w:r>
          </w:p>
        </w:tc>
        <w:tc>
          <w:tcPr>
            <w:tcW w:w="1134" w:type="dxa"/>
            <w:tcBorders>
              <w:top w:val="single" w:sz="2" w:space="0" w:color="auto"/>
              <w:left w:val="nil"/>
              <w:bottom w:val="single" w:sz="2" w:space="0" w:color="auto"/>
              <w:right w:val="nil"/>
            </w:tcBorders>
            <w:vAlign w:val="bottom"/>
          </w:tcPr>
          <w:p w14:paraId="5A48EAB3" w14:textId="49922556"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1,512,656</w:t>
            </w:r>
          </w:p>
        </w:tc>
      </w:tr>
      <w:tr w:rsidR="001E3BE7" w14:paraId="38C3EFF5" w14:textId="77777777" w:rsidTr="005D1069">
        <w:trPr>
          <w:trHeight w:val="218"/>
        </w:trPr>
        <w:tc>
          <w:tcPr>
            <w:tcW w:w="2918" w:type="dxa"/>
            <w:tcBorders>
              <w:top w:val="nil"/>
              <w:left w:val="nil"/>
              <w:bottom w:val="nil"/>
              <w:right w:val="nil"/>
            </w:tcBorders>
            <w:vAlign w:val="bottom"/>
          </w:tcPr>
          <w:p w14:paraId="6146AAFE" w14:textId="2B0DEC3D" w:rsidR="001E3BE7" w:rsidRDefault="001E3BE7" w:rsidP="005D1069">
            <w:pPr>
              <w:autoSpaceDE w:val="0"/>
              <w:autoSpaceDN w:val="0"/>
              <w:adjustRightInd w:val="0"/>
              <w:spacing w:after="0" w:line="240" w:lineRule="auto"/>
              <w:jc w:val="left"/>
              <w:rPr>
                <w:rFonts w:ascii="Arial" w:hAnsi="Arial" w:cs="Arial"/>
                <w:color w:val="000000"/>
                <w:sz w:val="16"/>
                <w:szCs w:val="16"/>
              </w:rPr>
            </w:pPr>
            <w:r>
              <w:rPr>
                <w:rFonts w:ascii="Arial" w:hAnsi="Arial" w:cs="Arial"/>
                <w:b/>
                <w:bCs/>
                <w:color w:val="000000"/>
                <w:sz w:val="16"/>
                <w:szCs w:val="16"/>
              </w:rPr>
              <w:t>Cash to the Official Public</w:t>
            </w:r>
            <w:r w:rsidR="00795EFF">
              <w:rPr>
                <w:rFonts w:ascii="Arial" w:hAnsi="Arial" w:cs="Arial"/>
                <w:b/>
                <w:bCs/>
                <w:color w:val="000000"/>
                <w:sz w:val="16"/>
                <w:szCs w:val="16"/>
              </w:rPr>
              <w:br/>
            </w:r>
            <w:r w:rsidR="005D1069">
              <w:rPr>
                <w:rFonts w:ascii="Arial" w:hAnsi="Arial" w:cs="Arial"/>
                <w:b/>
                <w:bCs/>
                <w:color w:val="000000"/>
                <w:sz w:val="16"/>
                <w:szCs w:val="16"/>
              </w:rPr>
              <w:t xml:space="preserve"> </w:t>
            </w:r>
            <w:r>
              <w:rPr>
                <w:rFonts w:ascii="Arial" w:hAnsi="Arial" w:cs="Arial"/>
                <w:b/>
                <w:bCs/>
                <w:color w:val="000000"/>
                <w:sz w:val="16"/>
                <w:szCs w:val="16"/>
              </w:rPr>
              <w:t>Account</w:t>
            </w:r>
          </w:p>
        </w:tc>
        <w:tc>
          <w:tcPr>
            <w:tcW w:w="1081" w:type="dxa"/>
            <w:tcBorders>
              <w:top w:val="nil"/>
              <w:left w:val="nil"/>
              <w:bottom w:val="nil"/>
              <w:right w:val="nil"/>
            </w:tcBorders>
            <w:vAlign w:val="bottom"/>
          </w:tcPr>
          <w:p w14:paraId="6F1AB58D"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shd w:val="solid" w:color="FFFFFF" w:fill="auto"/>
            <w:vAlign w:val="bottom"/>
          </w:tcPr>
          <w:p w14:paraId="6EB3D5E9"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042236DF"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2F9FB9CB"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c>
          <w:tcPr>
            <w:tcW w:w="1134" w:type="dxa"/>
            <w:tcBorders>
              <w:top w:val="nil"/>
              <w:left w:val="nil"/>
              <w:bottom w:val="nil"/>
              <w:right w:val="nil"/>
            </w:tcBorders>
            <w:vAlign w:val="bottom"/>
          </w:tcPr>
          <w:p w14:paraId="1DA75DBD" w14:textId="77777777" w:rsidR="001E3BE7" w:rsidRDefault="001E3BE7" w:rsidP="00091368">
            <w:pPr>
              <w:autoSpaceDE w:val="0"/>
              <w:autoSpaceDN w:val="0"/>
              <w:adjustRightInd w:val="0"/>
              <w:spacing w:after="0" w:line="240" w:lineRule="auto"/>
              <w:jc w:val="right"/>
              <w:rPr>
                <w:rFonts w:ascii="Arial" w:hAnsi="Arial" w:cs="Arial"/>
                <w:color w:val="000000"/>
                <w:sz w:val="16"/>
                <w:szCs w:val="16"/>
              </w:rPr>
            </w:pPr>
          </w:p>
        </w:tc>
      </w:tr>
      <w:tr w:rsidR="001D28F1" w14:paraId="0DB00B13" w14:textId="77777777" w:rsidTr="005D1069">
        <w:trPr>
          <w:trHeight w:val="283"/>
        </w:trPr>
        <w:tc>
          <w:tcPr>
            <w:tcW w:w="2918" w:type="dxa"/>
            <w:tcBorders>
              <w:top w:val="nil"/>
              <w:left w:val="nil"/>
              <w:bottom w:val="nil"/>
              <w:right w:val="nil"/>
            </w:tcBorders>
            <w:vAlign w:val="bottom"/>
          </w:tcPr>
          <w:p w14:paraId="1E443ABE"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Special accounts</w:t>
            </w:r>
          </w:p>
        </w:tc>
        <w:tc>
          <w:tcPr>
            <w:tcW w:w="1081" w:type="dxa"/>
            <w:tcBorders>
              <w:top w:val="nil"/>
              <w:left w:val="nil"/>
              <w:bottom w:val="nil"/>
              <w:right w:val="nil"/>
            </w:tcBorders>
            <w:vAlign w:val="bottom"/>
          </w:tcPr>
          <w:p w14:paraId="3A8E3F79"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(1,335,720)</w:t>
            </w:r>
          </w:p>
        </w:tc>
        <w:tc>
          <w:tcPr>
            <w:tcW w:w="1134" w:type="dxa"/>
            <w:tcBorders>
              <w:top w:val="nil"/>
              <w:left w:val="nil"/>
              <w:bottom w:val="nil"/>
              <w:right w:val="nil"/>
            </w:tcBorders>
            <w:shd w:val="solid" w:color="FFFFFF" w:fill="auto"/>
            <w:vAlign w:val="bottom"/>
          </w:tcPr>
          <w:p w14:paraId="7E25E47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(1,363,083)</w:t>
            </w:r>
          </w:p>
        </w:tc>
        <w:tc>
          <w:tcPr>
            <w:tcW w:w="1134" w:type="dxa"/>
            <w:tcBorders>
              <w:top w:val="nil"/>
              <w:left w:val="nil"/>
              <w:bottom w:val="nil"/>
              <w:right w:val="nil"/>
            </w:tcBorders>
            <w:vAlign w:val="bottom"/>
          </w:tcPr>
          <w:p w14:paraId="0EBB7FF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(1,391,204)</w:t>
            </w:r>
          </w:p>
        </w:tc>
        <w:tc>
          <w:tcPr>
            <w:tcW w:w="1134" w:type="dxa"/>
            <w:tcBorders>
              <w:top w:val="nil"/>
              <w:left w:val="nil"/>
              <w:bottom w:val="nil"/>
              <w:right w:val="nil"/>
            </w:tcBorders>
            <w:vAlign w:val="bottom"/>
          </w:tcPr>
          <w:p w14:paraId="4A2886E3"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(1,419,834)</w:t>
            </w:r>
          </w:p>
        </w:tc>
        <w:tc>
          <w:tcPr>
            <w:tcW w:w="1134" w:type="dxa"/>
            <w:tcBorders>
              <w:top w:val="nil"/>
              <w:left w:val="nil"/>
              <w:bottom w:val="nil"/>
              <w:right w:val="nil"/>
            </w:tcBorders>
            <w:vAlign w:val="bottom"/>
          </w:tcPr>
          <w:p w14:paraId="0FCB84B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(1,448,973)</w:t>
            </w:r>
          </w:p>
        </w:tc>
      </w:tr>
      <w:tr w:rsidR="001D28F1" w14:paraId="37E727E6" w14:textId="77777777" w:rsidTr="005D1069">
        <w:trPr>
          <w:trHeight w:val="283"/>
        </w:trPr>
        <w:tc>
          <w:tcPr>
            <w:tcW w:w="2918" w:type="dxa"/>
            <w:tcBorders>
              <w:top w:val="nil"/>
              <w:left w:val="nil"/>
              <w:bottom w:val="nil"/>
              <w:right w:val="nil"/>
            </w:tcBorders>
            <w:vAlign w:val="bottom"/>
          </w:tcPr>
          <w:p w14:paraId="35A58529"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Appropriations</w:t>
            </w:r>
          </w:p>
        </w:tc>
        <w:tc>
          <w:tcPr>
            <w:tcW w:w="1081" w:type="dxa"/>
            <w:tcBorders>
              <w:top w:val="nil"/>
              <w:left w:val="nil"/>
              <w:bottom w:val="nil"/>
              <w:right w:val="nil"/>
            </w:tcBorders>
            <w:vAlign w:val="bottom"/>
          </w:tcPr>
          <w:p w14:paraId="29F244A5"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(58,706)</w:t>
            </w:r>
          </w:p>
        </w:tc>
        <w:tc>
          <w:tcPr>
            <w:tcW w:w="1134" w:type="dxa"/>
            <w:tcBorders>
              <w:top w:val="nil"/>
              <w:left w:val="nil"/>
              <w:bottom w:val="nil"/>
              <w:right w:val="nil"/>
            </w:tcBorders>
            <w:shd w:val="solid" w:color="FFFFFF" w:fill="auto"/>
            <w:vAlign w:val="bottom"/>
          </w:tcPr>
          <w:p w14:paraId="4E40441C"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(59,909)</w:t>
            </w:r>
          </w:p>
        </w:tc>
        <w:tc>
          <w:tcPr>
            <w:tcW w:w="1134" w:type="dxa"/>
            <w:tcBorders>
              <w:top w:val="nil"/>
              <w:left w:val="nil"/>
              <w:bottom w:val="nil"/>
              <w:right w:val="nil"/>
            </w:tcBorders>
            <w:vAlign w:val="bottom"/>
          </w:tcPr>
          <w:p w14:paraId="1281BBAB"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(61,145)</w:t>
            </w:r>
          </w:p>
        </w:tc>
        <w:tc>
          <w:tcPr>
            <w:tcW w:w="1134" w:type="dxa"/>
            <w:tcBorders>
              <w:top w:val="nil"/>
              <w:left w:val="nil"/>
              <w:bottom w:val="nil"/>
              <w:right w:val="nil"/>
            </w:tcBorders>
            <w:vAlign w:val="bottom"/>
          </w:tcPr>
          <w:p w14:paraId="16094C4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(62,402)</w:t>
            </w:r>
          </w:p>
        </w:tc>
        <w:tc>
          <w:tcPr>
            <w:tcW w:w="1134" w:type="dxa"/>
            <w:tcBorders>
              <w:top w:val="nil"/>
              <w:left w:val="nil"/>
              <w:bottom w:val="nil"/>
              <w:right w:val="nil"/>
            </w:tcBorders>
            <w:vAlign w:val="bottom"/>
          </w:tcPr>
          <w:p w14:paraId="7DBF8891"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(63,683)</w:t>
            </w:r>
          </w:p>
        </w:tc>
      </w:tr>
      <w:tr w:rsidR="001D28F1" w14:paraId="586D3B05" w14:textId="77777777" w:rsidTr="005D1069">
        <w:trPr>
          <w:trHeight w:val="283"/>
        </w:trPr>
        <w:tc>
          <w:tcPr>
            <w:tcW w:w="2918" w:type="dxa"/>
            <w:tcBorders>
              <w:top w:val="nil"/>
              <w:left w:val="nil"/>
              <w:bottom w:val="nil"/>
              <w:right w:val="nil"/>
            </w:tcBorders>
            <w:vAlign w:val="bottom"/>
          </w:tcPr>
          <w:p w14:paraId="39F27AE5" w14:textId="77777777" w:rsidR="001D28F1" w:rsidRDefault="001D28F1" w:rsidP="00091368">
            <w:pPr>
              <w:autoSpaceDE w:val="0"/>
              <w:autoSpaceDN w:val="0"/>
              <w:adjustRightInd w:val="0"/>
              <w:spacing w:after="0" w:line="240" w:lineRule="auto"/>
              <w:jc w:val="left"/>
              <w:rPr>
                <w:rFonts w:ascii="Arial" w:hAnsi="Arial" w:cs="Arial"/>
                <w:color w:val="000000"/>
                <w:sz w:val="16"/>
                <w:szCs w:val="16"/>
              </w:rPr>
            </w:pPr>
            <w:r>
              <w:rPr>
                <w:rFonts w:ascii="Arial" w:hAnsi="Arial" w:cs="Arial"/>
                <w:color w:val="000000"/>
                <w:sz w:val="16"/>
                <w:szCs w:val="16"/>
              </w:rPr>
              <w:t>Other</w:t>
            </w:r>
          </w:p>
        </w:tc>
        <w:tc>
          <w:tcPr>
            <w:tcW w:w="1081" w:type="dxa"/>
            <w:tcBorders>
              <w:top w:val="nil"/>
              <w:left w:val="nil"/>
              <w:bottom w:val="nil"/>
              <w:right w:val="nil"/>
            </w:tcBorders>
            <w:vAlign w:val="bottom"/>
          </w:tcPr>
          <w:p w14:paraId="266182F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(41,237)</w:t>
            </w:r>
          </w:p>
        </w:tc>
        <w:tc>
          <w:tcPr>
            <w:tcW w:w="1134" w:type="dxa"/>
            <w:tcBorders>
              <w:top w:val="nil"/>
              <w:left w:val="nil"/>
              <w:bottom w:val="nil"/>
              <w:right w:val="nil"/>
            </w:tcBorders>
            <w:shd w:val="solid" w:color="FFFFFF" w:fill="auto"/>
            <w:vAlign w:val="bottom"/>
          </w:tcPr>
          <w:p w14:paraId="05E9835D"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(35,780)</w:t>
            </w:r>
          </w:p>
        </w:tc>
        <w:tc>
          <w:tcPr>
            <w:tcW w:w="1134" w:type="dxa"/>
            <w:tcBorders>
              <w:top w:val="nil"/>
              <w:left w:val="nil"/>
              <w:bottom w:val="nil"/>
              <w:right w:val="nil"/>
            </w:tcBorders>
            <w:vAlign w:val="bottom"/>
          </w:tcPr>
          <w:p w14:paraId="6A614D84"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(38,873)</w:t>
            </w:r>
          </w:p>
        </w:tc>
        <w:tc>
          <w:tcPr>
            <w:tcW w:w="1134" w:type="dxa"/>
            <w:tcBorders>
              <w:top w:val="nil"/>
              <w:left w:val="nil"/>
              <w:bottom w:val="nil"/>
              <w:right w:val="nil"/>
            </w:tcBorders>
            <w:vAlign w:val="bottom"/>
          </w:tcPr>
          <w:p w14:paraId="31E7ACC7"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(41,890)</w:t>
            </w:r>
          </w:p>
        </w:tc>
        <w:tc>
          <w:tcPr>
            <w:tcW w:w="1134" w:type="dxa"/>
            <w:tcBorders>
              <w:top w:val="nil"/>
              <w:left w:val="nil"/>
              <w:bottom w:val="nil"/>
              <w:right w:val="nil"/>
            </w:tcBorders>
            <w:vAlign w:val="bottom"/>
          </w:tcPr>
          <w:p w14:paraId="1FDC1062" w14:textId="77777777" w:rsidR="001D28F1" w:rsidRDefault="001D28F1" w:rsidP="00091368">
            <w:pPr>
              <w:autoSpaceDE w:val="0"/>
              <w:autoSpaceDN w:val="0"/>
              <w:adjustRightInd w:val="0"/>
              <w:spacing w:after="0" w:line="240" w:lineRule="auto"/>
              <w:jc w:val="right"/>
              <w:rPr>
                <w:rFonts w:ascii="Arial" w:hAnsi="Arial" w:cs="Arial"/>
                <w:color w:val="000000"/>
                <w:sz w:val="16"/>
                <w:szCs w:val="16"/>
              </w:rPr>
            </w:pPr>
            <w:r>
              <w:rPr>
                <w:rFonts w:ascii="Arial" w:hAnsi="Arial" w:cs="Arial"/>
                <w:color w:val="000000"/>
                <w:sz w:val="16"/>
                <w:szCs w:val="16"/>
              </w:rPr>
              <w:t>(44,754)</w:t>
            </w:r>
          </w:p>
        </w:tc>
      </w:tr>
      <w:tr w:rsidR="001D28F1" w14:paraId="3AA22D8E" w14:textId="77777777" w:rsidTr="005D1069">
        <w:trPr>
          <w:trHeight w:val="434"/>
        </w:trPr>
        <w:tc>
          <w:tcPr>
            <w:tcW w:w="2918" w:type="dxa"/>
            <w:tcBorders>
              <w:top w:val="nil"/>
              <w:left w:val="nil"/>
              <w:bottom w:val="nil"/>
              <w:right w:val="nil"/>
            </w:tcBorders>
            <w:vAlign w:val="bottom"/>
          </w:tcPr>
          <w:p w14:paraId="0B5B43FE" w14:textId="63C661A3" w:rsidR="001D28F1" w:rsidRDefault="001D28F1" w:rsidP="005D1069">
            <w:pPr>
              <w:autoSpaceDE w:val="0"/>
              <w:autoSpaceDN w:val="0"/>
              <w:adjustRightInd w:val="0"/>
              <w:spacing w:after="0" w:line="240" w:lineRule="auto"/>
              <w:jc w:val="left"/>
              <w:rPr>
                <w:rFonts w:ascii="Arial" w:hAnsi="Arial" w:cs="Arial"/>
                <w:b/>
                <w:bCs/>
                <w:i/>
                <w:iCs/>
                <w:color w:val="000000"/>
                <w:sz w:val="16"/>
                <w:szCs w:val="16"/>
              </w:rPr>
            </w:pPr>
            <w:r>
              <w:rPr>
                <w:rFonts w:ascii="Arial" w:hAnsi="Arial" w:cs="Arial"/>
                <w:b/>
                <w:bCs/>
                <w:i/>
                <w:iCs/>
                <w:color w:val="000000"/>
                <w:sz w:val="16"/>
                <w:szCs w:val="16"/>
              </w:rPr>
              <w:t>Total cash to the Official</w:t>
            </w:r>
            <w:r w:rsidR="00795EFF">
              <w:rPr>
                <w:rFonts w:ascii="Arial" w:hAnsi="Arial" w:cs="Arial"/>
                <w:b/>
                <w:bCs/>
                <w:i/>
                <w:iCs/>
                <w:color w:val="000000"/>
                <w:sz w:val="16"/>
                <w:szCs w:val="16"/>
              </w:rPr>
              <w:br/>
            </w:r>
            <w:r w:rsidR="005D1069">
              <w:rPr>
                <w:rFonts w:ascii="Arial" w:hAnsi="Arial" w:cs="Arial"/>
                <w:b/>
                <w:bCs/>
                <w:i/>
                <w:iCs/>
                <w:color w:val="000000"/>
                <w:sz w:val="16"/>
                <w:szCs w:val="16"/>
              </w:rPr>
              <w:t xml:space="preserve"> </w:t>
            </w:r>
            <w:r>
              <w:rPr>
                <w:rFonts w:ascii="Arial" w:hAnsi="Arial" w:cs="Arial"/>
                <w:b/>
                <w:bCs/>
                <w:i/>
                <w:iCs/>
                <w:color w:val="000000"/>
                <w:sz w:val="16"/>
                <w:szCs w:val="16"/>
              </w:rPr>
              <w:t>Public Account</w:t>
            </w:r>
          </w:p>
        </w:tc>
        <w:tc>
          <w:tcPr>
            <w:tcW w:w="1081" w:type="dxa"/>
            <w:tcBorders>
              <w:top w:val="single" w:sz="2" w:space="0" w:color="auto"/>
              <w:left w:val="nil"/>
              <w:bottom w:val="single" w:sz="2" w:space="0" w:color="auto"/>
              <w:right w:val="nil"/>
            </w:tcBorders>
            <w:vAlign w:val="bottom"/>
          </w:tcPr>
          <w:p w14:paraId="474C108F" w14:textId="77777777"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(1,435,663)</w:t>
            </w:r>
          </w:p>
        </w:tc>
        <w:tc>
          <w:tcPr>
            <w:tcW w:w="1134" w:type="dxa"/>
            <w:tcBorders>
              <w:top w:val="single" w:sz="2" w:space="0" w:color="auto"/>
              <w:left w:val="nil"/>
              <w:bottom w:val="single" w:sz="2" w:space="0" w:color="auto"/>
              <w:right w:val="nil"/>
            </w:tcBorders>
            <w:shd w:val="solid" w:color="FFFFFF" w:fill="auto"/>
            <w:vAlign w:val="bottom"/>
          </w:tcPr>
          <w:p w14:paraId="4C241B02" w14:textId="77777777"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(1,458,772)</w:t>
            </w:r>
          </w:p>
        </w:tc>
        <w:tc>
          <w:tcPr>
            <w:tcW w:w="1134" w:type="dxa"/>
            <w:tcBorders>
              <w:top w:val="single" w:sz="2" w:space="0" w:color="auto"/>
              <w:left w:val="nil"/>
              <w:bottom w:val="single" w:sz="2" w:space="0" w:color="auto"/>
              <w:right w:val="nil"/>
            </w:tcBorders>
            <w:vAlign w:val="bottom"/>
          </w:tcPr>
          <w:p w14:paraId="202D0C7F" w14:textId="77777777"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(1,491,222)</w:t>
            </w:r>
          </w:p>
        </w:tc>
        <w:tc>
          <w:tcPr>
            <w:tcW w:w="1134" w:type="dxa"/>
            <w:tcBorders>
              <w:top w:val="single" w:sz="2" w:space="0" w:color="auto"/>
              <w:left w:val="nil"/>
              <w:bottom w:val="single" w:sz="2" w:space="0" w:color="auto"/>
              <w:right w:val="nil"/>
            </w:tcBorders>
            <w:vAlign w:val="bottom"/>
          </w:tcPr>
          <w:p w14:paraId="7B4525C5" w14:textId="77777777"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(1,524,126)</w:t>
            </w:r>
          </w:p>
        </w:tc>
        <w:tc>
          <w:tcPr>
            <w:tcW w:w="1134" w:type="dxa"/>
            <w:tcBorders>
              <w:top w:val="single" w:sz="2" w:space="0" w:color="auto"/>
              <w:left w:val="nil"/>
              <w:bottom w:val="single" w:sz="2" w:space="0" w:color="auto"/>
              <w:right w:val="nil"/>
            </w:tcBorders>
            <w:vAlign w:val="bottom"/>
          </w:tcPr>
          <w:p w14:paraId="26C6FB44" w14:textId="77777777" w:rsidR="001D28F1" w:rsidRDefault="001D28F1" w:rsidP="00091368">
            <w:pPr>
              <w:autoSpaceDE w:val="0"/>
              <w:autoSpaceDN w:val="0"/>
              <w:adjustRightInd w:val="0"/>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(1,557,410)</w:t>
            </w:r>
          </w:p>
        </w:tc>
      </w:tr>
      <w:tr w:rsidR="001D28F1" w14:paraId="5E558E7B" w14:textId="77777777" w:rsidTr="005D1069">
        <w:trPr>
          <w:trHeight w:val="434"/>
        </w:trPr>
        <w:tc>
          <w:tcPr>
            <w:tcW w:w="2918" w:type="dxa"/>
            <w:tcBorders>
              <w:top w:val="nil"/>
              <w:left w:val="nil"/>
              <w:bottom w:val="single" w:sz="2" w:space="0" w:color="000000"/>
              <w:right w:val="nil"/>
            </w:tcBorders>
            <w:vAlign w:val="bottom"/>
          </w:tcPr>
          <w:p w14:paraId="7ABA6FDB" w14:textId="77777777" w:rsidR="001D28F1" w:rsidRDefault="001D28F1" w:rsidP="00091368">
            <w:pPr>
              <w:autoSpaceDE w:val="0"/>
              <w:autoSpaceDN w:val="0"/>
              <w:adjustRightInd w:val="0"/>
              <w:spacing w:after="0" w:line="240" w:lineRule="auto"/>
              <w:jc w:val="left"/>
              <w:rPr>
                <w:rFonts w:ascii="Arial" w:hAnsi="Arial" w:cs="Arial"/>
                <w:b/>
                <w:bCs/>
                <w:color w:val="000000"/>
                <w:sz w:val="16"/>
                <w:szCs w:val="16"/>
              </w:rPr>
            </w:pPr>
            <w:r>
              <w:rPr>
                <w:rFonts w:ascii="Arial" w:hAnsi="Arial" w:cs="Arial"/>
                <w:b/>
                <w:bCs/>
                <w:color w:val="000000"/>
                <w:sz w:val="16"/>
                <w:szCs w:val="16"/>
              </w:rPr>
              <w:t>Cash and cash equivalents at end of reporting period</w:t>
            </w:r>
          </w:p>
        </w:tc>
        <w:tc>
          <w:tcPr>
            <w:tcW w:w="1081" w:type="dxa"/>
            <w:tcBorders>
              <w:top w:val="single" w:sz="2" w:space="0" w:color="000000"/>
              <w:left w:val="nil"/>
              <w:bottom w:val="single" w:sz="2" w:space="0" w:color="000000"/>
              <w:right w:val="nil"/>
            </w:tcBorders>
            <w:vAlign w:val="bottom"/>
          </w:tcPr>
          <w:p w14:paraId="5D622B81" w14:textId="06AF2684"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c>
          <w:tcPr>
            <w:tcW w:w="1134" w:type="dxa"/>
            <w:tcBorders>
              <w:top w:val="single" w:sz="2" w:space="0" w:color="000000"/>
              <w:left w:val="nil"/>
              <w:bottom w:val="single" w:sz="2" w:space="0" w:color="000000"/>
              <w:right w:val="nil"/>
            </w:tcBorders>
            <w:shd w:val="solid" w:color="FFFFFF" w:fill="auto"/>
            <w:vAlign w:val="bottom"/>
          </w:tcPr>
          <w:p w14:paraId="1A2BD2F3" w14:textId="08655A5E"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c>
          <w:tcPr>
            <w:tcW w:w="1134" w:type="dxa"/>
            <w:tcBorders>
              <w:top w:val="single" w:sz="2" w:space="0" w:color="000000"/>
              <w:left w:val="nil"/>
              <w:bottom w:val="single" w:sz="2" w:space="0" w:color="000000"/>
              <w:right w:val="nil"/>
            </w:tcBorders>
            <w:vAlign w:val="bottom"/>
          </w:tcPr>
          <w:p w14:paraId="1E487B03" w14:textId="33487568"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c>
          <w:tcPr>
            <w:tcW w:w="1134" w:type="dxa"/>
            <w:tcBorders>
              <w:top w:val="single" w:sz="2" w:space="0" w:color="000000"/>
              <w:left w:val="nil"/>
              <w:bottom w:val="single" w:sz="2" w:space="0" w:color="000000"/>
              <w:right w:val="nil"/>
            </w:tcBorders>
            <w:vAlign w:val="bottom"/>
          </w:tcPr>
          <w:p w14:paraId="5DA3E78C" w14:textId="7DCCE587"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c>
          <w:tcPr>
            <w:tcW w:w="1134" w:type="dxa"/>
            <w:tcBorders>
              <w:top w:val="single" w:sz="2" w:space="0" w:color="000000"/>
              <w:left w:val="nil"/>
              <w:bottom w:val="single" w:sz="2" w:space="0" w:color="000000"/>
              <w:right w:val="nil"/>
            </w:tcBorders>
            <w:vAlign w:val="bottom"/>
          </w:tcPr>
          <w:p w14:paraId="73F6CE4E" w14:textId="388E6893" w:rsidR="001D28F1" w:rsidRDefault="001D28F1" w:rsidP="00091368">
            <w:pPr>
              <w:autoSpaceDE w:val="0"/>
              <w:autoSpaceDN w:val="0"/>
              <w:adjustRightInd w:val="0"/>
              <w:spacing w:after="0" w:line="240" w:lineRule="auto"/>
              <w:jc w:val="right"/>
              <w:rPr>
                <w:rFonts w:ascii="Arial" w:hAnsi="Arial" w:cs="Arial"/>
                <w:b/>
                <w:bCs/>
                <w:color w:val="000000"/>
                <w:sz w:val="16"/>
                <w:szCs w:val="16"/>
              </w:rPr>
            </w:pPr>
            <w:r>
              <w:rPr>
                <w:rFonts w:ascii="Arial" w:hAnsi="Arial" w:cs="Arial"/>
                <w:b/>
                <w:bCs/>
                <w:color w:val="000000"/>
                <w:sz w:val="16"/>
                <w:szCs w:val="16"/>
              </w:rPr>
              <w:t>660</w:t>
            </w:r>
          </w:p>
        </w:tc>
      </w:tr>
    </w:tbl>
    <w:p w14:paraId="4E4DB461" w14:textId="30BFF548" w:rsidR="0044552A" w:rsidRPr="00091368" w:rsidRDefault="0044552A" w:rsidP="00711FC7">
      <w:pPr>
        <w:pStyle w:val="TableGraphic"/>
        <w:rPr>
          <w:sz w:val="6"/>
          <w:szCs w:val="6"/>
        </w:rPr>
      </w:pPr>
    </w:p>
    <w:bookmarkEnd w:id="60"/>
    <w:p w14:paraId="16C67E80" w14:textId="77777777" w:rsidR="0061675B" w:rsidRDefault="00B94ADF" w:rsidP="00091368">
      <w:pPr>
        <w:pStyle w:val="Source"/>
      </w:pPr>
      <w:r>
        <w:t>Prepared on Australian Accounting Standards basis.</w:t>
      </w:r>
    </w:p>
    <w:p w14:paraId="57EFA56D" w14:textId="77777777" w:rsidR="00715A32" w:rsidRDefault="000A24C4" w:rsidP="00146B5E">
      <w:pPr>
        <w:pStyle w:val="TableHeading"/>
      </w:pPr>
      <w:r>
        <w:br w:type="page"/>
      </w:r>
      <w:r w:rsidR="00715A32" w:rsidRPr="00D30CBA">
        <w:lastRenderedPageBreak/>
        <w:t>Table</w:t>
      </w:r>
      <w:r w:rsidR="00971CBF">
        <w:t xml:space="preserve"> 3.</w:t>
      </w:r>
      <w:r w:rsidR="00715A32">
        <w:t>1</w:t>
      </w:r>
      <w:r w:rsidR="00F81CE4">
        <w:t>0</w:t>
      </w:r>
      <w:r w:rsidR="00715A32" w:rsidRPr="00D30CBA">
        <w:t xml:space="preserve">: </w:t>
      </w:r>
      <w:r w:rsidR="00715A32">
        <w:t xml:space="preserve">Administered </w:t>
      </w:r>
      <w:r w:rsidR="00A20C5D">
        <w:t>capital budget statement</w:t>
      </w:r>
      <w:r w:rsidR="00EB1B80">
        <w:t xml:space="preserve"> (for the period </w:t>
      </w:r>
      <w:r w:rsidR="001B7BAD">
        <w:t>ended</w:t>
      </w:r>
      <w:r w:rsidR="00EB1B80">
        <w:t xml:space="preserve"> 30 June)</w:t>
      </w:r>
    </w:p>
    <w:p w14:paraId="01228FEB" w14:textId="0D98CD1E" w:rsidR="00D4429E" w:rsidRDefault="00083168" w:rsidP="00AF560E">
      <w:r>
        <w:t>The Department does not have an administered capital budget.</w:t>
      </w:r>
    </w:p>
    <w:p w14:paraId="065FFB1A" w14:textId="77777777" w:rsidR="006E4F91" w:rsidRDefault="006E4F91" w:rsidP="00D4429E">
      <w:pPr>
        <w:pStyle w:val="TableHeading"/>
        <w:rPr>
          <w:snapToGrid w:val="0"/>
        </w:rPr>
      </w:pPr>
    </w:p>
    <w:p w14:paraId="7B731A82" w14:textId="15D5F90C" w:rsidR="00D4429E" w:rsidRDefault="00D4429E" w:rsidP="00D4429E">
      <w:pPr>
        <w:pStyle w:val="TableHeading"/>
      </w:pPr>
      <w:r>
        <w:rPr>
          <w:snapToGrid w:val="0"/>
        </w:rPr>
        <w:t>Table 3.1</w:t>
      </w:r>
      <w:r>
        <w:rPr>
          <w:snapToGrid w:val="0"/>
          <w:lang w:val="en-AU"/>
        </w:rPr>
        <w:t>1</w:t>
      </w:r>
      <w:r>
        <w:rPr>
          <w:snapToGrid w:val="0"/>
        </w:rPr>
        <w:t xml:space="preserve">: </w:t>
      </w:r>
      <w:r w:rsidRPr="00014438">
        <w:rPr>
          <w:snapToGrid w:val="0"/>
        </w:rPr>
        <w:t>Statement of administered asset movements (</w:t>
      </w:r>
      <w:r>
        <w:rPr>
          <w:snapToGrid w:val="0"/>
        </w:rPr>
        <w:t>201</w:t>
      </w:r>
      <w:r>
        <w:rPr>
          <w:snapToGrid w:val="0"/>
          <w:lang w:val="en-AU"/>
        </w:rPr>
        <w:t>7</w:t>
      </w:r>
      <w:r>
        <w:rPr>
          <w:snapToGrid w:val="0"/>
        </w:rPr>
        <w:t>-1</w:t>
      </w:r>
      <w:r>
        <w:rPr>
          <w:snapToGrid w:val="0"/>
          <w:lang w:val="en-AU"/>
        </w:rPr>
        <w:t>8 Budget year</w:t>
      </w:r>
      <w:r w:rsidRPr="00014438">
        <w:rPr>
          <w:snapToGrid w:val="0"/>
        </w:rPr>
        <w:t>)</w:t>
      </w:r>
      <w:r w:rsidRPr="008D4221">
        <w:rPr>
          <w:b w:val="0"/>
          <w:snapToGrid w:val="0"/>
        </w:rPr>
        <w:t xml:space="preserve"> </w:t>
      </w:r>
    </w:p>
    <w:p w14:paraId="2C3822AD" w14:textId="09CCE21E" w:rsidR="00083168" w:rsidRPr="00083168" w:rsidRDefault="00D4429E" w:rsidP="00841D15">
      <w:r>
        <w:t>The Department does not administer any non-financial assets on behalf of Government.</w:t>
      </w:r>
    </w:p>
    <w:p w14:paraId="1AEA55B1" w14:textId="39DAB09D" w:rsidR="0061675B" w:rsidRDefault="0061675B" w:rsidP="0061675B">
      <w:pPr>
        <w:pStyle w:val="ExampleText0"/>
        <w:sectPr w:rsidR="0061675B" w:rsidSect="0050346A">
          <w:headerReference w:type="even" r:id="rId63"/>
          <w:headerReference w:type="default" r:id="rId64"/>
          <w:footerReference w:type="even" r:id="rId65"/>
          <w:headerReference w:type="first" r:id="rId66"/>
          <w:footerReference w:type="first" r:id="rId67"/>
          <w:pgSz w:w="11906" w:h="16838" w:code="9"/>
          <w:pgMar w:top="2466" w:right="2098" w:bottom="2466" w:left="2098" w:header="1899" w:footer="1899" w:gutter="0"/>
          <w:cols w:space="708"/>
          <w:titlePg/>
          <w:docGrid w:linePitch="360"/>
        </w:sectPr>
      </w:pPr>
    </w:p>
    <w:p w14:paraId="15EC7F26" w14:textId="349CF231" w:rsidR="00C41D55" w:rsidRDefault="000C3B86" w:rsidP="006B7542">
      <w:pPr>
        <w:pStyle w:val="Heading1"/>
      </w:pPr>
      <w:bookmarkStart w:id="61" w:name="_Toc190766151"/>
      <w:bookmarkStart w:id="62" w:name="_Toc444523519"/>
      <w:bookmarkStart w:id="63" w:name="_Toc477248543"/>
      <w:r w:rsidRPr="003E2B5E">
        <w:lastRenderedPageBreak/>
        <w:t>Portfolio glossary</w:t>
      </w:r>
      <w:bookmarkEnd w:id="61"/>
      <w:bookmarkEnd w:id="62"/>
      <w:bookmarkEnd w:id="63"/>
    </w:p>
    <w:tbl>
      <w:tblPr>
        <w:tblStyle w:val="TableGrid"/>
        <w:tblW w:w="7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rtfolio Glossary"/>
        <w:tblDescription w:val="Activities: &#10;The actions/functions performed by agencies to deliver government policies.&#10;&#10;Available appropriation:&#10;The available appropriation indicates the total appropriations available to the entity. It includes all appropriations made available to the entity in the year (+/- section 74 transfers, Advance to the Minister for Finance, witholdings under section 51 of the Public Governance, Performance and Accountability Act 2013 and movements of funds).&#10;&#10;Administered item:&#10;Appropriation that consists of funding managed on behalf of the Commonwealth. This funding is not at the discretion of the entity and any unspent appropriation is returned to the Consolidated Revenue Fund at the end of the financial year. An administered item is a component of an administered program.&#10;&#10;Appropriation:&#10;An amount of public money Parliament authorises for spending (i.e. funds to be withdrawn from the Consolidated Revenue Fund). Parliament makes laws for appropriating money under the Supply Acts, Annual Appropriation Acts and under Special Appropriations, with spending restricted to the purposes specified in the Appropriation Acts.&#10;&#10;Consolidated revenue fund (CRF):&#10;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10;Corporate Commonwealth entity:&#10;A corporate Commonwealth entity is a Commonwealth entity that is a body corporate.&#10;&#10;Departmental capital budget (DCB):&#10;Funds proposed in Supply Bills or Appropriation Bills 1/3/5 for the ongoing replacement of minor assets.&#10;&#10;Departmental item:&#10;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10;&#10;Estimates period:&#10;The ‘estimates period’ includes the Budget year and forward estimates period and is used for trend analysis purposes. It excludes the estimated actual for the current financial year.&#10;&#10;Expenses not requiring appropriation in the Budget year:&#10;Expenses not involving a cash flow impact are generally not included within the calculation of an appropriation. Appropriation funding is not provided in respect of depreciation or amortisation expense. Also, no funding is required for goods or services received free of charge that are then expensed. Similarly, bad debts are recognised as an expense but are not recognised for the purpose of calculating administered appropriation amounts to be sought from Parliament.&#10;&#10;Forward estimates period:&#10;The three years following the budget year. For example, if 2017-18 is the budget year, 2018-19 is forward year 1, 2019-20 is forward year 2 and 2020-21 is forward year 3. This period does not include the current or budget year.&#10;&#10;General Government Sector (GGS):&#10;A government Finance S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10;&#10;Measure:&#10;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Budget Paper No. 2, in the Mid-Year Economic and Fiscal Outlook (MYEFO) and in the Pre-election Economic and Fiscal Outlook (PEFO).&#10;&#10;Mid-Year Economic and Fiscal Outlook (MYEFO):&#10;Around six months after the Budget, the Government produces the Mid-Year Economic and Fiscal Outlook (MYEFO) report. The report compares estimated expenditure to actual expenditure. MYEFO estimates include any government decisions made since the previous Budget that affected expenses and revenues. MYEFO also updates the budgetary position, including budget aggregates, by incorporating any changes to economic parameters.&#10;&#10;Non-corporate Commonwealth entity:&#10;Non-corporate Commonwealth entity is a Commonwealth entity that is not a body corporate.&#10;&#10;Official Public Account (OPA):&#10;The OPA is the government’s central bank account held within the Reserve Bank of Australia. The OPA is the central component of the Consolidated Revenue Fund.&#10;&#10;Outcome:&#10;An outcome is the intended result, consequence or impact of government actions on the Australian community.&#10;&#10;Outcome statement:&#10;An outcome statement articulates the intended results, activities and target group of an Australian Government entity. An outcome statement serves three main purposes within the financial framework: (1). to explain and control the purposes for which annual appropriations are approved by the Parliament for use by agencies; (2). to provide a basis for annual budgeting, including (financial) reporting against the use of appropriated funds; and 3. to measure and assess entity and program (non-financial) performance in contributing to government policy objectives.&#10;&#10;Portfolio Budget Statements (PB Statements):&#10;Budget related paper detailing budget initiatives and explanations of appropriations specified by outcome and program by each entity within a portfolio.&#10;&#10;Portfolio Additional Estimates Statements (PAES):&#10;Budget related paper detailing the changes in resourcing by outcome(s) since the Budget which provides information on new measures and their impact on the financial and/or non financial planned performance of programs supporting those outcomes.&#10;Program Activity that delivers benefits, services or transfer payments to individuals, industry and/or the community as a whole, with the aim of achieving the intended result specified in an outcome statement.&#10;&#10;Program support:&#10;The entity running costs allocated to a program. This is funded as part of the entity’s departmental appropriations.&#10;&#10;Public Governance, Performance and Accountability Act 2013 (PGPA Act):&#10;The PGPA Act commenced on 1 July 2014. It provides a principles based framework for Commonwealth resource management, supported by rules and guidance to assist Commonwealth entities to manage public resources.&#10;&#10;s 74 retained revenue receipts:&#10;Under section 74 of the PGPA Act, non-corporate Commonwealth entities can retain receipts for the amounts prescribed in the PGPA rules. These receipts include:&#10;• retained (revenue) receipts and&#10;• retained (repayment) receipts.&#10;Retained (revenue) receipts may increase a non-corporate Commonwealth entity’s most recent annual departmental item appropriation. Such receipts include:&#10;• receipts from the provision of departmental goods and services&#10;• amounts that are managed in trust or similar arrangements&#10;• receipts from the sale of minor departmental assets, such as old computers, are disposed of at the end of their useful life.&#10;Retained (repayment) receipts enable an appropriation that was used to make a Commonwealth payment to be re credited with an amount received as a repayment of that earlier payment. For example when a supplier is overpaid and the non-corporate Commonwealth entity receives a repayment.&#10;&#10;s 75 determination:&#10;A determination made by the Minister for Finance (Finance Minister) under section 75 of the PGPA Act which details amendments to the Supply or annual Appropriation Acts as a result of a transfer of functions from one entity to another.&#10;&#10;Supply Act:&#10;The Supply Act appropriations are broadly equivalent to 5/12ths of the estimated appropriations, excluding Budget measures. In some cases, the appropriations also provide for a few entities that may have disproportionately high estimated expenditure early in the financial year. The balance of the appropriations including Budget measures for that year will be in the Appropriation Acts (No.1) and (No. 2).&#10;"/>
      </w:tblPr>
      <w:tblGrid>
        <w:gridCol w:w="2178"/>
        <w:gridCol w:w="5482"/>
      </w:tblGrid>
      <w:tr w:rsidR="00A76D1C" w14:paraId="7BC66AF2" w14:textId="77777777" w:rsidTr="00B23DAF">
        <w:trPr>
          <w:cantSplit/>
          <w:tblHeader/>
        </w:trPr>
        <w:tc>
          <w:tcPr>
            <w:tcW w:w="0" w:type="auto"/>
          </w:tcPr>
          <w:p w14:paraId="2E3296CE" w14:textId="700BE179" w:rsidR="00A76D1C" w:rsidRDefault="00A76D1C" w:rsidP="00841D15">
            <w:pPr>
              <w:jc w:val="left"/>
            </w:pPr>
            <w:r w:rsidRPr="00BB28ED">
              <w:rPr>
                <w:b/>
              </w:rPr>
              <w:t>Term</w:t>
            </w:r>
          </w:p>
        </w:tc>
        <w:tc>
          <w:tcPr>
            <w:tcW w:w="0" w:type="auto"/>
          </w:tcPr>
          <w:p w14:paraId="65D01BC6" w14:textId="12D5D400" w:rsidR="00A76D1C" w:rsidRDefault="00A76D1C">
            <w:r w:rsidRPr="00BB28ED">
              <w:rPr>
                <w:b/>
              </w:rPr>
              <w:t>Meaning</w:t>
            </w:r>
          </w:p>
        </w:tc>
      </w:tr>
      <w:tr w:rsidR="00A76D1C" w14:paraId="455B6C74" w14:textId="77777777" w:rsidTr="00B23DAF">
        <w:trPr>
          <w:cantSplit/>
        </w:trPr>
        <w:tc>
          <w:tcPr>
            <w:tcW w:w="0" w:type="auto"/>
          </w:tcPr>
          <w:p w14:paraId="50E2FD89" w14:textId="32E4A966" w:rsidR="00A76D1C" w:rsidRPr="00BB28ED" w:rsidRDefault="00A76D1C" w:rsidP="00841D15">
            <w:pPr>
              <w:jc w:val="left"/>
              <w:rPr>
                <w:b/>
              </w:rPr>
            </w:pPr>
            <w:r w:rsidRPr="00E16004">
              <w:t>Activities</w:t>
            </w:r>
          </w:p>
        </w:tc>
        <w:tc>
          <w:tcPr>
            <w:tcW w:w="0" w:type="auto"/>
          </w:tcPr>
          <w:p w14:paraId="2F254F2E" w14:textId="09437A2F" w:rsidR="00A76D1C" w:rsidRPr="00BB28ED" w:rsidRDefault="00A76D1C">
            <w:pPr>
              <w:rPr>
                <w:b/>
              </w:rPr>
            </w:pPr>
            <w:r w:rsidRPr="00E16004">
              <w:t>The actions/functions performed by agencies to deliver government policies.</w:t>
            </w:r>
          </w:p>
        </w:tc>
      </w:tr>
      <w:tr w:rsidR="00A76D1C" w14:paraId="28CF4B53" w14:textId="77777777" w:rsidTr="00B23DAF">
        <w:trPr>
          <w:cantSplit/>
        </w:trPr>
        <w:tc>
          <w:tcPr>
            <w:tcW w:w="0" w:type="auto"/>
          </w:tcPr>
          <w:p w14:paraId="7B436033" w14:textId="285C7F38" w:rsidR="00A76D1C" w:rsidRPr="00E16004" w:rsidRDefault="00A76D1C" w:rsidP="00841D15">
            <w:pPr>
              <w:jc w:val="left"/>
            </w:pPr>
            <w:r w:rsidRPr="00E16004">
              <w:t>Available appropriation</w:t>
            </w:r>
          </w:p>
        </w:tc>
        <w:tc>
          <w:tcPr>
            <w:tcW w:w="0" w:type="auto"/>
          </w:tcPr>
          <w:p w14:paraId="62CE8B9F" w14:textId="7F89429C" w:rsidR="00A76D1C" w:rsidRPr="00E16004" w:rsidRDefault="00A76D1C">
            <w:r w:rsidRPr="00E16004">
              <w:t xml:space="preserve">The </w:t>
            </w:r>
            <w:r w:rsidRPr="00286BB9">
              <w:t xml:space="preserve">available appropriation </w:t>
            </w:r>
            <w:r w:rsidRPr="00E16004">
              <w:t>indicates the total appropriations available to the entity. It includes all appropriations made available to the entity in the year (+/- s</w:t>
            </w:r>
            <w:r>
              <w:t xml:space="preserve">ection </w:t>
            </w:r>
            <w:r w:rsidRPr="00E16004">
              <w:t>74 transfers, Advance to the Minister</w:t>
            </w:r>
            <w:r>
              <w:t xml:space="preserve"> for Finance, </w:t>
            </w:r>
            <w:proofErr w:type="spellStart"/>
            <w:r>
              <w:t>witholdings</w:t>
            </w:r>
            <w:proofErr w:type="spellEnd"/>
            <w:r>
              <w:t xml:space="preserve"> under section 51 of the </w:t>
            </w:r>
            <w:r w:rsidRPr="00841D15">
              <w:rPr>
                <w:i/>
              </w:rPr>
              <w:t>Public Governance, Performance and Accountability Act 2013</w:t>
            </w:r>
            <w:r w:rsidRPr="00E16004">
              <w:t xml:space="preserve"> and movements of funds).</w:t>
            </w:r>
          </w:p>
        </w:tc>
      </w:tr>
      <w:tr w:rsidR="00A76D1C" w14:paraId="2C63F551" w14:textId="77777777" w:rsidTr="00B23DAF">
        <w:trPr>
          <w:cantSplit/>
        </w:trPr>
        <w:tc>
          <w:tcPr>
            <w:tcW w:w="0" w:type="auto"/>
          </w:tcPr>
          <w:p w14:paraId="0F8AE938" w14:textId="6665CFFF" w:rsidR="00A76D1C" w:rsidRPr="00E16004" w:rsidRDefault="00A76D1C" w:rsidP="00841D15">
            <w:pPr>
              <w:jc w:val="left"/>
            </w:pPr>
            <w:r w:rsidRPr="00E16004">
              <w:t>Administered item</w:t>
            </w:r>
          </w:p>
        </w:tc>
        <w:tc>
          <w:tcPr>
            <w:tcW w:w="0" w:type="auto"/>
          </w:tcPr>
          <w:p w14:paraId="5F21BD31" w14:textId="6AE96A49" w:rsidR="00A76D1C" w:rsidRPr="00E16004" w:rsidRDefault="00A76D1C">
            <w:r w:rsidRPr="00E16004">
              <w:t>Appropriation that consists of funding managed on behalf of the Commonwealth. This funding is not at the discretion of the entity and any unspent appropriation is returned to the Consolidated Revenue Fund at the end of the financial year. An administered item is a component of an administered program.</w:t>
            </w:r>
          </w:p>
        </w:tc>
      </w:tr>
      <w:tr w:rsidR="00A76D1C" w14:paraId="75CC8F2A" w14:textId="77777777" w:rsidTr="00B23DAF">
        <w:trPr>
          <w:cantSplit/>
        </w:trPr>
        <w:tc>
          <w:tcPr>
            <w:tcW w:w="0" w:type="auto"/>
          </w:tcPr>
          <w:p w14:paraId="489E4470" w14:textId="2380D3B0" w:rsidR="00A76D1C" w:rsidRPr="00E16004" w:rsidRDefault="00A76D1C" w:rsidP="00841D15">
            <w:pPr>
              <w:jc w:val="left"/>
            </w:pPr>
            <w:r w:rsidRPr="00E16004">
              <w:t>Appropriation</w:t>
            </w:r>
          </w:p>
        </w:tc>
        <w:tc>
          <w:tcPr>
            <w:tcW w:w="0" w:type="auto"/>
          </w:tcPr>
          <w:p w14:paraId="7AB4667C" w14:textId="2045DE9B" w:rsidR="00A76D1C" w:rsidRPr="00E16004" w:rsidRDefault="00A76D1C">
            <w:r w:rsidRPr="00E16004">
              <w:t xml:space="preserve">An amount of public money Parliament authorises for spending (i.e. funds to be withdrawn from the Consolidated Revenue Fund). Parliament makes laws for appropriating money under the </w:t>
            </w:r>
            <w:r>
              <w:t xml:space="preserve">Supply Acts, </w:t>
            </w:r>
            <w:r w:rsidRPr="00E16004">
              <w:t>Annual Appropriation Acts and under Special Appropriations, with spending restricted to the purposes specified in the Appropriation Acts.</w:t>
            </w:r>
          </w:p>
        </w:tc>
      </w:tr>
      <w:tr w:rsidR="00A76D1C" w14:paraId="6DE67B43" w14:textId="77777777" w:rsidTr="00B23DAF">
        <w:trPr>
          <w:cantSplit/>
        </w:trPr>
        <w:tc>
          <w:tcPr>
            <w:tcW w:w="0" w:type="auto"/>
          </w:tcPr>
          <w:p w14:paraId="51C54FD4" w14:textId="5F6E4704" w:rsidR="00A76D1C" w:rsidRPr="00E16004" w:rsidRDefault="00A76D1C" w:rsidP="00841D15">
            <w:pPr>
              <w:jc w:val="left"/>
            </w:pPr>
            <w:r w:rsidRPr="00E16004">
              <w:t>Consolidated revenue fund (CRF)</w:t>
            </w:r>
          </w:p>
        </w:tc>
        <w:tc>
          <w:tcPr>
            <w:tcW w:w="0" w:type="auto"/>
          </w:tcPr>
          <w:p w14:paraId="19946B56" w14:textId="24A73BF9" w:rsidR="00A76D1C" w:rsidRPr="00E16004" w:rsidRDefault="00A76D1C">
            <w:r w:rsidRPr="00E16004">
              <w:t>The principal operating fund from which money is drawn to pay for the activities of the government. Section 81 of the Australian Constitution provides that all revenue raised or monies received by the Executive Government forms one consolidated revenue fund from which appropriations are made for the purposes of the Australian Government.</w:t>
            </w:r>
          </w:p>
        </w:tc>
      </w:tr>
      <w:tr w:rsidR="00A76D1C" w14:paraId="5C38C8C8" w14:textId="77777777" w:rsidTr="00B23DAF">
        <w:trPr>
          <w:cantSplit/>
        </w:trPr>
        <w:tc>
          <w:tcPr>
            <w:tcW w:w="0" w:type="auto"/>
          </w:tcPr>
          <w:p w14:paraId="0054427E" w14:textId="66D27D34" w:rsidR="00A76D1C" w:rsidRPr="00E16004" w:rsidRDefault="00A76D1C" w:rsidP="00841D15">
            <w:pPr>
              <w:jc w:val="left"/>
            </w:pPr>
            <w:r w:rsidRPr="00E16004">
              <w:t>Corporate Commonwealth entity</w:t>
            </w:r>
          </w:p>
        </w:tc>
        <w:tc>
          <w:tcPr>
            <w:tcW w:w="0" w:type="auto"/>
          </w:tcPr>
          <w:p w14:paraId="341A184C" w14:textId="77777777" w:rsidR="00A76D1C" w:rsidRPr="00E16004" w:rsidRDefault="00A76D1C" w:rsidP="00091368">
            <w:r w:rsidRPr="00E16004">
              <w:t>A corporate Commonwealth entity is a Commonwealth entity that is a body corporate.</w:t>
            </w:r>
          </w:p>
          <w:p w14:paraId="3B879A57" w14:textId="77777777" w:rsidR="00A76D1C" w:rsidRPr="00E16004" w:rsidRDefault="00A76D1C"/>
        </w:tc>
      </w:tr>
      <w:tr w:rsidR="00A76D1C" w14:paraId="5E1B2549" w14:textId="77777777" w:rsidTr="00B23DAF">
        <w:trPr>
          <w:cantSplit/>
        </w:trPr>
        <w:tc>
          <w:tcPr>
            <w:tcW w:w="0" w:type="auto"/>
          </w:tcPr>
          <w:p w14:paraId="68966064" w14:textId="2C87F1EC" w:rsidR="00A76D1C" w:rsidRPr="00E16004" w:rsidRDefault="00A76D1C" w:rsidP="00841D15">
            <w:pPr>
              <w:jc w:val="left"/>
            </w:pPr>
            <w:r w:rsidRPr="00E16004">
              <w:t>Departmental capital budget (DCB)</w:t>
            </w:r>
          </w:p>
        </w:tc>
        <w:tc>
          <w:tcPr>
            <w:tcW w:w="0" w:type="auto"/>
          </w:tcPr>
          <w:p w14:paraId="6BFCD8EE" w14:textId="1748654E" w:rsidR="00A76D1C" w:rsidRPr="00E16004" w:rsidRDefault="00A76D1C" w:rsidP="00091368">
            <w:r w:rsidRPr="00E16004">
              <w:t xml:space="preserve">Funds </w:t>
            </w:r>
            <w:r>
              <w:t>proposed</w:t>
            </w:r>
            <w:r w:rsidRPr="00E16004">
              <w:t xml:space="preserve"> in </w:t>
            </w:r>
            <w:r>
              <w:t xml:space="preserve">Supply </w:t>
            </w:r>
            <w:r w:rsidR="00E40FBA">
              <w:t xml:space="preserve">Bills </w:t>
            </w:r>
            <w:r>
              <w:t xml:space="preserve">or </w:t>
            </w:r>
            <w:r w:rsidRPr="00E16004">
              <w:t>Appropriation Bill</w:t>
            </w:r>
            <w:r w:rsidR="00E735CC">
              <w:t>s</w:t>
            </w:r>
            <w:r w:rsidRPr="00E16004">
              <w:t xml:space="preserve"> 1/3/5 for the ongoing replacement of minor assets.</w:t>
            </w:r>
          </w:p>
        </w:tc>
      </w:tr>
      <w:tr w:rsidR="00A76D1C" w14:paraId="1188A6B3" w14:textId="77777777" w:rsidTr="00B23DAF">
        <w:trPr>
          <w:cantSplit/>
        </w:trPr>
        <w:tc>
          <w:tcPr>
            <w:tcW w:w="0" w:type="auto"/>
          </w:tcPr>
          <w:p w14:paraId="620842F1" w14:textId="054B888D" w:rsidR="00A76D1C" w:rsidRPr="00E16004" w:rsidRDefault="00A76D1C" w:rsidP="00841D15">
            <w:pPr>
              <w:jc w:val="left"/>
            </w:pPr>
            <w:r w:rsidRPr="00E16004">
              <w:lastRenderedPageBreak/>
              <w:t>Departmental item</w:t>
            </w:r>
          </w:p>
        </w:tc>
        <w:tc>
          <w:tcPr>
            <w:tcW w:w="0" w:type="auto"/>
          </w:tcPr>
          <w:p w14:paraId="71FCFD27" w14:textId="3DC22E50" w:rsidR="00A76D1C" w:rsidRPr="00E16004" w:rsidRDefault="00A76D1C" w:rsidP="00091368">
            <w:r w:rsidRPr="00E16004">
              <w:t>Resources (assets, liabilities, revenues and expenses) that entity Chief Executive Officers control directly. This includes outsourced activities funded and controlled by the entity. Examples of departmental items include entity running costs, accrued employee entitlements and net appropriations. A departmental item is a component of a departmental program.</w:t>
            </w:r>
          </w:p>
        </w:tc>
      </w:tr>
      <w:tr w:rsidR="00B727B1" w14:paraId="1D05D7EB" w14:textId="77777777" w:rsidTr="00B23DAF">
        <w:trPr>
          <w:cantSplit/>
        </w:trPr>
        <w:tc>
          <w:tcPr>
            <w:tcW w:w="0" w:type="auto"/>
          </w:tcPr>
          <w:p w14:paraId="71B60BEF" w14:textId="1C9FF404" w:rsidR="00B727B1" w:rsidRPr="00E16004" w:rsidRDefault="00B727B1" w:rsidP="00B727B1">
            <w:pPr>
              <w:jc w:val="left"/>
            </w:pPr>
            <w:r>
              <w:t>Estimates period</w:t>
            </w:r>
          </w:p>
        </w:tc>
        <w:tc>
          <w:tcPr>
            <w:tcW w:w="0" w:type="auto"/>
          </w:tcPr>
          <w:p w14:paraId="6FF4CA68" w14:textId="794A5125" w:rsidR="00B727B1" w:rsidRPr="00E16004" w:rsidRDefault="00B727B1" w:rsidP="00091368">
            <w:r>
              <w:t>The ‘estimates period’ includes the Budget year and forward estimates period and is used for trend analysis purposes. It excludes the estimated actual for the current financial year.</w:t>
            </w:r>
          </w:p>
        </w:tc>
      </w:tr>
      <w:tr w:rsidR="00A76D1C" w14:paraId="145E7399" w14:textId="77777777" w:rsidTr="00B23DAF">
        <w:trPr>
          <w:cantSplit/>
        </w:trPr>
        <w:tc>
          <w:tcPr>
            <w:tcW w:w="0" w:type="auto"/>
          </w:tcPr>
          <w:p w14:paraId="16B96CB0" w14:textId="3DD9FA98" w:rsidR="00A76D1C" w:rsidRPr="00E16004" w:rsidRDefault="00A76D1C" w:rsidP="00841D15">
            <w:pPr>
              <w:jc w:val="left"/>
            </w:pPr>
            <w:r w:rsidRPr="00E16004">
              <w:t>Expenses not requiring appropriation in the Budget year</w:t>
            </w:r>
          </w:p>
        </w:tc>
        <w:tc>
          <w:tcPr>
            <w:tcW w:w="0" w:type="auto"/>
          </w:tcPr>
          <w:p w14:paraId="628B4838" w14:textId="5647D8CB" w:rsidR="00A76D1C" w:rsidRPr="00E16004" w:rsidRDefault="00A76D1C" w:rsidP="00091368">
            <w:r w:rsidRPr="00E16004">
              <w:t>Expenses not involving a cash flow impact are generally not included within the calculation of an appropriation. Appropriation funding is not provided in respect of depreciation</w:t>
            </w:r>
            <w:r>
              <w:t xml:space="preserve"> or amortisation</w:t>
            </w:r>
            <w:r w:rsidRPr="00E16004">
              <w:t xml:space="preserve"> expense. Also</w:t>
            </w:r>
            <w:r w:rsidR="0083670B">
              <w:t>,</w:t>
            </w:r>
            <w:r w:rsidRPr="00E16004">
              <w:t xml:space="preserve"> no funding is required for goods or services received free o</w:t>
            </w:r>
            <w:r>
              <w:t>f charge that are then expensed.</w:t>
            </w:r>
            <w:r w:rsidRPr="00E16004">
              <w:t xml:space="preserve"> Similarly, bad debts are recognised as an expense but are not recognised for the purpose of calculating administered appropriation amounts to be sought from Parliament.</w:t>
            </w:r>
          </w:p>
        </w:tc>
      </w:tr>
      <w:tr w:rsidR="00A76D1C" w14:paraId="3BCC9AD7" w14:textId="77777777" w:rsidTr="00B23DAF">
        <w:trPr>
          <w:cantSplit/>
        </w:trPr>
        <w:tc>
          <w:tcPr>
            <w:tcW w:w="0" w:type="auto"/>
          </w:tcPr>
          <w:p w14:paraId="4BB41DD8" w14:textId="4BCF3F1F" w:rsidR="00A76D1C" w:rsidRPr="00E16004" w:rsidRDefault="00A76D1C" w:rsidP="00841D15">
            <w:pPr>
              <w:jc w:val="left"/>
            </w:pPr>
            <w:r w:rsidRPr="00E16004">
              <w:t>Forward estimates period</w:t>
            </w:r>
          </w:p>
        </w:tc>
        <w:tc>
          <w:tcPr>
            <w:tcW w:w="0" w:type="auto"/>
          </w:tcPr>
          <w:p w14:paraId="57E9B4DE" w14:textId="63B19E1C" w:rsidR="00A76D1C" w:rsidRPr="00E16004" w:rsidRDefault="00A76D1C" w:rsidP="00091368">
            <w:r w:rsidRPr="00E16004">
              <w:t xml:space="preserve">The three years following the budget year. For example, if </w:t>
            </w:r>
            <w:r w:rsidR="00B745A2">
              <w:t>2017-18</w:t>
            </w:r>
            <w:r w:rsidRPr="00E16004">
              <w:t xml:space="preserve"> is the budget year, </w:t>
            </w:r>
            <w:r w:rsidR="00B745A2">
              <w:t>2018-19</w:t>
            </w:r>
            <w:r w:rsidRPr="00E16004">
              <w:t xml:space="preserve"> is forward year 1, </w:t>
            </w:r>
            <w:r w:rsidR="00B745A2">
              <w:t>2019-20</w:t>
            </w:r>
            <w:r w:rsidR="000A3ED0">
              <w:t xml:space="preserve"> </w:t>
            </w:r>
            <w:r w:rsidRPr="00E16004">
              <w:t xml:space="preserve">is forward year 2 and </w:t>
            </w:r>
            <w:r w:rsidR="00B745A2">
              <w:t>2020-21</w:t>
            </w:r>
            <w:r w:rsidRPr="00E16004">
              <w:t xml:space="preserve"> is forward year 3. This period does not include the current or budget year.</w:t>
            </w:r>
          </w:p>
        </w:tc>
      </w:tr>
      <w:tr w:rsidR="00A76D1C" w14:paraId="2AF7FF1A" w14:textId="77777777" w:rsidTr="00B23DAF">
        <w:trPr>
          <w:cantSplit/>
        </w:trPr>
        <w:tc>
          <w:tcPr>
            <w:tcW w:w="0" w:type="auto"/>
          </w:tcPr>
          <w:p w14:paraId="3A8E7A76" w14:textId="070763CC" w:rsidR="00A76D1C" w:rsidRPr="00E16004" w:rsidRDefault="00A76D1C" w:rsidP="00841D15">
            <w:pPr>
              <w:jc w:val="left"/>
            </w:pPr>
            <w:r w:rsidRPr="00E16004">
              <w:t>General Government Sector (GGS)</w:t>
            </w:r>
          </w:p>
        </w:tc>
        <w:tc>
          <w:tcPr>
            <w:tcW w:w="0" w:type="auto"/>
          </w:tcPr>
          <w:p w14:paraId="06FCCAAD" w14:textId="418C41FB" w:rsidR="00A76D1C" w:rsidRPr="00E16004" w:rsidRDefault="00A76D1C" w:rsidP="00091368">
            <w:r w:rsidRPr="00E16004">
              <w:t>A government Finance Statistics’ classification of all entities that are controlled and largely funded by the Commonwealth Government. The GGS provides public services that are mainly non-market in nature and for the collective consumption of the community, or involve the transfer or redistribution of income. These services are largely financed through taxes and other compulsory levies, user charging and external funding. This sector comprises all government departments, offices and some other bodies.</w:t>
            </w:r>
          </w:p>
        </w:tc>
      </w:tr>
      <w:tr w:rsidR="00A76D1C" w14:paraId="29650523" w14:textId="77777777" w:rsidTr="00B23DAF">
        <w:trPr>
          <w:cantSplit/>
        </w:trPr>
        <w:tc>
          <w:tcPr>
            <w:tcW w:w="0" w:type="auto"/>
          </w:tcPr>
          <w:p w14:paraId="12582922" w14:textId="1495F1C3" w:rsidR="00A76D1C" w:rsidRPr="00E16004" w:rsidRDefault="00A76D1C" w:rsidP="00841D15">
            <w:pPr>
              <w:jc w:val="left"/>
            </w:pPr>
            <w:r w:rsidRPr="00E16004">
              <w:lastRenderedPageBreak/>
              <w:t>Measure</w:t>
            </w:r>
          </w:p>
        </w:tc>
        <w:tc>
          <w:tcPr>
            <w:tcW w:w="0" w:type="auto"/>
          </w:tcPr>
          <w:p w14:paraId="5B2EB1BA" w14:textId="57688A53" w:rsidR="00A76D1C" w:rsidRPr="00E16004" w:rsidRDefault="00A76D1C" w:rsidP="00091368">
            <w:r w:rsidRPr="00E16004">
              <w:t xml:space="preserve">A new policy or savings decision of the government with financial impacts on the government's underlying cash balance; fiscal balance; operating balance; headline cash balance; net debt or net worth. Such proposals are normally made in the context of the annual Budget, and are typically published in </w:t>
            </w:r>
            <w:r w:rsidRPr="00091368">
              <w:rPr>
                <w:i/>
              </w:rPr>
              <w:t>Budget Paper No. 2</w:t>
            </w:r>
            <w:r w:rsidRPr="00E16004">
              <w:t>, in the Mid-Year Economic and Fiscal Outlook (MYEFO) and in the Pre-election Economic and Fiscal Outlook (PEFO).</w:t>
            </w:r>
          </w:p>
        </w:tc>
      </w:tr>
      <w:tr w:rsidR="00A76D1C" w14:paraId="3AE9F4A0" w14:textId="77777777" w:rsidTr="00B23DAF">
        <w:trPr>
          <w:cantSplit/>
        </w:trPr>
        <w:tc>
          <w:tcPr>
            <w:tcW w:w="0" w:type="auto"/>
          </w:tcPr>
          <w:p w14:paraId="606D0035" w14:textId="22C823A6" w:rsidR="00A76D1C" w:rsidRPr="00E16004" w:rsidRDefault="00A76D1C" w:rsidP="00841D15">
            <w:pPr>
              <w:jc w:val="left"/>
            </w:pPr>
            <w:r w:rsidRPr="00BB4FF8">
              <w:t>Mid-Year Economic and Fiscal Outlook (MYEFO)</w:t>
            </w:r>
          </w:p>
        </w:tc>
        <w:tc>
          <w:tcPr>
            <w:tcW w:w="0" w:type="auto"/>
          </w:tcPr>
          <w:p w14:paraId="50ADE9AA" w14:textId="730C60CE" w:rsidR="00A76D1C" w:rsidRPr="00E16004" w:rsidRDefault="00A76D1C" w:rsidP="00091368">
            <w:r w:rsidRPr="00BB4FF8">
              <w:t>Around six months after the Budget, the Government produces</w:t>
            </w:r>
            <w:r>
              <w:t xml:space="preserve"> the </w:t>
            </w:r>
            <w:r w:rsidRPr="00BB4FF8">
              <w:t>Mid-Year Economic and Fiscal Outlook (MYEFO)</w:t>
            </w:r>
            <w:r>
              <w:t xml:space="preserve"> </w:t>
            </w:r>
            <w:r w:rsidRPr="00BB4FF8">
              <w:t>report</w:t>
            </w:r>
            <w:r>
              <w:t xml:space="preserve">. The report </w:t>
            </w:r>
            <w:r w:rsidRPr="00BB4FF8">
              <w:t>compares estimated expenditure to actual expenditure. MYEFO estimates include any government decisions made since the previous Budget that affected expenses and revenues. MYEFO also updates the budgetary position, including budget aggregates, by incorporating any changes to economic parameters.</w:t>
            </w:r>
          </w:p>
        </w:tc>
      </w:tr>
      <w:tr w:rsidR="00A76D1C" w14:paraId="5B7D4103" w14:textId="77777777" w:rsidTr="00B23DAF">
        <w:trPr>
          <w:cantSplit/>
        </w:trPr>
        <w:tc>
          <w:tcPr>
            <w:tcW w:w="0" w:type="auto"/>
          </w:tcPr>
          <w:p w14:paraId="603E21DD" w14:textId="2A7CCEEB" w:rsidR="00A76D1C" w:rsidRPr="00BB4FF8" w:rsidRDefault="00A76D1C" w:rsidP="00841D15">
            <w:pPr>
              <w:jc w:val="left"/>
            </w:pPr>
            <w:r w:rsidRPr="00E16004">
              <w:t xml:space="preserve">Non-corporate Commonwealth entity </w:t>
            </w:r>
          </w:p>
        </w:tc>
        <w:tc>
          <w:tcPr>
            <w:tcW w:w="0" w:type="auto"/>
          </w:tcPr>
          <w:p w14:paraId="4AA5F38D" w14:textId="111AE916" w:rsidR="00A76D1C" w:rsidRPr="00BB4FF8" w:rsidRDefault="00A76D1C" w:rsidP="00091368">
            <w:r w:rsidRPr="00E16004">
              <w:t>Non-corporate Commonwealth entity is a Commonwealth entity that is not a body corporate.</w:t>
            </w:r>
          </w:p>
        </w:tc>
      </w:tr>
      <w:tr w:rsidR="00A76D1C" w14:paraId="63C31287" w14:textId="77777777" w:rsidTr="00B23DAF">
        <w:trPr>
          <w:cantSplit/>
        </w:trPr>
        <w:tc>
          <w:tcPr>
            <w:tcW w:w="0" w:type="auto"/>
          </w:tcPr>
          <w:p w14:paraId="1C4BC4BA" w14:textId="70C1EB2E" w:rsidR="00A76D1C" w:rsidRPr="00E16004" w:rsidRDefault="00A76D1C" w:rsidP="00841D15">
            <w:pPr>
              <w:jc w:val="left"/>
            </w:pPr>
            <w:r w:rsidRPr="00E16004">
              <w:t>Official Public Account (OPA)</w:t>
            </w:r>
          </w:p>
        </w:tc>
        <w:tc>
          <w:tcPr>
            <w:tcW w:w="0" w:type="auto"/>
          </w:tcPr>
          <w:p w14:paraId="21C6D416" w14:textId="5A6824AB" w:rsidR="00A76D1C" w:rsidRPr="00E16004" w:rsidRDefault="00A76D1C" w:rsidP="00091368">
            <w:r w:rsidRPr="00E16004">
              <w:t>The OPA is the government’s central bank account held within the Reserve Bank of Australia. The OPA is the central component of the Consolidated Revenue Fund.</w:t>
            </w:r>
          </w:p>
        </w:tc>
      </w:tr>
      <w:tr w:rsidR="00A76D1C" w14:paraId="537D5F64" w14:textId="77777777" w:rsidTr="00B23DAF">
        <w:trPr>
          <w:cantSplit/>
        </w:trPr>
        <w:tc>
          <w:tcPr>
            <w:tcW w:w="0" w:type="auto"/>
          </w:tcPr>
          <w:p w14:paraId="7E618E65" w14:textId="6DF2F496" w:rsidR="00A76D1C" w:rsidRPr="00E16004" w:rsidRDefault="00A76D1C" w:rsidP="00841D15">
            <w:pPr>
              <w:jc w:val="left"/>
            </w:pPr>
            <w:r w:rsidRPr="00E16004">
              <w:t>Outcome</w:t>
            </w:r>
          </w:p>
        </w:tc>
        <w:tc>
          <w:tcPr>
            <w:tcW w:w="0" w:type="auto"/>
          </w:tcPr>
          <w:p w14:paraId="7FA0B645" w14:textId="1C9E1123" w:rsidR="00A76D1C" w:rsidRPr="00E16004" w:rsidRDefault="00A76D1C" w:rsidP="00091368">
            <w:r w:rsidRPr="00E16004">
              <w:t>An outcome is the intended result, consequence or impact of government actions on the Australian community.</w:t>
            </w:r>
          </w:p>
        </w:tc>
      </w:tr>
      <w:tr w:rsidR="00A76D1C" w14:paraId="42C92C1E" w14:textId="77777777" w:rsidTr="00B23DAF">
        <w:trPr>
          <w:cantSplit/>
        </w:trPr>
        <w:tc>
          <w:tcPr>
            <w:tcW w:w="0" w:type="auto"/>
          </w:tcPr>
          <w:p w14:paraId="198D044F" w14:textId="38A621EF" w:rsidR="00A76D1C" w:rsidRPr="00E16004" w:rsidRDefault="00A76D1C" w:rsidP="00841D15">
            <w:pPr>
              <w:jc w:val="left"/>
            </w:pPr>
            <w:r w:rsidRPr="00E16004">
              <w:t>Outcome statement</w:t>
            </w:r>
          </w:p>
        </w:tc>
        <w:tc>
          <w:tcPr>
            <w:tcW w:w="0" w:type="auto"/>
          </w:tcPr>
          <w:p w14:paraId="51EB1673" w14:textId="6197B500" w:rsidR="00A76D1C" w:rsidRPr="00E16004" w:rsidRDefault="00A76D1C" w:rsidP="00091368">
            <w:r w:rsidRPr="00E16004">
              <w:t xml:space="preserve">An outcome statement articulates the intended results, activities and target group of an Australian Government entity. An outcome statement serves three main purposes within the financial framework: </w:t>
            </w:r>
            <w:r w:rsidR="006F101C">
              <w:t>(</w:t>
            </w:r>
            <w:r w:rsidRPr="00E16004">
              <w:t>1</w:t>
            </w:r>
            <w:r w:rsidR="006F101C">
              <w:t>)</w:t>
            </w:r>
            <w:r w:rsidRPr="00E16004">
              <w:t xml:space="preserve">. to explain and control the purposes for which annual appropriations are approved by the Parliament for use by agencies; </w:t>
            </w:r>
            <w:r w:rsidR="006F101C">
              <w:t>(</w:t>
            </w:r>
            <w:r w:rsidRPr="00E16004">
              <w:t>2</w:t>
            </w:r>
            <w:r w:rsidR="006F101C">
              <w:t>)</w:t>
            </w:r>
            <w:r w:rsidRPr="00E16004">
              <w:t xml:space="preserve">. to provide a basis for annual budgeting, including (financial) reporting against the use of appropriated funds; and 3. </w:t>
            </w:r>
            <w:proofErr w:type="gramStart"/>
            <w:r w:rsidRPr="00E16004">
              <w:t>to</w:t>
            </w:r>
            <w:proofErr w:type="gramEnd"/>
            <w:r w:rsidRPr="00E16004">
              <w:t xml:space="preserve"> measure and assess entity and program (non-financial) performance in contributing to government policy objectives.</w:t>
            </w:r>
          </w:p>
        </w:tc>
      </w:tr>
      <w:tr w:rsidR="00A76D1C" w14:paraId="37EF9E47" w14:textId="77777777" w:rsidTr="00B23DAF">
        <w:trPr>
          <w:cantSplit/>
        </w:trPr>
        <w:tc>
          <w:tcPr>
            <w:tcW w:w="0" w:type="auto"/>
          </w:tcPr>
          <w:p w14:paraId="7905C35D" w14:textId="418282A0" w:rsidR="00A76D1C" w:rsidRPr="00E16004" w:rsidRDefault="00A76D1C" w:rsidP="00841D15">
            <w:pPr>
              <w:jc w:val="left"/>
            </w:pPr>
            <w:r w:rsidRPr="00E16004">
              <w:lastRenderedPageBreak/>
              <w:t>Portfolio Budget Statements (PB Statements)</w:t>
            </w:r>
          </w:p>
        </w:tc>
        <w:tc>
          <w:tcPr>
            <w:tcW w:w="0" w:type="auto"/>
          </w:tcPr>
          <w:p w14:paraId="6D24CD94" w14:textId="70D37B07" w:rsidR="00A76D1C" w:rsidRPr="00E16004" w:rsidRDefault="00A76D1C" w:rsidP="00091368">
            <w:r w:rsidRPr="00E16004">
              <w:t>Budget related paper detailing budget initiatives and explanations of appropriations specified by outcome and program by each entity within a portfolio.</w:t>
            </w:r>
          </w:p>
        </w:tc>
      </w:tr>
      <w:tr w:rsidR="00A76D1C" w14:paraId="1EBE99AF" w14:textId="77777777" w:rsidTr="00B23DAF">
        <w:trPr>
          <w:cantSplit/>
        </w:trPr>
        <w:tc>
          <w:tcPr>
            <w:tcW w:w="0" w:type="auto"/>
          </w:tcPr>
          <w:p w14:paraId="2DD8463E" w14:textId="0A40C878" w:rsidR="00A76D1C" w:rsidRPr="00E16004" w:rsidRDefault="00A76D1C">
            <w:pPr>
              <w:jc w:val="left"/>
            </w:pPr>
            <w:r w:rsidRPr="00E16004">
              <w:t>Portfolio Additional Estimates Statements (PAES)</w:t>
            </w:r>
          </w:p>
        </w:tc>
        <w:tc>
          <w:tcPr>
            <w:tcW w:w="0" w:type="auto"/>
          </w:tcPr>
          <w:p w14:paraId="5D0B8A1E" w14:textId="3317EE88" w:rsidR="00A76D1C" w:rsidRPr="00E16004" w:rsidRDefault="00A76D1C" w:rsidP="00091368">
            <w:r w:rsidRPr="00E16004">
              <w:t>Budget related paper detailing the changes in resourcing by outcome(s) since the Budget which provides information on new measures and their impact on the financial and</w:t>
            </w:r>
            <w:r w:rsidR="0083670B">
              <w:t>/</w:t>
            </w:r>
            <w:r w:rsidRPr="00E16004">
              <w:t>or non</w:t>
            </w:r>
            <w:r w:rsidRPr="00E16004">
              <w:noBreakHyphen/>
              <w:t>financial planned performance of programs supporting those outcomes.</w:t>
            </w:r>
          </w:p>
        </w:tc>
      </w:tr>
      <w:tr w:rsidR="00A76D1C" w14:paraId="01E23E67" w14:textId="77777777" w:rsidTr="00B23DAF">
        <w:trPr>
          <w:cantSplit/>
        </w:trPr>
        <w:tc>
          <w:tcPr>
            <w:tcW w:w="0" w:type="auto"/>
          </w:tcPr>
          <w:p w14:paraId="792E2CCC" w14:textId="01ED8982" w:rsidR="00A76D1C" w:rsidRPr="00E16004" w:rsidRDefault="00A76D1C">
            <w:pPr>
              <w:jc w:val="left"/>
            </w:pPr>
            <w:r w:rsidRPr="00E16004">
              <w:t>Progra</w:t>
            </w:r>
            <w:r>
              <w:t>m</w:t>
            </w:r>
          </w:p>
        </w:tc>
        <w:tc>
          <w:tcPr>
            <w:tcW w:w="0" w:type="auto"/>
          </w:tcPr>
          <w:p w14:paraId="7B7991FB" w14:textId="10C0F43B" w:rsidR="00A76D1C" w:rsidRPr="00E16004" w:rsidRDefault="00A76D1C" w:rsidP="00091368">
            <w:r w:rsidRPr="00E16004">
              <w:t>Activity that delivers benefits, services or transfer payments to individuals, industry and/or the community as a whole, with the aim of achieving the intended result specified in an outcome statement.</w:t>
            </w:r>
          </w:p>
        </w:tc>
      </w:tr>
      <w:tr w:rsidR="00A76D1C" w14:paraId="5A9DC53D" w14:textId="77777777" w:rsidTr="00B23DAF">
        <w:trPr>
          <w:cantSplit/>
        </w:trPr>
        <w:tc>
          <w:tcPr>
            <w:tcW w:w="0" w:type="auto"/>
          </w:tcPr>
          <w:p w14:paraId="503B47D5" w14:textId="6E949F8C" w:rsidR="00A76D1C" w:rsidRPr="00E16004" w:rsidRDefault="00A76D1C">
            <w:pPr>
              <w:jc w:val="left"/>
            </w:pPr>
            <w:r w:rsidRPr="00E16004">
              <w:t>Program support</w:t>
            </w:r>
          </w:p>
        </w:tc>
        <w:tc>
          <w:tcPr>
            <w:tcW w:w="0" w:type="auto"/>
          </w:tcPr>
          <w:p w14:paraId="0D3F90AC" w14:textId="56B9A8B5" w:rsidR="00A76D1C" w:rsidRPr="00E16004" w:rsidRDefault="00A76D1C" w:rsidP="00091368">
            <w:r w:rsidRPr="00E16004">
              <w:t>The entity running costs allocated to a program. This is funded as part of the entity’s departmental appropriations.</w:t>
            </w:r>
          </w:p>
        </w:tc>
      </w:tr>
      <w:tr w:rsidR="00A76D1C" w14:paraId="1766319A" w14:textId="77777777" w:rsidTr="00B23DAF">
        <w:trPr>
          <w:cantSplit/>
        </w:trPr>
        <w:tc>
          <w:tcPr>
            <w:tcW w:w="0" w:type="auto"/>
          </w:tcPr>
          <w:p w14:paraId="18F9C601" w14:textId="38CEF1F4" w:rsidR="00A76D1C" w:rsidRPr="00E16004" w:rsidRDefault="00A76D1C">
            <w:pPr>
              <w:jc w:val="left"/>
            </w:pPr>
            <w:r w:rsidRPr="00841D15">
              <w:rPr>
                <w:i/>
              </w:rPr>
              <w:t>Public Governance, Performance and Accountability Act 2013</w:t>
            </w:r>
            <w:r w:rsidR="00B43319">
              <w:t xml:space="preserve"> </w:t>
            </w:r>
            <w:r w:rsidRPr="00E16004">
              <w:t>(PGPA Act)</w:t>
            </w:r>
          </w:p>
        </w:tc>
        <w:tc>
          <w:tcPr>
            <w:tcW w:w="0" w:type="auto"/>
          </w:tcPr>
          <w:p w14:paraId="412DDC38" w14:textId="0021598A" w:rsidR="00A76D1C" w:rsidRPr="00E16004" w:rsidRDefault="00A76D1C" w:rsidP="00091368">
            <w:r w:rsidRPr="00E16004">
              <w:t>The PGPA Act</w:t>
            </w:r>
            <w:r w:rsidRPr="00286BB9">
              <w:t xml:space="preserve"> </w:t>
            </w:r>
            <w:r w:rsidRPr="00E16004">
              <w:t>commenced on 1 July</w:t>
            </w:r>
            <w:r>
              <w:t xml:space="preserve"> 2014</w:t>
            </w:r>
            <w:r w:rsidRPr="00286BB9">
              <w:t xml:space="preserve">. </w:t>
            </w:r>
            <w:r w:rsidRPr="00E16004">
              <w:t>It provides a principles based framework for Commonwealth resource management, supported by rules and guidance to assist Commonwealth entities to manage public resources.</w:t>
            </w:r>
          </w:p>
        </w:tc>
      </w:tr>
      <w:tr w:rsidR="00A76D1C" w14:paraId="627FB7CC" w14:textId="77777777" w:rsidTr="00B23DAF">
        <w:trPr>
          <w:cantSplit/>
        </w:trPr>
        <w:tc>
          <w:tcPr>
            <w:tcW w:w="0" w:type="auto"/>
          </w:tcPr>
          <w:p w14:paraId="76FAAA0A" w14:textId="5C323C12" w:rsidR="00A76D1C" w:rsidRPr="00286BB9" w:rsidRDefault="00A76D1C">
            <w:pPr>
              <w:jc w:val="left"/>
            </w:pPr>
            <w:r w:rsidRPr="00E16004">
              <w:lastRenderedPageBreak/>
              <w:t>s</w:t>
            </w:r>
            <w:r>
              <w:t xml:space="preserve"> </w:t>
            </w:r>
            <w:r w:rsidRPr="00E16004">
              <w:t>74</w:t>
            </w:r>
            <w:r>
              <w:t xml:space="preserve"> retained revenue receipts</w:t>
            </w:r>
          </w:p>
        </w:tc>
        <w:tc>
          <w:tcPr>
            <w:tcW w:w="0" w:type="auto"/>
          </w:tcPr>
          <w:p w14:paraId="0E37724E" w14:textId="77777777" w:rsidR="00A76D1C" w:rsidRPr="007E660E" w:rsidRDefault="00A76D1C" w:rsidP="00091368">
            <w:r>
              <w:t>Under section 74 of the PGPA Act, n</w:t>
            </w:r>
            <w:r w:rsidRPr="007E660E">
              <w:t xml:space="preserve">on-corporate Commonwealth entities can retain receipts for the amounts prescribed </w:t>
            </w:r>
            <w:r>
              <w:t>in the PGPA rules</w:t>
            </w:r>
            <w:r w:rsidRPr="007E660E">
              <w:t>. These receipts include:</w:t>
            </w:r>
          </w:p>
          <w:p w14:paraId="0028E62B" w14:textId="77777777" w:rsidR="00A76D1C" w:rsidRPr="00286BB9" w:rsidRDefault="00A76D1C">
            <w:pPr>
              <w:pStyle w:val="ListParagraph"/>
              <w:numPr>
                <w:ilvl w:val="0"/>
                <w:numId w:val="46"/>
              </w:numPr>
              <w:jc w:val="both"/>
              <w:rPr>
                <w:rFonts w:ascii="Book Antiqua" w:eastAsia="Times New Roman" w:hAnsi="Book Antiqua"/>
                <w:sz w:val="20"/>
                <w:szCs w:val="20"/>
                <w:lang w:val="en-AU" w:eastAsia="en-AU"/>
              </w:rPr>
            </w:pPr>
            <w:r w:rsidRPr="00286BB9">
              <w:rPr>
                <w:rFonts w:ascii="Book Antiqua" w:eastAsia="Times New Roman" w:hAnsi="Book Antiqua"/>
                <w:sz w:val="20"/>
                <w:szCs w:val="20"/>
                <w:lang w:val="en-AU" w:eastAsia="en-AU"/>
              </w:rPr>
              <w:t>retained (revenue) receipts and</w:t>
            </w:r>
          </w:p>
          <w:p w14:paraId="3C12AC34" w14:textId="77777777" w:rsidR="00A76D1C" w:rsidRPr="00286BB9" w:rsidRDefault="00A76D1C">
            <w:pPr>
              <w:pStyle w:val="ListParagraph"/>
              <w:numPr>
                <w:ilvl w:val="0"/>
                <w:numId w:val="46"/>
              </w:numPr>
              <w:jc w:val="both"/>
              <w:rPr>
                <w:rFonts w:ascii="Book Antiqua" w:eastAsia="Times New Roman" w:hAnsi="Book Antiqua"/>
                <w:sz w:val="20"/>
                <w:szCs w:val="20"/>
                <w:lang w:val="en-AU" w:eastAsia="en-AU"/>
              </w:rPr>
            </w:pPr>
            <w:proofErr w:type="gramStart"/>
            <w:r w:rsidRPr="00286BB9">
              <w:rPr>
                <w:rFonts w:ascii="Book Antiqua" w:eastAsia="Times New Roman" w:hAnsi="Book Antiqua"/>
                <w:sz w:val="20"/>
                <w:szCs w:val="20"/>
                <w:lang w:val="en-AU" w:eastAsia="en-AU"/>
              </w:rPr>
              <w:t>retained</w:t>
            </w:r>
            <w:proofErr w:type="gramEnd"/>
            <w:r w:rsidRPr="00286BB9">
              <w:rPr>
                <w:rFonts w:ascii="Book Antiqua" w:eastAsia="Times New Roman" w:hAnsi="Book Antiqua"/>
                <w:sz w:val="20"/>
                <w:szCs w:val="20"/>
                <w:lang w:val="en-AU" w:eastAsia="en-AU"/>
              </w:rPr>
              <w:t xml:space="preserve"> (repayment) receipts.</w:t>
            </w:r>
          </w:p>
          <w:p w14:paraId="336523A8" w14:textId="77777777" w:rsidR="00A76D1C" w:rsidRPr="007E660E" w:rsidRDefault="00A76D1C" w:rsidP="00091368">
            <w:r w:rsidRPr="007E660E">
              <w:t>Retained (revenue) receipts may increase a no</w:t>
            </w:r>
            <w:r>
              <w:t>n-corporate Commonwealth entity’</w:t>
            </w:r>
            <w:r w:rsidRPr="007E660E">
              <w:t>s most recent annual departmental item appropriation. Such receipts include:</w:t>
            </w:r>
          </w:p>
          <w:p w14:paraId="4A15A0F3" w14:textId="77777777" w:rsidR="00A76D1C" w:rsidRPr="00286BB9" w:rsidRDefault="00A76D1C">
            <w:pPr>
              <w:pStyle w:val="ListParagraph"/>
              <w:numPr>
                <w:ilvl w:val="0"/>
                <w:numId w:val="47"/>
              </w:numPr>
              <w:jc w:val="both"/>
              <w:rPr>
                <w:rFonts w:ascii="Book Antiqua" w:eastAsia="Times New Roman" w:hAnsi="Book Antiqua"/>
                <w:sz w:val="20"/>
                <w:szCs w:val="20"/>
                <w:lang w:val="en-AU" w:eastAsia="en-AU"/>
              </w:rPr>
            </w:pPr>
            <w:r w:rsidRPr="00286BB9">
              <w:rPr>
                <w:rFonts w:ascii="Book Antiqua" w:eastAsia="Times New Roman" w:hAnsi="Book Antiqua"/>
                <w:sz w:val="20"/>
                <w:szCs w:val="20"/>
                <w:lang w:val="en-AU" w:eastAsia="en-AU"/>
              </w:rPr>
              <w:t>receipts from the provision of departmental goods and services</w:t>
            </w:r>
          </w:p>
          <w:p w14:paraId="3ACC579B" w14:textId="77777777" w:rsidR="00A76D1C" w:rsidRPr="00286BB9" w:rsidRDefault="00A76D1C">
            <w:pPr>
              <w:pStyle w:val="ListParagraph"/>
              <w:numPr>
                <w:ilvl w:val="0"/>
                <w:numId w:val="47"/>
              </w:numPr>
              <w:jc w:val="both"/>
              <w:rPr>
                <w:rFonts w:ascii="Book Antiqua" w:eastAsia="Times New Roman" w:hAnsi="Book Antiqua"/>
                <w:sz w:val="20"/>
                <w:szCs w:val="20"/>
                <w:lang w:val="en-AU" w:eastAsia="en-AU"/>
              </w:rPr>
            </w:pPr>
            <w:r w:rsidRPr="00286BB9">
              <w:rPr>
                <w:rFonts w:ascii="Book Antiqua" w:eastAsia="Times New Roman" w:hAnsi="Book Antiqua"/>
                <w:sz w:val="20"/>
                <w:szCs w:val="20"/>
                <w:lang w:val="en-AU" w:eastAsia="en-AU"/>
              </w:rPr>
              <w:t>amounts that are managed in trust or similar arrangements</w:t>
            </w:r>
          </w:p>
          <w:p w14:paraId="4C499A2B" w14:textId="77777777" w:rsidR="00A76D1C" w:rsidRPr="00286BB9" w:rsidRDefault="00A76D1C">
            <w:pPr>
              <w:pStyle w:val="ListParagraph"/>
              <w:numPr>
                <w:ilvl w:val="0"/>
                <w:numId w:val="47"/>
              </w:numPr>
              <w:jc w:val="both"/>
              <w:rPr>
                <w:rFonts w:ascii="Book Antiqua" w:eastAsia="Times New Roman" w:hAnsi="Book Antiqua"/>
                <w:sz w:val="20"/>
                <w:szCs w:val="20"/>
                <w:lang w:val="en-AU" w:eastAsia="en-AU"/>
              </w:rPr>
            </w:pPr>
            <w:proofErr w:type="gramStart"/>
            <w:r w:rsidRPr="00286BB9">
              <w:rPr>
                <w:rFonts w:ascii="Book Antiqua" w:eastAsia="Times New Roman" w:hAnsi="Book Antiqua"/>
                <w:sz w:val="20"/>
                <w:szCs w:val="20"/>
                <w:lang w:val="en-AU" w:eastAsia="en-AU"/>
              </w:rPr>
              <w:t>receipts</w:t>
            </w:r>
            <w:proofErr w:type="gramEnd"/>
            <w:r w:rsidRPr="00286BB9">
              <w:rPr>
                <w:rFonts w:ascii="Book Antiqua" w:eastAsia="Times New Roman" w:hAnsi="Book Antiqua"/>
                <w:sz w:val="20"/>
                <w:szCs w:val="20"/>
                <w:lang w:val="en-AU" w:eastAsia="en-AU"/>
              </w:rPr>
              <w:t xml:space="preserve"> from the sale of minor departmental assets, such as old computers, are disposed of at the end of their useful life.</w:t>
            </w:r>
          </w:p>
          <w:p w14:paraId="095A2665" w14:textId="3EAC3AB0" w:rsidR="00A76D1C" w:rsidRPr="00E16004" w:rsidRDefault="00A76D1C" w:rsidP="00091368">
            <w:r w:rsidRPr="007E660E">
              <w:t>Retained (repayment) receipts enable an appropriation that was used to make a Commonwealth payment to be re</w:t>
            </w:r>
            <w:r>
              <w:noBreakHyphen/>
            </w:r>
            <w:r w:rsidRPr="007E660E">
              <w:t>credited with an amount received as a repayment of that earlier payment. For example when a supplier is overpaid and the non</w:t>
            </w:r>
            <w:r>
              <w:t>-corporate Commonwealth entity</w:t>
            </w:r>
            <w:r w:rsidRPr="007E660E">
              <w:t xml:space="preserve"> receives a repayment.</w:t>
            </w:r>
          </w:p>
        </w:tc>
      </w:tr>
      <w:tr w:rsidR="006D2B22" w14:paraId="1BE28558" w14:textId="77777777" w:rsidTr="00B23DAF">
        <w:trPr>
          <w:cantSplit/>
        </w:trPr>
        <w:tc>
          <w:tcPr>
            <w:tcW w:w="0" w:type="auto"/>
          </w:tcPr>
          <w:p w14:paraId="56CAFD16" w14:textId="153749B9" w:rsidR="006D2B22" w:rsidRPr="00E16004" w:rsidRDefault="006D2B22">
            <w:pPr>
              <w:jc w:val="left"/>
            </w:pPr>
            <w:r>
              <w:t>s 75 determination</w:t>
            </w:r>
          </w:p>
        </w:tc>
        <w:tc>
          <w:tcPr>
            <w:tcW w:w="0" w:type="auto"/>
          </w:tcPr>
          <w:p w14:paraId="445C16C6" w14:textId="05140CA9" w:rsidR="006D2B22" w:rsidRDefault="006D2B22" w:rsidP="00091368">
            <w:r w:rsidRPr="0040432C">
              <w:t xml:space="preserve">A determination made by the Minister for Finance (Finance Minister) under section 75 of the PGPA Act </w:t>
            </w:r>
            <w:r>
              <w:t xml:space="preserve">which </w:t>
            </w:r>
            <w:r w:rsidRPr="0040432C">
              <w:t xml:space="preserve">details amendments to the </w:t>
            </w:r>
            <w:r>
              <w:t xml:space="preserve">Supply or </w:t>
            </w:r>
            <w:r w:rsidRPr="0040432C">
              <w:t>annual Appropriation Acts as a result of a transfer of functions from one entity to another</w:t>
            </w:r>
            <w:r>
              <w:t>.</w:t>
            </w:r>
          </w:p>
        </w:tc>
      </w:tr>
      <w:tr w:rsidR="006D2B22" w14:paraId="2855B83A" w14:textId="77777777" w:rsidTr="00B23DAF">
        <w:trPr>
          <w:cantSplit/>
        </w:trPr>
        <w:tc>
          <w:tcPr>
            <w:tcW w:w="0" w:type="auto"/>
          </w:tcPr>
          <w:p w14:paraId="0EEF7518" w14:textId="3AC6B161" w:rsidR="006D2B22" w:rsidRDefault="006D2B22">
            <w:pPr>
              <w:jc w:val="left"/>
            </w:pPr>
            <w:r>
              <w:t>Supply Act</w:t>
            </w:r>
          </w:p>
        </w:tc>
        <w:tc>
          <w:tcPr>
            <w:tcW w:w="0" w:type="auto"/>
          </w:tcPr>
          <w:p w14:paraId="136BC448" w14:textId="738F96D3" w:rsidR="006D2B22" w:rsidRPr="0040432C" w:rsidRDefault="006D2B22" w:rsidP="00091368">
            <w:r w:rsidRPr="00675EF6">
              <w:t xml:space="preserve">The </w:t>
            </w:r>
            <w:r>
              <w:t>Supply Act</w:t>
            </w:r>
            <w:r w:rsidRPr="00675EF6">
              <w:t xml:space="preserve"> appropriations </w:t>
            </w:r>
            <w:r>
              <w:t xml:space="preserve">are </w:t>
            </w:r>
            <w:r w:rsidRPr="00675EF6">
              <w:t xml:space="preserve">broadly equivalent to 5/12ths of the estimated appropriations, excluding Budget measures. </w:t>
            </w:r>
            <w:r>
              <w:t>In some cases, t</w:t>
            </w:r>
            <w:r w:rsidRPr="00675EF6">
              <w:t xml:space="preserve">he appropriations also provide for a few entities that </w:t>
            </w:r>
            <w:r>
              <w:t xml:space="preserve">may </w:t>
            </w:r>
            <w:r w:rsidRPr="00675EF6">
              <w:t>have disproportionately high estimated expenditure early in the financial year</w:t>
            </w:r>
            <w:r w:rsidRPr="0048671E">
              <w:t xml:space="preserve">. </w:t>
            </w:r>
            <w:r w:rsidRPr="00675EF6">
              <w:t>The balance of the appropriations including Budget measures for that year will be in the Appropriation Acts (No.1) and (No</w:t>
            </w:r>
            <w:r>
              <w:t>. </w:t>
            </w:r>
            <w:r w:rsidRPr="00675EF6">
              <w:t>2).</w:t>
            </w:r>
          </w:p>
        </w:tc>
      </w:tr>
    </w:tbl>
    <w:p w14:paraId="1E2AE0BD" w14:textId="77777777" w:rsidR="000C3B86" w:rsidRPr="000C3B86" w:rsidRDefault="000C3B86" w:rsidP="00841D15"/>
    <w:sectPr w:rsidR="000C3B86" w:rsidRPr="000C3B86" w:rsidSect="0050346A">
      <w:headerReference w:type="even" r:id="rId68"/>
      <w:headerReference w:type="default" r:id="rId69"/>
      <w:headerReference w:type="first" r:id="rId70"/>
      <w:type w:val="oddPage"/>
      <w:pgSz w:w="11906" w:h="16838" w:code="9"/>
      <w:pgMar w:top="2466" w:right="2098" w:bottom="2466" w:left="2098" w:header="189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EAA50" w14:textId="77777777" w:rsidR="00730FB5" w:rsidRDefault="00730FB5" w:rsidP="00C07DEC">
      <w:r>
        <w:separator/>
      </w:r>
    </w:p>
  </w:endnote>
  <w:endnote w:type="continuationSeparator" w:id="0">
    <w:p w14:paraId="52C0336E" w14:textId="77777777" w:rsidR="00730FB5" w:rsidRDefault="00730FB5"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9999999">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5781" w14:textId="77777777" w:rsidR="00B23DAF" w:rsidRDefault="00B23DAF" w:rsidP="00C342CD">
    <w:pPr>
      <w:pStyle w:val="Footer"/>
    </w:pPr>
    <w:r>
      <w:rPr>
        <w:rStyle w:val="PageNumber"/>
      </w:rPr>
      <w:fldChar w:fldCharType="begin"/>
    </w:r>
    <w:r>
      <w:rPr>
        <w:rStyle w:val="PageNumber"/>
      </w:rPr>
      <w:instrText xml:space="preserve"> PAGE  \* roman </w:instrText>
    </w:r>
    <w:r>
      <w:rPr>
        <w:rStyle w:val="PageNumber"/>
      </w:rPr>
      <w:fldChar w:fldCharType="separate"/>
    </w:r>
    <w:r w:rsidR="00AF61FE">
      <w:rPr>
        <w:rStyle w:val="PageNumber"/>
        <w:noProof/>
      </w:rPr>
      <w:t>ii</w:t>
    </w:r>
    <w:r>
      <w:rPr>
        <w:rStyle w:val="PageNumber"/>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F16E7" w14:textId="77777777" w:rsidR="00B23DAF" w:rsidRDefault="00B23DAF" w:rsidP="00C342CD">
    <w:pPr>
      <w:pStyle w:val="Footer"/>
    </w:pPr>
    <w:r>
      <w:rPr>
        <w:rStyle w:val="PageNumber"/>
      </w:rPr>
      <w:fldChar w:fldCharType="begin"/>
    </w:r>
    <w:r>
      <w:rPr>
        <w:rStyle w:val="PageNumber"/>
      </w:rPr>
      <w:instrText xml:space="preserve"> PAGE  \* Arabic </w:instrText>
    </w:r>
    <w:r>
      <w:rPr>
        <w:rStyle w:val="PageNumber"/>
      </w:rPr>
      <w:fldChar w:fldCharType="separate"/>
    </w:r>
    <w:r w:rsidR="00AF61FE">
      <w:rPr>
        <w:rStyle w:val="PageNumber"/>
        <w:noProof/>
      </w:rPr>
      <w:t>4</w:t>
    </w:r>
    <w:r>
      <w:rPr>
        <w:rStyle w:val="PageNumber"/>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5886C" w14:textId="77777777" w:rsidR="00B23DAF" w:rsidRPr="001808A4" w:rsidRDefault="00B23DAF" w:rsidP="00605163">
    <w:pPr>
      <w:pStyle w:val="Footer"/>
    </w:pPr>
    <w:r>
      <w:fldChar w:fldCharType="begin"/>
    </w:r>
    <w:r>
      <w:instrText xml:space="preserve"> PAGE  \* Arabic  \* MERGEFORMAT </w:instrText>
    </w:r>
    <w:r>
      <w:fldChar w:fldCharType="separate"/>
    </w:r>
    <w:r w:rsidR="00AF61FE">
      <w:rPr>
        <w:noProof/>
      </w:rPr>
      <w:t>7</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6F4C9" w14:textId="77777777" w:rsidR="00B23DAF" w:rsidRPr="001808A4" w:rsidRDefault="00B23DAF" w:rsidP="001808A4">
    <w:pPr>
      <w:pStyle w:val="Footer"/>
    </w:pPr>
    <w:r>
      <w:fldChar w:fldCharType="begin"/>
    </w:r>
    <w:r>
      <w:instrText xml:space="preserve"> PAGE   \* MERGEFORMAT </w:instrText>
    </w:r>
    <w:r>
      <w:fldChar w:fldCharType="separate"/>
    </w:r>
    <w:r w:rsidR="00AF61FE">
      <w:rPr>
        <w:noProof/>
      </w:rPr>
      <w:t>11</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250C3" w14:textId="77777777" w:rsidR="00B23DAF" w:rsidRDefault="00B23DAF" w:rsidP="00B8365B">
    <w:pPr>
      <w:pStyle w:val="Footer"/>
      <w:framePr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Pr>
        <w:rStyle w:val="PageNumber"/>
        <w:noProof/>
      </w:rPr>
      <w:t>50</w:t>
    </w:r>
    <w:r>
      <w:rPr>
        <w:rStyle w:val="PageNumber"/>
      </w:rPr>
      <w:fldChar w:fldCharType="end"/>
    </w:r>
  </w:p>
  <w:p w14:paraId="3B810CF3" w14:textId="77777777" w:rsidR="00B23DAF" w:rsidRDefault="00B23DAF" w:rsidP="00970E65">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F25127" w14:textId="1AB4117A" w:rsidR="00B23DAF" w:rsidRPr="00E376D3" w:rsidRDefault="00B23DAF">
    <w:pPr>
      <w:framePr w:w="289" w:h="6985" w:hRule="exact" w:wrap="around" w:vAnchor="page" w:hAnchor="page" w:x="14644" w:y="2170"/>
      <w:spacing w:line="276" w:lineRule="auto"/>
      <w:jc w:val="right"/>
      <w:textDirection w:val="tbRl"/>
      <w:rPr>
        <w:rStyle w:val="FramedHeader"/>
        <w:sz w:val="20"/>
      </w:rPr>
    </w:pPr>
    <w:r w:rsidRPr="00841D15">
      <w:rPr>
        <w:i/>
      </w:rPr>
      <w:t>DHS Budget Statements</w:t>
    </w:r>
    <w:r w:rsidRPr="00E376D3">
      <w:rPr>
        <w:rStyle w:val="FramedHeader"/>
        <w:sz w:val="20"/>
      </w:rPr>
      <w:t xml:space="preserve"> </w:t>
    </w:r>
  </w:p>
  <w:p w14:paraId="26811E72" w14:textId="77777777" w:rsidR="00B23DAF" w:rsidRPr="001808A4" w:rsidRDefault="00B23DAF" w:rsidP="005D1069">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ABE83" w14:textId="77777777" w:rsidR="00B23DAF" w:rsidRDefault="00B23DAF">
    <w:pPr>
      <w:pStyle w:val="Footer"/>
    </w:pPr>
    <w:r>
      <w:rPr>
        <w:rStyle w:val="PageNumber"/>
      </w:rPr>
      <w:fldChar w:fldCharType="begin"/>
    </w:r>
    <w:r>
      <w:rPr>
        <w:rStyle w:val="PageNumber"/>
      </w:rPr>
      <w:instrText xml:space="preserve"> PAGE </w:instrText>
    </w:r>
    <w:r>
      <w:rPr>
        <w:rStyle w:val="PageNumber"/>
      </w:rPr>
      <w:fldChar w:fldCharType="separate"/>
    </w:r>
    <w:r w:rsidR="00AF61FE">
      <w:rPr>
        <w:rStyle w:val="PageNumber"/>
        <w:noProof/>
      </w:rPr>
      <w:t>58</w:t>
    </w:r>
    <w:r>
      <w:rPr>
        <w:rStyle w:val="PageNumber"/>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65A05" w14:textId="77777777" w:rsidR="00B23DAF" w:rsidRPr="001808A4" w:rsidRDefault="00B23DAF" w:rsidP="001808A4">
    <w:pPr>
      <w:pStyle w:val="Footer"/>
    </w:pPr>
    <w:r>
      <w:rPr>
        <w:rStyle w:val="PageNumber"/>
      </w:rPr>
      <w:fldChar w:fldCharType="begin"/>
    </w:r>
    <w:r>
      <w:rPr>
        <w:rStyle w:val="PageNumber"/>
      </w:rPr>
      <w:instrText xml:space="preserve"> PAGE </w:instrText>
    </w:r>
    <w:r>
      <w:rPr>
        <w:rStyle w:val="PageNumber"/>
      </w:rPr>
      <w:fldChar w:fldCharType="separate"/>
    </w:r>
    <w:r w:rsidR="00AF61FE">
      <w:rPr>
        <w:rStyle w:val="PageNumber"/>
        <w:noProof/>
      </w:rPr>
      <w:t>54</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F2D4A" w14:textId="77777777" w:rsidR="00B23DAF" w:rsidRDefault="00B23DAF">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AE4F8" w14:textId="77777777" w:rsidR="00AF61FE" w:rsidRDefault="00AF61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12F8F" w14:textId="77777777" w:rsidR="00B23DAF" w:rsidRDefault="00B23DAF" w:rsidP="003C27AF">
    <w:pPr>
      <w:tabs>
        <w:tab w:val="center" w:pos="4513"/>
        <w:tab w:val="right" w:pos="9026"/>
      </w:tabs>
      <w:spacing w:after="0" w:line="240" w:lineRule="auto"/>
      <w:jc w:val="center"/>
      <w:rPr>
        <w:rFonts w:ascii="Arial" w:eastAsia="Calibri" w:hAnsi="Arial" w:cs="Arial"/>
        <w:sz w:val="16"/>
        <w:szCs w:val="16"/>
        <w:lang w:eastAsia="en-US"/>
      </w:rPr>
    </w:pPr>
    <w:r w:rsidRPr="006D74F4">
      <w:rPr>
        <w:rFonts w:ascii="Arial" w:eastAsia="Calibri" w:hAnsi="Arial" w:cs="Arial"/>
        <w:sz w:val="16"/>
        <w:szCs w:val="16"/>
        <w:lang w:eastAsia="en-US"/>
      </w:rPr>
      <w:t>____________________________________________________________________________________</w:t>
    </w:r>
  </w:p>
  <w:p w14:paraId="356A3AF2" w14:textId="77777777" w:rsidR="00B23DAF" w:rsidRPr="005F60B3" w:rsidRDefault="00B23DAF" w:rsidP="003C27AF">
    <w:pPr>
      <w:tabs>
        <w:tab w:val="center" w:pos="4513"/>
        <w:tab w:val="right" w:pos="9026"/>
      </w:tabs>
      <w:spacing w:after="0" w:line="240" w:lineRule="auto"/>
      <w:jc w:val="center"/>
      <w:rPr>
        <w:rFonts w:eastAsia="Calibri"/>
        <w:sz w:val="16"/>
        <w:szCs w:val="16"/>
        <w:lang w:eastAsia="en-US"/>
      </w:rPr>
    </w:pPr>
    <w:r w:rsidRPr="005F60B3">
      <w:rPr>
        <w:rFonts w:eastAsia="Calibri"/>
        <w:sz w:val="16"/>
        <w:szCs w:val="16"/>
        <w:lang w:eastAsia="en-US"/>
      </w:rPr>
      <w:t>Parliament House, CANBERRA   ACT   2600</w:t>
    </w:r>
  </w:p>
  <w:p w14:paraId="361039AE" w14:textId="30EAE89C" w:rsidR="00B23DAF" w:rsidRPr="00662809" w:rsidRDefault="00B23DAF" w:rsidP="006628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0A3264" w14:textId="77777777" w:rsidR="00B23DAF" w:rsidRPr="004342F8" w:rsidRDefault="00B23DAF" w:rsidP="004342F8">
    <w:pPr>
      <w:pStyle w:val="Footer"/>
    </w:pPr>
    <w:r>
      <w:rPr>
        <w:rStyle w:val="PageNumber"/>
      </w:rPr>
      <w:fldChar w:fldCharType="begin"/>
    </w:r>
    <w:r>
      <w:rPr>
        <w:rStyle w:val="PageNumber"/>
      </w:rPr>
      <w:instrText xml:space="preserve"> PAGE </w:instrText>
    </w:r>
    <w:r>
      <w:rPr>
        <w:rStyle w:val="PageNumber"/>
      </w:rPr>
      <w:fldChar w:fldCharType="separate"/>
    </w:r>
    <w:r w:rsidR="00AF61FE">
      <w:rPr>
        <w:rStyle w:val="PageNumber"/>
        <w:noProof/>
      </w:rPr>
      <w:t>iv</w:t>
    </w:r>
    <w:r>
      <w:rPr>
        <w:rStyle w:val="PageNumber"/>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9B377" w14:textId="77777777" w:rsidR="00B23DAF" w:rsidRPr="004342F8" w:rsidRDefault="00B23DAF" w:rsidP="004342F8">
    <w:pPr>
      <w:pStyle w:val="Footer"/>
    </w:pPr>
    <w:r>
      <w:rPr>
        <w:rStyle w:val="PageNumber"/>
      </w:rPr>
      <w:fldChar w:fldCharType="begin"/>
    </w:r>
    <w:r>
      <w:rPr>
        <w:rStyle w:val="PageNumber"/>
      </w:rPr>
      <w:instrText xml:space="preserve"> PAGE </w:instrText>
    </w:r>
    <w:r>
      <w:rPr>
        <w:rStyle w:val="PageNumber"/>
      </w:rPr>
      <w:fldChar w:fldCharType="separate"/>
    </w:r>
    <w:r w:rsidR="00AF61FE">
      <w:rPr>
        <w:rStyle w:val="PageNumber"/>
        <w:noProof/>
      </w:rPr>
      <w:t>v</w:t>
    </w:r>
    <w:r>
      <w:rPr>
        <w:rStyle w:val="PageNumber"/>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A90DD" w14:textId="77777777" w:rsidR="00B23DAF" w:rsidRDefault="00B23DAF">
    <w:pPr>
      <w:pStyle w:val="Footer"/>
    </w:pPr>
    <w:r>
      <w:rPr>
        <w:rStyle w:val="PageNumber"/>
      </w:rPr>
      <w:fldChar w:fldCharType="begin"/>
    </w:r>
    <w:r>
      <w:rPr>
        <w:rStyle w:val="PageNumber"/>
      </w:rPr>
      <w:instrText xml:space="preserve"> PAGE </w:instrText>
    </w:r>
    <w:r>
      <w:rPr>
        <w:rStyle w:val="PageNumber"/>
      </w:rPr>
      <w:fldChar w:fldCharType="separate"/>
    </w:r>
    <w:r w:rsidR="00AF61FE">
      <w:rPr>
        <w:rStyle w:val="PageNumber"/>
        <w:noProof/>
      </w:rPr>
      <w:t>5</w:t>
    </w:r>
    <w:r>
      <w:rPr>
        <w:rStyle w:val="PageNumber"/>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F5407" w14:textId="77777777" w:rsidR="00B23DAF" w:rsidRPr="004342F8" w:rsidRDefault="00B23DAF" w:rsidP="004342F8">
    <w:pPr>
      <w:pStyle w:val="Footer"/>
    </w:pPr>
    <w:r>
      <w:rPr>
        <w:rStyle w:val="PageNumber"/>
      </w:rPr>
      <w:fldChar w:fldCharType="begin"/>
    </w:r>
    <w:r>
      <w:rPr>
        <w:rStyle w:val="PageNumber"/>
      </w:rPr>
      <w:instrText xml:space="preserve"> PAGE </w:instrText>
    </w:r>
    <w:r>
      <w:rPr>
        <w:rStyle w:val="PageNumber"/>
      </w:rPr>
      <w:fldChar w:fldCharType="separate"/>
    </w:r>
    <w:r w:rsidR="00AF61FE">
      <w:rPr>
        <w:rStyle w:val="PageNumber"/>
        <w:noProof/>
      </w:rPr>
      <w:t>ix</w:t>
    </w:r>
    <w:r>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6EE88" w14:textId="3EEA692F" w:rsidR="00B23DAF" w:rsidRPr="001808A4" w:rsidRDefault="00B23DAF" w:rsidP="00605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4136A1" w14:textId="77777777" w:rsidR="00730FB5" w:rsidRDefault="00730FB5" w:rsidP="00C07DEC">
      <w:r>
        <w:separator/>
      </w:r>
    </w:p>
  </w:footnote>
  <w:footnote w:type="continuationSeparator" w:id="0">
    <w:p w14:paraId="57FD7CF4" w14:textId="77777777" w:rsidR="00730FB5" w:rsidRDefault="00730FB5"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6697B" w14:textId="77777777" w:rsidR="00AF61FE" w:rsidRDefault="00AF61FE">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CE56D" w14:textId="77777777" w:rsidR="00B23DAF" w:rsidRDefault="00B23DA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3F7B9" w14:textId="77777777" w:rsidR="00B23DAF" w:rsidRDefault="00B23DA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C4B1D" w14:textId="77777777" w:rsidR="00B23DAF" w:rsidRDefault="00B23DA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ACBFD4" w14:textId="77777777" w:rsidR="00B23DAF" w:rsidRDefault="00B23DA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13449" w14:textId="77777777" w:rsidR="00B23DAF" w:rsidRDefault="00B23DAF" w:rsidP="00361259">
    <w:pPr>
      <w:pStyle w:val="HeaderEven"/>
    </w:pPr>
    <w:r>
      <w:t>Portfolio overview</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AF03E" w14:textId="77777777" w:rsidR="00B23DAF" w:rsidRDefault="00B23DAF" w:rsidP="00361259">
    <w:pPr>
      <w:pStyle w:val="HeaderOdd"/>
    </w:pPr>
    <w:r>
      <w:t>Portfolio overview</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A526A" w14:textId="77777777" w:rsidR="00B23DAF" w:rsidRDefault="00B23DA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8F84" w14:textId="41D218F9" w:rsidR="00B23DAF" w:rsidRPr="00F00984" w:rsidRDefault="00B23DAF" w:rsidP="00F00984">
    <w:pPr>
      <w:pStyle w:val="HeaderEven"/>
    </w:pPr>
    <w:r>
      <w:t>DHS</w:t>
    </w:r>
    <w:r w:rsidRPr="00F00984">
      <w:t xml:space="preserve"> Budget Statements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FE56D" w14:textId="71CF35EC" w:rsidR="00B23DAF" w:rsidRDefault="00B23DAF" w:rsidP="00F00984">
    <w:pPr>
      <w:pStyle w:val="HeaderOdd"/>
    </w:pPr>
    <w:r>
      <w:t>DHS</w:t>
    </w:r>
    <w:r w:rsidRPr="00F00984">
      <w:t xml:space="preserve"> Budget Statements</w:t>
    </w:r>
    <w:r w:rsidRPr="00B720C2" w:rsidDel="00E376D3">
      <w:t xml:space="preserve"> </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2056E" w14:textId="77777777" w:rsidR="00B23DAF" w:rsidRPr="00B4084B" w:rsidRDefault="00B23DAF" w:rsidP="00B40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9F64F" w14:textId="77777777" w:rsidR="00B23DAF" w:rsidRDefault="00B23DAF">
    <w:pPr>
      <w:pStyle w:val="Header"/>
      <w:jc w:val="center"/>
    </w:pPr>
    <w:r>
      <w:rPr>
        <w:noProof/>
        <w:lang w:val="en-AU" w:eastAsia="en-AU"/>
      </w:rPr>
      <w:drawing>
        <wp:inline distT="0" distB="0" distL="0" distR="0" wp14:anchorId="0E7539BE" wp14:editId="4234E984">
          <wp:extent cx="876300" cy="685800"/>
          <wp:effectExtent l="0" t="0" r="0" b="0"/>
          <wp:docPr id="35" name="Picture 35" descr="crest_minis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rest_minister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F829E" w14:textId="0B6D82D6" w:rsidR="00B23DAF" w:rsidRPr="00F00984" w:rsidRDefault="00B23DAF" w:rsidP="00F00984">
    <w:pPr>
      <w:pStyle w:val="HeaderEven"/>
    </w:pPr>
    <w:r>
      <w:t>DHS</w:t>
    </w:r>
    <w:r w:rsidRPr="00F00984">
      <w:t xml:space="preserve"> Budget Statements</w:t>
    </w:r>
    <w:r w:rsidDel="00E376D3">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2C52F" w14:textId="0340FF26" w:rsidR="00B23DAF" w:rsidRDefault="00B23DAF" w:rsidP="00F00984">
    <w:pPr>
      <w:pStyle w:val="HeaderOdd"/>
    </w:pPr>
    <w:r>
      <w:t>DHS</w:t>
    </w:r>
    <w:r w:rsidRPr="00F00984">
      <w:t xml:space="preserve"> Budget Statements</w:t>
    </w:r>
    <w:r w:rsidDel="00E376D3">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415F" w14:textId="6F88F924" w:rsidR="00B23DAF" w:rsidRPr="00F00984" w:rsidRDefault="00B23DAF" w:rsidP="00841D15">
    <w:pPr>
      <w:pStyle w:val="HeaderOdd"/>
      <w:jc w:val="left"/>
    </w:pPr>
    <w:r>
      <w:t>DHS</w:t>
    </w:r>
    <w:r w:rsidRPr="00F00984">
      <w:t xml:space="preserve"> Budget Statements</w:t>
    </w:r>
    <w:r w:rsidDel="00E376D3">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9E874" w14:textId="25B1BE92" w:rsidR="00B23DAF" w:rsidRPr="00F00984" w:rsidRDefault="00B23DAF" w:rsidP="00F00984">
    <w:pPr>
      <w:pStyle w:val="HeaderEven"/>
    </w:pPr>
    <w:r>
      <w:t>DHS</w:t>
    </w:r>
    <w:r w:rsidRPr="00F00984">
      <w:t xml:space="preserve"> Budget Statements</w:t>
    </w:r>
    <w:r w:rsidDel="00E376D3">
      <w:t xml:space="preserve"> </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94C43" w14:textId="2EE8B44B" w:rsidR="00B23DAF" w:rsidRDefault="00B23DAF" w:rsidP="00F00984">
    <w:pPr>
      <w:pStyle w:val="HeaderOdd"/>
    </w:pPr>
    <w:r>
      <w:t>DHS</w:t>
    </w:r>
    <w:r w:rsidRPr="00F00984">
      <w:t xml:space="preserve"> Budget Statements</w:t>
    </w:r>
    <w:r w:rsidDel="00E376D3">
      <w:t xml:space="preserve"> </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9BB27" w14:textId="30595F23" w:rsidR="00B23DAF" w:rsidRPr="00F00984" w:rsidRDefault="00B23DAF" w:rsidP="00091368">
    <w:pPr>
      <w:pStyle w:val="HeaderEven"/>
      <w:jc w:val="right"/>
    </w:pPr>
    <w:r>
      <w:t>DHS</w:t>
    </w:r>
    <w:r w:rsidRPr="00F00984">
      <w:t xml:space="preserve"> Budget Statements</w:t>
    </w:r>
    <w:r w:rsidDel="00E376D3">
      <w:t xml:space="preserve"> </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0295E" w14:textId="77777777" w:rsidR="00B23DAF" w:rsidRPr="00850462" w:rsidRDefault="00B23DAF" w:rsidP="00901F73">
    <w:pPr>
      <w:framePr w:w="289" w:h="7663" w:hRule="exact" w:wrap="around" w:vAnchor="page" w:hAnchor="page" w:x="14646" w:y="2093" w:anchorLock="1"/>
      <w:spacing w:line="276" w:lineRule="auto"/>
      <w:jc w:val="left"/>
      <w:textDirection w:val="tbRl"/>
      <w:rPr>
        <w:rStyle w:val="FramedHeader"/>
        <w:sz w:val="20"/>
      </w:rPr>
    </w:pPr>
    <w:r w:rsidRPr="00850462">
      <w:rPr>
        <w:rStyle w:val="FramedHeader"/>
        <w:sz w:val="20"/>
      </w:rPr>
      <w:t>[</w:t>
    </w:r>
    <w:r w:rsidRPr="00850462">
      <w:rPr>
        <w:rStyle w:val="FramedHeader"/>
        <w:sz w:val="20"/>
      </w:rPr>
      <w:fldChar w:fldCharType="begin"/>
    </w:r>
    <w:r w:rsidRPr="00850462">
      <w:rPr>
        <w:rStyle w:val="FramedHeader"/>
        <w:sz w:val="20"/>
      </w:rPr>
      <w:instrText xml:space="preserve"> MACROBUTTON  AcceptAllChangesInDoc Department abbreviation </w:instrText>
    </w:r>
    <w:r w:rsidRPr="00850462">
      <w:rPr>
        <w:rStyle w:val="FramedHeader"/>
        <w:sz w:val="20"/>
      </w:rPr>
      <w:fldChar w:fldCharType="end"/>
    </w:r>
    <w:r w:rsidRPr="00850462">
      <w:rPr>
        <w:rStyle w:val="FramedHeader"/>
        <w:sz w:val="20"/>
      </w:rPr>
      <w:t xml:space="preserve">] Budget Statements </w:t>
    </w:r>
  </w:p>
  <w:p w14:paraId="1A0FC541" w14:textId="77777777" w:rsidR="00B23DAF" w:rsidRPr="003364C1" w:rsidRDefault="00B23DAF" w:rsidP="003364C1">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1B37A" w14:textId="77777777" w:rsidR="00B23DAF" w:rsidRDefault="00B23DAF">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14933" w14:textId="77777777" w:rsidR="00B23DAF" w:rsidRDefault="00B23DAF" w:rsidP="00B8365B">
    <w:pPr>
      <w:pStyle w:val="Footer"/>
      <w:framePr w:h="369" w:hRule="exact" w:wrap="around" w:vAnchor="page" w:hAnchor="page" w:x="1872" w:yAlign="center" w:anchorLock="1"/>
      <w:textDirection w:val="tbRl"/>
      <w:rPr>
        <w:rStyle w:val="PageNumber"/>
      </w:rPr>
    </w:pPr>
    <w:r>
      <w:fldChar w:fldCharType="begin"/>
    </w:r>
    <w:r>
      <w:instrText xml:space="preserve"> KEYWORDS  \* MERGEFORMAT </w:instrText>
    </w:r>
    <w:r>
      <w:fldChar w:fldCharType="end"/>
    </w:r>
    <w:r>
      <w:rPr>
        <w:rStyle w:val="PageNumber"/>
      </w:rPr>
      <w:fldChar w:fldCharType="begin"/>
    </w:r>
    <w:r>
      <w:rPr>
        <w:rStyle w:val="PageNumber"/>
      </w:rPr>
      <w:instrText xml:space="preserve">PAGE  </w:instrText>
    </w:r>
    <w:r>
      <w:rPr>
        <w:rStyle w:val="PageNumber"/>
      </w:rPr>
      <w:fldChar w:fldCharType="separate"/>
    </w:r>
    <w:r w:rsidR="00AF61FE">
      <w:rPr>
        <w:rStyle w:val="PageNumber"/>
        <w:noProof/>
      </w:rPr>
      <w:t>49</w:t>
    </w:r>
    <w:r>
      <w:rPr>
        <w:rStyle w:val="PageNumber"/>
      </w:rPr>
      <w:fldChar w:fldCharType="end"/>
    </w:r>
  </w:p>
  <w:p w14:paraId="2441A7BF" w14:textId="77777777" w:rsidR="00B23DAF" w:rsidRDefault="00B23DAF" w:rsidP="00982444">
    <w:pPr>
      <w:pStyle w:val="HeaderOdd"/>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4A22" w14:textId="72C725ED" w:rsidR="00B23DAF" w:rsidRPr="000304FC" w:rsidRDefault="00B23DAF" w:rsidP="000304FC">
    <w:pPr>
      <w:pStyle w:val="HeaderEven"/>
    </w:pPr>
    <w:r>
      <w:t>DHS</w:t>
    </w:r>
    <w:r w:rsidRPr="00F00984">
      <w:t xml:space="preserve"> Budget Statements</w:t>
    </w:r>
    <w:r w:rsidDel="00E376D3">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9431F" w14:textId="77777777" w:rsidR="00AF61FE" w:rsidRDefault="00AF61FE">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3296" w14:textId="5D06F766" w:rsidR="00B23DAF" w:rsidRPr="000304FC" w:rsidRDefault="00B23DAF" w:rsidP="000304FC">
    <w:pPr>
      <w:pStyle w:val="HeaderOdd"/>
    </w:pPr>
    <w:r>
      <w:t>DHS</w:t>
    </w:r>
    <w:r w:rsidRPr="00F00984">
      <w:t xml:space="preserve"> Budget Statements</w:t>
    </w:r>
    <w:r w:rsidDel="00E376D3">
      <w:t xml:space="preserve"> </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83428" w14:textId="188E7425" w:rsidR="00B23DAF" w:rsidRPr="000304FC" w:rsidRDefault="00B23DAF" w:rsidP="00841D15">
    <w:pPr>
      <w:pStyle w:val="HeaderOdd"/>
      <w:jc w:val="left"/>
    </w:pPr>
    <w:r>
      <w:t>DHS</w:t>
    </w:r>
    <w:r w:rsidRPr="00F00984">
      <w:t xml:space="preserve"> Budget Statements</w:t>
    </w:r>
    <w:r w:rsidDel="00E376D3">
      <w:t xml:space="preserve"> </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5E6D4" w14:textId="2C0A5DD3" w:rsidR="00B23DAF" w:rsidRDefault="00B23DAF" w:rsidP="00361259">
    <w:pPr>
      <w:pStyle w:val="HeaderEven"/>
    </w:pPr>
    <w:r>
      <w:t>Glossary</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643F6" w14:textId="24BE2BD7" w:rsidR="00B23DAF" w:rsidRDefault="00B23DAF">
    <w:pPr>
      <w:pStyle w:val="HeaderOdd"/>
    </w:pPr>
    <w:r>
      <w:t>Glossary</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A3A4B" w14:textId="77777777" w:rsidR="00B23DAF" w:rsidRPr="00970E65" w:rsidRDefault="00B23DAF" w:rsidP="00970E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4FE5E" w14:textId="77777777" w:rsidR="00B23DAF" w:rsidRDefault="00B23DA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B73EC" w14:textId="77777777" w:rsidR="00B23DAF" w:rsidRDefault="00B23DA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BEE48" w14:textId="77777777" w:rsidR="00B23DAF" w:rsidRDefault="00B23DA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1B275" w14:textId="77777777" w:rsidR="00B23DAF" w:rsidRDefault="00B23DA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0E372" w14:textId="77777777" w:rsidR="00B23DAF" w:rsidRDefault="00B23DA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655D6" w14:textId="77777777" w:rsidR="00B23DAF" w:rsidRDefault="00B23D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552B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77A13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7693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0C211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C363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1436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307F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5A0B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A2A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9455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A79F5"/>
    <w:multiLevelType w:val="hybridMultilevel"/>
    <w:tmpl w:val="DBC49872"/>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4678AD"/>
    <w:multiLevelType w:val="hybridMultilevel"/>
    <w:tmpl w:val="B8308EC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3436CC"/>
    <w:multiLevelType w:val="hybridMultilevel"/>
    <w:tmpl w:val="322AE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3D5E38"/>
    <w:multiLevelType w:val="hybridMultilevel"/>
    <w:tmpl w:val="A9907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6" w15:restartNumberingAfterBreak="0">
    <w:nsid w:val="0F9279D8"/>
    <w:multiLevelType w:val="hybridMultilevel"/>
    <w:tmpl w:val="594056B4"/>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8" w15:restartNumberingAfterBreak="0">
    <w:nsid w:val="181F0A78"/>
    <w:multiLevelType w:val="hybridMultilevel"/>
    <w:tmpl w:val="4FD61E7A"/>
    <w:lvl w:ilvl="0" w:tplc="03F666E2">
      <w:start w:val="2015"/>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99528D8"/>
    <w:multiLevelType w:val="hybridMultilevel"/>
    <w:tmpl w:val="5B265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A51637"/>
    <w:multiLevelType w:val="hybridMultilevel"/>
    <w:tmpl w:val="E586E50C"/>
    <w:lvl w:ilvl="0" w:tplc="60D8CA4A">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1AFB4E95"/>
    <w:multiLevelType w:val="hybridMultilevel"/>
    <w:tmpl w:val="5C6279DA"/>
    <w:lvl w:ilvl="0" w:tplc="99C00878">
      <w:numFmt w:val="bullet"/>
      <w:lvlText w:val=""/>
      <w:lvlJc w:val="left"/>
      <w:pPr>
        <w:ind w:left="437" w:hanging="360"/>
      </w:pPr>
      <w:rPr>
        <w:rFonts w:ascii="Symbol" w:eastAsia="Times New Roman" w:hAnsi="Symbol" w:cs="Times New Roman" w:hint="default"/>
      </w:rPr>
    </w:lvl>
    <w:lvl w:ilvl="1" w:tplc="0C090003" w:tentative="1">
      <w:start w:val="1"/>
      <w:numFmt w:val="bullet"/>
      <w:lvlText w:val="o"/>
      <w:lvlJc w:val="left"/>
      <w:pPr>
        <w:ind w:left="1157" w:hanging="360"/>
      </w:pPr>
      <w:rPr>
        <w:rFonts w:ascii="Courier New" w:hAnsi="Courier New" w:cs="Courier New" w:hint="default"/>
      </w:rPr>
    </w:lvl>
    <w:lvl w:ilvl="2" w:tplc="0C090005" w:tentative="1">
      <w:start w:val="1"/>
      <w:numFmt w:val="bullet"/>
      <w:lvlText w:val=""/>
      <w:lvlJc w:val="left"/>
      <w:pPr>
        <w:ind w:left="1877" w:hanging="360"/>
      </w:pPr>
      <w:rPr>
        <w:rFonts w:ascii="Wingdings" w:hAnsi="Wingdings" w:hint="default"/>
      </w:rPr>
    </w:lvl>
    <w:lvl w:ilvl="3" w:tplc="0C090001" w:tentative="1">
      <w:start w:val="1"/>
      <w:numFmt w:val="bullet"/>
      <w:lvlText w:val=""/>
      <w:lvlJc w:val="left"/>
      <w:pPr>
        <w:ind w:left="2597" w:hanging="360"/>
      </w:pPr>
      <w:rPr>
        <w:rFonts w:ascii="Symbol" w:hAnsi="Symbol" w:hint="default"/>
      </w:rPr>
    </w:lvl>
    <w:lvl w:ilvl="4" w:tplc="0C090003" w:tentative="1">
      <w:start w:val="1"/>
      <w:numFmt w:val="bullet"/>
      <w:lvlText w:val="o"/>
      <w:lvlJc w:val="left"/>
      <w:pPr>
        <w:ind w:left="3317" w:hanging="360"/>
      </w:pPr>
      <w:rPr>
        <w:rFonts w:ascii="Courier New" w:hAnsi="Courier New" w:cs="Courier New" w:hint="default"/>
      </w:rPr>
    </w:lvl>
    <w:lvl w:ilvl="5" w:tplc="0C090005" w:tentative="1">
      <w:start w:val="1"/>
      <w:numFmt w:val="bullet"/>
      <w:lvlText w:val=""/>
      <w:lvlJc w:val="left"/>
      <w:pPr>
        <w:ind w:left="4037" w:hanging="360"/>
      </w:pPr>
      <w:rPr>
        <w:rFonts w:ascii="Wingdings" w:hAnsi="Wingdings" w:hint="default"/>
      </w:rPr>
    </w:lvl>
    <w:lvl w:ilvl="6" w:tplc="0C090001" w:tentative="1">
      <w:start w:val="1"/>
      <w:numFmt w:val="bullet"/>
      <w:lvlText w:val=""/>
      <w:lvlJc w:val="left"/>
      <w:pPr>
        <w:ind w:left="4757" w:hanging="360"/>
      </w:pPr>
      <w:rPr>
        <w:rFonts w:ascii="Symbol" w:hAnsi="Symbol" w:hint="default"/>
      </w:rPr>
    </w:lvl>
    <w:lvl w:ilvl="7" w:tplc="0C090003" w:tentative="1">
      <w:start w:val="1"/>
      <w:numFmt w:val="bullet"/>
      <w:lvlText w:val="o"/>
      <w:lvlJc w:val="left"/>
      <w:pPr>
        <w:ind w:left="5477" w:hanging="360"/>
      </w:pPr>
      <w:rPr>
        <w:rFonts w:ascii="Courier New" w:hAnsi="Courier New" w:cs="Courier New" w:hint="default"/>
      </w:rPr>
    </w:lvl>
    <w:lvl w:ilvl="8" w:tplc="0C090005" w:tentative="1">
      <w:start w:val="1"/>
      <w:numFmt w:val="bullet"/>
      <w:lvlText w:val=""/>
      <w:lvlJc w:val="left"/>
      <w:pPr>
        <w:ind w:left="6197" w:hanging="360"/>
      </w:pPr>
      <w:rPr>
        <w:rFonts w:ascii="Wingdings" w:hAnsi="Wingdings" w:hint="default"/>
      </w:rPr>
    </w:lvl>
  </w:abstractNum>
  <w:abstractNum w:abstractNumId="22" w15:restartNumberingAfterBreak="0">
    <w:nsid w:val="1CEF2229"/>
    <w:multiLevelType w:val="hybridMultilevel"/>
    <w:tmpl w:val="4B8E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DC01750"/>
    <w:multiLevelType w:val="hybridMultilevel"/>
    <w:tmpl w:val="B704B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7035C5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6" w15:restartNumberingAfterBreak="0">
    <w:nsid w:val="316A7DDD"/>
    <w:multiLevelType w:val="hybridMultilevel"/>
    <w:tmpl w:val="AE56C37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9" w15:restartNumberingAfterBreak="0">
    <w:nsid w:val="3D360CED"/>
    <w:multiLevelType w:val="hybridMultilevel"/>
    <w:tmpl w:val="30BCE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31" w15:restartNumberingAfterBreak="0">
    <w:nsid w:val="489366E1"/>
    <w:multiLevelType w:val="hybridMultilevel"/>
    <w:tmpl w:val="35161E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3507329"/>
    <w:multiLevelType w:val="hybridMultilevel"/>
    <w:tmpl w:val="8E30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53818F5"/>
    <w:multiLevelType w:val="hybridMultilevel"/>
    <w:tmpl w:val="117E8080"/>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5" w15:restartNumberingAfterBreak="0">
    <w:nsid w:val="582D0CFF"/>
    <w:multiLevelType w:val="hybridMultilevel"/>
    <w:tmpl w:val="7A185D22"/>
    <w:lvl w:ilvl="0" w:tplc="60D8CA4A">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C12372"/>
    <w:multiLevelType w:val="hybridMultilevel"/>
    <w:tmpl w:val="401CD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320733"/>
    <w:multiLevelType w:val="hybridMultilevel"/>
    <w:tmpl w:val="9E0488CA"/>
    <w:lvl w:ilvl="0" w:tplc="B0C6214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9" w15:restartNumberingAfterBreak="0">
    <w:nsid w:val="69B22FEC"/>
    <w:multiLevelType w:val="hybridMultilevel"/>
    <w:tmpl w:val="50BC9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E93AB0"/>
    <w:multiLevelType w:val="hybridMultilevel"/>
    <w:tmpl w:val="594056B4"/>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12E42E5"/>
    <w:multiLevelType w:val="hybridMultilevel"/>
    <w:tmpl w:val="2E6086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3" w15:restartNumberingAfterBreak="0">
    <w:nsid w:val="761269B0"/>
    <w:multiLevelType w:val="hybridMultilevel"/>
    <w:tmpl w:val="96F80E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5D1A8B"/>
    <w:multiLevelType w:val="hybridMultilevel"/>
    <w:tmpl w:val="11765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EE02D24"/>
    <w:multiLevelType w:val="hybridMultilevel"/>
    <w:tmpl w:val="FA541F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F3B4B51"/>
    <w:multiLevelType w:val="hybridMultilevel"/>
    <w:tmpl w:val="5B00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97161A"/>
    <w:multiLevelType w:val="hybridMultilevel"/>
    <w:tmpl w:val="3ED49988"/>
    <w:lvl w:ilvl="0" w:tplc="C7C0BE74">
      <w:start w:val="1"/>
      <w:numFmt w:val="lowerLetter"/>
      <w:lvlText w:val="(%1)"/>
      <w:lvlJc w:val="left"/>
      <w:pPr>
        <w:ind w:left="720" w:hanging="360"/>
      </w:pPr>
      <w:rPr>
        <w:rFonts w:hint="default"/>
        <w:i w:val="0"/>
        <w:color w:val="auto"/>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15"/>
  </w:num>
  <w:num w:numId="3">
    <w:abstractNumId w:val="38"/>
  </w:num>
  <w:num w:numId="4">
    <w:abstractNumId w:val="28"/>
  </w:num>
  <w:num w:numId="5">
    <w:abstractNumId w:val="42"/>
  </w:num>
  <w:num w:numId="6">
    <w:abstractNumId w:val="25"/>
  </w:num>
  <w:num w:numId="7">
    <w:abstractNumId w:val="34"/>
  </w:num>
  <w:num w:numId="8">
    <w:abstractNumId w:val="27"/>
  </w:num>
  <w:num w:numId="9">
    <w:abstractNumId w:val="20"/>
  </w:num>
  <w:num w:numId="10">
    <w:abstractNumId w:val="28"/>
    <w:lvlOverride w:ilvl="0">
      <w:startOverride w:val="1"/>
    </w:lvlOverride>
  </w:num>
  <w:num w:numId="11">
    <w:abstractNumId w:val="28"/>
    <w:lvlOverride w:ilvl="0">
      <w:startOverride w:val="1"/>
    </w:lvlOverride>
  </w:num>
  <w:num w:numId="12">
    <w:abstractNumId w:val="28"/>
    <w:lvlOverride w:ilvl="0">
      <w:startOverride w:val="1"/>
    </w:lvlOverride>
  </w:num>
  <w:num w:numId="13">
    <w:abstractNumId w:val="28"/>
    <w:lvlOverride w:ilvl="0">
      <w:startOverride w:val="1"/>
    </w:lvlOverride>
  </w:num>
  <w:num w:numId="14">
    <w:abstractNumId w:val="14"/>
  </w:num>
  <w:num w:numId="15">
    <w:abstractNumId w:val="45"/>
  </w:num>
  <w:num w:numId="16">
    <w:abstractNumId w:val="24"/>
  </w:num>
  <w:num w:numId="17">
    <w:abstractNumId w:val="10"/>
  </w:num>
  <w:num w:numId="18">
    <w:abstractNumId w:val="33"/>
  </w:num>
  <w:num w:numId="19">
    <w:abstractNumId w:val="28"/>
    <w:lvlOverride w:ilvl="0">
      <w:startOverride w:val="1"/>
    </w:lvlOverride>
  </w:num>
  <w:num w:numId="20">
    <w:abstractNumId w:val="28"/>
    <w:lvlOverride w:ilvl="0">
      <w:startOverride w:val="1"/>
    </w:lvlOverride>
  </w:num>
  <w:num w:numId="21">
    <w:abstractNumId w:val="3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8"/>
    <w:lvlOverride w:ilvl="0">
      <w:startOverride w:val="1"/>
    </w:lvlOverride>
  </w:num>
  <w:num w:numId="33">
    <w:abstractNumId w:val="21"/>
  </w:num>
  <w:num w:numId="34">
    <w:abstractNumId w:val="22"/>
  </w:num>
  <w:num w:numId="35">
    <w:abstractNumId w:val="32"/>
  </w:num>
  <w:num w:numId="36">
    <w:abstractNumId w:val="12"/>
  </w:num>
  <w:num w:numId="37">
    <w:abstractNumId w:val="36"/>
  </w:num>
  <w:num w:numId="38">
    <w:abstractNumId w:val="29"/>
  </w:num>
  <w:num w:numId="39">
    <w:abstractNumId w:val="13"/>
  </w:num>
  <w:num w:numId="40">
    <w:abstractNumId w:val="41"/>
  </w:num>
  <w:num w:numId="41">
    <w:abstractNumId w:val="43"/>
  </w:num>
  <w:num w:numId="42">
    <w:abstractNumId w:val="23"/>
  </w:num>
  <w:num w:numId="43">
    <w:abstractNumId w:val="47"/>
  </w:num>
  <w:num w:numId="44">
    <w:abstractNumId w:val="39"/>
  </w:num>
  <w:num w:numId="45">
    <w:abstractNumId w:val="37"/>
  </w:num>
  <w:num w:numId="46">
    <w:abstractNumId w:val="44"/>
  </w:num>
  <w:num w:numId="47">
    <w:abstractNumId w:val="19"/>
  </w:num>
  <w:num w:numId="48">
    <w:abstractNumId w:val="28"/>
  </w:num>
  <w:num w:numId="49">
    <w:abstractNumId w:val="28"/>
  </w:num>
  <w:num w:numId="50">
    <w:abstractNumId w:val="28"/>
  </w:num>
  <w:num w:numId="51">
    <w:abstractNumId w:val="28"/>
    <w:lvlOverride w:ilvl="0">
      <w:startOverride w:val="1"/>
    </w:lvlOverride>
  </w:num>
  <w:num w:numId="52">
    <w:abstractNumId w:val="18"/>
  </w:num>
  <w:num w:numId="53">
    <w:abstractNumId w:val="28"/>
  </w:num>
  <w:num w:numId="54">
    <w:abstractNumId w:val="31"/>
  </w:num>
  <w:num w:numId="55">
    <w:abstractNumId w:val="43"/>
  </w:num>
  <w:num w:numId="56">
    <w:abstractNumId w:val="28"/>
    <w:lvlOverride w:ilvl="0">
      <w:startOverride w:val="1"/>
    </w:lvlOverride>
  </w:num>
  <w:num w:numId="57">
    <w:abstractNumId w:val="28"/>
    <w:lvlOverride w:ilvl="0">
      <w:startOverride w:val="1"/>
    </w:lvlOverride>
  </w:num>
  <w:num w:numId="58">
    <w:abstractNumId w:val="28"/>
    <w:lvlOverride w:ilvl="0">
      <w:startOverride w:val="1"/>
    </w:lvlOverride>
  </w:num>
  <w:num w:numId="59">
    <w:abstractNumId w:val="28"/>
    <w:lvlOverride w:ilvl="0">
      <w:startOverride w:val="1"/>
    </w:lvlOverride>
  </w:num>
  <w:num w:numId="60">
    <w:abstractNumId w:val="28"/>
  </w:num>
  <w:num w:numId="61">
    <w:abstractNumId w:val="46"/>
  </w:num>
  <w:num w:numId="62">
    <w:abstractNumId w:val="16"/>
  </w:num>
  <w:num w:numId="63">
    <w:abstractNumId w:val="40"/>
  </w:num>
  <w:num w:numId="64">
    <w:abstractNumId w:val="48"/>
  </w:num>
  <w:num w:numId="65">
    <w:abstractNumId w:val="26"/>
  </w:num>
  <w:num w:numId="66">
    <w:abstractNumId w:val="11"/>
  </w:num>
  <w:num w:numId="67">
    <w:abstractNumId w:val="28"/>
    <w:lvlOverride w:ilvl="0">
      <w:startOverride w:val="1"/>
    </w:lvlOverride>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57F"/>
    <w:rsid w:val="000000C3"/>
    <w:rsid w:val="0000358C"/>
    <w:rsid w:val="00003AC4"/>
    <w:rsid w:val="00004E45"/>
    <w:rsid w:val="00004EBC"/>
    <w:rsid w:val="00005CAF"/>
    <w:rsid w:val="00006AE4"/>
    <w:rsid w:val="0000711B"/>
    <w:rsid w:val="00012557"/>
    <w:rsid w:val="0001294C"/>
    <w:rsid w:val="00012BB0"/>
    <w:rsid w:val="00013D25"/>
    <w:rsid w:val="0001438C"/>
    <w:rsid w:val="00016D95"/>
    <w:rsid w:val="00017619"/>
    <w:rsid w:val="00020573"/>
    <w:rsid w:val="000216BF"/>
    <w:rsid w:val="00021CA3"/>
    <w:rsid w:val="00021DA6"/>
    <w:rsid w:val="000220B0"/>
    <w:rsid w:val="000300D7"/>
    <w:rsid w:val="000304FC"/>
    <w:rsid w:val="00030FDA"/>
    <w:rsid w:val="0003384E"/>
    <w:rsid w:val="00034ED4"/>
    <w:rsid w:val="0003503B"/>
    <w:rsid w:val="00035AAC"/>
    <w:rsid w:val="00036095"/>
    <w:rsid w:val="00036324"/>
    <w:rsid w:val="000364C3"/>
    <w:rsid w:val="000364F3"/>
    <w:rsid w:val="000366AE"/>
    <w:rsid w:val="000369AC"/>
    <w:rsid w:val="0003724F"/>
    <w:rsid w:val="00037AB1"/>
    <w:rsid w:val="00037BA1"/>
    <w:rsid w:val="000413D4"/>
    <w:rsid w:val="00042FDD"/>
    <w:rsid w:val="00044CF1"/>
    <w:rsid w:val="0004509D"/>
    <w:rsid w:val="00045667"/>
    <w:rsid w:val="000519C6"/>
    <w:rsid w:val="00054A04"/>
    <w:rsid w:val="00054C4D"/>
    <w:rsid w:val="00054CC3"/>
    <w:rsid w:val="00055605"/>
    <w:rsid w:val="00055867"/>
    <w:rsid w:val="0005600E"/>
    <w:rsid w:val="00056260"/>
    <w:rsid w:val="000563B1"/>
    <w:rsid w:val="0005722F"/>
    <w:rsid w:val="000606CB"/>
    <w:rsid w:val="00060890"/>
    <w:rsid w:val="00061FD8"/>
    <w:rsid w:val="00063C44"/>
    <w:rsid w:val="00063CE1"/>
    <w:rsid w:val="000641DA"/>
    <w:rsid w:val="00065053"/>
    <w:rsid w:val="000655E4"/>
    <w:rsid w:val="000656AD"/>
    <w:rsid w:val="00065C71"/>
    <w:rsid w:val="00065DAE"/>
    <w:rsid w:val="00066BBA"/>
    <w:rsid w:val="000671B7"/>
    <w:rsid w:val="00067B6F"/>
    <w:rsid w:val="00067E1D"/>
    <w:rsid w:val="0007064C"/>
    <w:rsid w:val="00070678"/>
    <w:rsid w:val="000712EE"/>
    <w:rsid w:val="000725C0"/>
    <w:rsid w:val="00074430"/>
    <w:rsid w:val="00074CE6"/>
    <w:rsid w:val="000768A5"/>
    <w:rsid w:val="00077277"/>
    <w:rsid w:val="0007743A"/>
    <w:rsid w:val="00080069"/>
    <w:rsid w:val="00080F4F"/>
    <w:rsid w:val="00080FB0"/>
    <w:rsid w:val="0008204B"/>
    <w:rsid w:val="00082159"/>
    <w:rsid w:val="00083168"/>
    <w:rsid w:val="00083E75"/>
    <w:rsid w:val="0008449F"/>
    <w:rsid w:val="00091368"/>
    <w:rsid w:val="0009181C"/>
    <w:rsid w:val="00091985"/>
    <w:rsid w:val="000924A7"/>
    <w:rsid w:val="00094B28"/>
    <w:rsid w:val="00094B9A"/>
    <w:rsid w:val="000957B9"/>
    <w:rsid w:val="00096568"/>
    <w:rsid w:val="00096DEE"/>
    <w:rsid w:val="00097063"/>
    <w:rsid w:val="00097336"/>
    <w:rsid w:val="000975DA"/>
    <w:rsid w:val="000A1A89"/>
    <w:rsid w:val="000A1B37"/>
    <w:rsid w:val="000A1C91"/>
    <w:rsid w:val="000A24C4"/>
    <w:rsid w:val="000A345B"/>
    <w:rsid w:val="000A372A"/>
    <w:rsid w:val="000A395D"/>
    <w:rsid w:val="000A3ED0"/>
    <w:rsid w:val="000A532C"/>
    <w:rsid w:val="000A56A5"/>
    <w:rsid w:val="000A5C86"/>
    <w:rsid w:val="000A6003"/>
    <w:rsid w:val="000A6897"/>
    <w:rsid w:val="000A6DBE"/>
    <w:rsid w:val="000A7E1F"/>
    <w:rsid w:val="000B1FC4"/>
    <w:rsid w:val="000B21D6"/>
    <w:rsid w:val="000B2404"/>
    <w:rsid w:val="000B36D8"/>
    <w:rsid w:val="000B3B7D"/>
    <w:rsid w:val="000B5F4E"/>
    <w:rsid w:val="000B6E38"/>
    <w:rsid w:val="000C056F"/>
    <w:rsid w:val="000C1442"/>
    <w:rsid w:val="000C1928"/>
    <w:rsid w:val="000C19B3"/>
    <w:rsid w:val="000C19EF"/>
    <w:rsid w:val="000C2D7D"/>
    <w:rsid w:val="000C377C"/>
    <w:rsid w:val="000C3B86"/>
    <w:rsid w:val="000C4A46"/>
    <w:rsid w:val="000C55A6"/>
    <w:rsid w:val="000C6A39"/>
    <w:rsid w:val="000C6FB8"/>
    <w:rsid w:val="000D13E5"/>
    <w:rsid w:val="000D43DE"/>
    <w:rsid w:val="000D58A1"/>
    <w:rsid w:val="000D7E54"/>
    <w:rsid w:val="000E0A85"/>
    <w:rsid w:val="000E19F3"/>
    <w:rsid w:val="000E2F5F"/>
    <w:rsid w:val="000E68E3"/>
    <w:rsid w:val="000E6DDB"/>
    <w:rsid w:val="000E74A6"/>
    <w:rsid w:val="000F03B1"/>
    <w:rsid w:val="000F08AE"/>
    <w:rsid w:val="000F2D33"/>
    <w:rsid w:val="000F43F4"/>
    <w:rsid w:val="000F440E"/>
    <w:rsid w:val="000F65C4"/>
    <w:rsid w:val="000F6647"/>
    <w:rsid w:val="000F73B7"/>
    <w:rsid w:val="000F794F"/>
    <w:rsid w:val="000F7E7B"/>
    <w:rsid w:val="001002F8"/>
    <w:rsid w:val="00102654"/>
    <w:rsid w:val="001028CC"/>
    <w:rsid w:val="001045F9"/>
    <w:rsid w:val="0010472B"/>
    <w:rsid w:val="001047FC"/>
    <w:rsid w:val="0010657F"/>
    <w:rsid w:val="00106CFB"/>
    <w:rsid w:val="00111159"/>
    <w:rsid w:val="00112D0F"/>
    <w:rsid w:val="00113056"/>
    <w:rsid w:val="001133E0"/>
    <w:rsid w:val="00115DE5"/>
    <w:rsid w:val="001163D6"/>
    <w:rsid w:val="0011726A"/>
    <w:rsid w:val="0012022D"/>
    <w:rsid w:val="00120B5E"/>
    <w:rsid w:val="00121EB0"/>
    <w:rsid w:val="0012228D"/>
    <w:rsid w:val="00123218"/>
    <w:rsid w:val="001237BA"/>
    <w:rsid w:val="00123925"/>
    <w:rsid w:val="00126641"/>
    <w:rsid w:val="00126EC1"/>
    <w:rsid w:val="00132143"/>
    <w:rsid w:val="00133D3A"/>
    <w:rsid w:val="00134535"/>
    <w:rsid w:val="001352EE"/>
    <w:rsid w:val="00135505"/>
    <w:rsid w:val="001364A7"/>
    <w:rsid w:val="00136827"/>
    <w:rsid w:val="001375D4"/>
    <w:rsid w:val="001403FB"/>
    <w:rsid w:val="00143894"/>
    <w:rsid w:val="00143E88"/>
    <w:rsid w:val="001455D8"/>
    <w:rsid w:val="00146B5E"/>
    <w:rsid w:val="0014790A"/>
    <w:rsid w:val="00151ABB"/>
    <w:rsid w:val="00152022"/>
    <w:rsid w:val="00154447"/>
    <w:rsid w:val="001549BE"/>
    <w:rsid w:val="00154CDE"/>
    <w:rsid w:val="00154F5B"/>
    <w:rsid w:val="00154F7C"/>
    <w:rsid w:val="00161DAC"/>
    <w:rsid w:val="00162B55"/>
    <w:rsid w:val="00162D8B"/>
    <w:rsid w:val="00163101"/>
    <w:rsid w:val="001638E9"/>
    <w:rsid w:val="00165824"/>
    <w:rsid w:val="001666EA"/>
    <w:rsid w:val="00170F85"/>
    <w:rsid w:val="0017111A"/>
    <w:rsid w:val="00171A85"/>
    <w:rsid w:val="00173F5C"/>
    <w:rsid w:val="00174186"/>
    <w:rsid w:val="00174565"/>
    <w:rsid w:val="00175BB3"/>
    <w:rsid w:val="001776F1"/>
    <w:rsid w:val="00177A9A"/>
    <w:rsid w:val="001808A4"/>
    <w:rsid w:val="00180FF3"/>
    <w:rsid w:val="001815A5"/>
    <w:rsid w:val="00181FCD"/>
    <w:rsid w:val="00182740"/>
    <w:rsid w:val="00184071"/>
    <w:rsid w:val="00186850"/>
    <w:rsid w:val="001904A5"/>
    <w:rsid w:val="00191356"/>
    <w:rsid w:val="001923C8"/>
    <w:rsid w:val="001939FF"/>
    <w:rsid w:val="00194DE8"/>
    <w:rsid w:val="00197990"/>
    <w:rsid w:val="001A0106"/>
    <w:rsid w:val="001A02CB"/>
    <w:rsid w:val="001A11DB"/>
    <w:rsid w:val="001A18AE"/>
    <w:rsid w:val="001A33F4"/>
    <w:rsid w:val="001A6256"/>
    <w:rsid w:val="001A6F29"/>
    <w:rsid w:val="001A789B"/>
    <w:rsid w:val="001A7C2D"/>
    <w:rsid w:val="001B03CC"/>
    <w:rsid w:val="001B0C75"/>
    <w:rsid w:val="001B2A29"/>
    <w:rsid w:val="001B368E"/>
    <w:rsid w:val="001B44C2"/>
    <w:rsid w:val="001B4EC1"/>
    <w:rsid w:val="001B5B4D"/>
    <w:rsid w:val="001B659F"/>
    <w:rsid w:val="001B7399"/>
    <w:rsid w:val="001B7655"/>
    <w:rsid w:val="001B7BAD"/>
    <w:rsid w:val="001B7F09"/>
    <w:rsid w:val="001C0A9A"/>
    <w:rsid w:val="001C1166"/>
    <w:rsid w:val="001C261E"/>
    <w:rsid w:val="001C31F5"/>
    <w:rsid w:val="001C38D3"/>
    <w:rsid w:val="001C3AC7"/>
    <w:rsid w:val="001C43D9"/>
    <w:rsid w:val="001C7B78"/>
    <w:rsid w:val="001C7FB4"/>
    <w:rsid w:val="001D0BA6"/>
    <w:rsid w:val="001D1903"/>
    <w:rsid w:val="001D1942"/>
    <w:rsid w:val="001D1DDB"/>
    <w:rsid w:val="001D20E7"/>
    <w:rsid w:val="001D28F1"/>
    <w:rsid w:val="001D2D71"/>
    <w:rsid w:val="001D53EA"/>
    <w:rsid w:val="001D6F7C"/>
    <w:rsid w:val="001E0156"/>
    <w:rsid w:val="001E12A5"/>
    <w:rsid w:val="001E172F"/>
    <w:rsid w:val="001E1BF9"/>
    <w:rsid w:val="001E1EDB"/>
    <w:rsid w:val="001E3A18"/>
    <w:rsid w:val="001E3BE7"/>
    <w:rsid w:val="001E5110"/>
    <w:rsid w:val="001E5477"/>
    <w:rsid w:val="001E5B3D"/>
    <w:rsid w:val="001E7093"/>
    <w:rsid w:val="001E717D"/>
    <w:rsid w:val="001E71F5"/>
    <w:rsid w:val="001E7D86"/>
    <w:rsid w:val="001F377B"/>
    <w:rsid w:val="001F3CF9"/>
    <w:rsid w:val="001F55E5"/>
    <w:rsid w:val="001F5CB9"/>
    <w:rsid w:val="00200DC3"/>
    <w:rsid w:val="002011E2"/>
    <w:rsid w:val="00201BB9"/>
    <w:rsid w:val="00202705"/>
    <w:rsid w:val="00202925"/>
    <w:rsid w:val="00202C70"/>
    <w:rsid w:val="002050B0"/>
    <w:rsid w:val="00205D80"/>
    <w:rsid w:val="00210874"/>
    <w:rsid w:val="0021093F"/>
    <w:rsid w:val="002133CA"/>
    <w:rsid w:val="002146B5"/>
    <w:rsid w:val="00215783"/>
    <w:rsid w:val="0021644B"/>
    <w:rsid w:val="00216DC9"/>
    <w:rsid w:val="00217CA0"/>
    <w:rsid w:val="00217F74"/>
    <w:rsid w:val="0022027D"/>
    <w:rsid w:val="002202EB"/>
    <w:rsid w:val="00220FCF"/>
    <w:rsid w:val="00221705"/>
    <w:rsid w:val="002231C8"/>
    <w:rsid w:val="00224154"/>
    <w:rsid w:val="00230194"/>
    <w:rsid w:val="00230B15"/>
    <w:rsid w:val="00231923"/>
    <w:rsid w:val="002329C3"/>
    <w:rsid w:val="002332AE"/>
    <w:rsid w:val="002333C2"/>
    <w:rsid w:val="00234040"/>
    <w:rsid w:val="00235D67"/>
    <w:rsid w:val="00235F5B"/>
    <w:rsid w:val="0023626B"/>
    <w:rsid w:val="00237F6E"/>
    <w:rsid w:val="00242F07"/>
    <w:rsid w:val="00244D22"/>
    <w:rsid w:val="00246C09"/>
    <w:rsid w:val="002470E4"/>
    <w:rsid w:val="00247262"/>
    <w:rsid w:val="0025616B"/>
    <w:rsid w:val="00257285"/>
    <w:rsid w:val="00257FF4"/>
    <w:rsid w:val="002608CE"/>
    <w:rsid w:val="00261660"/>
    <w:rsid w:val="0026279C"/>
    <w:rsid w:val="00262CD3"/>
    <w:rsid w:val="0026410F"/>
    <w:rsid w:val="002647F7"/>
    <w:rsid w:val="00265289"/>
    <w:rsid w:val="00266613"/>
    <w:rsid w:val="00266FE9"/>
    <w:rsid w:val="00271C92"/>
    <w:rsid w:val="00272396"/>
    <w:rsid w:val="0027614D"/>
    <w:rsid w:val="0027651A"/>
    <w:rsid w:val="002773A5"/>
    <w:rsid w:val="0028001E"/>
    <w:rsid w:val="00281875"/>
    <w:rsid w:val="00281CF6"/>
    <w:rsid w:val="0028359B"/>
    <w:rsid w:val="00284441"/>
    <w:rsid w:val="002857FE"/>
    <w:rsid w:val="00286BB9"/>
    <w:rsid w:val="0029064C"/>
    <w:rsid w:val="00290933"/>
    <w:rsid w:val="00291E57"/>
    <w:rsid w:val="002927A9"/>
    <w:rsid w:val="00292D6A"/>
    <w:rsid w:val="0029312A"/>
    <w:rsid w:val="0029325C"/>
    <w:rsid w:val="00293B2D"/>
    <w:rsid w:val="00293B46"/>
    <w:rsid w:val="002960B7"/>
    <w:rsid w:val="00297643"/>
    <w:rsid w:val="00297824"/>
    <w:rsid w:val="002A153F"/>
    <w:rsid w:val="002A32FD"/>
    <w:rsid w:val="002A40DC"/>
    <w:rsid w:val="002A4960"/>
    <w:rsid w:val="002A5329"/>
    <w:rsid w:val="002A5C2D"/>
    <w:rsid w:val="002A61E5"/>
    <w:rsid w:val="002A74DD"/>
    <w:rsid w:val="002A795B"/>
    <w:rsid w:val="002A7FC8"/>
    <w:rsid w:val="002B06F0"/>
    <w:rsid w:val="002B0A01"/>
    <w:rsid w:val="002B0A81"/>
    <w:rsid w:val="002B1CE7"/>
    <w:rsid w:val="002B2F0F"/>
    <w:rsid w:val="002B595D"/>
    <w:rsid w:val="002B5F6A"/>
    <w:rsid w:val="002B779E"/>
    <w:rsid w:val="002B7D6F"/>
    <w:rsid w:val="002B7D78"/>
    <w:rsid w:val="002C0552"/>
    <w:rsid w:val="002C0961"/>
    <w:rsid w:val="002C1CF7"/>
    <w:rsid w:val="002C25D0"/>
    <w:rsid w:val="002C280B"/>
    <w:rsid w:val="002C2DB0"/>
    <w:rsid w:val="002C3258"/>
    <w:rsid w:val="002C350A"/>
    <w:rsid w:val="002C4D41"/>
    <w:rsid w:val="002C75B0"/>
    <w:rsid w:val="002C7703"/>
    <w:rsid w:val="002C7A63"/>
    <w:rsid w:val="002D0153"/>
    <w:rsid w:val="002D117B"/>
    <w:rsid w:val="002D403A"/>
    <w:rsid w:val="002D4262"/>
    <w:rsid w:val="002D46B7"/>
    <w:rsid w:val="002D4900"/>
    <w:rsid w:val="002E1064"/>
    <w:rsid w:val="002E2551"/>
    <w:rsid w:val="002E323F"/>
    <w:rsid w:val="002E5554"/>
    <w:rsid w:val="002F1B12"/>
    <w:rsid w:val="002F2980"/>
    <w:rsid w:val="002F530C"/>
    <w:rsid w:val="002F591B"/>
    <w:rsid w:val="002F7B47"/>
    <w:rsid w:val="00300013"/>
    <w:rsid w:val="003006F8"/>
    <w:rsid w:val="00300BF2"/>
    <w:rsid w:val="003027C1"/>
    <w:rsid w:val="00302A25"/>
    <w:rsid w:val="003049D6"/>
    <w:rsid w:val="00304C13"/>
    <w:rsid w:val="00305718"/>
    <w:rsid w:val="00305EC5"/>
    <w:rsid w:val="00306107"/>
    <w:rsid w:val="003077B8"/>
    <w:rsid w:val="003111F8"/>
    <w:rsid w:val="0031204A"/>
    <w:rsid w:val="0031272B"/>
    <w:rsid w:val="00315435"/>
    <w:rsid w:val="00315651"/>
    <w:rsid w:val="0032038C"/>
    <w:rsid w:val="00321889"/>
    <w:rsid w:val="00325C5E"/>
    <w:rsid w:val="0032738E"/>
    <w:rsid w:val="00331B40"/>
    <w:rsid w:val="00331C5F"/>
    <w:rsid w:val="00333074"/>
    <w:rsid w:val="00333223"/>
    <w:rsid w:val="00333A43"/>
    <w:rsid w:val="00334F7E"/>
    <w:rsid w:val="003364C1"/>
    <w:rsid w:val="00337F5D"/>
    <w:rsid w:val="00337F82"/>
    <w:rsid w:val="00340265"/>
    <w:rsid w:val="00340640"/>
    <w:rsid w:val="00343599"/>
    <w:rsid w:val="003435D6"/>
    <w:rsid w:val="003450C2"/>
    <w:rsid w:val="003458E0"/>
    <w:rsid w:val="00345CCD"/>
    <w:rsid w:val="00346429"/>
    <w:rsid w:val="003511CE"/>
    <w:rsid w:val="00351909"/>
    <w:rsid w:val="00352BE0"/>
    <w:rsid w:val="00352DE0"/>
    <w:rsid w:val="0035333E"/>
    <w:rsid w:val="003538F0"/>
    <w:rsid w:val="003562CE"/>
    <w:rsid w:val="00357DAE"/>
    <w:rsid w:val="003602A5"/>
    <w:rsid w:val="00361259"/>
    <w:rsid w:val="00361429"/>
    <w:rsid w:val="00362AA7"/>
    <w:rsid w:val="00363D3C"/>
    <w:rsid w:val="00366526"/>
    <w:rsid w:val="003672D6"/>
    <w:rsid w:val="003705BF"/>
    <w:rsid w:val="00370935"/>
    <w:rsid w:val="00371C1A"/>
    <w:rsid w:val="00374BEB"/>
    <w:rsid w:val="00375E52"/>
    <w:rsid w:val="00377AC6"/>
    <w:rsid w:val="00380888"/>
    <w:rsid w:val="00380D9F"/>
    <w:rsid w:val="00382234"/>
    <w:rsid w:val="0038672F"/>
    <w:rsid w:val="00386BC9"/>
    <w:rsid w:val="00386F24"/>
    <w:rsid w:val="003876AB"/>
    <w:rsid w:val="00387957"/>
    <w:rsid w:val="0039053D"/>
    <w:rsid w:val="00393A5B"/>
    <w:rsid w:val="0039449C"/>
    <w:rsid w:val="0039684C"/>
    <w:rsid w:val="003A0290"/>
    <w:rsid w:val="003A25BB"/>
    <w:rsid w:val="003A2A8E"/>
    <w:rsid w:val="003A2E22"/>
    <w:rsid w:val="003A300D"/>
    <w:rsid w:val="003A3E7B"/>
    <w:rsid w:val="003A7067"/>
    <w:rsid w:val="003B09F6"/>
    <w:rsid w:val="003B0D03"/>
    <w:rsid w:val="003B1F0A"/>
    <w:rsid w:val="003B2C1F"/>
    <w:rsid w:val="003B329D"/>
    <w:rsid w:val="003B3AFA"/>
    <w:rsid w:val="003B5533"/>
    <w:rsid w:val="003B5A85"/>
    <w:rsid w:val="003B71EE"/>
    <w:rsid w:val="003B7621"/>
    <w:rsid w:val="003B7A26"/>
    <w:rsid w:val="003B7C64"/>
    <w:rsid w:val="003C0593"/>
    <w:rsid w:val="003C13A6"/>
    <w:rsid w:val="003C1EB4"/>
    <w:rsid w:val="003C2390"/>
    <w:rsid w:val="003C27AF"/>
    <w:rsid w:val="003C4E3A"/>
    <w:rsid w:val="003D1E47"/>
    <w:rsid w:val="003D3662"/>
    <w:rsid w:val="003D3C14"/>
    <w:rsid w:val="003D4188"/>
    <w:rsid w:val="003D4557"/>
    <w:rsid w:val="003D543D"/>
    <w:rsid w:val="003D59FD"/>
    <w:rsid w:val="003D6E9C"/>
    <w:rsid w:val="003E025D"/>
    <w:rsid w:val="003E10B8"/>
    <w:rsid w:val="003E122D"/>
    <w:rsid w:val="003E13F5"/>
    <w:rsid w:val="003E1978"/>
    <w:rsid w:val="003E2B5E"/>
    <w:rsid w:val="003E3FF4"/>
    <w:rsid w:val="003E4E15"/>
    <w:rsid w:val="003E5AE8"/>
    <w:rsid w:val="003E6D68"/>
    <w:rsid w:val="003F055B"/>
    <w:rsid w:val="003F07EE"/>
    <w:rsid w:val="003F22C4"/>
    <w:rsid w:val="003F29F2"/>
    <w:rsid w:val="003F3C77"/>
    <w:rsid w:val="003F47DF"/>
    <w:rsid w:val="003F6209"/>
    <w:rsid w:val="003F64D1"/>
    <w:rsid w:val="003F7DF5"/>
    <w:rsid w:val="0040314A"/>
    <w:rsid w:val="004033DB"/>
    <w:rsid w:val="00405DAB"/>
    <w:rsid w:val="00405E90"/>
    <w:rsid w:val="004065CE"/>
    <w:rsid w:val="00406802"/>
    <w:rsid w:val="004105DD"/>
    <w:rsid w:val="00410DCE"/>
    <w:rsid w:val="00411001"/>
    <w:rsid w:val="00412C0B"/>
    <w:rsid w:val="0041404E"/>
    <w:rsid w:val="0041429D"/>
    <w:rsid w:val="004147D0"/>
    <w:rsid w:val="004148E5"/>
    <w:rsid w:val="00414E1F"/>
    <w:rsid w:val="004157CE"/>
    <w:rsid w:val="0041581E"/>
    <w:rsid w:val="004165F7"/>
    <w:rsid w:val="0041765C"/>
    <w:rsid w:val="00420837"/>
    <w:rsid w:val="00421EEC"/>
    <w:rsid w:val="00422933"/>
    <w:rsid w:val="00422F4B"/>
    <w:rsid w:val="00423003"/>
    <w:rsid w:val="004248B4"/>
    <w:rsid w:val="00424C66"/>
    <w:rsid w:val="0042526D"/>
    <w:rsid w:val="004254A2"/>
    <w:rsid w:val="00426D71"/>
    <w:rsid w:val="00430256"/>
    <w:rsid w:val="00430E3D"/>
    <w:rsid w:val="0043194D"/>
    <w:rsid w:val="00431BF1"/>
    <w:rsid w:val="00432816"/>
    <w:rsid w:val="00433991"/>
    <w:rsid w:val="00433D22"/>
    <w:rsid w:val="004342F8"/>
    <w:rsid w:val="00434A2F"/>
    <w:rsid w:val="0044083A"/>
    <w:rsid w:val="004408FA"/>
    <w:rsid w:val="0044552A"/>
    <w:rsid w:val="00445663"/>
    <w:rsid w:val="00446612"/>
    <w:rsid w:val="00450E44"/>
    <w:rsid w:val="00451501"/>
    <w:rsid w:val="004528D0"/>
    <w:rsid w:val="00453092"/>
    <w:rsid w:val="00453648"/>
    <w:rsid w:val="00453C86"/>
    <w:rsid w:val="00454564"/>
    <w:rsid w:val="004562E5"/>
    <w:rsid w:val="0045634A"/>
    <w:rsid w:val="00457B48"/>
    <w:rsid w:val="00457BC3"/>
    <w:rsid w:val="0046034D"/>
    <w:rsid w:val="00461801"/>
    <w:rsid w:val="00462272"/>
    <w:rsid w:val="0046390C"/>
    <w:rsid w:val="00464569"/>
    <w:rsid w:val="00465D4E"/>
    <w:rsid w:val="00466381"/>
    <w:rsid w:val="004671F1"/>
    <w:rsid w:val="00467393"/>
    <w:rsid w:val="00467BDD"/>
    <w:rsid w:val="004717F6"/>
    <w:rsid w:val="0047364D"/>
    <w:rsid w:val="0047481E"/>
    <w:rsid w:val="00474918"/>
    <w:rsid w:val="00475EAF"/>
    <w:rsid w:val="0047681C"/>
    <w:rsid w:val="004815F8"/>
    <w:rsid w:val="00481E32"/>
    <w:rsid w:val="004831ED"/>
    <w:rsid w:val="004831FC"/>
    <w:rsid w:val="004836A7"/>
    <w:rsid w:val="004847B4"/>
    <w:rsid w:val="00484921"/>
    <w:rsid w:val="00486614"/>
    <w:rsid w:val="00487E11"/>
    <w:rsid w:val="00487FB8"/>
    <w:rsid w:val="004900FE"/>
    <w:rsid w:val="004919D4"/>
    <w:rsid w:val="00491FB2"/>
    <w:rsid w:val="0049212C"/>
    <w:rsid w:val="00493512"/>
    <w:rsid w:val="00494CDA"/>
    <w:rsid w:val="00495C39"/>
    <w:rsid w:val="004A1224"/>
    <w:rsid w:val="004A247B"/>
    <w:rsid w:val="004A28C5"/>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236"/>
    <w:rsid w:val="004D025B"/>
    <w:rsid w:val="004D1E1A"/>
    <w:rsid w:val="004D1EFF"/>
    <w:rsid w:val="004D23A9"/>
    <w:rsid w:val="004D2683"/>
    <w:rsid w:val="004D29F5"/>
    <w:rsid w:val="004D2F90"/>
    <w:rsid w:val="004D7804"/>
    <w:rsid w:val="004E0308"/>
    <w:rsid w:val="004E2825"/>
    <w:rsid w:val="004E3079"/>
    <w:rsid w:val="004E3276"/>
    <w:rsid w:val="004E3836"/>
    <w:rsid w:val="004E62E4"/>
    <w:rsid w:val="004E7C41"/>
    <w:rsid w:val="004F071D"/>
    <w:rsid w:val="004F0E90"/>
    <w:rsid w:val="004F0F5B"/>
    <w:rsid w:val="004F22B8"/>
    <w:rsid w:val="004F2437"/>
    <w:rsid w:val="004F4624"/>
    <w:rsid w:val="004F5573"/>
    <w:rsid w:val="004F5D8B"/>
    <w:rsid w:val="004F634F"/>
    <w:rsid w:val="004F7556"/>
    <w:rsid w:val="00500700"/>
    <w:rsid w:val="0050141B"/>
    <w:rsid w:val="00502638"/>
    <w:rsid w:val="005029BC"/>
    <w:rsid w:val="00502F5C"/>
    <w:rsid w:val="0050346A"/>
    <w:rsid w:val="00504472"/>
    <w:rsid w:val="005048E3"/>
    <w:rsid w:val="00505A77"/>
    <w:rsid w:val="00505CB3"/>
    <w:rsid w:val="005067C7"/>
    <w:rsid w:val="00506EB0"/>
    <w:rsid w:val="0050798C"/>
    <w:rsid w:val="0051207B"/>
    <w:rsid w:val="005136CD"/>
    <w:rsid w:val="00514B1A"/>
    <w:rsid w:val="00517351"/>
    <w:rsid w:val="00521860"/>
    <w:rsid w:val="00521D74"/>
    <w:rsid w:val="005222CC"/>
    <w:rsid w:val="00522622"/>
    <w:rsid w:val="00522A46"/>
    <w:rsid w:val="005250EE"/>
    <w:rsid w:val="00525452"/>
    <w:rsid w:val="00525AB1"/>
    <w:rsid w:val="00526B01"/>
    <w:rsid w:val="00527492"/>
    <w:rsid w:val="005277F5"/>
    <w:rsid w:val="00527A9D"/>
    <w:rsid w:val="005310C1"/>
    <w:rsid w:val="00531934"/>
    <w:rsid w:val="00532994"/>
    <w:rsid w:val="005329BE"/>
    <w:rsid w:val="00533515"/>
    <w:rsid w:val="005342DE"/>
    <w:rsid w:val="00534AC0"/>
    <w:rsid w:val="00535557"/>
    <w:rsid w:val="00535B28"/>
    <w:rsid w:val="00535D2F"/>
    <w:rsid w:val="0053606A"/>
    <w:rsid w:val="005369C0"/>
    <w:rsid w:val="00536B92"/>
    <w:rsid w:val="005372CE"/>
    <w:rsid w:val="00540A46"/>
    <w:rsid w:val="00540B25"/>
    <w:rsid w:val="00540D82"/>
    <w:rsid w:val="00541254"/>
    <w:rsid w:val="005421CC"/>
    <w:rsid w:val="00542BA5"/>
    <w:rsid w:val="005439F4"/>
    <w:rsid w:val="00544841"/>
    <w:rsid w:val="00547CD4"/>
    <w:rsid w:val="00547EB8"/>
    <w:rsid w:val="00547F3E"/>
    <w:rsid w:val="0055065A"/>
    <w:rsid w:val="005516C2"/>
    <w:rsid w:val="00552FC2"/>
    <w:rsid w:val="00553DA2"/>
    <w:rsid w:val="005543FB"/>
    <w:rsid w:val="00555623"/>
    <w:rsid w:val="005562DC"/>
    <w:rsid w:val="00556725"/>
    <w:rsid w:val="00557A85"/>
    <w:rsid w:val="005606B5"/>
    <w:rsid w:val="00560E2D"/>
    <w:rsid w:val="00562ABC"/>
    <w:rsid w:val="00562BAD"/>
    <w:rsid w:val="00562BB4"/>
    <w:rsid w:val="0056365E"/>
    <w:rsid w:val="00565C77"/>
    <w:rsid w:val="00566181"/>
    <w:rsid w:val="005708BD"/>
    <w:rsid w:val="0057317E"/>
    <w:rsid w:val="005731D3"/>
    <w:rsid w:val="00573A79"/>
    <w:rsid w:val="00573C7D"/>
    <w:rsid w:val="00574906"/>
    <w:rsid w:val="00574E9E"/>
    <w:rsid w:val="005752BC"/>
    <w:rsid w:val="0057622F"/>
    <w:rsid w:val="0057672F"/>
    <w:rsid w:val="00577977"/>
    <w:rsid w:val="00581719"/>
    <w:rsid w:val="00581D30"/>
    <w:rsid w:val="00583362"/>
    <w:rsid w:val="00584245"/>
    <w:rsid w:val="00584C2D"/>
    <w:rsid w:val="00584D80"/>
    <w:rsid w:val="00586535"/>
    <w:rsid w:val="00586BB5"/>
    <w:rsid w:val="00586DFB"/>
    <w:rsid w:val="00587C83"/>
    <w:rsid w:val="005905BC"/>
    <w:rsid w:val="00590B75"/>
    <w:rsid w:val="00590DAA"/>
    <w:rsid w:val="0059205C"/>
    <w:rsid w:val="00592349"/>
    <w:rsid w:val="00593EA0"/>
    <w:rsid w:val="00595080"/>
    <w:rsid w:val="00596F3F"/>
    <w:rsid w:val="00597EEF"/>
    <w:rsid w:val="005A1C4E"/>
    <w:rsid w:val="005A3678"/>
    <w:rsid w:val="005A425F"/>
    <w:rsid w:val="005A4A1A"/>
    <w:rsid w:val="005A4B2D"/>
    <w:rsid w:val="005A5563"/>
    <w:rsid w:val="005A56C6"/>
    <w:rsid w:val="005A61D3"/>
    <w:rsid w:val="005A7C0B"/>
    <w:rsid w:val="005A7E70"/>
    <w:rsid w:val="005B0F07"/>
    <w:rsid w:val="005B1A53"/>
    <w:rsid w:val="005B2AF7"/>
    <w:rsid w:val="005B40E8"/>
    <w:rsid w:val="005B6DAA"/>
    <w:rsid w:val="005B7314"/>
    <w:rsid w:val="005B7C27"/>
    <w:rsid w:val="005B7D8B"/>
    <w:rsid w:val="005C03F6"/>
    <w:rsid w:val="005C0475"/>
    <w:rsid w:val="005C1569"/>
    <w:rsid w:val="005C3C1A"/>
    <w:rsid w:val="005C4604"/>
    <w:rsid w:val="005C46D8"/>
    <w:rsid w:val="005C4BEE"/>
    <w:rsid w:val="005C6E74"/>
    <w:rsid w:val="005C781C"/>
    <w:rsid w:val="005D1069"/>
    <w:rsid w:val="005D181E"/>
    <w:rsid w:val="005D1E57"/>
    <w:rsid w:val="005D330E"/>
    <w:rsid w:val="005D7A35"/>
    <w:rsid w:val="005E034F"/>
    <w:rsid w:val="005E09A7"/>
    <w:rsid w:val="005E198B"/>
    <w:rsid w:val="005E19D9"/>
    <w:rsid w:val="005E1D35"/>
    <w:rsid w:val="005E2A31"/>
    <w:rsid w:val="005E3D2F"/>
    <w:rsid w:val="005E442F"/>
    <w:rsid w:val="005E54A3"/>
    <w:rsid w:val="005E5625"/>
    <w:rsid w:val="005E61D8"/>
    <w:rsid w:val="005E6F2B"/>
    <w:rsid w:val="005E7E2C"/>
    <w:rsid w:val="005F1ADE"/>
    <w:rsid w:val="005F29CD"/>
    <w:rsid w:val="005F3175"/>
    <w:rsid w:val="005F3436"/>
    <w:rsid w:val="005F3506"/>
    <w:rsid w:val="005F41D8"/>
    <w:rsid w:val="005F4739"/>
    <w:rsid w:val="005F581B"/>
    <w:rsid w:val="005F5E16"/>
    <w:rsid w:val="005F642B"/>
    <w:rsid w:val="005F67FC"/>
    <w:rsid w:val="005F71DA"/>
    <w:rsid w:val="005F79E6"/>
    <w:rsid w:val="00601630"/>
    <w:rsid w:val="006026E1"/>
    <w:rsid w:val="00603A90"/>
    <w:rsid w:val="00605163"/>
    <w:rsid w:val="006065BF"/>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561"/>
    <w:rsid w:val="00621A86"/>
    <w:rsid w:val="00623401"/>
    <w:rsid w:val="00625C40"/>
    <w:rsid w:val="00627E7C"/>
    <w:rsid w:val="00630CFF"/>
    <w:rsid w:val="00631369"/>
    <w:rsid w:val="006321CA"/>
    <w:rsid w:val="00632481"/>
    <w:rsid w:val="0063262D"/>
    <w:rsid w:val="0063268B"/>
    <w:rsid w:val="00634673"/>
    <w:rsid w:val="006357A8"/>
    <w:rsid w:val="00637BBD"/>
    <w:rsid w:val="00640D17"/>
    <w:rsid w:val="00641A99"/>
    <w:rsid w:val="00642768"/>
    <w:rsid w:val="00642A84"/>
    <w:rsid w:val="00645E69"/>
    <w:rsid w:val="00646130"/>
    <w:rsid w:val="00646290"/>
    <w:rsid w:val="00646870"/>
    <w:rsid w:val="00646ACE"/>
    <w:rsid w:val="006474C0"/>
    <w:rsid w:val="00647927"/>
    <w:rsid w:val="00651B33"/>
    <w:rsid w:val="00652844"/>
    <w:rsid w:val="00652B9B"/>
    <w:rsid w:val="00652F78"/>
    <w:rsid w:val="00653743"/>
    <w:rsid w:val="00653DD9"/>
    <w:rsid w:val="00654E6A"/>
    <w:rsid w:val="006551FC"/>
    <w:rsid w:val="006575F3"/>
    <w:rsid w:val="00660871"/>
    <w:rsid w:val="006611C8"/>
    <w:rsid w:val="00662809"/>
    <w:rsid w:val="00664E08"/>
    <w:rsid w:val="006650D0"/>
    <w:rsid w:val="0066774D"/>
    <w:rsid w:val="00667DC8"/>
    <w:rsid w:val="00667F42"/>
    <w:rsid w:val="00671284"/>
    <w:rsid w:val="006727FC"/>
    <w:rsid w:val="00673906"/>
    <w:rsid w:val="006756CD"/>
    <w:rsid w:val="00676E5B"/>
    <w:rsid w:val="00677D6B"/>
    <w:rsid w:val="00680795"/>
    <w:rsid w:val="00681984"/>
    <w:rsid w:val="00682713"/>
    <w:rsid w:val="00683451"/>
    <w:rsid w:val="00683579"/>
    <w:rsid w:val="006854CE"/>
    <w:rsid w:val="00686B47"/>
    <w:rsid w:val="0068790B"/>
    <w:rsid w:val="006906E4"/>
    <w:rsid w:val="00691C54"/>
    <w:rsid w:val="00691E49"/>
    <w:rsid w:val="006922DC"/>
    <w:rsid w:val="006941DD"/>
    <w:rsid w:val="0069466B"/>
    <w:rsid w:val="006A257C"/>
    <w:rsid w:val="006A2615"/>
    <w:rsid w:val="006A4158"/>
    <w:rsid w:val="006A4AA7"/>
    <w:rsid w:val="006A4E15"/>
    <w:rsid w:val="006A5866"/>
    <w:rsid w:val="006A643C"/>
    <w:rsid w:val="006B0F54"/>
    <w:rsid w:val="006B2A34"/>
    <w:rsid w:val="006B3382"/>
    <w:rsid w:val="006B415B"/>
    <w:rsid w:val="006B4C95"/>
    <w:rsid w:val="006B4CBA"/>
    <w:rsid w:val="006B7542"/>
    <w:rsid w:val="006C07A7"/>
    <w:rsid w:val="006C0A59"/>
    <w:rsid w:val="006C19EE"/>
    <w:rsid w:val="006C2E46"/>
    <w:rsid w:val="006C3B05"/>
    <w:rsid w:val="006C3BD3"/>
    <w:rsid w:val="006C4672"/>
    <w:rsid w:val="006C4E45"/>
    <w:rsid w:val="006C5EE1"/>
    <w:rsid w:val="006C61B1"/>
    <w:rsid w:val="006D0669"/>
    <w:rsid w:val="006D1D4E"/>
    <w:rsid w:val="006D231F"/>
    <w:rsid w:val="006D2B22"/>
    <w:rsid w:val="006D3771"/>
    <w:rsid w:val="006D440A"/>
    <w:rsid w:val="006D592F"/>
    <w:rsid w:val="006D62BE"/>
    <w:rsid w:val="006D7B71"/>
    <w:rsid w:val="006E0006"/>
    <w:rsid w:val="006E01BB"/>
    <w:rsid w:val="006E0DF6"/>
    <w:rsid w:val="006E1BDE"/>
    <w:rsid w:val="006E336C"/>
    <w:rsid w:val="006E346A"/>
    <w:rsid w:val="006E35A9"/>
    <w:rsid w:val="006E3B9E"/>
    <w:rsid w:val="006E4A27"/>
    <w:rsid w:val="006E4F91"/>
    <w:rsid w:val="006E5828"/>
    <w:rsid w:val="006E6BB9"/>
    <w:rsid w:val="006E784F"/>
    <w:rsid w:val="006F06A4"/>
    <w:rsid w:val="006F0B4F"/>
    <w:rsid w:val="006F0E97"/>
    <w:rsid w:val="006F101C"/>
    <w:rsid w:val="006F2DF3"/>
    <w:rsid w:val="006F2DF9"/>
    <w:rsid w:val="006F3C6F"/>
    <w:rsid w:val="006F41C6"/>
    <w:rsid w:val="006F5DD9"/>
    <w:rsid w:val="006F6FA2"/>
    <w:rsid w:val="007001D0"/>
    <w:rsid w:val="00700CE3"/>
    <w:rsid w:val="00700F80"/>
    <w:rsid w:val="00701498"/>
    <w:rsid w:val="007019AA"/>
    <w:rsid w:val="00701E70"/>
    <w:rsid w:val="007031B1"/>
    <w:rsid w:val="00704F47"/>
    <w:rsid w:val="00705BC0"/>
    <w:rsid w:val="007072C2"/>
    <w:rsid w:val="0070746B"/>
    <w:rsid w:val="007075CA"/>
    <w:rsid w:val="0070779F"/>
    <w:rsid w:val="0071151E"/>
    <w:rsid w:val="007118AC"/>
    <w:rsid w:val="00711FC7"/>
    <w:rsid w:val="007127DC"/>
    <w:rsid w:val="007138F8"/>
    <w:rsid w:val="0071482B"/>
    <w:rsid w:val="00714C8F"/>
    <w:rsid w:val="00715A32"/>
    <w:rsid w:val="00716F57"/>
    <w:rsid w:val="00717A74"/>
    <w:rsid w:val="00720EA2"/>
    <w:rsid w:val="00721409"/>
    <w:rsid w:val="00721CE0"/>
    <w:rsid w:val="007221A2"/>
    <w:rsid w:val="007222DD"/>
    <w:rsid w:val="00722706"/>
    <w:rsid w:val="00722935"/>
    <w:rsid w:val="00727815"/>
    <w:rsid w:val="007301A7"/>
    <w:rsid w:val="00730E31"/>
    <w:rsid w:val="00730FB5"/>
    <w:rsid w:val="007346F8"/>
    <w:rsid w:val="00734D66"/>
    <w:rsid w:val="00734E06"/>
    <w:rsid w:val="00736E9D"/>
    <w:rsid w:val="007373FA"/>
    <w:rsid w:val="00737E7D"/>
    <w:rsid w:val="0074063F"/>
    <w:rsid w:val="00740EF1"/>
    <w:rsid w:val="007437BA"/>
    <w:rsid w:val="007444E7"/>
    <w:rsid w:val="00744DBD"/>
    <w:rsid w:val="00745169"/>
    <w:rsid w:val="00745398"/>
    <w:rsid w:val="00747B90"/>
    <w:rsid w:val="00754870"/>
    <w:rsid w:val="007561F0"/>
    <w:rsid w:val="00756632"/>
    <w:rsid w:val="0075754A"/>
    <w:rsid w:val="00760554"/>
    <w:rsid w:val="0076083D"/>
    <w:rsid w:val="00761DC2"/>
    <w:rsid w:val="00762B1E"/>
    <w:rsid w:val="00764B94"/>
    <w:rsid w:val="00765A82"/>
    <w:rsid w:val="00766434"/>
    <w:rsid w:val="00770E10"/>
    <w:rsid w:val="007716EC"/>
    <w:rsid w:val="00771E5C"/>
    <w:rsid w:val="00772107"/>
    <w:rsid w:val="0077315E"/>
    <w:rsid w:val="00773E30"/>
    <w:rsid w:val="00774A83"/>
    <w:rsid w:val="00775146"/>
    <w:rsid w:val="0077566D"/>
    <w:rsid w:val="00776097"/>
    <w:rsid w:val="007766A5"/>
    <w:rsid w:val="00776E39"/>
    <w:rsid w:val="0078016D"/>
    <w:rsid w:val="00781778"/>
    <w:rsid w:val="00782098"/>
    <w:rsid w:val="00786231"/>
    <w:rsid w:val="007900CB"/>
    <w:rsid w:val="007905B2"/>
    <w:rsid w:val="00790E9B"/>
    <w:rsid w:val="007917E7"/>
    <w:rsid w:val="007922DA"/>
    <w:rsid w:val="007927C6"/>
    <w:rsid w:val="0079348E"/>
    <w:rsid w:val="00793EEB"/>
    <w:rsid w:val="0079405B"/>
    <w:rsid w:val="00794781"/>
    <w:rsid w:val="00794880"/>
    <w:rsid w:val="00795EFF"/>
    <w:rsid w:val="0079797F"/>
    <w:rsid w:val="007A05F4"/>
    <w:rsid w:val="007A0BB9"/>
    <w:rsid w:val="007A14E8"/>
    <w:rsid w:val="007A1D73"/>
    <w:rsid w:val="007A4023"/>
    <w:rsid w:val="007A5445"/>
    <w:rsid w:val="007A5A94"/>
    <w:rsid w:val="007A5E11"/>
    <w:rsid w:val="007A6C47"/>
    <w:rsid w:val="007B18CD"/>
    <w:rsid w:val="007B31F7"/>
    <w:rsid w:val="007B347F"/>
    <w:rsid w:val="007B39F6"/>
    <w:rsid w:val="007B5A98"/>
    <w:rsid w:val="007B5E30"/>
    <w:rsid w:val="007C2270"/>
    <w:rsid w:val="007C27D4"/>
    <w:rsid w:val="007C2868"/>
    <w:rsid w:val="007C4CCE"/>
    <w:rsid w:val="007C570A"/>
    <w:rsid w:val="007C7D49"/>
    <w:rsid w:val="007C7DE5"/>
    <w:rsid w:val="007D0EEB"/>
    <w:rsid w:val="007D1D99"/>
    <w:rsid w:val="007D4D2A"/>
    <w:rsid w:val="007D763D"/>
    <w:rsid w:val="007E00B1"/>
    <w:rsid w:val="007E0749"/>
    <w:rsid w:val="007E2F87"/>
    <w:rsid w:val="007E334F"/>
    <w:rsid w:val="007E4155"/>
    <w:rsid w:val="007E57B5"/>
    <w:rsid w:val="007E5D39"/>
    <w:rsid w:val="007E65C9"/>
    <w:rsid w:val="007E66C8"/>
    <w:rsid w:val="007E67BD"/>
    <w:rsid w:val="007E6BBD"/>
    <w:rsid w:val="007F06E1"/>
    <w:rsid w:val="007F0C09"/>
    <w:rsid w:val="007F128B"/>
    <w:rsid w:val="007F1711"/>
    <w:rsid w:val="007F2F56"/>
    <w:rsid w:val="007F3E75"/>
    <w:rsid w:val="007F517F"/>
    <w:rsid w:val="007F6391"/>
    <w:rsid w:val="007F6FB8"/>
    <w:rsid w:val="007F7481"/>
    <w:rsid w:val="007F76BD"/>
    <w:rsid w:val="007F76FF"/>
    <w:rsid w:val="00801491"/>
    <w:rsid w:val="008015A7"/>
    <w:rsid w:val="00801EF6"/>
    <w:rsid w:val="00802AEC"/>
    <w:rsid w:val="00802F53"/>
    <w:rsid w:val="00803099"/>
    <w:rsid w:val="0080562C"/>
    <w:rsid w:val="008071D0"/>
    <w:rsid w:val="0081066B"/>
    <w:rsid w:val="00810809"/>
    <w:rsid w:val="00810C6A"/>
    <w:rsid w:val="00812350"/>
    <w:rsid w:val="00812369"/>
    <w:rsid w:val="00812741"/>
    <w:rsid w:val="008128E3"/>
    <w:rsid w:val="00815871"/>
    <w:rsid w:val="00821789"/>
    <w:rsid w:val="0082180B"/>
    <w:rsid w:val="00821BC9"/>
    <w:rsid w:val="00821DCC"/>
    <w:rsid w:val="00822B57"/>
    <w:rsid w:val="00825147"/>
    <w:rsid w:val="00825D4F"/>
    <w:rsid w:val="00830017"/>
    <w:rsid w:val="00830787"/>
    <w:rsid w:val="00830DC9"/>
    <w:rsid w:val="00833A6A"/>
    <w:rsid w:val="00833E2F"/>
    <w:rsid w:val="0083670B"/>
    <w:rsid w:val="008368F3"/>
    <w:rsid w:val="008400A8"/>
    <w:rsid w:val="0084156A"/>
    <w:rsid w:val="00841D15"/>
    <w:rsid w:val="008427B1"/>
    <w:rsid w:val="008449FF"/>
    <w:rsid w:val="0084601D"/>
    <w:rsid w:val="008462FB"/>
    <w:rsid w:val="00846C73"/>
    <w:rsid w:val="00850462"/>
    <w:rsid w:val="0085161D"/>
    <w:rsid w:val="00855597"/>
    <w:rsid w:val="00855780"/>
    <w:rsid w:val="00856178"/>
    <w:rsid w:val="00856C69"/>
    <w:rsid w:val="008570AB"/>
    <w:rsid w:val="00862545"/>
    <w:rsid w:val="008653B5"/>
    <w:rsid w:val="00865A76"/>
    <w:rsid w:val="00865BD5"/>
    <w:rsid w:val="008663D7"/>
    <w:rsid w:val="0086730B"/>
    <w:rsid w:val="008679E6"/>
    <w:rsid w:val="00867A0F"/>
    <w:rsid w:val="00871811"/>
    <w:rsid w:val="00872E1F"/>
    <w:rsid w:val="00873942"/>
    <w:rsid w:val="00876F35"/>
    <w:rsid w:val="00880558"/>
    <w:rsid w:val="00880B2C"/>
    <w:rsid w:val="008810E5"/>
    <w:rsid w:val="008830BA"/>
    <w:rsid w:val="00883894"/>
    <w:rsid w:val="00885DA2"/>
    <w:rsid w:val="00885E17"/>
    <w:rsid w:val="00886074"/>
    <w:rsid w:val="008861B0"/>
    <w:rsid w:val="00886342"/>
    <w:rsid w:val="008875DE"/>
    <w:rsid w:val="00890357"/>
    <w:rsid w:val="0089092F"/>
    <w:rsid w:val="0089184E"/>
    <w:rsid w:val="00893594"/>
    <w:rsid w:val="008947EA"/>
    <w:rsid w:val="00894ABF"/>
    <w:rsid w:val="00894E91"/>
    <w:rsid w:val="00896FF4"/>
    <w:rsid w:val="008A0E85"/>
    <w:rsid w:val="008A15CB"/>
    <w:rsid w:val="008A1DDE"/>
    <w:rsid w:val="008A371D"/>
    <w:rsid w:val="008A5443"/>
    <w:rsid w:val="008A55A8"/>
    <w:rsid w:val="008A5F01"/>
    <w:rsid w:val="008A6B66"/>
    <w:rsid w:val="008A7078"/>
    <w:rsid w:val="008B0969"/>
    <w:rsid w:val="008B11D0"/>
    <w:rsid w:val="008B32B6"/>
    <w:rsid w:val="008B3AF3"/>
    <w:rsid w:val="008B416C"/>
    <w:rsid w:val="008B4464"/>
    <w:rsid w:val="008B4BF2"/>
    <w:rsid w:val="008B56E5"/>
    <w:rsid w:val="008B5AFD"/>
    <w:rsid w:val="008B6650"/>
    <w:rsid w:val="008B729C"/>
    <w:rsid w:val="008B7A4E"/>
    <w:rsid w:val="008C1506"/>
    <w:rsid w:val="008C2D30"/>
    <w:rsid w:val="008C33F2"/>
    <w:rsid w:val="008C4E1B"/>
    <w:rsid w:val="008C6C92"/>
    <w:rsid w:val="008C77F7"/>
    <w:rsid w:val="008D0AE4"/>
    <w:rsid w:val="008D1B0D"/>
    <w:rsid w:val="008D1B2E"/>
    <w:rsid w:val="008D20E6"/>
    <w:rsid w:val="008D2F52"/>
    <w:rsid w:val="008D3E19"/>
    <w:rsid w:val="008D57A4"/>
    <w:rsid w:val="008D5F06"/>
    <w:rsid w:val="008D688D"/>
    <w:rsid w:val="008D6B57"/>
    <w:rsid w:val="008D74C3"/>
    <w:rsid w:val="008D7DFC"/>
    <w:rsid w:val="008E00A9"/>
    <w:rsid w:val="008E00FD"/>
    <w:rsid w:val="008E07C6"/>
    <w:rsid w:val="008E33EA"/>
    <w:rsid w:val="008E357A"/>
    <w:rsid w:val="008E3C2E"/>
    <w:rsid w:val="008E4180"/>
    <w:rsid w:val="008E54C0"/>
    <w:rsid w:val="008E55F4"/>
    <w:rsid w:val="008E5BB7"/>
    <w:rsid w:val="008E5F84"/>
    <w:rsid w:val="008E6A1B"/>
    <w:rsid w:val="008E6FF6"/>
    <w:rsid w:val="008E72E5"/>
    <w:rsid w:val="008E79F9"/>
    <w:rsid w:val="008E7DCC"/>
    <w:rsid w:val="008F0812"/>
    <w:rsid w:val="008F0EA9"/>
    <w:rsid w:val="008F1B1E"/>
    <w:rsid w:val="008F2B7E"/>
    <w:rsid w:val="008F31DF"/>
    <w:rsid w:val="008F38F6"/>
    <w:rsid w:val="008F411D"/>
    <w:rsid w:val="008F4D31"/>
    <w:rsid w:val="008F53F5"/>
    <w:rsid w:val="008F56A2"/>
    <w:rsid w:val="008F5952"/>
    <w:rsid w:val="008F5FF0"/>
    <w:rsid w:val="008F61F2"/>
    <w:rsid w:val="008F63BC"/>
    <w:rsid w:val="008F6485"/>
    <w:rsid w:val="008F710C"/>
    <w:rsid w:val="008F745F"/>
    <w:rsid w:val="008F77C2"/>
    <w:rsid w:val="008F7B17"/>
    <w:rsid w:val="008F7F78"/>
    <w:rsid w:val="00900316"/>
    <w:rsid w:val="00900F2B"/>
    <w:rsid w:val="0090122A"/>
    <w:rsid w:val="00901E3F"/>
    <w:rsid w:val="00901F73"/>
    <w:rsid w:val="0090394F"/>
    <w:rsid w:val="009054D3"/>
    <w:rsid w:val="00905587"/>
    <w:rsid w:val="00907B9D"/>
    <w:rsid w:val="00910CFA"/>
    <w:rsid w:val="00910DBB"/>
    <w:rsid w:val="009125D2"/>
    <w:rsid w:val="0091556D"/>
    <w:rsid w:val="00915E3F"/>
    <w:rsid w:val="00915F49"/>
    <w:rsid w:val="00917D44"/>
    <w:rsid w:val="009211C1"/>
    <w:rsid w:val="0092273F"/>
    <w:rsid w:val="009238F1"/>
    <w:rsid w:val="00923A92"/>
    <w:rsid w:val="009249B4"/>
    <w:rsid w:val="00926716"/>
    <w:rsid w:val="009270DB"/>
    <w:rsid w:val="00930187"/>
    <w:rsid w:val="009323DF"/>
    <w:rsid w:val="00932AFC"/>
    <w:rsid w:val="00933DA9"/>
    <w:rsid w:val="0093491F"/>
    <w:rsid w:val="00935E14"/>
    <w:rsid w:val="00942454"/>
    <w:rsid w:val="0094406F"/>
    <w:rsid w:val="0094480E"/>
    <w:rsid w:val="00947B5B"/>
    <w:rsid w:val="00947FFE"/>
    <w:rsid w:val="00950281"/>
    <w:rsid w:val="00951BD3"/>
    <w:rsid w:val="009529FD"/>
    <w:rsid w:val="00952B8F"/>
    <w:rsid w:val="00954BA6"/>
    <w:rsid w:val="009559F2"/>
    <w:rsid w:val="009562CC"/>
    <w:rsid w:val="00957310"/>
    <w:rsid w:val="0095750D"/>
    <w:rsid w:val="00960C2E"/>
    <w:rsid w:val="00962B8F"/>
    <w:rsid w:val="009637E4"/>
    <w:rsid w:val="0096419C"/>
    <w:rsid w:val="00964464"/>
    <w:rsid w:val="00964C2F"/>
    <w:rsid w:val="00965665"/>
    <w:rsid w:val="00965DCF"/>
    <w:rsid w:val="0096626E"/>
    <w:rsid w:val="0096632E"/>
    <w:rsid w:val="00966D4F"/>
    <w:rsid w:val="00970E65"/>
    <w:rsid w:val="0097102C"/>
    <w:rsid w:val="00971CBF"/>
    <w:rsid w:val="00971F52"/>
    <w:rsid w:val="0097202E"/>
    <w:rsid w:val="00972E0B"/>
    <w:rsid w:val="0097462D"/>
    <w:rsid w:val="009748F0"/>
    <w:rsid w:val="00974A7C"/>
    <w:rsid w:val="0097587B"/>
    <w:rsid w:val="009766FE"/>
    <w:rsid w:val="00977715"/>
    <w:rsid w:val="009802A1"/>
    <w:rsid w:val="00980439"/>
    <w:rsid w:val="00980974"/>
    <w:rsid w:val="00982052"/>
    <w:rsid w:val="00982444"/>
    <w:rsid w:val="00982BA7"/>
    <w:rsid w:val="00982D92"/>
    <w:rsid w:val="00982F10"/>
    <w:rsid w:val="009834A0"/>
    <w:rsid w:val="00984364"/>
    <w:rsid w:val="009843A8"/>
    <w:rsid w:val="00984993"/>
    <w:rsid w:val="00984CA2"/>
    <w:rsid w:val="009854F1"/>
    <w:rsid w:val="00986196"/>
    <w:rsid w:val="00986584"/>
    <w:rsid w:val="0098714A"/>
    <w:rsid w:val="0099343C"/>
    <w:rsid w:val="00993EA1"/>
    <w:rsid w:val="0099496C"/>
    <w:rsid w:val="00996569"/>
    <w:rsid w:val="009A057B"/>
    <w:rsid w:val="009A06F0"/>
    <w:rsid w:val="009A14DE"/>
    <w:rsid w:val="009A40DD"/>
    <w:rsid w:val="009A4DDB"/>
    <w:rsid w:val="009A72B5"/>
    <w:rsid w:val="009A7BC2"/>
    <w:rsid w:val="009B011E"/>
    <w:rsid w:val="009B07D2"/>
    <w:rsid w:val="009B1897"/>
    <w:rsid w:val="009B1BB7"/>
    <w:rsid w:val="009B1FE9"/>
    <w:rsid w:val="009B48D4"/>
    <w:rsid w:val="009B6C94"/>
    <w:rsid w:val="009B751B"/>
    <w:rsid w:val="009C0992"/>
    <w:rsid w:val="009C0C48"/>
    <w:rsid w:val="009C1830"/>
    <w:rsid w:val="009C23DA"/>
    <w:rsid w:val="009C24B3"/>
    <w:rsid w:val="009C2C09"/>
    <w:rsid w:val="009C2E5A"/>
    <w:rsid w:val="009C6214"/>
    <w:rsid w:val="009C672A"/>
    <w:rsid w:val="009C7B18"/>
    <w:rsid w:val="009C7D55"/>
    <w:rsid w:val="009C7F52"/>
    <w:rsid w:val="009D07F2"/>
    <w:rsid w:val="009D1884"/>
    <w:rsid w:val="009D24A3"/>
    <w:rsid w:val="009D2FD6"/>
    <w:rsid w:val="009D3067"/>
    <w:rsid w:val="009D3295"/>
    <w:rsid w:val="009D3665"/>
    <w:rsid w:val="009D3850"/>
    <w:rsid w:val="009D3C84"/>
    <w:rsid w:val="009D40C6"/>
    <w:rsid w:val="009D6969"/>
    <w:rsid w:val="009D7470"/>
    <w:rsid w:val="009D7A58"/>
    <w:rsid w:val="009E0828"/>
    <w:rsid w:val="009E0CED"/>
    <w:rsid w:val="009E17A2"/>
    <w:rsid w:val="009E2D23"/>
    <w:rsid w:val="009E380E"/>
    <w:rsid w:val="009E4043"/>
    <w:rsid w:val="009E43C1"/>
    <w:rsid w:val="009E6DF1"/>
    <w:rsid w:val="009F0095"/>
    <w:rsid w:val="009F085C"/>
    <w:rsid w:val="009F1FE8"/>
    <w:rsid w:val="009F3509"/>
    <w:rsid w:val="009F3BA0"/>
    <w:rsid w:val="009F3F5D"/>
    <w:rsid w:val="009F43CB"/>
    <w:rsid w:val="009F4CB9"/>
    <w:rsid w:val="00A01C02"/>
    <w:rsid w:val="00A02D24"/>
    <w:rsid w:val="00A033F9"/>
    <w:rsid w:val="00A05113"/>
    <w:rsid w:val="00A054DC"/>
    <w:rsid w:val="00A069AE"/>
    <w:rsid w:val="00A10389"/>
    <w:rsid w:val="00A105F2"/>
    <w:rsid w:val="00A1133E"/>
    <w:rsid w:val="00A11888"/>
    <w:rsid w:val="00A11C3E"/>
    <w:rsid w:val="00A11E34"/>
    <w:rsid w:val="00A11E62"/>
    <w:rsid w:val="00A11E8F"/>
    <w:rsid w:val="00A12369"/>
    <w:rsid w:val="00A12E7D"/>
    <w:rsid w:val="00A13522"/>
    <w:rsid w:val="00A14357"/>
    <w:rsid w:val="00A1524F"/>
    <w:rsid w:val="00A15E63"/>
    <w:rsid w:val="00A167D9"/>
    <w:rsid w:val="00A17672"/>
    <w:rsid w:val="00A20C5D"/>
    <w:rsid w:val="00A222CA"/>
    <w:rsid w:val="00A225E3"/>
    <w:rsid w:val="00A239CC"/>
    <w:rsid w:val="00A23BC2"/>
    <w:rsid w:val="00A248C9"/>
    <w:rsid w:val="00A279AC"/>
    <w:rsid w:val="00A3000F"/>
    <w:rsid w:val="00A30C5D"/>
    <w:rsid w:val="00A310F1"/>
    <w:rsid w:val="00A31C68"/>
    <w:rsid w:val="00A325AE"/>
    <w:rsid w:val="00A326A6"/>
    <w:rsid w:val="00A35FAA"/>
    <w:rsid w:val="00A40163"/>
    <w:rsid w:val="00A409BC"/>
    <w:rsid w:val="00A42F6D"/>
    <w:rsid w:val="00A44612"/>
    <w:rsid w:val="00A44720"/>
    <w:rsid w:val="00A44A22"/>
    <w:rsid w:val="00A46164"/>
    <w:rsid w:val="00A46C60"/>
    <w:rsid w:val="00A51337"/>
    <w:rsid w:val="00A528F1"/>
    <w:rsid w:val="00A52A4A"/>
    <w:rsid w:val="00A537E5"/>
    <w:rsid w:val="00A540A5"/>
    <w:rsid w:val="00A54248"/>
    <w:rsid w:val="00A55B6F"/>
    <w:rsid w:val="00A55C3E"/>
    <w:rsid w:val="00A56CD1"/>
    <w:rsid w:val="00A61BD0"/>
    <w:rsid w:val="00A6388E"/>
    <w:rsid w:val="00A64FD7"/>
    <w:rsid w:val="00A70398"/>
    <w:rsid w:val="00A709AD"/>
    <w:rsid w:val="00A72DA9"/>
    <w:rsid w:val="00A733CB"/>
    <w:rsid w:val="00A73685"/>
    <w:rsid w:val="00A739DF"/>
    <w:rsid w:val="00A740A0"/>
    <w:rsid w:val="00A751AD"/>
    <w:rsid w:val="00A76D1C"/>
    <w:rsid w:val="00A773CD"/>
    <w:rsid w:val="00A775CF"/>
    <w:rsid w:val="00A77853"/>
    <w:rsid w:val="00A77FAF"/>
    <w:rsid w:val="00A804A9"/>
    <w:rsid w:val="00A805EB"/>
    <w:rsid w:val="00A80C87"/>
    <w:rsid w:val="00A80D19"/>
    <w:rsid w:val="00A84503"/>
    <w:rsid w:val="00A867DA"/>
    <w:rsid w:val="00A8782F"/>
    <w:rsid w:val="00A9167D"/>
    <w:rsid w:val="00A91F32"/>
    <w:rsid w:val="00A92D25"/>
    <w:rsid w:val="00A939CB"/>
    <w:rsid w:val="00A94689"/>
    <w:rsid w:val="00A94DDB"/>
    <w:rsid w:val="00A94F82"/>
    <w:rsid w:val="00A965CD"/>
    <w:rsid w:val="00AA1BEC"/>
    <w:rsid w:val="00AA27AA"/>
    <w:rsid w:val="00AA2DF3"/>
    <w:rsid w:val="00AA4761"/>
    <w:rsid w:val="00AA50BC"/>
    <w:rsid w:val="00AA6AE4"/>
    <w:rsid w:val="00AA71C9"/>
    <w:rsid w:val="00AB24E7"/>
    <w:rsid w:val="00AB3237"/>
    <w:rsid w:val="00AB3917"/>
    <w:rsid w:val="00AB3A2D"/>
    <w:rsid w:val="00AB5E21"/>
    <w:rsid w:val="00AB75AE"/>
    <w:rsid w:val="00AB76EC"/>
    <w:rsid w:val="00AB7933"/>
    <w:rsid w:val="00AC13C9"/>
    <w:rsid w:val="00AC1DD5"/>
    <w:rsid w:val="00AC3071"/>
    <w:rsid w:val="00AC3A08"/>
    <w:rsid w:val="00AC3D18"/>
    <w:rsid w:val="00AC6332"/>
    <w:rsid w:val="00AD10CF"/>
    <w:rsid w:val="00AD272C"/>
    <w:rsid w:val="00AD2FC0"/>
    <w:rsid w:val="00AD35EA"/>
    <w:rsid w:val="00AD3BC7"/>
    <w:rsid w:val="00AD42E2"/>
    <w:rsid w:val="00AD4967"/>
    <w:rsid w:val="00AD562E"/>
    <w:rsid w:val="00AD5B1B"/>
    <w:rsid w:val="00AD66BE"/>
    <w:rsid w:val="00AD6DB9"/>
    <w:rsid w:val="00AD7402"/>
    <w:rsid w:val="00AE0699"/>
    <w:rsid w:val="00AE2459"/>
    <w:rsid w:val="00AE29C2"/>
    <w:rsid w:val="00AE3D23"/>
    <w:rsid w:val="00AE4EC8"/>
    <w:rsid w:val="00AE517C"/>
    <w:rsid w:val="00AE599E"/>
    <w:rsid w:val="00AE5D9F"/>
    <w:rsid w:val="00AE5F15"/>
    <w:rsid w:val="00AE61C0"/>
    <w:rsid w:val="00AE76C9"/>
    <w:rsid w:val="00AF06B4"/>
    <w:rsid w:val="00AF0C7E"/>
    <w:rsid w:val="00AF0EB2"/>
    <w:rsid w:val="00AF2791"/>
    <w:rsid w:val="00AF2EF5"/>
    <w:rsid w:val="00AF3117"/>
    <w:rsid w:val="00AF326B"/>
    <w:rsid w:val="00AF32F0"/>
    <w:rsid w:val="00AF3811"/>
    <w:rsid w:val="00AF418D"/>
    <w:rsid w:val="00AF560E"/>
    <w:rsid w:val="00AF61FE"/>
    <w:rsid w:val="00AF6220"/>
    <w:rsid w:val="00AF70EE"/>
    <w:rsid w:val="00AF7618"/>
    <w:rsid w:val="00B00B01"/>
    <w:rsid w:val="00B02A43"/>
    <w:rsid w:val="00B0323B"/>
    <w:rsid w:val="00B04550"/>
    <w:rsid w:val="00B04964"/>
    <w:rsid w:val="00B04CBD"/>
    <w:rsid w:val="00B10605"/>
    <w:rsid w:val="00B10C33"/>
    <w:rsid w:val="00B10F95"/>
    <w:rsid w:val="00B11B0A"/>
    <w:rsid w:val="00B12331"/>
    <w:rsid w:val="00B12A3C"/>
    <w:rsid w:val="00B15B71"/>
    <w:rsid w:val="00B21941"/>
    <w:rsid w:val="00B21CE7"/>
    <w:rsid w:val="00B21EB4"/>
    <w:rsid w:val="00B23DAF"/>
    <w:rsid w:val="00B2691D"/>
    <w:rsid w:val="00B26C44"/>
    <w:rsid w:val="00B27820"/>
    <w:rsid w:val="00B30944"/>
    <w:rsid w:val="00B3104B"/>
    <w:rsid w:val="00B33F4D"/>
    <w:rsid w:val="00B36CFC"/>
    <w:rsid w:val="00B37148"/>
    <w:rsid w:val="00B37AFC"/>
    <w:rsid w:val="00B4084B"/>
    <w:rsid w:val="00B416AE"/>
    <w:rsid w:val="00B42B56"/>
    <w:rsid w:val="00B43131"/>
    <w:rsid w:val="00B43319"/>
    <w:rsid w:val="00B442E5"/>
    <w:rsid w:val="00B45864"/>
    <w:rsid w:val="00B460B5"/>
    <w:rsid w:val="00B47CA4"/>
    <w:rsid w:val="00B47F4C"/>
    <w:rsid w:val="00B51526"/>
    <w:rsid w:val="00B567D8"/>
    <w:rsid w:val="00B60F6F"/>
    <w:rsid w:val="00B61A52"/>
    <w:rsid w:val="00B6230B"/>
    <w:rsid w:val="00B63C3C"/>
    <w:rsid w:val="00B64DE4"/>
    <w:rsid w:val="00B65561"/>
    <w:rsid w:val="00B676B8"/>
    <w:rsid w:val="00B70250"/>
    <w:rsid w:val="00B70C9E"/>
    <w:rsid w:val="00B71222"/>
    <w:rsid w:val="00B720C2"/>
    <w:rsid w:val="00B727B1"/>
    <w:rsid w:val="00B7358B"/>
    <w:rsid w:val="00B7388C"/>
    <w:rsid w:val="00B73E0D"/>
    <w:rsid w:val="00B745A2"/>
    <w:rsid w:val="00B830A1"/>
    <w:rsid w:val="00B83160"/>
    <w:rsid w:val="00B8365B"/>
    <w:rsid w:val="00B83705"/>
    <w:rsid w:val="00B83CA0"/>
    <w:rsid w:val="00B84243"/>
    <w:rsid w:val="00B84978"/>
    <w:rsid w:val="00B85C34"/>
    <w:rsid w:val="00B86936"/>
    <w:rsid w:val="00B86CCD"/>
    <w:rsid w:val="00B876C0"/>
    <w:rsid w:val="00B87806"/>
    <w:rsid w:val="00B93884"/>
    <w:rsid w:val="00B94405"/>
    <w:rsid w:val="00B94A65"/>
    <w:rsid w:val="00B94ADF"/>
    <w:rsid w:val="00B94FB4"/>
    <w:rsid w:val="00B95D2D"/>
    <w:rsid w:val="00B9676C"/>
    <w:rsid w:val="00BA0966"/>
    <w:rsid w:val="00BA0F2F"/>
    <w:rsid w:val="00BA379F"/>
    <w:rsid w:val="00BA667C"/>
    <w:rsid w:val="00BA6777"/>
    <w:rsid w:val="00BB2A98"/>
    <w:rsid w:val="00BB3AB5"/>
    <w:rsid w:val="00BB3DA8"/>
    <w:rsid w:val="00BB498B"/>
    <w:rsid w:val="00BB6D23"/>
    <w:rsid w:val="00BB721D"/>
    <w:rsid w:val="00BB7455"/>
    <w:rsid w:val="00BC2C65"/>
    <w:rsid w:val="00BC3CAB"/>
    <w:rsid w:val="00BC42CE"/>
    <w:rsid w:val="00BC50D5"/>
    <w:rsid w:val="00BC6702"/>
    <w:rsid w:val="00BC6A6D"/>
    <w:rsid w:val="00BD210E"/>
    <w:rsid w:val="00BD4954"/>
    <w:rsid w:val="00BE0A68"/>
    <w:rsid w:val="00BE537C"/>
    <w:rsid w:val="00BE6D85"/>
    <w:rsid w:val="00BE70B3"/>
    <w:rsid w:val="00BE7D58"/>
    <w:rsid w:val="00BF0270"/>
    <w:rsid w:val="00BF0E14"/>
    <w:rsid w:val="00BF164E"/>
    <w:rsid w:val="00BF1A33"/>
    <w:rsid w:val="00BF23C3"/>
    <w:rsid w:val="00BF3C4A"/>
    <w:rsid w:val="00BF3D35"/>
    <w:rsid w:val="00BF6D42"/>
    <w:rsid w:val="00BF7ED9"/>
    <w:rsid w:val="00C00AA5"/>
    <w:rsid w:val="00C01377"/>
    <w:rsid w:val="00C02450"/>
    <w:rsid w:val="00C039C5"/>
    <w:rsid w:val="00C050A2"/>
    <w:rsid w:val="00C066AF"/>
    <w:rsid w:val="00C07DEC"/>
    <w:rsid w:val="00C07DFC"/>
    <w:rsid w:val="00C1005F"/>
    <w:rsid w:val="00C107D2"/>
    <w:rsid w:val="00C11F05"/>
    <w:rsid w:val="00C11F2F"/>
    <w:rsid w:val="00C12D0A"/>
    <w:rsid w:val="00C13DA0"/>
    <w:rsid w:val="00C15DEF"/>
    <w:rsid w:val="00C20E76"/>
    <w:rsid w:val="00C21C4F"/>
    <w:rsid w:val="00C23647"/>
    <w:rsid w:val="00C2476F"/>
    <w:rsid w:val="00C2641F"/>
    <w:rsid w:val="00C272BF"/>
    <w:rsid w:val="00C276B1"/>
    <w:rsid w:val="00C3009E"/>
    <w:rsid w:val="00C31E81"/>
    <w:rsid w:val="00C3239B"/>
    <w:rsid w:val="00C3249E"/>
    <w:rsid w:val="00C3303C"/>
    <w:rsid w:val="00C3324A"/>
    <w:rsid w:val="00C342CD"/>
    <w:rsid w:val="00C34390"/>
    <w:rsid w:val="00C34C59"/>
    <w:rsid w:val="00C359BA"/>
    <w:rsid w:val="00C36775"/>
    <w:rsid w:val="00C40689"/>
    <w:rsid w:val="00C41D55"/>
    <w:rsid w:val="00C428E6"/>
    <w:rsid w:val="00C42D37"/>
    <w:rsid w:val="00C431A3"/>
    <w:rsid w:val="00C44BE3"/>
    <w:rsid w:val="00C44C1D"/>
    <w:rsid w:val="00C450A9"/>
    <w:rsid w:val="00C45903"/>
    <w:rsid w:val="00C46153"/>
    <w:rsid w:val="00C46D0E"/>
    <w:rsid w:val="00C53EF2"/>
    <w:rsid w:val="00C55846"/>
    <w:rsid w:val="00C564AC"/>
    <w:rsid w:val="00C57B2F"/>
    <w:rsid w:val="00C6305B"/>
    <w:rsid w:val="00C63109"/>
    <w:rsid w:val="00C63C1F"/>
    <w:rsid w:val="00C63ED7"/>
    <w:rsid w:val="00C66270"/>
    <w:rsid w:val="00C715FB"/>
    <w:rsid w:val="00C7221F"/>
    <w:rsid w:val="00C7356F"/>
    <w:rsid w:val="00C74126"/>
    <w:rsid w:val="00C74C39"/>
    <w:rsid w:val="00C74DA9"/>
    <w:rsid w:val="00C753BA"/>
    <w:rsid w:val="00C7638D"/>
    <w:rsid w:val="00C763EA"/>
    <w:rsid w:val="00C77417"/>
    <w:rsid w:val="00C8049D"/>
    <w:rsid w:val="00C811AC"/>
    <w:rsid w:val="00C81660"/>
    <w:rsid w:val="00C82BD6"/>
    <w:rsid w:val="00C854F5"/>
    <w:rsid w:val="00C85E77"/>
    <w:rsid w:val="00C86D90"/>
    <w:rsid w:val="00C8748F"/>
    <w:rsid w:val="00C87FB8"/>
    <w:rsid w:val="00C91347"/>
    <w:rsid w:val="00C91CF4"/>
    <w:rsid w:val="00C92123"/>
    <w:rsid w:val="00C95596"/>
    <w:rsid w:val="00C95850"/>
    <w:rsid w:val="00C95B85"/>
    <w:rsid w:val="00C978F2"/>
    <w:rsid w:val="00C97F24"/>
    <w:rsid w:val="00CA0B5E"/>
    <w:rsid w:val="00CA0F4F"/>
    <w:rsid w:val="00CA15D7"/>
    <w:rsid w:val="00CA2F21"/>
    <w:rsid w:val="00CA3214"/>
    <w:rsid w:val="00CA450E"/>
    <w:rsid w:val="00CA475B"/>
    <w:rsid w:val="00CA4819"/>
    <w:rsid w:val="00CA49A3"/>
    <w:rsid w:val="00CA600B"/>
    <w:rsid w:val="00CA6F63"/>
    <w:rsid w:val="00CA709C"/>
    <w:rsid w:val="00CB1F59"/>
    <w:rsid w:val="00CB4589"/>
    <w:rsid w:val="00CB54F0"/>
    <w:rsid w:val="00CB60C9"/>
    <w:rsid w:val="00CB62C0"/>
    <w:rsid w:val="00CB6D24"/>
    <w:rsid w:val="00CB6F14"/>
    <w:rsid w:val="00CB795F"/>
    <w:rsid w:val="00CC0486"/>
    <w:rsid w:val="00CC0B67"/>
    <w:rsid w:val="00CC4867"/>
    <w:rsid w:val="00CC5AB0"/>
    <w:rsid w:val="00CC6AFF"/>
    <w:rsid w:val="00CC7ED8"/>
    <w:rsid w:val="00CC7F08"/>
    <w:rsid w:val="00CD1BF3"/>
    <w:rsid w:val="00CD3382"/>
    <w:rsid w:val="00CE0085"/>
    <w:rsid w:val="00CE0472"/>
    <w:rsid w:val="00CE2127"/>
    <w:rsid w:val="00CE24EC"/>
    <w:rsid w:val="00CE2B6C"/>
    <w:rsid w:val="00CE2C1A"/>
    <w:rsid w:val="00CE3D4F"/>
    <w:rsid w:val="00CE3F53"/>
    <w:rsid w:val="00CE4134"/>
    <w:rsid w:val="00CE558E"/>
    <w:rsid w:val="00CE5774"/>
    <w:rsid w:val="00CE5C18"/>
    <w:rsid w:val="00CE7933"/>
    <w:rsid w:val="00CF164C"/>
    <w:rsid w:val="00CF2C6F"/>
    <w:rsid w:val="00CF4131"/>
    <w:rsid w:val="00CF4576"/>
    <w:rsid w:val="00CF5085"/>
    <w:rsid w:val="00CF5FDC"/>
    <w:rsid w:val="00D00382"/>
    <w:rsid w:val="00D0086A"/>
    <w:rsid w:val="00D02EF1"/>
    <w:rsid w:val="00D05719"/>
    <w:rsid w:val="00D07885"/>
    <w:rsid w:val="00D07A8D"/>
    <w:rsid w:val="00D1024D"/>
    <w:rsid w:val="00D10A69"/>
    <w:rsid w:val="00D11081"/>
    <w:rsid w:val="00D120BF"/>
    <w:rsid w:val="00D13BFD"/>
    <w:rsid w:val="00D143EC"/>
    <w:rsid w:val="00D1469B"/>
    <w:rsid w:val="00D1741D"/>
    <w:rsid w:val="00D174C3"/>
    <w:rsid w:val="00D17D15"/>
    <w:rsid w:val="00D17E55"/>
    <w:rsid w:val="00D2179B"/>
    <w:rsid w:val="00D22699"/>
    <w:rsid w:val="00D2316C"/>
    <w:rsid w:val="00D23531"/>
    <w:rsid w:val="00D24FF4"/>
    <w:rsid w:val="00D25BA8"/>
    <w:rsid w:val="00D27FFA"/>
    <w:rsid w:val="00D30A84"/>
    <w:rsid w:val="00D30CBA"/>
    <w:rsid w:val="00D323B5"/>
    <w:rsid w:val="00D327B7"/>
    <w:rsid w:val="00D34B0C"/>
    <w:rsid w:val="00D34B83"/>
    <w:rsid w:val="00D360A0"/>
    <w:rsid w:val="00D36333"/>
    <w:rsid w:val="00D37C36"/>
    <w:rsid w:val="00D4187B"/>
    <w:rsid w:val="00D428B3"/>
    <w:rsid w:val="00D43E58"/>
    <w:rsid w:val="00D4429E"/>
    <w:rsid w:val="00D44D21"/>
    <w:rsid w:val="00D456C4"/>
    <w:rsid w:val="00D459CF"/>
    <w:rsid w:val="00D46A7B"/>
    <w:rsid w:val="00D50C9B"/>
    <w:rsid w:val="00D52C81"/>
    <w:rsid w:val="00D549BF"/>
    <w:rsid w:val="00D551E1"/>
    <w:rsid w:val="00D55763"/>
    <w:rsid w:val="00D5708A"/>
    <w:rsid w:val="00D5760E"/>
    <w:rsid w:val="00D576B5"/>
    <w:rsid w:val="00D57849"/>
    <w:rsid w:val="00D579C5"/>
    <w:rsid w:val="00D60439"/>
    <w:rsid w:val="00D6199A"/>
    <w:rsid w:val="00D62AB4"/>
    <w:rsid w:val="00D634BA"/>
    <w:rsid w:val="00D63788"/>
    <w:rsid w:val="00D64712"/>
    <w:rsid w:val="00D65E54"/>
    <w:rsid w:val="00D6661E"/>
    <w:rsid w:val="00D6714F"/>
    <w:rsid w:val="00D70BF5"/>
    <w:rsid w:val="00D70EB2"/>
    <w:rsid w:val="00D715EF"/>
    <w:rsid w:val="00D720BB"/>
    <w:rsid w:val="00D75924"/>
    <w:rsid w:val="00D75DD0"/>
    <w:rsid w:val="00D7602E"/>
    <w:rsid w:val="00D76996"/>
    <w:rsid w:val="00D77C45"/>
    <w:rsid w:val="00D81071"/>
    <w:rsid w:val="00D82879"/>
    <w:rsid w:val="00D83B82"/>
    <w:rsid w:val="00D85D3F"/>
    <w:rsid w:val="00D87479"/>
    <w:rsid w:val="00D9150D"/>
    <w:rsid w:val="00D92B42"/>
    <w:rsid w:val="00D95C76"/>
    <w:rsid w:val="00D961F2"/>
    <w:rsid w:val="00D97687"/>
    <w:rsid w:val="00D9775E"/>
    <w:rsid w:val="00DA1610"/>
    <w:rsid w:val="00DA1A11"/>
    <w:rsid w:val="00DA1BEF"/>
    <w:rsid w:val="00DA240B"/>
    <w:rsid w:val="00DA28A8"/>
    <w:rsid w:val="00DA3143"/>
    <w:rsid w:val="00DA4AEA"/>
    <w:rsid w:val="00DA4EAE"/>
    <w:rsid w:val="00DA6854"/>
    <w:rsid w:val="00DA6D4F"/>
    <w:rsid w:val="00DA6FB4"/>
    <w:rsid w:val="00DA7AC3"/>
    <w:rsid w:val="00DA7B65"/>
    <w:rsid w:val="00DB0041"/>
    <w:rsid w:val="00DB10A8"/>
    <w:rsid w:val="00DB4C98"/>
    <w:rsid w:val="00DB584E"/>
    <w:rsid w:val="00DB607F"/>
    <w:rsid w:val="00DB69D9"/>
    <w:rsid w:val="00DC16AF"/>
    <w:rsid w:val="00DC32EC"/>
    <w:rsid w:val="00DC4099"/>
    <w:rsid w:val="00DC44BE"/>
    <w:rsid w:val="00DC4790"/>
    <w:rsid w:val="00DC6737"/>
    <w:rsid w:val="00DC6A2B"/>
    <w:rsid w:val="00DD051E"/>
    <w:rsid w:val="00DD05B3"/>
    <w:rsid w:val="00DD0BA0"/>
    <w:rsid w:val="00DD1046"/>
    <w:rsid w:val="00DD1991"/>
    <w:rsid w:val="00DD2620"/>
    <w:rsid w:val="00DD7B40"/>
    <w:rsid w:val="00DE117E"/>
    <w:rsid w:val="00DE1987"/>
    <w:rsid w:val="00DE1EF9"/>
    <w:rsid w:val="00DE2A71"/>
    <w:rsid w:val="00DE36CF"/>
    <w:rsid w:val="00DE42BA"/>
    <w:rsid w:val="00DE50C2"/>
    <w:rsid w:val="00DE566F"/>
    <w:rsid w:val="00DE5DF9"/>
    <w:rsid w:val="00DE5E0C"/>
    <w:rsid w:val="00DF0728"/>
    <w:rsid w:val="00DF1ADC"/>
    <w:rsid w:val="00DF2249"/>
    <w:rsid w:val="00DF2347"/>
    <w:rsid w:val="00DF2C5D"/>
    <w:rsid w:val="00DF30D5"/>
    <w:rsid w:val="00DF363A"/>
    <w:rsid w:val="00DF4173"/>
    <w:rsid w:val="00DF61C8"/>
    <w:rsid w:val="00DF6323"/>
    <w:rsid w:val="00DF6B26"/>
    <w:rsid w:val="00DF744E"/>
    <w:rsid w:val="00E00235"/>
    <w:rsid w:val="00E00258"/>
    <w:rsid w:val="00E0068F"/>
    <w:rsid w:val="00E01B7C"/>
    <w:rsid w:val="00E03163"/>
    <w:rsid w:val="00E054BA"/>
    <w:rsid w:val="00E05967"/>
    <w:rsid w:val="00E06F9F"/>
    <w:rsid w:val="00E1099E"/>
    <w:rsid w:val="00E10D3F"/>
    <w:rsid w:val="00E1129E"/>
    <w:rsid w:val="00E120DB"/>
    <w:rsid w:val="00E121DD"/>
    <w:rsid w:val="00E13156"/>
    <w:rsid w:val="00E15A7E"/>
    <w:rsid w:val="00E160CA"/>
    <w:rsid w:val="00E1675C"/>
    <w:rsid w:val="00E16977"/>
    <w:rsid w:val="00E16BE1"/>
    <w:rsid w:val="00E17DAB"/>
    <w:rsid w:val="00E20628"/>
    <w:rsid w:val="00E2103B"/>
    <w:rsid w:val="00E22A07"/>
    <w:rsid w:val="00E2333C"/>
    <w:rsid w:val="00E253F7"/>
    <w:rsid w:val="00E26003"/>
    <w:rsid w:val="00E273FF"/>
    <w:rsid w:val="00E27B91"/>
    <w:rsid w:val="00E306E7"/>
    <w:rsid w:val="00E30E1D"/>
    <w:rsid w:val="00E30FE2"/>
    <w:rsid w:val="00E3128D"/>
    <w:rsid w:val="00E335C8"/>
    <w:rsid w:val="00E35A67"/>
    <w:rsid w:val="00E376D3"/>
    <w:rsid w:val="00E37BA9"/>
    <w:rsid w:val="00E37F9B"/>
    <w:rsid w:val="00E40FBA"/>
    <w:rsid w:val="00E42411"/>
    <w:rsid w:val="00E42C8A"/>
    <w:rsid w:val="00E436F2"/>
    <w:rsid w:val="00E43965"/>
    <w:rsid w:val="00E43E3B"/>
    <w:rsid w:val="00E4452C"/>
    <w:rsid w:val="00E4582E"/>
    <w:rsid w:val="00E46611"/>
    <w:rsid w:val="00E46AB8"/>
    <w:rsid w:val="00E46E84"/>
    <w:rsid w:val="00E473B3"/>
    <w:rsid w:val="00E51F1C"/>
    <w:rsid w:val="00E52458"/>
    <w:rsid w:val="00E53F1A"/>
    <w:rsid w:val="00E54185"/>
    <w:rsid w:val="00E5444F"/>
    <w:rsid w:val="00E54D97"/>
    <w:rsid w:val="00E558B2"/>
    <w:rsid w:val="00E55ABA"/>
    <w:rsid w:val="00E57907"/>
    <w:rsid w:val="00E57CA7"/>
    <w:rsid w:val="00E61C5E"/>
    <w:rsid w:val="00E61EC0"/>
    <w:rsid w:val="00E62415"/>
    <w:rsid w:val="00E62B36"/>
    <w:rsid w:val="00E62DF5"/>
    <w:rsid w:val="00E63BDC"/>
    <w:rsid w:val="00E647C8"/>
    <w:rsid w:val="00E64CED"/>
    <w:rsid w:val="00E67C82"/>
    <w:rsid w:val="00E702CD"/>
    <w:rsid w:val="00E702CE"/>
    <w:rsid w:val="00E70F0A"/>
    <w:rsid w:val="00E711AF"/>
    <w:rsid w:val="00E71844"/>
    <w:rsid w:val="00E731D7"/>
    <w:rsid w:val="00E735CC"/>
    <w:rsid w:val="00E7371B"/>
    <w:rsid w:val="00E73765"/>
    <w:rsid w:val="00E73BA2"/>
    <w:rsid w:val="00E74ACE"/>
    <w:rsid w:val="00E77C06"/>
    <w:rsid w:val="00E831F7"/>
    <w:rsid w:val="00E835D7"/>
    <w:rsid w:val="00E855E0"/>
    <w:rsid w:val="00E860B7"/>
    <w:rsid w:val="00E865FD"/>
    <w:rsid w:val="00E8780D"/>
    <w:rsid w:val="00E9221F"/>
    <w:rsid w:val="00E94499"/>
    <w:rsid w:val="00E95DB8"/>
    <w:rsid w:val="00E95E3B"/>
    <w:rsid w:val="00E97527"/>
    <w:rsid w:val="00EA186C"/>
    <w:rsid w:val="00EA5A9E"/>
    <w:rsid w:val="00EA6556"/>
    <w:rsid w:val="00EA6842"/>
    <w:rsid w:val="00EA6D25"/>
    <w:rsid w:val="00EB1B80"/>
    <w:rsid w:val="00EB2EFC"/>
    <w:rsid w:val="00EB4C26"/>
    <w:rsid w:val="00EB5127"/>
    <w:rsid w:val="00EB53F2"/>
    <w:rsid w:val="00EB7803"/>
    <w:rsid w:val="00EC0295"/>
    <w:rsid w:val="00EC0454"/>
    <w:rsid w:val="00EC19FA"/>
    <w:rsid w:val="00EC2948"/>
    <w:rsid w:val="00EC4760"/>
    <w:rsid w:val="00EC5951"/>
    <w:rsid w:val="00EC5F86"/>
    <w:rsid w:val="00ED0940"/>
    <w:rsid w:val="00ED25CE"/>
    <w:rsid w:val="00ED3A55"/>
    <w:rsid w:val="00ED402C"/>
    <w:rsid w:val="00ED511B"/>
    <w:rsid w:val="00EE03DB"/>
    <w:rsid w:val="00EE0ACF"/>
    <w:rsid w:val="00EE22E3"/>
    <w:rsid w:val="00EE2ED0"/>
    <w:rsid w:val="00EE3384"/>
    <w:rsid w:val="00EE33BD"/>
    <w:rsid w:val="00EE37DE"/>
    <w:rsid w:val="00EE4966"/>
    <w:rsid w:val="00EE67C5"/>
    <w:rsid w:val="00EF18EF"/>
    <w:rsid w:val="00EF193B"/>
    <w:rsid w:val="00EF4031"/>
    <w:rsid w:val="00EF695C"/>
    <w:rsid w:val="00F00984"/>
    <w:rsid w:val="00F01FF7"/>
    <w:rsid w:val="00F0332B"/>
    <w:rsid w:val="00F0390B"/>
    <w:rsid w:val="00F05908"/>
    <w:rsid w:val="00F10305"/>
    <w:rsid w:val="00F1076B"/>
    <w:rsid w:val="00F10D71"/>
    <w:rsid w:val="00F11B9B"/>
    <w:rsid w:val="00F11D20"/>
    <w:rsid w:val="00F120D0"/>
    <w:rsid w:val="00F127E4"/>
    <w:rsid w:val="00F13E0D"/>
    <w:rsid w:val="00F15DFF"/>
    <w:rsid w:val="00F204EF"/>
    <w:rsid w:val="00F20B6E"/>
    <w:rsid w:val="00F20FF5"/>
    <w:rsid w:val="00F248EC"/>
    <w:rsid w:val="00F24BCF"/>
    <w:rsid w:val="00F24C64"/>
    <w:rsid w:val="00F2639B"/>
    <w:rsid w:val="00F276EE"/>
    <w:rsid w:val="00F3255F"/>
    <w:rsid w:val="00F33271"/>
    <w:rsid w:val="00F3510E"/>
    <w:rsid w:val="00F35B8D"/>
    <w:rsid w:val="00F373DC"/>
    <w:rsid w:val="00F37EF3"/>
    <w:rsid w:val="00F403D6"/>
    <w:rsid w:val="00F40782"/>
    <w:rsid w:val="00F422EF"/>
    <w:rsid w:val="00F42894"/>
    <w:rsid w:val="00F43E26"/>
    <w:rsid w:val="00F44C1E"/>
    <w:rsid w:val="00F45CF2"/>
    <w:rsid w:val="00F470EA"/>
    <w:rsid w:val="00F47B25"/>
    <w:rsid w:val="00F506AE"/>
    <w:rsid w:val="00F51346"/>
    <w:rsid w:val="00F5235B"/>
    <w:rsid w:val="00F544CB"/>
    <w:rsid w:val="00F54947"/>
    <w:rsid w:val="00F54F7B"/>
    <w:rsid w:val="00F55CD7"/>
    <w:rsid w:val="00F560DC"/>
    <w:rsid w:val="00F56916"/>
    <w:rsid w:val="00F56AD0"/>
    <w:rsid w:val="00F56CB1"/>
    <w:rsid w:val="00F626C2"/>
    <w:rsid w:val="00F630EF"/>
    <w:rsid w:val="00F63F85"/>
    <w:rsid w:val="00F65819"/>
    <w:rsid w:val="00F67A6B"/>
    <w:rsid w:val="00F713BC"/>
    <w:rsid w:val="00F71634"/>
    <w:rsid w:val="00F7244F"/>
    <w:rsid w:val="00F72962"/>
    <w:rsid w:val="00F72D23"/>
    <w:rsid w:val="00F743D8"/>
    <w:rsid w:val="00F74CB0"/>
    <w:rsid w:val="00F75495"/>
    <w:rsid w:val="00F7639C"/>
    <w:rsid w:val="00F765EB"/>
    <w:rsid w:val="00F773A0"/>
    <w:rsid w:val="00F81CE4"/>
    <w:rsid w:val="00F8673B"/>
    <w:rsid w:val="00F908F8"/>
    <w:rsid w:val="00F92442"/>
    <w:rsid w:val="00F926C8"/>
    <w:rsid w:val="00F964B0"/>
    <w:rsid w:val="00F97D2D"/>
    <w:rsid w:val="00FA05A4"/>
    <w:rsid w:val="00FA2F87"/>
    <w:rsid w:val="00FA30C2"/>
    <w:rsid w:val="00FA310B"/>
    <w:rsid w:val="00FA63B6"/>
    <w:rsid w:val="00FA6958"/>
    <w:rsid w:val="00FA7135"/>
    <w:rsid w:val="00FA784C"/>
    <w:rsid w:val="00FB0128"/>
    <w:rsid w:val="00FB06E1"/>
    <w:rsid w:val="00FB0CA2"/>
    <w:rsid w:val="00FB1A25"/>
    <w:rsid w:val="00FB2611"/>
    <w:rsid w:val="00FB3E7C"/>
    <w:rsid w:val="00FB6912"/>
    <w:rsid w:val="00FC00DD"/>
    <w:rsid w:val="00FC0A72"/>
    <w:rsid w:val="00FC1247"/>
    <w:rsid w:val="00FC14D9"/>
    <w:rsid w:val="00FC1C66"/>
    <w:rsid w:val="00FC27D4"/>
    <w:rsid w:val="00FC3CD4"/>
    <w:rsid w:val="00FC4E2A"/>
    <w:rsid w:val="00FC617F"/>
    <w:rsid w:val="00FC6F4F"/>
    <w:rsid w:val="00FD1B30"/>
    <w:rsid w:val="00FD3D3E"/>
    <w:rsid w:val="00FD4975"/>
    <w:rsid w:val="00FD5051"/>
    <w:rsid w:val="00FD5958"/>
    <w:rsid w:val="00FD5A0F"/>
    <w:rsid w:val="00FD756D"/>
    <w:rsid w:val="00FD7972"/>
    <w:rsid w:val="00FD79EA"/>
    <w:rsid w:val="00FE059A"/>
    <w:rsid w:val="00FE0781"/>
    <w:rsid w:val="00FE29AF"/>
    <w:rsid w:val="00FE395C"/>
    <w:rsid w:val="00FE54AE"/>
    <w:rsid w:val="00FE5F96"/>
    <w:rsid w:val="00FF1E56"/>
    <w:rsid w:val="00FF2122"/>
    <w:rsid w:val="00FF2339"/>
    <w:rsid w:val="00FF2430"/>
    <w:rsid w:val="00FF26B9"/>
    <w:rsid w:val="00FF2E43"/>
    <w:rsid w:val="00FF33AA"/>
    <w:rsid w:val="00FF371D"/>
    <w:rsid w:val="00FF43E7"/>
    <w:rsid w:val="00FF4B33"/>
    <w:rsid w:val="00FF5062"/>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27B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semiHidden="1"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2A32FD"/>
    <w:pPr>
      <w:spacing w:after="360"/>
      <w:jc w:val="center"/>
      <w:outlineLvl w:val="0"/>
    </w:pPr>
    <w:rPr>
      <w:b/>
      <w:smallCaps/>
      <w:kern w:val="28"/>
      <w:sz w:val="34"/>
    </w:rPr>
  </w:style>
  <w:style w:type="paragraph" w:styleId="Heading2">
    <w:name w:val="heading 2"/>
    <w:basedOn w:val="HeadingBase"/>
    <w:next w:val="Normal"/>
    <w:qFormat/>
    <w:rsid w:val="00883894"/>
    <w:pPr>
      <w:spacing w:after="48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53"/>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2A32FD"/>
    <w:pPr>
      <w:spacing w:after="60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rPr>
      <w:lang w:val="x-none" w:eastAsia="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semiHidden/>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basedOn w:val="Normal"/>
    <w:uiPriority w:val="34"/>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7437BA"/>
    <w:pPr>
      <w:spacing w:after="480"/>
      <w:outlineLvl w:val="9"/>
    </w:pPr>
  </w:style>
  <w:style w:type="character" w:customStyle="1" w:styleId="BulletChar">
    <w:name w:val="Bullet Char"/>
    <w:link w:val="Bullet"/>
    <w:rsid w:val="00FD5958"/>
    <w:rPr>
      <w:rFonts w:ascii="Book Antiqua" w:hAnsi="Book Antiqua"/>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semiHidden/>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2A32FD"/>
    <w:pPr>
      <w:spacing w:after="360"/>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SinglePara">
    <w:name w:val="Single Para"/>
    <w:basedOn w:val="Normal"/>
    <w:rsid w:val="003D6E9C"/>
    <w:pPr>
      <w:spacing w:after="0"/>
      <w:jc w:val="left"/>
    </w:pPr>
  </w:style>
  <w:style w:type="paragraph" w:styleId="Revision">
    <w:name w:val="Revision"/>
    <w:hidden/>
    <w:uiPriority w:val="99"/>
    <w:semiHidden/>
    <w:rsid w:val="00B720C2"/>
    <w:rPr>
      <w:rFonts w:ascii="Book Antiqua" w:hAnsi="Book Antiqua"/>
    </w:rPr>
  </w:style>
  <w:style w:type="paragraph" w:customStyle="1" w:styleId="Default">
    <w:name w:val="Default"/>
    <w:basedOn w:val="Normal"/>
    <w:rsid w:val="00286BB9"/>
    <w:pPr>
      <w:autoSpaceDE w:val="0"/>
      <w:autoSpaceDN w:val="0"/>
      <w:spacing w:after="0" w:line="240" w:lineRule="auto"/>
      <w:jc w:val="left"/>
    </w:pPr>
    <w:rPr>
      <w:rFonts w:ascii="Cambria" w:eastAsia="Calibri" w:hAnsi="Cambria"/>
      <w:color w:val="000000"/>
      <w:sz w:val="24"/>
      <w:szCs w:val="24"/>
      <w:lang w:eastAsia="en-US"/>
    </w:rPr>
  </w:style>
  <w:style w:type="paragraph" w:customStyle="1" w:styleId="legislationadministered">
    <w:name w:val="legislationadministered"/>
    <w:basedOn w:val="Normal"/>
    <w:rsid w:val="00170F85"/>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3412153">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4199273">
      <w:bodyDiv w:val="1"/>
      <w:marLeft w:val="0"/>
      <w:marRight w:val="0"/>
      <w:marTop w:val="0"/>
      <w:marBottom w:val="0"/>
      <w:divBdr>
        <w:top w:val="none" w:sz="0" w:space="0" w:color="auto"/>
        <w:left w:val="none" w:sz="0" w:space="0" w:color="auto"/>
        <w:bottom w:val="none" w:sz="0" w:space="0" w:color="auto"/>
        <w:right w:val="none" w:sz="0" w:space="0" w:color="auto"/>
      </w:divBdr>
    </w:div>
    <w:div w:id="576789328">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91922254">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26212509">
      <w:bodyDiv w:val="1"/>
      <w:marLeft w:val="0"/>
      <w:marRight w:val="0"/>
      <w:marTop w:val="0"/>
      <w:marBottom w:val="0"/>
      <w:divBdr>
        <w:top w:val="none" w:sz="0" w:space="0" w:color="auto"/>
        <w:left w:val="none" w:sz="0" w:space="0" w:color="auto"/>
        <w:bottom w:val="none" w:sz="0" w:space="0" w:color="auto"/>
        <w:right w:val="none" w:sz="0" w:space="0" w:color="auto"/>
      </w:divBdr>
    </w:div>
    <w:div w:id="1565872005">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2797641">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925021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creativecommons.org/licenses/by/3.0/au/deed.en" TargetMode="External"/><Relationship Id="rId26" Type="http://schemas.openxmlformats.org/officeDocument/2006/relationships/header" Target="header7.xml"/><Relationship Id="rId39" Type="http://schemas.openxmlformats.org/officeDocument/2006/relationships/hyperlink" Target="https://www.legislation.gov.au/Details/C2016Q00067/Html/Text" TargetMode="External"/><Relationship Id="rId21" Type="http://schemas.openxmlformats.org/officeDocument/2006/relationships/image" Target="media/image4.jpeg"/><Relationship Id="rId34" Type="http://schemas.openxmlformats.org/officeDocument/2006/relationships/footer" Target="footer8.xml"/><Relationship Id="rId42" Type="http://schemas.openxmlformats.org/officeDocument/2006/relationships/header" Target="header15.xml"/><Relationship Id="rId47" Type="http://schemas.openxmlformats.org/officeDocument/2006/relationships/hyperlink" Target="https://www.humanservices.gov.au/corporate/publications-and-resources/corporate-plan" TargetMode="External"/><Relationship Id="rId50" Type="http://schemas.openxmlformats.org/officeDocument/2006/relationships/header" Target="header18.xml"/><Relationship Id="rId55" Type="http://schemas.openxmlformats.org/officeDocument/2006/relationships/header" Target="header23.xml"/><Relationship Id="rId63" Type="http://schemas.openxmlformats.org/officeDocument/2006/relationships/header" Target="header29.xml"/><Relationship Id="rId68" Type="http://schemas.openxmlformats.org/officeDocument/2006/relationships/header" Target="header3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reativecommons.org/licenses/by/3.0/au/legalcode"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footer" Target="footer7.xml"/><Relationship Id="rId37" Type="http://schemas.openxmlformats.org/officeDocument/2006/relationships/header" Target="header13.xml"/><Relationship Id="rId40" Type="http://schemas.openxmlformats.org/officeDocument/2006/relationships/hyperlink" Target="https://www.legislation.gov.au/Details/C2016Q00067/Html/Text" TargetMode="External"/><Relationship Id="rId45" Type="http://schemas.openxmlformats.org/officeDocument/2006/relationships/footer" Target="footer11.xml"/><Relationship Id="rId53" Type="http://schemas.openxmlformats.org/officeDocument/2006/relationships/header" Target="header21.xml"/><Relationship Id="rId58" Type="http://schemas.openxmlformats.org/officeDocument/2006/relationships/header" Target="header26.xml"/><Relationship Id="rId66" Type="http://schemas.openxmlformats.org/officeDocument/2006/relationships/header" Target="header31.xml"/><Relationship Id="rId5" Type="http://schemas.openxmlformats.org/officeDocument/2006/relationships/webSettings" Target="webSettings.xml"/><Relationship Id="rId15" Type="http://schemas.openxmlformats.org/officeDocument/2006/relationships/hyperlink" Target="http://creativecommons.org/licenses/by/3.0/au/deed.en" TargetMode="External"/><Relationship Id="rId23" Type="http://schemas.openxmlformats.org/officeDocument/2006/relationships/hyperlink" Target="http://www.budget.gov.au" TargetMode="External"/><Relationship Id="rId28" Type="http://schemas.openxmlformats.org/officeDocument/2006/relationships/footer" Target="footer6.xml"/><Relationship Id="rId36" Type="http://schemas.openxmlformats.org/officeDocument/2006/relationships/header" Target="header12.xml"/><Relationship Id="rId49" Type="http://schemas.openxmlformats.org/officeDocument/2006/relationships/header" Target="header17.xml"/><Relationship Id="rId57" Type="http://schemas.openxmlformats.org/officeDocument/2006/relationships/header" Target="header25.xml"/><Relationship Id="rId61"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yperlink" Target="http://www.itsanhonour.gov.au" TargetMode="Externa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13.xml"/><Relationship Id="rId65"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footer" Target="footer10.xml"/><Relationship Id="rId48" Type="http://schemas.openxmlformats.org/officeDocument/2006/relationships/hyperlink" Target="http://www.humanservices.gov.au/corporate/annual-reports/annual-report-2015-16/part-2-report-performance/annual-performance-statement-2015-16" TargetMode="External"/><Relationship Id="rId56" Type="http://schemas.openxmlformats.org/officeDocument/2006/relationships/header" Target="header24.xml"/><Relationship Id="rId64" Type="http://schemas.openxmlformats.org/officeDocument/2006/relationships/header" Target="header30.xml"/><Relationship Id="rId69" Type="http://schemas.openxmlformats.org/officeDocument/2006/relationships/header" Target="header33.xml"/><Relationship Id="rId8" Type="http://schemas.openxmlformats.org/officeDocument/2006/relationships/image" Target="media/image1.jpeg"/><Relationship Id="rId51" Type="http://schemas.openxmlformats.org/officeDocument/2006/relationships/header" Target="header19.xm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9.xml"/><Relationship Id="rId46" Type="http://schemas.openxmlformats.org/officeDocument/2006/relationships/footer" Target="footer12.xml"/><Relationship Id="rId59" Type="http://schemas.openxmlformats.org/officeDocument/2006/relationships/header" Target="header27.xml"/><Relationship Id="rId67" Type="http://schemas.openxmlformats.org/officeDocument/2006/relationships/footer" Target="footer16.xml"/><Relationship Id="rId20" Type="http://schemas.openxmlformats.org/officeDocument/2006/relationships/header" Target="header4.xml"/><Relationship Id="rId41" Type="http://schemas.openxmlformats.org/officeDocument/2006/relationships/header" Target="header14.xml"/><Relationship Id="rId54" Type="http://schemas.openxmlformats.org/officeDocument/2006/relationships/header" Target="header22.xml"/><Relationship Id="rId62" Type="http://schemas.openxmlformats.org/officeDocument/2006/relationships/footer" Target="footer14.xml"/><Relationship Id="rId70" Type="http://schemas.openxmlformats.org/officeDocument/2006/relationships/header" Target="header3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46835-69AD-446B-8145-46DD563CF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12556</Words>
  <Characters>71572</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Portfolio Budget Statements 2017-18 - Budget Related Paper No. 1.15B</vt:lpstr>
    </vt:vector>
  </TitlesOfParts>
  <Company/>
  <LinksUpToDate>false</LinksUpToDate>
  <CharactersWithSpaces>83961</CharactersWithSpaces>
  <SharedDoc>false</SharedDoc>
  <HLinks>
    <vt:vector size="126" baseType="variant">
      <vt:variant>
        <vt:i4>1114166</vt:i4>
      </vt:variant>
      <vt:variant>
        <vt:i4>156</vt:i4>
      </vt:variant>
      <vt:variant>
        <vt:i4>0</vt:i4>
      </vt:variant>
      <vt:variant>
        <vt:i4>5</vt:i4>
      </vt:variant>
      <vt:variant>
        <vt:lpwstr/>
      </vt:variant>
      <vt:variant>
        <vt:lpwstr>_Toc476145056</vt:lpwstr>
      </vt:variant>
      <vt:variant>
        <vt:i4>1114166</vt:i4>
      </vt:variant>
      <vt:variant>
        <vt:i4>150</vt:i4>
      </vt:variant>
      <vt:variant>
        <vt:i4>0</vt:i4>
      </vt:variant>
      <vt:variant>
        <vt:i4>5</vt:i4>
      </vt:variant>
      <vt:variant>
        <vt:lpwstr/>
      </vt:variant>
      <vt:variant>
        <vt:lpwstr>_Toc476145055</vt:lpwstr>
      </vt:variant>
      <vt:variant>
        <vt:i4>1114166</vt:i4>
      </vt:variant>
      <vt:variant>
        <vt:i4>144</vt:i4>
      </vt:variant>
      <vt:variant>
        <vt:i4>0</vt:i4>
      </vt:variant>
      <vt:variant>
        <vt:i4>5</vt:i4>
      </vt:variant>
      <vt:variant>
        <vt:lpwstr/>
      </vt:variant>
      <vt:variant>
        <vt:lpwstr>_Toc476145054</vt:lpwstr>
      </vt:variant>
      <vt:variant>
        <vt:i4>1114166</vt:i4>
      </vt:variant>
      <vt:variant>
        <vt:i4>138</vt:i4>
      </vt:variant>
      <vt:variant>
        <vt:i4>0</vt:i4>
      </vt:variant>
      <vt:variant>
        <vt:i4>5</vt:i4>
      </vt:variant>
      <vt:variant>
        <vt:lpwstr/>
      </vt:variant>
      <vt:variant>
        <vt:lpwstr>_Toc476145053</vt:lpwstr>
      </vt:variant>
      <vt:variant>
        <vt:i4>1114166</vt:i4>
      </vt:variant>
      <vt:variant>
        <vt:i4>132</vt:i4>
      </vt:variant>
      <vt:variant>
        <vt:i4>0</vt:i4>
      </vt:variant>
      <vt:variant>
        <vt:i4>5</vt:i4>
      </vt:variant>
      <vt:variant>
        <vt:lpwstr/>
      </vt:variant>
      <vt:variant>
        <vt:lpwstr>_Toc476145052</vt:lpwstr>
      </vt:variant>
      <vt:variant>
        <vt:i4>1114166</vt:i4>
      </vt:variant>
      <vt:variant>
        <vt:i4>126</vt:i4>
      </vt:variant>
      <vt:variant>
        <vt:i4>0</vt:i4>
      </vt:variant>
      <vt:variant>
        <vt:i4>5</vt:i4>
      </vt:variant>
      <vt:variant>
        <vt:lpwstr/>
      </vt:variant>
      <vt:variant>
        <vt:lpwstr>_Toc476145051</vt:lpwstr>
      </vt:variant>
      <vt:variant>
        <vt:i4>1114166</vt:i4>
      </vt:variant>
      <vt:variant>
        <vt:i4>120</vt:i4>
      </vt:variant>
      <vt:variant>
        <vt:i4>0</vt:i4>
      </vt:variant>
      <vt:variant>
        <vt:i4>5</vt:i4>
      </vt:variant>
      <vt:variant>
        <vt:lpwstr/>
      </vt:variant>
      <vt:variant>
        <vt:lpwstr>_Toc476145050</vt:lpwstr>
      </vt:variant>
      <vt:variant>
        <vt:i4>1048630</vt:i4>
      </vt:variant>
      <vt:variant>
        <vt:i4>114</vt:i4>
      </vt:variant>
      <vt:variant>
        <vt:i4>0</vt:i4>
      </vt:variant>
      <vt:variant>
        <vt:i4>5</vt:i4>
      </vt:variant>
      <vt:variant>
        <vt:lpwstr/>
      </vt:variant>
      <vt:variant>
        <vt:lpwstr>_Toc476145049</vt:lpwstr>
      </vt:variant>
      <vt:variant>
        <vt:i4>1048630</vt:i4>
      </vt:variant>
      <vt:variant>
        <vt:i4>108</vt:i4>
      </vt:variant>
      <vt:variant>
        <vt:i4>0</vt:i4>
      </vt:variant>
      <vt:variant>
        <vt:i4>5</vt:i4>
      </vt:variant>
      <vt:variant>
        <vt:lpwstr/>
      </vt:variant>
      <vt:variant>
        <vt:lpwstr>_Toc476145048</vt:lpwstr>
      </vt:variant>
      <vt:variant>
        <vt:i4>1048630</vt:i4>
      </vt:variant>
      <vt:variant>
        <vt:i4>102</vt:i4>
      </vt:variant>
      <vt:variant>
        <vt:i4>0</vt:i4>
      </vt:variant>
      <vt:variant>
        <vt:i4>5</vt:i4>
      </vt:variant>
      <vt:variant>
        <vt:lpwstr/>
      </vt:variant>
      <vt:variant>
        <vt:lpwstr>_Toc476145047</vt:lpwstr>
      </vt:variant>
      <vt:variant>
        <vt:i4>1048630</vt:i4>
      </vt:variant>
      <vt:variant>
        <vt:i4>96</vt:i4>
      </vt:variant>
      <vt:variant>
        <vt:i4>0</vt:i4>
      </vt:variant>
      <vt:variant>
        <vt:i4>5</vt:i4>
      </vt:variant>
      <vt:variant>
        <vt:lpwstr/>
      </vt:variant>
      <vt:variant>
        <vt:lpwstr>_Toc476145046</vt:lpwstr>
      </vt:variant>
      <vt:variant>
        <vt:i4>1179697</vt:i4>
      </vt:variant>
      <vt:variant>
        <vt:i4>79</vt:i4>
      </vt:variant>
      <vt:variant>
        <vt:i4>0</vt:i4>
      </vt:variant>
      <vt:variant>
        <vt:i4>5</vt:i4>
      </vt:variant>
      <vt:variant>
        <vt:lpwstr/>
      </vt:variant>
      <vt:variant>
        <vt:lpwstr>_Toc476562555</vt:lpwstr>
      </vt:variant>
      <vt:variant>
        <vt:i4>1179697</vt:i4>
      </vt:variant>
      <vt:variant>
        <vt:i4>73</vt:i4>
      </vt:variant>
      <vt:variant>
        <vt:i4>0</vt:i4>
      </vt:variant>
      <vt:variant>
        <vt:i4>5</vt:i4>
      </vt:variant>
      <vt:variant>
        <vt:lpwstr/>
      </vt:variant>
      <vt:variant>
        <vt:lpwstr>_Toc476562554</vt:lpwstr>
      </vt:variant>
      <vt:variant>
        <vt:i4>1179697</vt:i4>
      </vt:variant>
      <vt:variant>
        <vt:i4>65</vt:i4>
      </vt:variant>
      <vt:variant>
        <vt:i4>0</vt:i4>
      </vt:variant>
      <vt:variant>
        <vt:i4>5</vt:i4>
      </vt:variant>
      <vt:variant>
        <vt:lpwstr/>
      </vt:variant>
      <vt:variant>
        <vt:lpwstr>_Toc476562553</vt:lpwstr>
      </vt:variant>
      <vt:variant>
        <vt:i4>1179697</vt:i4>
      </vt:variant>
      <vt:variant>
        <vt:i4>59</vt:i4>
      </vt:variant>
      <vt:variant>
        <vt:i4>0</vt:i4>
      </vt:variant>
      <vt:variant>
        <vt:i4>5</vt:i4>
      </vt:variant>
      <vt:variant>
        <vt:lpwstr/>
      </vt:variant>
      <vt:variant>
        <vt:lpwstr>_Toc476562552</vt:lpwstr>
      </vt:variant>
      <vt:variant>
        <vt:i4>1179697</vt:i4>
      </vt:variant>
      <vt:variant>
        <vt:i4>51</vt:i4>
      </vt:variant>
      <vt:variant>
        <vt:i4>0</vt:i4>
      </vt:variant>
      <vt:variant>
        <vt:i4>5</vt:i4>
      </vt:variant>
      <vt:variant>
        <vt:lpwstr/>
      </vt:variant>
      <vt:variant>
        <vt:lpwstr>_Toc476562551</vt:lpwstr>
      </vt:variant>
      <vt:variant>
        <vt:i4>5374022</vt:i4>
      </vt:variant>
      <vt:variant>
        <vt:i4>46</vt:i4>
      </vt:variant>
      <vt:variant>
        <vt:i4>0</vt:i4>
      </vt:variant>
      <vt:variant>
        <vt:i4>5</vt:i4>
      </vt:variant>
      <vt:variant>
        <vt:lpwstr>http://www.budget.gov.au/</vt:lpwstr>
      </vt:variant>
      <vt:variant>
        <vt:lpwstr/>
      </vt: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 2017-18 - Budget Related Paper No. 1.15B</dc:title>
  <dc:subject/>
  <dc:creator/>
  <cp:keywords/>
  <cp:lastModifiedBy/>
  <cp:revision>1</cp:revision>
  <dcterms:created xsi:type="dcterms:W3CDTF">2017-05-07T22:35:00Z</dcterms:created>
  <dcterms:modified xsi:type="dcterms:W3CDTF">2017-05-09T07:45:00Z</dcterms:modified>
</cp:coreProperties>
</file>